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157" w:rsidRPr="00185689" w:rsidRDefault="00CC3157" w:rsidP="004D4AB1">
      <w:pPr>
        <w:spacing w:line="360" w:lineRule="auto"/>
        <w:jc w:val="center"/>
        <w:rPr>
          <w:rFonts w:eastAsia="Times New Roman" w:cs="Times New Roman"/>
          <w:b/>
          <w:bCs/>
          <w:szCs w:val="28"/>
        </w:rPr>
      </w:pPr>
      <w:r w:rsidRPr="00185689">
        <w:rPr>
          <w:rFonts w:eastAsia="Times New Roman" w:cs="Times New Roman"/>
          <w:b/>
          <w:bCs/>
          <w:szCs w:val="28"/>
        </w:rPr>
        <w:t>ПОЛТАВСЬКИЙ ІНСТИТУТ ЕКОНОМІКИ І ПРАВА ВІДКРИТОГО МІЖНАРОДНОГО УНІВЕРСИТЕТУ РОЗВИТКУ</w:t>
      </w:r>
    </w:p>
    <w:p w:rsidR="00CC3157" w:rsidRPr="00185689" w:rsidRDefault="00CC3157" w:rsidP="00CC3157">
      <w:pPr>
        <w:spacing w:line="360" w:lineRule="auto"/>
        <w:jc w:val="center"/>
        <w:rPr>
          <w:rFonts w:eastAsia="Times New Roman" w:cs="Times New Roman"/>
          <w:b/>
          <w:bCs/>
          <w:szCs w:val="28"/>
        </w:rPr>
      </w:pPr>
      <w:r w:rsidRPr="00185689">
        <w:rPr>
          <w:rFonts w:eastAsia="Times New Roman" w:cs="Times New Roman"/>
          <w:b/>
          <w:bCs/>
          <w:szCs w:val="28"/>
        </w:rPr>
        <w:t xml:space="preserve"> ЛЮДИНИ «УКРАЇНА»</w:t>
      </w:r>
    </w:p>
    <w:p w:rsidR="00CC3157" w:rsidRPr="00185689" w:rsidRDefault="00CC3157" w:rsidP="00CC3157">
      <w:pPr>
        <w:spacing w:line="360" w:lineRule="auto"/>
        <w:jc w:val="center"/>
        <w:rPr>
          <w:rFonts w:eastAsia="Times New Roman" w:cs="Times New Roman"/>
          <w:szCs w:val="28"/>
        </w:rPr>
      </w:pPr>
      <w:r w:rsidRPr="00185689">
        <w:rPr>
          <w:rFonts w:eastAsia="Times New Roman" w:cs="Times New Roman"/>
          <w:szCs w:val="28"/>
        </w:rPr>
        <w:t>Кафедра соціальної роботи і спеціальної освіти</w:t>
      </w:r>
    </w:p>
    <w:p w:rsidR="00CC3157" w:rsidRPr="00185689" w:rsidRDefault="00CC3157" w:rsidP="00CC3157">
      <w:pPr>
        <w:spacing w:line="360" w:lineRule="auto"/>
        <w:jc w:val="center"/>
        <w:rPr>
          <w:rFonts w:eastAsia="Times New Roman" w:cs="Times New Roman"/>
          <w:szCs w:val="28"/>
        </w:rPr>
      </w:pPr>
    </w:p>
    <w:p w:rsidR="00CC3157" w:rsidRPr="00185689" w:rsidRDefault="00CC3157" w:rsidP="00CC3157">
      <w:pPr>
        <w:spacing w:line="360" w:lineRule="auto"/>
        <w:jc w:val="center"/>
        <w:rPr>
          <w:rFonts w:eastAsia="Times New Roman" w:cs="Times New Roman"/>
          <w:szCs w:val="28"/>
        </w:rPr>
      </w:pPr>
    </w:p>
    <w:p w:rsidR="00CC3157" w:rsidRPr="00185689" w:rsidRDefault="00CC3157" w:rsidP="00CC3157">
      <w:pPr>
        <w:spacing w:line="360" w:lineRule="auto"/>
        <w:jc w:val="right"/>
        <w:rPr>
          <w:rFonts w:eastAsia="Times New Roman" w:cs="Times New Roman"/>
          <w:szCs w:val="28"/>
        </w:rPr>
      </w:pPr>
      <w:r w:rsidRPr="00185689">
        <w:rPr>
          <w:rFonts w:eastAsia="Times New Roman" w:cs="Times New Roman"/>
          <w:szCs w:val="28"/>
        </w:rPr>
        <w:t>ДОПУСКАЄТЬСЯ ДО ЗАХИСТУ</w:t>
      </w:r>
    </w:p>
    <w:p w:rsidR="00CC3157" w:rsidRPr="00185689" w:rsidRDefault="00CC3157" w:rsidP="00CC3157">
      <w:pPr>
        <w:spacing w:line="360" w:lineRule="auto"/>
        <w:jc w:val="right"/>
        <w:rPr>
          <w:rFonts w:eastAsia="Times New Roman" w:cs="Times New Roman"/>
          <w:szCs w:val="28"/>
        </w:rPr>
      </w:pPr>
      <w:r w:rsidRPr="00185689">
        <w:rPr>
          <w:rFonts w:eastAsia="Times New Roman" w:cs="Times New Roman"/>
          <w:szCs w:val="28"/>
        </w:rPr>
        <w:t>_____________ завідувач кафедри</w:t>
      </w:r>
    </w:p>
    <w:p w:rsidR="00CC3157" w:rsidRPr="00185689" w:rsidRDefault="00CC3157" w:rsidP="00CC3157">
      <w:pPr>
        <w:spacing w:line="360" w:lineRule="auto"/>
        <w:jc w:val="right"/>
        <w:rPr>
          <w:rFonts w:eastAsia="Times New Roman" w:cs="Times New Roman"/>
          <w:szCs w:val="28"/>
        </w:rPr>
      </w:pPr>
      <w:r w:rsidRPr="00185689">
        <w:rPr>
          <w:rFonts w:eastAsia="Times New Roman" w:cs="Times New Roman"/>
          <w:szCs w:val="28"/>
        </w:rPr>
        <w:t xml:space="preserve">___ __________________ 20___ р. </w:t>
      </w:r>
    </w:p>
    <w:p w:rsidR="00CC3157" w:rsidRPr="00185689" w:rsidRDefault="00CC3157" w:rsidP="00CC3157">
      <w:pPr>
        <w:spacing w:line="360" w:lineRule="auto"/>
        <w:jc w:val="right"/>
        <w:rPr>
          <w:rFonts w:eastAsia="Times New Roman" w:cs="Times New Roman"/>
          <w:szCs w:val="28"/>
        </w:rPr>
      </w:pPr>
    </w:p>
    <w:p w:rsidR="00CC3157" w:rsidRPr="00185689" w:rsidRDefault="00CC3157" w:rsidP="00CC3157">
      <w:pPr>
        <w:spacing w:line="360" w:lineRule="auto"/>
        <w:jc w:val="right"/>
        <w:rPr>
          <w:rFonts w:eastAsia="Times New Roman" w:cs="Times New Roman"/>
          <w:szCs w:val="28"/>
        </w:rPr>
      </w:pPr>
    </w:p>
    <w:p w:rsidR="00CC3157" w:rsidRPr="00185689" w:rsidRDefault="00CC3157" w:rsidP="00CC3157">
      <w:pPr>
        <w:spacing w:line="360" w:lineRule="auto"/>
        <w:jc w:val="right"/>
        <w:rPr>
          <w:rFonts w:eastAsia="Times New Roman" w:cs="Times New Roman"/>
          <w:szCs w:val="28"/>
        </w:rPr>
      </w:pPr>
    </w:p>
    <w:p w:rsidR="00CC3157" w:rsidRPr="00CC3157" w:rsidRDefault="00CC3157" w:rsidP="00CC3157">
      <w:pPr>
        <w:spacing w:line="360" w:lineRule="auto"/>
        <w:jc w:val="center"/>
        <w:rPr>
          <w:rFonts w:eastAsia="Times New Roman" w:cs="Times New Roman"/>
          <w:szCs w:val="28"/>
        </w:rPr>
      </w:pPr>
      <w:r w:rsidRPr="00185689">
        <w:rPr>
          <w:rFonts w:eastAsia="Times New Roman" w:cs="Times New Roman"/>
          <w:szCs w:val="28"/>
        </w:rPr>
        <w:t>КВІЛІФІКАЦІЙНА РОБОТА</w:t>
      </w:r>
    </w:p>
    <w:p w:rsidR="00195262" w:rsidRPr="00185689" w:rsidRDefault="0059327F" w:rsidP="00CC3157">
      <w:pPr>
        <w:spacing w:line="360" w:lineRule="auto"/>
        <w:jc w:val="center"/>
        <w:rPr>
          <w:b/>
          <w:bCs/>
          <w:szCs w:val="28"/>
        </w:rPr>
      </w:pPr>
      <w:r w:rsidRPr="0059327F">
        <w:rPr>
          <w:rFonts w:cs="Times New Roman"/>
          <w:b/>
          <w:bCs/>
          <w:szCs w:val="28"/>
        </w:rPr>
        <w:t>Організації інклюзивного навчання дітей з особливими освітніми потребами</w:t>
      </w:r>
    </w:p>
    <w:p w:rsidR="00CC3157" w:rsidRPr="00185689" w:rsidRDefault="00CC3157" w:rsidP="00CC3157">
      <w:pPr>
        <w:spacing w:line="360" w:lineRule="auto"/>
        <w:rPr>
          <w:rFonts w:eastAsia="Times New Roman" w:cs="Times New Roman"/>
          <w:szCs w:val="28"/>
        </w:rPr>
      </w:pPr>
      <w:r w:rsidRPr="00185689">
        <w:rPr>
          <w:rFonts w:eastAsia="Times New Roman" w:cs="Times New Roman"/>
          <w:szCs w:val="28"/>
        </w:rPr>
        <w:t>Освітній рівень магістр</w:t>
      </w:r>
    </w:p>
    <w:p w:rsidR="00CC3157" w:rsidRPr="00185689" w:rsidRDefault="00CC3157" w:rsidP="00CC3157">
      <w:pPr>
        <w:spacing w:line="360" w:lineRule="auto"/>
        <w:rPr>
          <w:rFonts w:eastAsia="Times New Roman" w:cs="Times New Roman"/>
          <w:szCs w:val="28"/>
        </w:rPr>
      </w:pPr>
    </w:p>
    <w:p w:rsidR="00CC3157" w:rsidRPr="00185689" w:rsidRDefault="00CC3157" w:rsidP="00CC3157">
      <w:pPr>
        <w:spacing w:line="360" w:lineRule="auto"/>
        <w:rPr>
          <w:rFonts w:eastAsia="Times New Roman" w:cs="Times New Roman"/>
          <w:szCs w:val="28"/>
        </w:rPr>
      </w:pPr>
    </w:p>
    <w:p w:rsidR="00CC3157" w:rsidRPr="00185689" w:rsidRDefault="00CC3157" w:rsidP="00CC3157">
      <w:pPr>
        <w:spacing w:line="360" w:lineRule="auto"/>
        <w:ind w:left="4320"/>
        <w:rPr>
          <w:rFonts w:eastAsia="Times New Roman" w:cs="Times New Roman"/>
          <w:b/>
          <w:bCs/>
          <w:szCs w:val="28"/>
        </w:rPr>
      </w:pPr>
      <w:r w:rsidRPr="00185689">
        <w:rPr>
          <w:rFonts w:eastAsia="Times New Roman" w:cs="Times New Roman"/>
          <w:b/>
          <w:bCs/>
          <w:szCs w:val="28"/>
        </w:rPr>
        <w:t>Виконав:</w:t>
      </w:r>
    </w:p>
    <w:p w:rsidR="00CC3157" w:rsidRPr="00185689" w:rsidRDefault="00CC3157" w:rsidP="00CC3157">
      <w:pPr>
        <w:spacing w:line="360" w:lineRule="auto"/>
        <w:ind w:left="4320"/>
        <w:rPr>
          <w:rFonts w:eastAsia="Times New Roman" w:cs="Times New Roman"/>
          <w:szCs w:val="28"/>
        </w:rPr>
      </w:pPr>
      <w:r w:rsidRPr="00185689">
        <w:rPr>
          <w:rFonts w:eastAsia="Times New Roman" w:cs="Times New Roman"/>
          <w:szCs w:val="28"/>
        </w:rPr>
        <w:t>здобувач вищої освіти</w:t>
      </w:r>
    </w:p>
    <w:p w:rsidR="00CC3157" w:rsidRPr="00185689" w:rsidRDefault="00CC3157" w:rsidP="00CC3157">
      <w:pPr>
        <w:spacing w:line="360" w:lineRule="auto"/>
        <w:ind w:firstLine="4395"/>
        <w:rPr>
          <w:rFonts w:eastAsia="Times New Roman" w:cs="Times New Roman"/>
          <w:szCs w:val="28"/>
        </w:rPr>
      </w:pPr>
      <w:r w:rsidRPr="00185689">
        <w:rPr>
          <w:rFonts w:eastAsia="Times New Roman" w:cs="Times New Roman"/>
          <w:szCs w:val="28"/>
        </w:rPr>
        <w:t>спеціальності 016 «Спеціальна освіта»</w:t>
      </w:r>
    </w:p>
    <w:p w:rsidR="00CC3157" w:rsidRPr="00185689" w:rsidRDefault="00195262" w:rsidP="00CC3157">
      <w:pPr>
        <w:spacing w:line="360" w:lineRule="auto"/>
        <w:ind w:left="4253"/>
        <w:rPr>
          <w:rFonts w:eastAsia="Times New Roman" w:cs="Times New Roman"/>
          <w:b/>
          <w:bCs/>
          <w:szCs w:val="28"/>
        </w:rPr>
      </w:pPr>
      <w:r w:rsidRPr="00195262">
        <w:rPr>
          <w:rFonts w:eastAsia="Times New Roman" w:cs="Times New Roman"/>
          <w:szCs w:val="28"/>
          <w:lang w:eastAsia="ru-RU"/>
        </w:rPr>
        <w:t xml:space="preserve">Коршак Вячеслав Олександрович </w:t>
      </w:r>
      <w:r w:rsidR="00CC3157" w:rsidRPr="00185689">
        <w:rPr>
          <w:rFonts w:eastAsia="Times New Roman" w:cs="Times New Roman"/>
          <w:b/>
          <w:bCs/>
          <w:szCs w:val="28"/>
        </w:rPr>
        <w:t xml:space="preserve">Керівник: </w:t>
      </w:r>
      <w:r w:rsidR="00CC3157">
        <w:rPr>
          <w:rFonts w:eastAsia="Times New Roman" w:cs="Times New Roman"/>
          <w:b/>
          <w:bCs/>
          <w:szCs w:val="28"/>
        </w:rPr>
        <w:t>Клеценко Людмила Василівна</w:t>
      </w:r>
    </w:p>
    <w:p w:rsidR="00CC3157" w:rsidRPr="00185689" w:rsidRDefault="00CC3157" w:rsidP="00CC3157">
      <w:pPr>
        <w:spacing w:line="360" w:lineRule="auto"/>
        <w:ind w:left="4320"/>
        <w:rPr>
          <w:rFonts w:eastAsia="Times New Roman" w:cs="Times New Roman"/>
          <w:b/>
          <w:bCs/>
          <w:szCs w:val="28"/>
        </w:rPr>
      </w:pPr>
    </w:p>
    <w:p w:rsidR="00CC3157" w:rsidRDefault="00CC3157" w:rsidP="00CC3157">
      <w:pPr>
        <w:spacing w:line="360" w:lineRule="auto"/>
        <w:ind w:left="4320"/>
        <w:rPr>
          <w:rFonts w:eastAsia="Times New Roman" w:cs="Times New Roman"/>
          <w:b/>
          <w:bCs/>
          <w:szCs w:val="28"/>
        </w:rPr>
      </w:pPr>
    </w:p>
    <w:p w:rsidR="0059327F" w:rsidRPr="00185689" w:rsidRDefault="0059327F" w:rsidP="00CC3157">
      <w:pPr>
        <w:spacing w:line="360" w:lineRule="auto"/>
        <w:ind w:left="4320"/>
        <w:rPr>
          <w:rFonts w:eastAsia="Times New Roman" w:cs="Times New Roman"/>
          <w:b/>
          <w:bCs/>
          <w:szCs w:val="28"/>
        </w:rPr>
      </w:pPr>
    </w:p>
    <w:p w:rsidR="00CC3157" w:rsidRDefault="00CC3157" w:rsidP="00CC3157">
      <w:pPr>
        <w:spacing w:line="360" w:lineRule="auto"/>
        <w:ind w:left="4320"/>
        <w:rPr>
          <w:rFonts w:eastAsia="Times New Roman" w:cs="Times New Roman"/>
          <w:b/>
          <w:bCs/>
          <w:szCs w:val="28"/>
        </w:rPr>
      </w:pPr>
    </w:p>
    <w:p w:rsidR="00195262" w:rsidRPr="00185689" w:rsidRDefault="00195262" w:rsidP="00CC3157">
      <w:pPr>
        <w:spacing w:line="360" w:lineRule="auto"/>
        <w:ind w:left="4320"/>
        <w:rPr>
          <w:rFonts w:eastAsia="Times New Roman" w:cs="Times New Roman"/>
          <w:b/>
          <w:bCs/>
          <w:szCs w:val="28"/>
        </w:rPr>
      </w:pPr>
    </w:p>
    <w:p w:rsidR="00CC3157" w:rsidRPr="00185689" w:rsidRDefault="00195262" w:rsidP="00CC3157">
      <w:pPr>
        <w:spacing w:line="360" w:lineRule="auto"/>
        <w:jc w:val="center"/>
        <w:rPr>
          <w:rFonts w:eastAsia="Times New Roman" w:cs="Times New Roman"/>
          <w:b/>
          <w:bCs/>
          <w:szCs w:val="28"/>
        </w:rPr>
      </w:pPr>
      <w:r>
        <w:rPr>
          <w:rFonts w:eastAsia="Times New Roman" w:cs="Times New Roman"/>
          <w:b/>
          <w:bCs/>
          <w:szCs w:val="28"/>
        </w:rPr>
        <w:t>Полтава 2023</w:t>
      </w:r>
      <w:r w:rsidR="001146C0">
        <w:rPr>
          <w:rFonts w:eastAsia="Times New Roman" w:cs="Times New Roman"/>
          <w:b/>
          <w:bCs/>
          <w:szCs w:val="28"/>
        </w:rPr>
        <w:t xml:space="preserve"> </w:t>
      </w:r>
    </w:p>
    <w:p w:rsidR="00CC3157" w:rsidRPr="00D8122E" w:rsidRDefault="00CC3157" w:rsidP="00CC3157">
      <w:pPr>
        <w:widowControl w:val="0"/>
        <w:jc w:val="center"/>
        <w:rPr>
          <w:rFonts w:eastAsia="Microsoft Sans Serif"/>
          <w:bCs/>
          <w:color w:val="000000"/>
          <w:szCs w:val="28"/>
          <w:lang w:eastAsia="uk-UA" w:bidi="uk-UA"/>
        </w:rPr>
      </w:pPr>
      <w:bookmarkStart w:id="0" w:name="_Hlk89767869"/>
      <w:r w:rsidRPr="00D8122E">
        <w:rPr>
          <w:rFonts w:eastAsia="Microsoft Sans Serif"/>
          <w:color w:val="000000"/>
          <w:szCs w:val="28"/>
          <w:lang w:eastAsia="uk-UA" w:bidi="uk-UA"/>
        </w:rPr>
        <w:lastRenderedPageBreak/>
        <w:t>Полтавський  інститут економіки і права</w:t>
      </w:r>
    </w:p>
    <w:p w:rsidR="00CC3157" w:rsidRPr="00D8122E" w:rsidRDefault="00CC3157" w:rsidP="00CC3157">
      <w:pPr>
        <w:widowControl w:val="0"/>
        <w:jc w:val="center"/>
        <w:rPr>
          <w:rFonts w:eastAsia="Microsoft Sans Serif"/>
          <w:bCs/>
          <w:color w:val="000000"/>
          <w:szCs w:val="28"/>
          <w:lang w:eastAsia="uk-UA" w:bidi="uk-UA"/>
        </w:rPr>
      </w:pPr>
      <w:r w:rsidRPr="00D8122E">
        <w:rPr>
          <w:rFonts w:eastAsia="Microsoft Sans Serif"/>
          <w:bCs/>
          <w:color w:val="000000"/>
          <w:szCs w:val="28"/>
          <w:lang w:eastAsia="uk-UA" w:bidi="uk-UA"/>
        </w:rPr>
        <w:t>ЗВО «Відкритий міжнародний університет розвитку людини «Україна»</w:t>
      </w:r>
    </w:p>
    <w:bookmarkEnd w:id="0"/>
    <w:p w:rsidR="00CC3157" w:rsidRPr="00BE38B9" w:rsidRDefault="00CC3157" w:rsidP="00CC3157">
      <w:pPr>
        <w:keepNext/>
        <w:widowControl w:val="0"/>
        <w:outlineLvl w:val="0"/>
        <w:rPr>
          <w:rFonts w:eastAsia="Microsoft Sans Serif"/>
          <w:color w:val="000000"/>
          <w:kern w:val="32"/>
          <w:szCs w:val="28"/>
          <w:lang w:bidi="uk-UA"/>
        </w:rPr>
      </w:pPr>
      <w:r w:rsidRPr="00D8122E">
        <w:rPr>
          <w:rFonts w:eastAsia="Microsoft Sans Serif"/>
          <w:color w:val="000000"/>
          <w:kern w:val="32"/>
          <w:szCs w:val="28"/>
          <w:lang w:bidi="uk-UA"/>
        </w:rPr>
        <w:t xml:space="preserve">Кафедра </w:t>
      </w:r>
      <w:r w:rsidRPr="00D8122E">
        <w:rPr>
          <w:rFonts w:eastAsia="Microsoft Sans Serif"/>
          <w:bCs/>
          <w:color w:val="000000"/>
          <w:szCs w:val="28"/>
          <w:lang w:eastAsia="uk-UA" w:bidi="uk-UA"/>
        </w:rPr>
        <w:t xml:space="preserve">соціальної роботи </w:t>
      </w:r>
      <w:r w:rsidRPr="00BE38B9">
        <w:rPr>
          <w:rFonts w:eastAsia="Microsoft Sans Serif"/>
          <w:bCs/>
          <w:color w:val="000000"/>
          <w:szCs w:val="28"/>
          <w:lang w:eastAsia="uk-UA" w:bidi="uk-UA"/>
        </w:rPr>
        <w:t>та спеціальної освіти</w:t>
      </w:r>
    </w:p>
    <w:p w:rsidR="00CC3157" w:rsidRPr="00BE38B9" w:rsidRDefault="00CC3157" w:rsidP="00CC3157">
      <w:pPr>
        <w:widowControl w:val="0"/>
        <w:rPr>
          <w:rFonts w:eastAsia="Microsoft Sans Serif"/>
          <w:color w:val="000000"/>
          <w:szCs w:val="28"/>
          <w:lang w:eastAsia="ru-RU" w:bidi="uk-UA"/>
        </w:rPr>
      </w:pPr>
      <w:r w:rsidRPr="00BE38B9">
        <w:rPr>
          <w:rFonts w:eastAsia="Microsoft Sans Serif"/>
          <w:color w:val="000000"/>
          <w:szCs w:val="28"/>
          <w:lang w:eastAsia="uk-UA" w:bidi="uk-UA"/>
        </w:rPr>
        <w:t xml:space="preserve">Освітній рівень </w:t>
      </w:r>
      <w:r w:rsidRPr="00BE38B9">
        <w:rPr>
          <w:rFonts w:eastAsia="Microsoft Sans Serif"/>
          <w:color w:val="000000"/>
          <w:szCs w:val="28"/>
          <w:lang w:eastAsia="uk-UA" w:bidi="uk-UA"/>
        </w:rPr>
        <w:tab/>
        <w:t xml:space="preserve">  магістр</w:t>
      </w:r>
    </w:p>
    <w:p w:rsidR="00CC3157" w:rsidRPr="00BE38B9" w:rsidRDefault="00CC3157" w:rsidP="00CC3157">
      <w:pPr>
        <w:widowControl w:val="0"/>
        <w:rPr>
          <w:rFonts w:eastAsia="Microsoft Sans Serif"/>
          <w:color w:val="000000"/>
          <w:kern w:val="32"/>
          <w:szCs w:val="28"/>
          <w:lang w:bidi="uk-UA"/>
        </w:rPr>
      </w:pPr>
      <w:r w:rsidRPr="00BE38B9">
        <w:rPr>
          <w:rFonts w:eastAsia="Microsoft Sans Serif"/>
          <w:color w:val="000000"/>
          <w:szCs w:val="28"/>
          <w:lang w:eastAsia="uk-UA" w:bidi="uk-UA"/>
        </w:rPr>
        <w:t>Галузь знань           01 «</w:t>
      </w:r>
      <w:r w:rsidRPr="00BE38B9">
        <w:rPr>
          <w:rFonts w:eastAsia="Microsoft Sans Serif"/>
          <w:color w:val="000000"/>
          <w:kern w:val="32"/>
          <w:szCs w:val="28"/>
          <w:lang w:bidi="uk-UA"/>
        </w:rPr>
        <w:t>Освіта/Педагогіка»</w:t>
      </w:r>
    </w:p>
    <w:p w:rsidR="00CC3157" w:rsidRPr="00BE38B9" w:rsidRDefault="00CC3157" w:rsidP="00CC3157">
      <w:pPr>
        <w:keepNext/>
        <w:widowControl w:val="0"/>
        <w:outlineLvl w:val="0"/>
        <w:rPr>
          <w:rFonts w:eastAsia="Microsoft Sans Serif"/>
          <w:color w:val="000000"/>
          <w:kern w:val="32"/>
          <w:szCs w:val="28"/>
          <w:lang w:bidi="uk-UA"/>
        </w:rPr>
      </w:pPr>
      <w:r w:rsidRPr="00BE38B9">
        <w:rPr>
          <w:rFonts w:eastAsia="Microsoft Sans Serif"/>
          <w:color w:val="000000"/>
          <w:kern w:val="32"/>
          <w:szCs w:val="28"/>
          <w:lang w:bidi="uk-UA"/>
        </w:rPr>
        <w:t>Спеціальність         016 «Спеціальна освіта»</w:t>
      </w:r>
    </w:p>
    <w:p w:rsidR="00CC3157" w:rsidRPr="00BE38B9" w:rsidRDefault="00CC3157" w:rsidP="00CC3157">
      <w:pPr>
        <w:keepNext/>
        <w:widowControl w:val="0"/>
        <w:ind w:left="5387" w:hanging="567"/>
        <w:outlineLvl w:val="0"/>
        <w:rPr>
          <w:rFonts w:eastAsia="Microsoft Sans Serif"/>
          <w:bCs/>
          <w:color w:val="000000"/>
          <w:kern w:val="32"/>
          <w:szCs w:val="28"/>
          <w:lang w:bidi="uk-UA"/>
        </w:rPr>
      </w:pPr>
      <w:r w:rsidRPr="00BE38B9">
        <w:rPr>
          <w:rFonts w:eastAsia="Microsoft Sans Serif"/>
          <w:bCs/>
          <w:color w:val="000000"/>
          <w:kern w:val="32"/>
          <w:szCs w:val="28"/>
          <w:lang w:bidi="uk-UA"/>
        </w:rPr>
        <w:t>«ЗАТВЕРДЖУЮ»</w:t>
      </w:r>
    </w:p>
    <w:p w:rsidR="00CC3157" w:rsidRPr="00BE38B9" w:rsidRDefault="00CC3157" w:rsidP="00CC3157">
      <w:pPr>
        <w:widowControl w:val="0"/>
        <w:ind w:left="5387" w:hanging="567"/>
        <w:rPr>
          <w:rFonts w:eastAsia="Microsoft Sans Serif"/>
          <w:bCs/>
          <w:color w:val="000000"/>
          <w:szCs w:val="28"/>
          <w:lang w:eastAsia="ru-RU" w:bidi="uk-UA"/>
        </w:rPr>
      </w:pPr>
      <w:r w:rsidRPr="00BE38B9">
        <w:rPr>
          <w:rFonts w:eastAsia="Microsoft Sans Serif"/>
          <w:bCs/>
          <w:color w:val="000000"/>
          <w:szCs w:val="28"/>
          <w:lang w:eastAsia="uk-UA" w:bidi="uk-UA"/>
        </w:rPr>
        <w:t xml:space="preserve">В.о. завідувачки кафедри _____________ </w:t>
      </w:r>
    </w:p>
    <w:p w:rsidR="00CC3157" w:rsidRPr="00BE38B9" w:rsidRDefault="00CC3157" w:rsidP="00CC3157">
      <w:pPr>
        <w:widowControl w:val="0"/>
        <w:ind w:left="5387" w:hanging="567"/>
        <w:rPr>
          <w:rFonts w:eastAsia="Microsoft Sans Serif"/>
          <w:bCs/>
          <w:color w:val="000000"/>
          <w:szCs w:val="28"/>
          <w:lang w:eastAsia="uk-UA" w:bidi="uk-UA"/>
        </w:rPr>
      </w:pPr>
      <w:r w:rsidRPr="00BE38B9">
        <w:rPr>
          <w:rFonts w:eastAsia="Microsoft Sans Serif"/>
          <w:bCs/>
          <w:color w:val="000000"/>
          <w:szCs w:val="28"/>
          <w:lang w:eastAsia="uk-UA" w:bidi="uk-UA"/>
        </w:rPr>
        <w:t>к.політ.н., доцент Н.С. Мякушко</w:t>
      </w:r>
    </w:p>
    <w:p w:rsidR="00CC3157" w:rsidRPr="00D8122E" w:rsidRDefault="00CC3157" w:rsidP="00CC3157">
      <w:pPr>
        <w:widowControl w:val="0"/>
        <w:ind w:left="5387" w:hanging="567"/>
        <w:rPr>
          <w:rFonts w:eastAsia="Microsoft Sans Serif"/>
          <w:bCs/>
          <w:color w:val="000000"/>
          <w:sz w:val="24"/>
          <w:szCs w:val="24"/>
          <w:lang w:eastAsia="uk-UA" w:bidi="uk-UA"/>
        </w:rPr>
      </w:pPr>
      <w:r w:rsidRPr="00BE38B9">
        <w:rPr>
          <w:rFonts w:eastAsia="Microsoft Sans Serif"/>
          <w:bCs/>
          <w:color w:val="000000"/>
          <w:szCs w:val="28"/>
          <w:lang w:eastAsia="uk-UA" w:bidi="uk-UA"/>
        </w:rPr>
        <w:t>«_____»________________</w:t>
      </w:r>
      <w:r w:rsidRPr="00D8122E">
        <w:rPr>
          <w:rFonts w:eastAsia="Microsoft Sans Serif"/>
          <w:bCs/>
          <w:color w:val="000000"/>
          <w:sz w:val="24"/>
          <w:szCs w:val="24"/>
          <w:lang w:eastAsia="uk-UA" w:bidi="uk-UA"/>
        </w:rPr>
        <w:t xml:space="preserve"> 20___ р.</w:t>
      </w:r>
    </w:p>
    <w:p w:rsidR="00CC3157" w:rsidRPr="00D8122E" w:rsidRDefault="00CC3157" w:rsidP="00CC3157">
      <w:pPr>
        <w:widowControl w:val="0"/>
        <w:ind w:firstLine="709"/>
        <w:jc w:val="right"/>
        <w:rPr>
          <w:rFonts w:eastAsia="Microsoft Sans Serif"/>
          <w:bCs/>
          <w:color w:val="000000"/>
          <w:sz w:val="24"/>
          <w:szCs w:val="24"/>
          <w:lang w:eastAsia="uk-UA" w:bidi="uk-UA"/>
        </w:rPr>
      </w:pPr>
    </w:p>
    <w:p w:rsidR="00CC3157" w:rsidRPr="00D8122E" w:rsidRDefault="00CC3157" w:rsidP="00CC3157">
      <w:pPr>
        <w:keepNext/>
        <w:widowControl w:val="0"/>
        <w:jc w:val="center"/>
        <w:outlineLvl w:val="1"/>
        <w:rPr>
          <w:rFonts w:eastAsia="Microsoft Sans Serif"/>
          <w:b/>
          <w:bCs/>
          <w:color w:val="000000"/>
          <w:szCs w:val="28"/>
          <w:lang w:bidi="uk-UA"/>
        </w:rPr>
      </w:pPr>
      <w:r w:rsidRPr="00D8122E">
        <w:rPr>
          <w:rFonts w:eastAsia="Microsoft Sans Serif"/>
          <w:b/>
          <w:bCs/>
          <w:color w:val="000000"/>
          <w:szCs w:val="28"/>
          <w:lang w:bidi="uk-UA"/>
        </w:rPr>
        <w:t>ЗАВДАННЯ</w:t>
      </w:r>
    </w:p>
    <w:p w:rsidR="00CC3157" w:rsidRPr="00D8122E" w:rsidRDefault="00CC3157" w:rsidP="00CC3157">
      <w:pPr>
        <w:keepNext/>
        <w:widowControl w:val="0"/>
        <w:jc w:val="center"/>
        <w:outlineLvl w:val="2"/>
        <w:rPr>
          <w:rFonts w:eastAsia="Microsoft Sans Serif"/>
          <w:b/>
          <w:bCs/>
          <w:color w:val="000000"/>
          <w:szCs w:val="28"/>
          <w:lang w:bidi="uk-UA"/>
        </w:rPr>
      </w:pPr>
      <w:r w:rsidRPr="00D8122E">
        <w:rPr>
          <w:rFonts w:eastAsia="Microsoft Sans Serif"/>
          <w:b/>
          <w:bCs/>
          <w:color w:val="000000"/>
          <w:szCs w:val="28"/>
          <w:lang w:bidi="uk-UA"/>
        </w:rPr>
        <w:t>НА КВАЛІФІКАЦІЙНУ РОБОТУ ЗДОБУВАЧ</w:t>
      </w:r>
      <w:r>
        <w:rPr>
          <w:rFonts w:eastAsia="Microsoft Sans Serif"/>
          <w:b/>
          <w:bCs/>
          <w:color w:val="000000"/>
          <w:szCs w:val="28"/>
          <w:lang w:bidi="uk-UA"/>
        </w:rPr>
        <w:t>У</w:t>
      </w:r>
      <w:r w:rsidRPr="00D8122E">
        <w:rPr>
          <w:rFonts w:eastAsia="Microsoft Sans Serif"/>
          <w:b/>
          <w:bCs/>
          <w:color w:val="000000"/>
          <w:szCs w:val="28"/>
          <w:lang w:bidi="uk-UA"/>
        </w:rPr>
        <w:t xml:space="preserve"> ВИЩОЇ ОСВІТИ</w:t>
      </w:r>
    </w:p>
    <w:p w:rsidR="00195262" w:rsidRDefault="00195262" w:rsidP="00CC3157">
      <w:pPr>
        <w:spacing w:line="360" w:lineRule="auto"/>
        <w:jc w:val="center"/>
        <w:rPr>
          <w:rFonts w:eastAsia="Times New Roman" w:cs="Times New Roman"/>
          <w:szCs w:val="28"/>
          <w:lang w:eastAsia="ru-RU"/>
        </w:rPr>
      </w:pPr>
      <w:r w:rsidRPr="00195262">
        <w:rPr>
          <w:rFonts w:eastAsia="Times New Roman" w:cs="Times New Roman"/>
          <w:szCs w:val="28"/>
          <w:lang w:eastAsia="ru-RU"/>
        </w:rPr>
        <w:t xml:space="preserve">Коршак Вячеслав Олександрович </w:t>
      </w:r>
    </w:p>
    <w:p w:rsidR="00CC3157" w:rsidRPr="00E34D1A" w:rsidRDefault="00CC3157" w:rsidP="00CC3157">
      <w:pPr>
        <w:spacing w:line="360" w:lineRule="auto"/>
        <w:jc w:val="center"/>
        <w:rPr>
          <w:rFonts w:cs="Times New Roman"/>
          <w:b/>
          <w:bCs/>
          <w:szCs w:val="28"/>
        </w:rPr>
      </w:pPr>
      <w:r w:rsidRPr="00BE1DC2">
        <w:rPr>
          <w:rFonts w:eastAsia="Microsoft Sans Serif"/>
          <w:szCs w:val="28"/>
          <w:lang w:eastAsia="uk-UA" w:bidi="uk-UA"/>
        </w:rPr>
        <w:t>1. Тема роботи «</w:t>
      </w:r>
      <w:r w:rsidR="00195262" w:rsidRPr="00195262">
        <w:rPr>
          <w:rFonts w:cs="Times New Roman"/>
          <w:bCs/>
          <w:szCs w:val="28"/>
        </w:rPr>
        <w:t xml:space="preserve">Організації інклюзивного навчання дітей </w:t>
      </w:r>
      <w:r w:rsidR="00195262">
        <w:rPr>
          <w:rFonts w:cs="Times New Roman"/>
          <w:bCs/>
          <w:szCs w:val="28"/>
        </w:rPr>
        <w:t>з особливими освітніми потребами»</w:t>
      </w:r>
    </w:p>
    <w:p w:rsidR="00CC3157" w:rsidRPr="00D8122E" w:rsidRDefault="00CC3157" w:rsidP="00CC3157">
      <w:pPr>
        <w:widowControl w:val="0"/>
        <w:ind w:firstLine="708"/>
        <w:rPr>
          <w:rFonts w:eastAsia="Microsoft Sans Serif"/>
          <w:color w:val="000000"/>
          <w:szCs w:val="28"/>
          <w:lang w:eastAsia="uk-UA" w:bidi="uk-UA"/>
        </w:rPr>
      </w:pPr>
      <w:r w:rsidRPr="00D8122E">
        <w:rPr>
          <w:rFonts w:eastAsia="Microsoft Sans Serif"/>
          <w:color w:val="000000"/>
          <w:szCs w:val="28"/>
          <w:lang w:eastAsia="uk-UA" w:bidi="uk-UA"/>
        </w:rPr>
        <w:t xml:space="preserve">Керівник роботи: </w:t>
      </w:r>
      <w:r>
        <w:rPr>
          <w:rFonts w:eastAsia="Microsoft Sans Serif"/>
          <w:color w:val="000000"/>
          <w:szCs w:val="28"/>
          <w:lang w:eastAsia="uk-UA" w:bidi="uk-UA"/>
        </w:rPr>
        <w:t>к</w:t>
      </w:r>
      <w:r w:rsidRPr="00D8122E">
        <w:rPr>
          <w:rFonts w:eastAsia="Microsoft Sans Serif"/>
          <w:color w:val="000000"/>
          <w:szCs w:val="28"/>
          <w:lang w:eastAsia="uk-UA" w:bidi="uk-UA"/>
        </w:rPr>
        <w:t xml:space="preserve">.пед.н., доцент </w:t>
      </w:r>
      <w:r>
        <w:rPr>
          <w:rFonts w:eastAsia="Microsoft Sans Serif"/>
          <w:color w:val="000000"/>
          <w:szCs w:val="28"/>
          <w:lang w:eastAsia="uk-UA" w:bidi="uk-UA"/>
        </w:rPr>
        <w:t xml:space="preserve">Клеценко Людмила Василівна </w:t>
      </w:r>
      <w:r w:rsidRPr="00D8122E">
        <w:rPr>
          <w:rFonts w:eastAsia="Microsoft Sans Serif"/>
          <w:color w:val="000000"/>
          <w:szCs w:val="28"/>
          <w:lang w:eastAsia="uk-UA" w:bidi="uk-UA"/>
        </w:rPr>
        <w:t>затверджені наказом вищого навчального закладу від ___ 20___ року № ____</w:t>
      </w:r>
    </w:p>
    <w:p w:rsidR="00CC3157" w:rsidRPr="00D8122E" w:rsidRDefault="00CC3157" w:rsidP="00CC3157">
      <w:pPr>
        <w:widowControl w:val="0"/>
        <w:ind w:firstLine="709"/>
        <w:rPr>
          <w:rFonts w:eastAsia="Microsoft Sans Serif"/>
          <w:color w:val="000000"/>
          <w:szCs w:val="28"/>
          <w:lang w:eastAsia="uk-UA" w:bidi="uk-UA"/>
        </w:rPr>
      </w:pPr>
      <w:r w:rsidRPr="00D8122E">
        <w:rPr>
          <w:rFonts w:eastAsia="Microsoft Sans Serif"/>
          <w:color w:val="000000"/>
          <w:szCs w:val="28"/>
          <w:lang w:eastAsia="uk-UA" w:bidi="uk-UA"/>
        </w:rPr>
        <w:t>2. Строк подання здобувачем вищої освіти роботи « ____» ____ 20__ р.</w:t>
      </w:r>
    </w:p>
    <w:p w:rsidR="00CC3157" w:rsidRDefault="00CC3157" w:rsidP="00CC3157">
      <w:pPr>
        <w:widowControl w:val="0"/>
        <w:ind w:firstLine="709"/>
        <w:rPr>
          <w:rFonts w:eastAsia="Microsoft Sans Serif"/>
          <w:color w:val="000000"/>
          <w:szCs w:val="24"/>
          <w:lang w:eastAsia="uk-UA" w:bidi="uk-UA"/>
        </w:rPr>
      </w:pPr>
      <w:r w:rsidRPr="00D8122E">
        <w:rPr>
          <w:rFonts w:eastAsia="Microsoft Sans Serif"/>
          <w:color w:val="000000"/>
          <w:szCs w:val="28"/>
          <w:lang w:eastAsia="uk-UA" w:bidi="uk-UA"/>
        </w:rPr>
        <w:t xml:space="preserve">3. Вихідні дані до роботи: </w:t>
      </w:r>
      <w:r w:rsidRPr="00D8122E">
        <w:rPr>
          <w:rFonts w:eastAsia="Microsoft Sans Serif"/>
          <w:color w:val="000000"/>
          <w:szCs w:val="24"/>
          <w:lang w:eastAsia="uk-UA" w:bidi="uk-UA"/>
        </w:rPr>
        <w:t>aнaліз літерaтурних джерел у рoзрізі дoсліджувaнoї теми; вихідні дaні кoнстaтувaльнoгo експерименту.</w:t>
      </w:r>
    </w:p>
    <w:p w:rsidR="00CC3157" w:rsidRPr="00D8122E" w:rsidRDefault="00CC3157" w:rsidP="00CC3157">
      <w:pPr>
        <w:widowControl w:val="0"/>
        <w:ind w:firstLine="709"/>
        <w:rPr>
          <w:rFonts w:eastAsia="Microsoft Sans Serif"/>
          <w:color w:val="000000"/>
          <w:szCs w:val="28"/>
          <w:lang w:eastAsia="uk-UA" w:bidi="uk-UA"/>
        </w:rPr>
      </w:pPr>
    </w:p>
    <w:p w:rsidR="00CC3157" w:rsidRPr="0027212B" w:rsidRDefault="00CC3157" w:rsidP="00CC3157">
      <w:pPr>
        <w:widowControl w:val="0"/>
        <w:ind w:firstLine="709"/>
        <w:rPr>
          <w:rFonts w:eastAsia="Microsoft Sans Serif"/>
          <w:szCs w:val="28"/>
          <w:lang w:eastAsia="uk-UA" w:bidi="uk-UA"/>
        </w:rPr>
      </w:pPr>
      <w:r w:rsidRPr="00D8122E">
        <w:rPr>
          <w:rFonts w:eastAsia="Microsoft Sans Serif"/>
          <w:color w:val="000000"/>
          <w:szCs w:val="28"/>
          <w:lang w:eastAsia="uk-UA" w:bidi="uk-UA"/>
        </w:rPr>
        <w:t xml:space="preserve">4. Зміст розрахунково-пояснювальної записки (перелік питань, що </w:t>
      </w:r>
      <w:r w:rsidRPr="0027212B">
        <w:rPr>
          <w:rFonts w:eastAsia="Microsoft Sans Serif"/>
          <w:szCs w:val="28"/>
          <w:lang w:eastAsia="uk-UA" w:bidi="uk-UA"/>
        </w:rPr>
        <w:t>потрібно розробити):</w:t>
      </w:r>
    </w:p>
    <w:p w:rsidR="0055373C" w:rsidRPr="0055373C" w:rsidRDefault="0055373C" w:rsidP="0055373C">
      <w:pPr>
        <w:pStyle w:val="ab"/>
        <w:tabs>
          <w:tab w:val="left" w:pos="709"/>
        </w:tabs>
        <w:spacing w:after="0" w:line="240" w:lineRule="auto"/>
        <w:ind w:firstLine="709"/>
        <w:jc w:val="both"/>
        <w:rPr>
          <w:rFonts w:cs="Times New Roman"/>
          <w:szCs w:val="28"/>
        </w:rPr>
      </w:pPr>
      <w:r w:rsidRPr="00D54F25">
        <w:rPr>
          <w:rFonts w:cs="Times New Roman"/>
          <w:szCs w:val="28"/>
        </w:rPr>
        <w:t>1. Вивчити</w:t>
      </w:r>
      <w:r w:rsidRPr="0055373C">
        <w:rPr>
          <w:rFonts w:cs="Times New Roman"/>
          <w:szCs w:val="28"/>
        </w:rPr>
        <w:t xml:space="preserve"> та узагальнити науково-методичну літературу з фізичного виховання дітей з вадами інтелектуального розвитку.</w:t>
      </w:r>
    </w:p>
    <w:p w:rsidR="0055373C" w:rsidRPr="0055373C" w:rsidRDefault="0055373C" w:rsidP="0055373C">
      <w:pPr>
        <w:pStyle w:val="ab"/>
        <w:tabs>
          <w:tab w:val="left" w:pos="709"/>
        </w:tabs>
        <w:spacing w:after="0" w:line="240" w:lineRule="auto"/>
        <w:ind w:firstLine="709"/>
        <w:jc w:val="both"/>
        <w:rPr>
          <w:rFonts w:cs="Times New Roman"/>
          <w:szCs w:val="28"/>
        </w:rPr>
      </w:pPr>
      <w:r w:rsidRPr="0055373C">
        <w:rPr>
          <w:rFonts w:cs="Times New Roman"/>
          <w:szCs w:val="28"/>
        </w:rPr>
        <w:t>2. Визначити особливості функціонального, фізичного та психоемоційного станів молодших школярів з інтелектуальною недостатністю.</w:t>
      </w:r>
    </w:p>
    <w:p w:rsidR="0055373C" w:rsidRPr="0055373C" w:rsidRDefault="0055373C" w:rsidP="0055373C">
      <w:pPr>
        <w:pStyle w:val="ab"/>
        <w:tabs>
          <w:tab w:val="left" w:pos="709"/>
        </w:tabs>
        <w:spacing w:after="0" w:line="240" w:lineRule="auto"/>
        <w:ind w:firstLine="709"/>
        <w:jc w:val="both"/>
        <w:rPr>
          <w:rFonts w:cs="Times New Roman"/>
          <w:szCs w:val="28"/>
        </w:rPr>
      </w:pPr>
      <w:r w:rsidRPr="0055373C">
        <w:rPr>
          <w:rFonts w:cs="Times New Roman"/>
          <w:szCs w:val="28"/>
        </w:rPr>
        <w:t>3. Дослідити вплив рухливих ігор різного змісту та спрямованості на фізичний та психоемоційний стан дітей з інтелектуальною недостатністю.</w:t>
      </w:r>
    </w:p>
    <w:p w:rsidR="0055373C" w:rsidRPr="0055373C" w:rsidRDefault="0055373C" w:rsidP="0055373C">
      <w:pPr>
        <w:pStyle w:val="ab"/>
        <w:tabs>
          <w:tab w:val="left" w:pos="709"/>
        </w:tabs>
        <w:spacing w:after="0" w:line="240" w:lineRule="auto"/>
        <w:ind w:firstLine="709"/>
        <w:jc w:val="both"/>
        <w:rPr>
          <w:rFonts w:cs="Times New Roman"/>
          <w:szCs w:val="28"/>
        </w:rPr>
      </w:pPr>
      <w:r w:rsidRPr="0055373C">
        <w:rPr>
          <w:rFonts w:cs="Times New Roman"/>
          <w:szCs w:val="28"/>
        </w:rPr>
        <w:t xml:space="preserve">4. Розробити та апробувати методику </w:t>
      </w:r>
      <w:r w:rsidR="00CF1359" w:rsidRPr="00CF1359">
        <w:rPr>
          <w:rFonts w:cs="Times New Roman"/>
          <w:szCs w:val="28"/>
        </w:rPr>
        <w:t>інклюзивного навчання дітей з особливими освітніми потребами в умовах спеціалізованого закладу освіти</w:t>
      </w:r>
      <w:r w:rsidR="00CF1359" w:rsidRPr="0055373C">
        <w:rPr>
          <w:rFonts w:cs="Times New Roman"/>
          <w:szCs w:val="28"/>
        </w:rPr>
        <w:t xml:space="preserve"> </w:t>
      </w:r>
      <w:r w:rsidRPr="0055373C">
        <w:rPr>
          <w:rFonts w:cs="Times New Roman"/>
          <w:szCs w:val="28"/>
        </w:rPr>
        <w:t>та дослідити її ефективність.</w:t>
      </w:r>
    </w:p>
    <w:p w:rsidR="00CC3157" w:rsidRDefault="00CC3157" w:rsidP="0055373C">
      <w:pPr>
        <w:pStyle w:val="ab"/>
        <w:tabs>
          <w:tab w:val="left" w:pos="709"/>
        </w:tabs>
        <w:spacing w:line="360" w:lineRule="auto"/>
        <w:ind w:firstLine="709"/>
        <w:jc w:val="both"/>
        <w:rPr>
          <w:rFonts w:eastAsia="Microsoft Sans Serif"/>
          <w:szCs w:val="28"/>
          <w:lang w:val="ru-RU" w:eastAsia="uk-UA" w:bidi="uk-UA"/>
        </w:rPr>
      </w:pPr>
      <w:r w:rsidRPr="00136FED">
        <w:rPr>
          <w:rFonts w:eastAsia="Microsoft Sans Serif"/>
          <w:szCs w:val="28"/>
          <w:lang w:eastAsia="uk-UA" w:bidi="uk-UA"/>
        </w:rPr>
        <w:t>5. Перелік графічного матеріалу:  таблиц</w:t>
      </w:r>
      <w:r>
        <w:rPr>
          <w:rFonts w:eastAsia="Microsoft Sans Serif"/>
          <w:szCs w:val="28"/>
          <w:lang w:eastAsia="uk-UA" w:bidi="uk-UA"/>
        </w:rPr>
        <w:t>і</w:t>
      </w:r>
      <w:r>
        <w:rPr>
          <w:rFonts w:eastAsia="Microsoft Sans Serif"/>
          <w:szCs w:val="28"/>
          <w:lang w:val="ru-RU" w:eastAsia="uk-UA" w:bidi="uk-UA"/>
        </w:rPr>
        <w:t xml:space="preserve">,  </w:t>
      </w:r>
      <w:r w:rsidRPr="00136FED">
        <w:rPr>
          <w:rFonts w:eastAsia="Microsoft Sans Serif"/>
          <w:szCs w:val="28"/>
          <w:lang w:val="ru-RU" w:eastAsia="uk-UA" w:bidi="uk-UA"/>
        </w:rPr>
        <w:t xml:space="preserve"> рисунки</w:t>
      </w:r>
    </w:p>
    <w:p w:rsidR="00CC3157" w:rsidRDefault="00CC3157" w:rsidP="00CC3157">
      <w:pPr>
        <w:pStyle w:val="ab"/>
        <w:tabs>
          <w:tab w:val="left" w:pos="709"/>
        </w:tabs>
        <w:spacing w:line="360" w:lineRule="auto"/>
        <w:ind w:firstLine="709"/>
        <w:jc w:val="both"/>
        <w:rPr>
          <w:rFonts w:eastAsia="Microsoft Sans Serif"/>
          <w:szCs w:val="28"/>
          <w:lang w:val="ru-RU" w:eastAsia="uk-UA" w:bidi="uk-UA"/>
        </w:rPr>
      </w:pPr>
    </w:p>
    <w:p w:rsidR="00195262" w:rsidRPr="00136FED" w:rsidRDefault="00195262" w:rsidP="00CC3157">
      <w:pPr>
        <w:pStyle w:val="ab"/>
        <w:tabs>
          <w:tab w:val="left" w:pos="709"/>
        </w:tabs>
        <w:spacing w:line="360" w:lineRule="auto"/>
        <w:ind w:firstLine="709"/>
        <w:jc w:val="both"/>
        <w:rPr>
          <w:rFonts w:eastAsia="Microsoft Sans Serif"/>
          <w:szCs w:val="28"/>
          <w:lang w:val="ru-RU" w:eastAsia="uk-UA" w:bidi="uk-UA"/>
        </w:rPr>
      </w:pPr>
    </w:p>
    <w:p w:rsidR="00CC3157" w:rsidRPr="00D8122E" w:rsidRDefault="00CC3157" w:rsidP="00CC3157">
      <w:pPr>
        <w:widowControl w:val="0"/>
        <w:spacing w:line="240" w:lineRule="auto"/>
        <w:ind w:firstLine="709"/>
        <w:rPr>
          <w:rFonts w:eastAsia="Microsoft Sans Serif"/>
          <w:color w:val="000000"/>
          <w:szCs w:val="28"/>
          <w:lang w:eastAsia="uk-UA" w:bidi="uk-UA"/>
        </w:rPr>
      </w:pPr>
      <w:r w:rsidRPr="00D8122E">
        <w:rPr>
          <w:rFonts w:eastAsia="Microsoft Sans Serif"/>
          <w:color w:val="000000"/>
          <w:szCs w:val="28"/>
          <w:lang w:eastAsia="uk-UA" w:bidi="uk-UA"/>
        </w:rPr>
        <w:lastRenderedPageBreak/>
        <w:t>6. Консультанти розділів роботи</w:t>
      </w:r>
    </w:p>
    <w:tbl>
      <w:tblPr>
        <w:tblpPr w:leftFromText="180" w:rightFromText="180" w:bottomFromText="200" w:vertAnchor="text" w:horzAnchor="margin" w:tblpXSpec="center" w:tblpY="22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3440"/>
        <w:gridCol w:w="2410"/>
        <w:gridCol w:w="2552"/>
      </w:tblGrid>
      <w:tr w:rsidR="00CC3157" w:rsidRPr="00D8122E" w:rsidTr="004D4AB1">
        <w:trPr>
          <w:cantSplit/>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rsidR="00CC3157" w:rsidRPr="00D8122E" w:rsidRDefault="00CC3157" w:rsidP="004D4AB1">
            <w:pPr>
              <w:widowControl w:val="0"/>
              <w:spacing w:line="240" w:lineRule="auto"/>
              <w:jc w:val="center"/>
              <w:rPr>
                <w:rFonts w:eastAsia="Times New Roman"/>
                <w:color w:val="000000"/>
                <w:sz w:val="24"/>
                <w:szCs w:val="28"/>
                <w:lang w:bidi="uk-UA"/>
              </w:rPr>
            </w:pPr>
            <w:r w:rsidRPr="00D8122E">
              <w:rPr>
                <w:rFonts w:eastAsia="Microsoft Sans Serif"/>
                <w:color w:val="000000"/>
                <w:szCs w:val="28"/>
                <w:lang w:bidi="uk-UA"/>
              </w:rPr>
              <w:t>Розділи</w:t>
            </w:r>
          </w:p>
        </w:tc>
        <w:tc>
          <w:tcPr>
            <w:tcW w:w="3440" w:type="dxa"/>
            <w:vMerge w:val="restart"/>
            <w:tcBorders>
              <w:top w:val="single" w:sz="4" w:space="0" w:color="auto"/>
              <w:left w:val="single" w:sz="4" w:space="0" w:color="auto"/>
              <w:bottom w:val="single" w:sz="4" w:space="0" w:color="auto"/>
              <w:right w:val="single" w:sz="4" w:space="0" w:color="auto"/>
            </w:tcBorders>
            <w:vAlign w:val="center"/>
            <w:hideMark/>
          </w:tcPr>
          <w:p w:rsidR="00CC3157" w:rsidRPr="00D8122E" w:rsidRDefault="00CC3157" w:rsidP="004D4AB1">
            <w:pPr>
              <w:widowControl w:val="0"/>
              <w:spacing w:line="240" w:lineRule="auto"/>
              <w:ind w:left="-113"/>
              <w:jc w:val="center"/>
              <w:rPr>
                <w:rFonts w:eastAsia="Times New Roman"/>
                <w:color w:val="000000"/>
                <w:sz w:val="24"/>
                <w:szCs w:val="28"/>
                <w:lang w:bidi="uk-UA"/>
              </w:rPr>
            </w:pPr>
            <w:r w:rsidRPr="00D8122E">
              <w:rPr>
                <w:rFonts w:eastAsia="Microsoft Sans Serif"/>
                <w:color w:val="000000"/>
                <w:szCs w:val="28"/>
                <w:lang w:bidi="uk-UA"/>
              </w:rPr>
              <w:t>Прізвище, ініціали та посада консультанта</w:t>
            </w:r>
          </w:p>
        </w:tc>
        <w:tc>
          <w:tcPr>
            <w:tcW w:w="4962" w:type="dxa"/>
            <w:gridSpan w:val="2"/>
            <w:tcBorders>
              <w:top w:val="single" w:sz="4" w:space="0" w:color="auto"/>
              <w:left w:val="single" w:sz="4" w:space="0" w:color="auto"/>
              <w:bottom w:val="single" w:sz="4" w:space="0" w:color="auto"/>
              <w:right w:val="single" w:sz="4" w:space="0" w:color="auto"/>
            </w:tcBorders>
            <w:hideMark/>
          </w:tcPr>
          <w:p w:rsidR="00CC3157" w:rsidRPr="00D8122E" w:rsidRDefault="00CC3157" w:rsidP="004D4AB1">
            <w:pPr>
              <w:widowControl w:val="0"/>
              <w:spacing w:line="240" w:lineRule="auto"/>
              <w:ind w:left="-113"/>
              <w:jc w:val="center"/>
              <w:rPr>
                <w:rFonts w:eastAsia="Times New Roman"/>
                <w:color w:val="000000"/>
                <w:sz w:val="24"/>
                <w:szCs w:val="28"/>
                <w:lang w:bidi="uk-UA"/>
              </w:rPr>
            </w:pPr>
            <w:r w:rsidRPr="00D8122E">
              <w:rPr>
                <w:rFonts w:eastAsia="Microsoft Sans Serif"/>
                <w:color w:val="000000"/>
                <w:szCs w:val="28"/>
                <w:lang w:bidi="uk-UA"/>
              </w:rPr>
              <w:t>Підпис, дата</w:t>
            </w:r>
          </w:p>
        </w:tc>
      </w:tr>
      <w:tr w:rsidR="00CC3157" w:rsidRPr="00D8122E" w:rsidTr="004D4AB1">
        <w:trPr>
          <w:cantSplit/>
        </w:trPr>
        <w:tc>
          <w:tcPr>
            <w:tcW w:w="1204" w:type="dxa"/>
            <w:vMerge/>
            <w:tcBorders>
              <w:top w:val="single" w:sz="4" w:space="0" w:color="auto"/>
              <w:left w:val="single" w:sz="4" w:space="0" w:color="auto"/>
              <w:bottom w:val="single" w:sz="4" w:space="0" w:color="auto"/>
              <w:right w:val="single" w:sz="4" w:space="0" w:color="auto"/>
            </w:tcBorders>
            <w:vAlign w:val="center"/>
            <w:hideMark/>
          </w:tcPr>
          <w:p w:rsidR="00CC3157" w:rsidRPr="00D8122E" w:rsidRDefault="00CC3157" w:rsidP="004D4AB1">
            <w:pPr>
              <w:spacing w:line="240" w:lineRule="auto"/>
              <w:rPr>
                <w:rFonts w:eastAsia="Times New Roman"/>
                <w:color w:val="000000"/>
                <w:sz w:val="24"/>
                <w:szCs w:val="28"/>
                <w:lang w:bidi="uk-UA"/>
              </w:rPr>
            </w:pPr>
          </w:p>
        </w:tc>
        <w:tc>
          <w:tcPr>
            <w:tcW w:w="3440" w:type="dxa"/>
            <w:vMerge/>
            <w:tcBorders>
              <w:top w:val="single" w:sz="4" w:space="0" w:color="auto"/>
              <w:left w:val="single" w:sz="4" w:space="0" w:color="auto"/>
              <w:bottom w:val="single" w:sz="4" w:space="0" w:color="auto"/>
              <w:right w:val="single" w:sz="4" w:space="0" w:color="auto"/>
            </w:tcBorders>
            <w:vAlign w:val="center"/>
            <w:hideMark/>
          </w:tcPr>
          <w:p w:rsidR="00CC3157" w:rsidRPr="00D8122E" w:rsidRDefault="00CC3157" w:rsidP="004D4AB1">
            <w:pPr>
              <w:spacing w:line="240" w:lineRule="auto"/>
              <w:rPr>
                <w:rFonts w:eastAsia="Times New Roman"/>
                <w:color w:val="000000"/>
                <w:sz w:val="24"/>
                <w:szCs w:val="28"/>
                <w:lang w:bidi="uk-UA"/>
              </w:rPr>
            </w:pPr>
          </w:p>
        </w:tc>
        <w:tc>
          <w:tcPr>
            <w:tcW w:w="2410" w:type="dxa"/>
            <w:tcBorders>
              <w:top w:val="single" w:sz="4" w:space="0" w:color="auto"/>
              <w:left w:val="single" w:sz="4" w:space="0" w:color="auto"/>
              <w:bottom w:val="single" w:sz="4" w:space="0" w:color="auto"/>
              <w:right w:val="single" w:sz="4" w:space="0" w:color="auto"/>
            </w:tcBorders>
            <w:hideMark/>
          </w:tcPr>
          <w:p w:rsidR="00CC3157" w:rsidRPr="00D8122E" w:rsidRDefault="00CC3157" w:rsidP="004D4AB1">
            <w:pPr>
              <w:widowControl w:val="0"/>
              <w:spacing w:line="240" w:lineRule="auto"/>
              <w:jc w:val="center"/>
              <w:rPr>
                <w:rFonts w:eastAsia="Times New Roman"/>
                <w:color w:val="000000"/>
                <w:sz w:val="24"/>
                <w:szCs w:val="28"/>
                <w:lang w:bidi="uk-UA"/>
              </w:rPr>
            </w:pPr>
            <w:r w:rsidRPr="00D8122E">
              <w:rPr>
                <w:rFonts w:eastAsia="Microsoft Sans Serif"/>
                <w:color w:val="000000"/>
                <w:szCs w:val="28"/>
                <w:lang w:bidi="uk-UA"/>
              </w:rPr>
              <w:t>завдання</w:t>
            </w:r>
          </w:p>
          <w:p w:rsidR="00CC3157" w:rsidRPr="00D8122E" w:rsidRDefault="00CC3157" w:rsidP="004D4AB1">
            <w:pPr>
              <w:widowControl w:val="0"/>
              <w:spacing w:line="240" w:lineRule="auto"/>
              <w:jc w:val="center"/>
              <w:rPr>
                <w:rFonts w:eastAsia="Times New Roman"/>
                <w:color w:val="000000"/>
                <w:sz w:val="24"/>
                <w:szCs w:val="28"/>
                <w:lang w:bidi="uk-UA"/>
              </w:rPr>
            </w:pPr>
            <w:r w:rsidRPr="00D8122E">
              <w:rPr>
                <w:rFonts w:eastAsia="Microsoft Sans Serif"/>
                <w:color w:val="000000"/>
                <w:szCs w:val="28"/>
                <w:lang w:bidi="uk-UA"/>
              </w:rPr>
              <w:t>видав</w:t>
            </w:r>
          </w:p>
        </w:tc>
        <w:tc>
          <w:tcPr>
            <w:tcW w:w="2552" w:type="dxa"/>
            <w:tcBorders>
              <w:top w:val="single" w:sz="4" w:space="0" w:color="auto"/>
              <w:left w:val="single" w:sz="4" w:space="0" w:color="auto"/>
              <w:bottom w:val="single" w:sz="4" w:space="0" w:color="auto"/>
              <w:right w:val="single" w:sz="4" w:space="0" w:color="auto"/>
            </w:tcBorders>
            <w:hideMark/>
          </w:tcPr>
          <w:p w:rsidR="00CC3157" w:rsidRPr="00D8122E" w:rsidRDefault="00CC3157" w:rsidP="004D4AB1">
            <w:pPr>
              <w:widowControl w:val="0"/>
              <w:spacing w:line="240" w:lineRule="auto"/>
              <w:jc w:val="center"/>
              <w:rPr>
                <w:rFonts w:eastAsia="Times New Roman"/>
                <w:color w:val="000000"/>
                <w:sz w:val="24"/>
                <w:szCs w:val="28"/>
                <w:lang w:bidi="uk-UA"/>
              </w:rPr>
            </w:pPr>
            <w:r w:rsidRPr="00D8122E">
              <w:rPr>
                <w:rFonts w:eastAsia="Microsoft Sans Serif"/>
                <w:color w:val="000000"/>
                <w:szCs w:val="28"/>
                <w:lang w:bidi="uk-UA"/>
              </w:rPr>
              <w:t>завдання</w:t>
            </w:r>
          </w:p>
          <w:p w:rsidR="00CC3157" w:rsidRPr="00D8122E" w:rsidRDefault="00CC3157" w:rsidP="004D4AB1">
            <w:pPr>
              <w:widowControl w:val="0"/>
              <w:spacing w:line="240" w:lineRule="auto"/>
              <w:jc w:val="center"/>
              <w:rPr>
                <w:rFonts w:eastAsia="Times New Roman"/>
                <w:color w:val="000000"/>
                <w:sz w:val="24"/>
                <w:szCs w:val="28"/>
                <w:lang w:bidi="uk-UA"/>
              </w:rPr>
            </w:pPr>
            <w:r w:rsidRPr="00D8122E">
              <w:rPr>
                <w:rFonts w:eastAsia="Microsoft Sans Serif"/>
                <w:color w:val="000000"/>
                <w:szCs w:val="28"/>
                <w:lang w:bidi="uk-UA"/>
              </w:rPr>
              <w:t>прийняв</w:t>
            </w:r>
          </w:p>
        </w:tc>
      </w:tr>
      <w:tr w:rsidR="00CC3157" w:rsidRPr="00D8122E" w:rsidTr="004D4AB1">
        <w:tc>
          <w:tcPr>
            <w:tcW w:w="1204" w:type="dxa"/>
            <w:tcBorders>
              <w:top w:val="single" w:sz="4" w:space="0" w:color="auto"/>
              <w:left w:val="single" w:sz="4" w:space="0" w:color="auto"/>
              <w:bottom w:val="single" w:sz="4" w:space="0" w:color="auto"/>
              <w:right w:val="single" w:sz="4" w:space="0" w:color="auto"/>
            </w:tcBorders>
            <w:hideMark/>
          </w:tcPr>
          <w:p w:rsidR="00CC3157" w:rsidRPr="00D8122E" w:rsidRDefault="00CC3157" w:rsidP="004D4AB1">
            <w:pPr>
              <w:widowControl w:val="0"/>
              <w:spacing w:line="240" w:lineRule="auto"/>
              <w:jc w:val="center"/>
              <w:rPr>
                <w:rFonts w:eastAsia="Times New Roman"/>
                <w:color w:val="000000"/>
                <w:sz w:val="24"/>
                <w:szCs w:val="28"/>
                <w:lang w:bidi="uk-UA"/>
              </w:rPr>
            </w:pPr>
            <w:r w:rsidRPr="00D8122E">
              <w:rPr>
                <w:rFonts w:eastAsia="Microsoft Sans Serif"/>
                <w:color w:val="000000"/>
                <w:szCs w:val="28"/>
                <w:lang w:bidi="uk-UA"/>
              </w:rPr>
              <w:t>1–</w:t>
            </w:r>
            <w:r>
              <w:rPr>
                <w:rFonts w:eastAsia="Microsoft Sans Serif"/>
                <w:color w:val="000000"/>
                <w:szCs w:val="28"/>
                <w:lang w:bidi="uk-UA"/>
              </w:rPr>
              <w:t>3</w:t>
            </w:r>
          </w:p>
        </w:tc>
        <w:tc>
          <w:tcPr>
            <w:tcW w:w="3440" w:type="dxa"/>
            <w:tcBorders>
              <w:top w:val="single" w:sz="4" w:space="0" w:color="auto"/>
              <w:left w:val="single" w:sz="4" w:space="0" w:color="auto"/>
              <w:bottom w:val="single" w:sz="4" w:space="0" w:color="auto"/>
              <w:right w:val="single" w:sz="4" w:space="0" w:color="auto"/>
            </w:tcBorders>
            <w:hideMark/>
          </w:tcPr>
          <w:p w:rsidR="00CC3157" w:rsidRPr="00D8122E" w:rsidRDefault="00CC3157" w:rsidP="004D4AB1">
            <w:pPr>
              <w:widowControl w:val="0"/>
              <w:spacing w:line="240" w:lineRule="auto"/>
              <w:jc w:val="center"/>
              <w:rPr>
                <w:rFonts w:eastAsia="Times New Roman"/>
                <w:color w:val="000000"/>
                <w:sz w:val="24"/>
                <w:szCs w:val="28"/>
                <w:lang w:bidi="uk-UA"/>
              </w:rPr>
            </w:pPr>
            <w:r>
              <w:rPr>
                <w:rFonts w:eastAsia="Microsoft Sans Serif"/>
                <w:color w:val="000000"/>
                <w:szCs w:val="28"/>
                <w:lang w:bidi="uk-UA"/>
              </w:rPr>
              <w:t>к</w:t>
            </w:r>
            <w:r w:rsidRPr="00D8122E">
              <w:rPr>
                <w:rFonts w:eastAsia="Microsoft Sans Serif"/>
                <w:color w:val="000000"/>
                <w:szCs w:val="28"/>
                <w:lang w:bidi="uk-UA"/>
              </w:rPr>
              <w:t>.пед.н., доцент</w:t>
            </w:r>
          </w:p>
          <w:p w:rsidR="00CC3157" w:rsidRPr="00D8122E" w:rsidRDefault="00CC3157" w:rsidP="004D4AB1">
            <w:pPr>
              <w:widowControl w:val="0"/>
              <w:spacing w:line="240" w:lineRule="auto"/>
              <w:jc w:val="center"/>
              <w:rPr>
                <w:rFonts w:eastAsia="Times New Roman"/>
                <w:color w:val="000000"/>
                <w:sz w:val="24"/>
                <w:szCs w:val="28"/>
                <w:lang w:bidi="uk-UA"/>
              </w:rPr>
            </w:pPr>
            <w:r>
              <w:rPr>
                <w:rFonts w:eastAsia="Microsoft Sans Serif"/>
                <w:color w:val="000000"/>
                <w:szCs w:val="28"/>
                <w:lang w:bidi="uk-UA"/>
              </w:rPr>
              <w:t>Клеценко Л.В.</w:t>
            </w:r>
          </w:p>
        </w:tc>
        <w:tc>
          <w:tcPr>
            <w:tcW w:w="2410" w:type="dxa"/>
            <w:tcBorders>
              <w:top w:val="single" w:sz="4" w:space="0" w:color="auto"/>
              <w:left w:val="single" w:sz="4" w:space="0" w:color="auto"/>
              <w:bottom w:val="single" w:sz="4" w:space="0" w:color="auto"/>
              <w:right w:val="single" w:sz="4" w:space="0" w:color="auto"/>
            </w:tcBorders>
            <w:hideMark/>
          </w:tcPr>
          <w:p w:rsidR="00CC3157" w:rsidRPr="00D8122E" w:rsidRDefault="00195262" w:rsidP="004D4AB1">
            <w:pPr>
              <w:widowControl w:val="0"/>
              <w:spacing w:line="240" w:lineRule="auto"/>
              <w:jc w:val="center"/>
              <w:rPr>
                <w:rFonts w:eastAsia="Times New Roman"/>
                <w:color w:val="000000"/>
                <w:sz w:val="24"/>
                <w:szCs w:val="28"/>
                <w:lang w:bidi="uk-UA"/>
              </w:rPr>
            </w:pPr>
            <w:r>
              <w:rPr>
                <w:rFonts w:eastAsia="Microsoft Sans Serif"/>
                <w:color w:val="000000"/>
                <w:szCs w:val="28"/>
                <w:lang w:bidi="uk-UA"/>
              </w:rPr>
              <w:t>__ вересня 2021</w:t>
            </w:r>
            <w:r w:rsidR="00CC3157" w:rsidRPr="00D8122E">
              <w:rPr>
                <w:rFonts w:eastAsia="Microsoft Sans Serif"/>
                <w:color w:val="000000"/>
                <w:szCs w:val="28"/>
                <w:lang w:bidi="uk-UA"/>
              </w:rPr>
              <w:t xml:space="preserve"> р.</w:t>
            </w:r>
          </w:p>
        </w:tc>
        <w:tc>
          <w:tcPr>
            <w:tcW w:w="2552" w:type="dxa"/>
            <w:tcBorders>
              <w:top w:val="single" w:sz="4" w:space="0" w:color="auto"/>
              <w:left w:val="single" w:sz="4" w:space="0" w:color="auto"/>
              <w:bottom w:val="single" w:sz="4" w:space="0" w:color="auto"/>
              <w:right w:val="single" w:sz="4" w:space="0" w:color="auto"/>
            </w:tcBorders>
            <w:hideMark/>
          </w:tcPr>
          <w:p w:rsidR="00CC3157" w:rsidRPr="00D8122E" w:rsidRDefault="00CC3157" w:rsidP="004D4AB1">
            <w:pPr>
              <w:widowControl w:val="0"/>
              <w:tabs>
                <w:tab w:val="center" w:pos="1185"/>
              </w:tabs>
              <w:spacing w:line="240" w:lineRule="auto"/>
              <w:ind w:left="140"/>
              <w:rPr>
                <w:rFonts w:eastAsia="Times New Roman"/>
                <w:color w:val="000000"/>
                <w:sz w:val="24"/>
                <w:szCs w:val="28"/>
                <w:lang w:bidi="uk-UA"/>
              </w:rPr>
            </w:pPr>
            <w:r>
              <w:rPr>
                <w:rFonts w:eastAsia="Microsoft Sans Serif"/>
                <w:color w:val="000000"/>
                <w:szCs w:val="28"/>
                <w:lang w:bidi="uk-UA"/>
              </w:rPr>
              <w:t>__гр</w:t>
            </w:r>
            <w:r w:rsidR="00195262">
              <w:rPr>
                <w:rFonts w:eastAsia="Microsoft Sans Serif"/>
                <w:color w:val="000000"/>
                <w:szCs w:val="28"/>
                <w:lang w:bidi="uk-UA"/>
              </w:rPr>
              <w:t>удня 2023</w:t>
            </w:r>
            <w:r w:rsidRPr="00D8122E">
              <w:rPr>
                <w:rFonts w:eastAsia="Microsoft Sans Serif"/>
                <w:color w:val="000000"/>
                <w:szCs w:val="28"/>
                <w:lang w:bidi="uk-UA"/>
              </w:rPr>
              <w:t xml:space="preserve"> р.</w:t>
            </w:r>
          </w:p>
        </w:tc>
      </w:tr>
    </w:tbl>
    <w:p w:rsidR="00CC3157" w:rsidRPr="00D8122E" w:rsidRDefault="00CC3157" w:rsidP="00CC3157">
      <w:pPr>
        <w:widowControl w:val="0"/>
        <w:ind w:firstLine="709"/>
        <w:rPr>
          <w:rFonts w:eastAsia="Microsoft Sans Serif"/>
          <w:color w:val="000000"/>
          <w:szCs w:val="28"/>
          <w:lang w:eastAsia="uk-UA" w:bidi="uk-UA"/>
        </w:rPr>
      </w:pPr>
      <w:r w:rsidRPr="00D8122E">
        <w:rPr>
          <w:rFonts w:eastAsia="Microsoft Sans Serif"/>
          <w:color w:val="000000"/>
          <w:szCs w:val="28"/>
          <w:lang w:eastAsia="uk-UA" w:bidi="uk-UA"/>
        </w:rPr>
        <w:t>7. Дата видачі завдання _____ __________ 20__ року.</w:t>
      </w:r>
    </w:p>
    <w:p w:rsidR="00CC3157" w:rsidRDefault="00CC3157" w:rsidP="00CC3157">
      <w:pPr>
        <w:keepNext/>
        <w:widowControl w:val="0"/>
        <w:ind w:firstLine="709"/>
        <w:jc w:val="center"/>
        <w:outlineLvl w:val="3"/>
        <w:rPr>
          <w:rFonts w:eastAsia="Microsoft Sans Serif"/>
          <w:b/>
          <w:bCs/>
          <w:color w:val="000000"/>
          <w:szCs w:val="28"/>
          <w:lang w:bidi="uk-UA"/>
        </w:rPr>
      </w:pPr>
    </w:p>
    <w:p w:rsidR="00CC3157" w:rsidRPr="00D8122E" w:rsidRDefault="00CC3157" w:rsidP="00CC3157">
      <w:pPr>
        <w:keepNext/>
        <w:widowControl w:val="0"/>
        <w:ind w:firstLine="709"/>
        <w:jc w:val="center"/>
        <w:outlineLvl w:val="3"/>
        <w:rPr>
          <w:rFonts w:eastAsia="Microsoft Sans Serif"/>
          <w:b/>
          <w:bCs/>
          <w:color w:val="000000"/>
          <w:szCs w:val="28"/>
          <w:lang w:bidi="uk-UA"/>
        </w:rPr>
      </w:pPr>
      <w:r w:rsidRPr="00D8122E">
        <w:rPr>
          <w:rFonts w:eastAsia="Microsoft Sans Serif"/>
          <w:b/>
          <w:bCs/>
          <w:color w:val="000000"/>
          <w:szCs w:val="28"/>
          <w:lang w:bidi="uk-UA"/>
        </w:rPr>
        <w:t>КАЛЕНДАРНИЙ ПЛАН</w:t>
      </w: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213"/>
        <w:gridCol w:w="2397"/>
        <w:gridCol w:w="1427"/>
      </w:tblGrid>
      <w:tr w:rsidR="00CC3157" w:rsidRPr="00D8122E" w:rsidTr="004D4AB1">
        <w:trPr>
          <w:cantSplit/>
          <w:trHeight w:val="460"/>
        </w:trPr>
        <w:tc>
          <w:tcPr>
            <w:tcW w:w="295" w:type="pct"/>
            <w:tcBorders>
              <w:top w:val="single" w:sz="4" w:space="0" w:color="auto"/>
              <w:left w:val="single" w:sz="4" w:space="0" w:color="auto"/>
              <w:bottom w:val="single" w:sz="4" w:space="0" w:color="auto"/>
              <w:right w:val="single" w:sz="4" w:space="0" w:color="auto"/>
            </w:tcBorders>
            <w:hideMark/>
          </w:tcPr>
          <w:p w:rsidR="00CC3157" w:rsidRPr="00D8122E" w:rsidRDefault="00CC3157" w:rsidP="004D4AB1">
            <w:pPr>
              <w:widowControl w:val="0"/>
              <w:spacing w:line="240" w:lineRule="auto"/>
              <w:jc w:val="center"/>
              <w:rPr>
                <w:rFonts w:eastAsia="Times New Roman"/>
                <w:color w:val="000000"/>
                <w:sz w:val="24"/>
                <w:szCs w:val="28"/>
                <w:lang w:bidi="uk-UA"/>
              </w:rPr>
            </w:pPr>
            <w:r w:rsidRPr="00D8122E">
              <w:rPr>
                <w:rFonts w:eastAsia="Microsoft Sans Serif"/>
                <w:color w:val="000000"/>
                <w:szCs w:val="28"/>
                <w:lang w:bidi="uk-UA"/>
              </w:rPr>
              <w:t>№</w:t>
            </w:r>
          </w:p>
          <w:p w:rsidR="00CC3157" w:rsidRPr="00D8122E" w:rsidRDefault="00CC3157" w:rsidP="004D4AB1">
            <w:pPr>
              <w:widowControl w:val="0"/>
              <w:spacing w:line="240" w:lineRule="auto"/>
              <w:jc w:val="center"/>
              <w:rPr>
                <w:rFonts w:eastAsia="Times New Roman"/>
                <w:color w:val="000000"/>
                <w:sz w:val="24"/>
                <w:szCs w:val="28"/>
                <w:lang w:bidi="uk-UA"/>
              </w:rPr>
            </w:pPr>
            <w:r w:rsidRPr="00D8122E">
              <w:rPr>
                <w:rFonts w:eastAsia="Microsoft Sans Serif"/>
                <w:color w:val="000000"/>
                <w:szCs w:val="28"/>
                <w:lang w:bidi="uk-UA"/>
              </w:rPr>
              <w:t>з/п</w:t>
            </w:r>
          </w:p>
        </w:tc>
        <w:tc>
          <w:tcPr>
            <w:tcW w:w="2713" w:type="pct"/>
            <w:tcBorders>
              <w:top w:val="single" w:sz="4" w:space="0" w:color="auto"/>
              <w:left w:val="single" w:sz="4" w:space="0" w:color="auto"/>
              <w:bottom w:val="single" w:sz="4" w:space="0" w:color="auto"/>
              <w:right w:val="single" w:sz="4" w:space="0" w:color="auto"/>
            </w:tcBorders>
            <w:hideMark/>
          </w:tcPr>
          <w:p w:rsidR="00CC3157" w:rsidRPr="00D8122E" w:rsidRDefault="00CC3157" w:rsidP="004D4AB1">
            <w:pPr>
              <w:widowControl w:val="0"/>
              <w:spacing w:line="240" w:lineRule="auto"/>
              <w:jc w:val="center"/>
              <w:rPr>
                <w:rFonts w:eastAsia="Times New Roman"/>
                <w:color w:val="000000"/>
                <w:sz w:val="24"/>
                <w:szCs w:val="28"/>
                <w:lang w:bidi="uk-UA"/>
              </w:rPr>
            </w:pPr>
            <w:r w:rsidRPr="00D8122E">
              <w:rPr>
                <w:rFonts w:eastAsia="Microsoft Sans Serif"/>
                <w:color w:val="000000"/>
                <w:szCs w:val="28"/>
                <w:lang w:bidi="uk-UA"/>
              </w:rPr>
              <w:t>Назва етапів дипломної роботи</w:t>
            </w:r>
          </w:p>
        </w:tc>
        <w:tc>
          <w:tcPr>
            <w:tcW w:w="1248" w:type="pct"/>
            <w:tcBorders>
              <w:top w:val="single" w:sz="4" w:space="0" w:color="auto"/>
              <w:left w:val="single" w:sz="4" w:space="0" w:color="auto"/>
              <w:bottom w:val="single" w:sz="4" w:space="0" w:color="auto"/>
              <w:right w:val="single" w:sz="4" w:space="0" w:color="auto"/>
            </w:tcBorders>
            <w:hideMark/>
          </w:tcPr>
          <w:p w:rsidR="00CC3157" w:rsidRPr="00D8122E" w:rsidRDefault="00CC3157" w:rsidP="004D4AB1">
            <w:pPr>
              <w:widowControl w:val="0"/>
              <w:spacing w:line="240" w:lineRule="auto"/>
              <w:jc w:val="center"/>
              <w:rPr>
                <w:rFonts w:eastAsia="Times New Roman"/>
                <w:color w:val="000000"/>
                <w:sz w:val="24"/>
                <w:szCs w:val="28"/>
                <w:lang w:bidi="uk-UA"/>
              </w:rPr>
            </w:pPr>
            <w:r w:rsidRPr="00D8122E">
              <w:rPr>
                <w:rFonts w:eastAsia="Microsoft Sans Serif"/>
                <w:color w:val="000000"/>
                <w:spacing w:val="-20"/>
                <w:szCs w:val="28"/>
                <w:lang w:bidi="uk-UA"/>
              </w:rPr>
              <w:t>Строк виконання</w:t>
            </w:r>
            <w:r w:rsidRPr="00D8122E">
              <w:rPr>
                <w:rFonts w:eastAsia="Microsoft Sans Serif"/>
                <w:color w:val="000000"/>
                <w:szCs w:val="28"/>
                <w:lang w:bidi="uk-UA"/>
              </w:rPr>
              <w:t xml:space="preserve"> етапів</w:t>
            </w:r>
          </w:p>
        </w:tc>
        <w:tc>
          <w:tcPr>
            <w:tcW w:w="743" w:type="pct"/>
            <w:tcBorders>
              <w:top w:val="single" w:sz="4" w:space="0" w:color="auto"/>
              <w:left w:val="single" w:sz="4" w:space="0" w:color="auto"/>
              <w:bottom w:val="single" w:sz="4" w:space="0" w:color="auto"/>
              <w:right w:val="single" w:sz="4" w:space="0" w:color="auto"/>
            </w:tcBorders>
            <w:hideMark/>
          </w:tcPr>
          <w:p w:rsidR="00CC3157" w:rsidRPr="00D8122E" w:rsidRDefault="00CC3157" w:rsidP="004D4AB1">
            <w:pPr>
              <w:keepNext/>
              <w:widowControl w:val="0"/>
              <w:spacing w:line="240" w:lineRule="auto"/>
              <w:jc w:val="center"/>
              <w:outlineLvl w:val="2"/>
              <w:rPr>
                <w:rFonts w:eastAsia="Times New Roman" w:cs="Arial"/>
                <w:bCs/>
                <w:color w:val="000000"/>
                <w:spacing w:val="-20"/>
                <w:szCs w:val="28"/>
                <w:lang w:bidi="uk-UA"/>
              </w:rPr>
            </w:pPr>
            <w:r w:rsidRPr="00D8122E">
              <w:rPr>
                <w:rFonts w:eastAsia="Microsoft Sans Serif" w:cs="Arial"/>
                <w:bCs/>
                <w:color w:val="000000"/>
                <w:spacing w:val="-20"/>
                <w:szCs w:val="28"/>
                <w:lang w:bidi="uk-UA"/>
              </w:rPr>
              <w:t>Примітка</w:t>
            </w:r>
          </w:p>
        </w:tc>
      </w:tr>
      <w:tr w:rsidR="00CC3157" w:rsidRPr="00D8122E" w:rsidTr="004D4AB1">
        <w:tc>
          <w:tcPr>
            <w:tcW w:w="295" w:type="pct"/>
            <w:tcBorders>
              <w:top w:val="single" w:sz="4" w:space="0" w:color="auto"/>
              <w:left w:val="single" w:sz="4" w:space="0" w:color="auto"/>
              <w:bottom w:val="single" w:sz="4" w:space="0" w:color="auto"/>
              <w:right w:val="single" w:sz="4" w:space="0" w:color="auto"/>
            </w:tcBorders>
            <w:hideMark/>
          </w:tcPr>
          <w:p w:rsidR="00CC3157" w:rsidRPr="00D8122E" w:rsidRDefault="00CC3157" w:rsidP="004D4AB1">
            <w:pPr>
              <w:widowControl w:val="0"/>
              <w:spacing w:line="240" w:lineRule="auto"/>
              <w:rPr>
                <w:rFonts w:eastAsia="Times New Roman"/>
                <w:color w:val="000000"/>
                <w:sz w:val="24"/>
                <w:szCs w:val="28"/>
                <w:lang w:bidi="uk-UA"/>
              </w:rPr>
            </w:pPr>
            <w:r w:rsidRPr="00D8122E">
              <w:rPr>
                <w:rFonts w:eastAsia="Microsoft Sans Serif"/>
                <w:color w:val="000000"/>
                <w:szCs w:val="28"/>
                <w:lang w:bidi="uk-UA"/>
              </w:rPr>
              <w:t>1.</w:t>
            </w:r>
          </w:p>
        </w:tc>
        <w:tc>
          <w:tcPr>
            <w:tcW w:w="2713" w:type="pct"/>
            <w:tcBorders>
              <w:top w:val="single" w:sz="4" w:space="0" w:color="auto"/>
              <w:left w:val="single" w:sz="4" w:space="0" w:color="auto"/>
              <w:bottom w:val="single" w:sz="4" w:space="0" w:color="auto"/>
              <w:right w:val="single" w:sz="4" w:space="0" w:color="auto"/>
            </w:tcBorders>
            <w:hideMark/>
          </w:tcPr>
          <w:p w:rsidR="00CC3157" w:rsidRPr="00D8122E" w:rsidRDefault="00CC3157" w:rsidP="004D4AB1">
            <w:pPr>
              <w:widowControl w:val="0"/>
              <w:spacing w:line="240" w:lineRule="auto"/>
              <w:rPr>
                <w:rFonts w:eastAsia="Times New Roman"/>
                <w:color w:val="000000"/>
                <w:sz w:val="24"/>
                <w:szCs w:val="28"/>
                <w:lang w:bidi="uk-UA"/>
              </w:rPr>
            </w:pPr>
            <w:r w:rsidRPr="00D8122E">
              <w:rPr>
                <w:rFonts w:eastAsia="Microsoft Sans Serif"/>
                <w:color w:val="000000"/>
                <w:szCs w:val="28"/>
                <w:lang w:bidi="uk-UA"/>
              </w:rPr>
              <w:t xml:space="preserve">Затвердження теми </w:t>
            </w:r>
          </w:p>
        </w:tc>
        <w:tc>
          <w:tcPr>
            <w:tcW w:w="1248" w:type="pct"/>
            <w:tcBorders>
              <w:top w:val="single" w:sz="4" w:space="0" w:color="auto"/>
              <w:left w:val="single" w:sz="4" w:space="0" w:color="auto"/>
              <w:bottom w:val="single" w:sz="4" w:space="0" w:color="auto"/>
              <w:right w:val="single" w:sz="4" w:space="0" w:color="auto"/>
            </w:tcBorders>
            <w:hideMark/>
          </w:tcPr>
          <w:p w:rsidR="00CC3157" w:rsidRPr="00D8122E" w:rsidRDefault="00195262" w:rsidP="004D4AB1">
            <w:pPr>
              <w:widowControl w:val="0"/>
              <w:spacing w:line="240" w:lineRule="auto"/>
              <w:jc w:val="center"/>
              <w:rPr>
                <w:rFonts w:eastAsia="Times New Roman"/>
                <w:color w:val="000000"/>
                <w:sz w:val="24"/>
                <w:szCs w:val="28"/>
                <w:lang w:bidi="uk-UA"/>
              </w:rPr>
            </w:pPr>
            <w:r>
              <w:rPr>
                <w:rFonts w:eastAsia="Microsoft Sans Serif"/>
                <w:color w:val="000000"/>
                <w:szCs w:val="28"/>
                <w:lang w:bidi="uk-UA"/>
              </w:rPr>
              <w:t>вересень 2021</w:t>
            </w:r>
          </w:p>
        </w:tc>
        <w:tc>
          <w:tcPr>
            <w:tcW w:w="743" w:type="pct"/>
            <w:tcBorders>
              <w:top w:val="single" w:sz="4" w:space="0" w:color="auto"/>
              <w:left w:val="single" w:sz="4" w:space="0" w:color="auto"/>
              <w:bottom w:val="single" w:sz="4" w:space="0" w:color="auto"/>
              <w:right w:val="single" w:sz="4" w:space="0" w:color="auto"/>
            </w:tcBorders>
            <w:hideMark/>
          </w:tcPr>
          <w:p w:rsidR="00CC3157" w:rsidRPr="00D8122E" w:rsidRDefault="00CC3157" w:rsidP="004D4AB1">
            <w:pPr>
              <w:widowControl w:val="0"/>
              <w:spacing w:line="240" w:lineRule="auto"/>
              <w:jc w:val="center"/>
              <w:rPr>
                <w:rFonts w:eastAsia="Times New Roman"/>
                <w:color w:val="000000"/>
                <w:sz w:val="24"/>
                <w:szCs w:val="24"/>
                <w:lang w:bidi="uk-UA"/>
              </w:rPr>
            </w:pPr>
            <w:r w:rsidRPr="00D8122E">
              <w:rPr>
                <w:rFonts w:eastAsia="Microsoft Sans Serif"/>
                <w:color w:val="000000"/>
                <w:szCs w:val="28"/>
                <w:lang w:bidi="uk-UA"/>
              </w:rPr>
              <w:t>виконано</w:t>
            </w:r>
          </w:p>
        </w:tc>
      </w:tr>
      <w:tr w:rsidR="00CC3157" w:rsidRPr="00D8122E" w:rsidTr="004D4AB1">
        <w:tc>
          <w:tcPr>
            <w:tcW w:w="295" w:type="pct"/>
            <w:tcBorders>
              <w:top w:val="single" w:sz="4" w:space="0" w:color="auto"/>
              <w:left w:val="single" w:sz="4" w:space="0" w:color="auto"/>
              <w:bottom w:val="single" w:sz="4" w:space="0" w:color="auto"/>
              <w:right w:val="single" w:sz="4" w:space="0" w:color="auto"/>
            </w:tcBorders>
            <w:hideMark/>
          </w:tcPr>
          <w:p w:rsidR="00CC3157" w:rsidRPr="00D8122E" w:rsidRDefault="00CC3157" w:rsidP="004D4AB1">
            <w:pPr>
              <w:widowControl w:val="0"/>
              <w:spacing w:line="240" w:lineRule="auto"/>
              <w:rPr>
                <w:rFonts w:eastAsia="Times New Roman"/>
                <w:color w:val="000000"/>
                <w:sz w:val="24"/>
                <w:szCs w:val="28"/>
                <w:lang w:bidi="uk-UA"/>
              </w:rPr>
            </w:pPr>
            <w:r w:rsidRPr="00D8122E">
              <w:rPr>
                <w:rFonts w:eastAsia="Microsoft Sans Serif"/>
                <w:color w:val="000000"/>
                <w:szCs w:val="28"/>
                <w:lang w:bidi="uk-UA"/>
              </w:rPr>
              <w:t>2.</w:t>
            </w:r>
          </w:p>
        </w:tc>
        <w:tc>
          <w:tcPr>
            <w:tcW w:w="2713" w:type="pct"/>
            <w:tcBorders>
              <w:top w:val="single" w:sz="4" w:space="0" w:color="auto"/>
              <w:left w:val="single" w:sz="4" w:space="0" w:color="auto"/>
              <w:bottom w:val="single" w:sz="4" w:space="0" w:color="auto"/>
              <w:right w:val="single" w:sz="4" w:space="0" w:color="auto"/>
            </w:tcBorders>
            <w:hideMark/>
          </w:tcPr>
          <w:p w:rsidR="00CC3157" w:rsidRPr="00D8122E" w:rsidRDefault="00CC3157" w:rsidP="004D4AB1">
            <w:pPr>
              <w:widowControl w:val="0"/>
              <w:spacing w:line="240" w:lineRule="auto"/>
              <w:rPr>
                <w:rFonts w:eastAsia="Times New Roman"/>
                <w:color w:val="000000"/>
                <w:sz w:val="24"/>
                <w:szCs w:val="28"/>
                <w:lang w:bidi="uk-UA"/>
              </w:rPr>
            </w:pPr>
            <w:r w:rsidRPr="00D8122E">
              <w:rPr>
                <w:rFonts w:eastAsia="Microsoft Sans Serif"/>
                <w:color w:val="000000"/>
                <w:szCs w:val="28"/>
                <w:lang w:bidi="uk-UA"/>
              </w:rPr>
              <w:t>Складання плану дослідження, змісту роботи</w:t>
            </w:r>
          </w:p>
        </w:tc>
        <w:tc>
          <w:tcPr>
            <w:tcW w:w="1248" w:type="pct"/>
            <w:tcBorders>
              <w:top w:val="single" w:sz="4" w:space="0" w:color="auto"/>
              <w:left w:val="single" w:sz="4" w:space="0" w:color="auto"/>
              <w:bottom w:val="single" w:sz="4" w:space="0" w:color="auto"/>
              <w:right w:val="single" w:sz="4" w:space="0" w:color="auto"/>
            </w:tcBorders>
            <w:hideMark/>
          </w:tcPr>
          <w:p w:rsidR="00CC3157" w:rsidRPr="00D8122E" w:rsidRDefault="00CC3157" w:rsidP="004D4AB1">
            <w:pPr>
              <w:widowControl w:val="0"/>
              <w:spacing w:line="240" w:lineRule="auto"/>
              <w:jc w:val="center"/>
              <w:rPr>
                <w:rFonts w:eastAsia="Times New Roman"/>
                <w:color w:val="000000"/>
                <w:sz w:val="24"/>
                <w:szCs w:val="28"/>
                <w:lang w:bidi="uk-UA"/>
              </w:rPr>
            </w:pPr>
            <w:r w:rsidRPr="00D8122E">
              <w:rPr>
                <w:rFonts w:eastAsia="Microsoft Sans Serif"/>
                <w:color w:val="000000"/>
                <w:szCs w:val="28"/>
                <w:lang w:bidi="uk-UA"/>
              </w:rPr>
              <w:t>жовтень 202</w:t>
            </w:r>
            <w:r w:rsidR="00195262">
              <w:rPr>
                <w:rFonts w:eastAsia="Microsoft Sans Serif"/>
                <w:color w:val="000000"/>
                <w:szCs w:val="28"/>
                <w:lang w:bidi="uk-UA"/>
              </w:rPr>
              <w:t>1</w:t>
            </w:r>
          </w:p>
        </w:tc>
        <w:tc>
          <w:tcPr>
            <w:tcW w:w="743" w:type="pct"/>
            <w:tcBorders>
              <w:top w:val="single" w:sz="4" w:space="0" w:color="auto"/>
              <w:left w:val="single" w:sz="4" w:space="0" w:color="auto"/>
              <w:bottom w:val="single" w:sz="4" w:space="0" w:color="auto"/>
              <w:right w:val="single" w:sz="4" w:space="0" w:color="auto"/>
            </w:tcBorders>
            <w:hideMark/>
          </w:tcPr>
          <w:p w:rsidR="00CC3157" w:rsidRPr="00D8122E" w:rsidRDefault="00CC3157" w:rsidP="004D4AB1">
            <w:pPr>
              <w:widowControl w:val="0"/>
              <w:spacing w:line="240" w:lineRule="auto"/>
              <w:jc w:val="center"/>
              <w:rPr>
                <w:rFonts w:eastAsia="Times New Roman"/>
                <w:color w:val="000000"/>
                <w:sz w:val="24"/>
                <w:szCs w:val="24"/>
                <w:lang w:bidi="uk-UA"/>
              </w:rPr>
            </w:pPr>
            <w:r w:rsidRPr="00D8122E">
              <w:rPr>
                <w:rFonts w:eastAsia="Microsoft Sans Serif"/>
                <w:color w:val="000000"/>
                <w:szCs w:val="28"/>
                <w:lang w:bidi="uk-UA"/>
              </w:rPr>
              <w:t>виконано</w:t>
            </w:r>
          </w:p>
        </w:tc>
      </w:tr>
      <w:tr w:rsidR="00CC3157" w:rsidRPr="00D8122E" w:rsidTr="004D4AB1">
        <w:tc>
          <w:tcPr>
            <w:tcW w:w="295" w:type="pct"/>
            <w:tcBorders>
              <w:top w:val="single" w:sz="4" w:space="0" w:color="auto"/>
              <w:left w:val="single" w:sz="4" w:space="0" w:color="auto"/>
              <w:bottom w:val="single" w:sz="4" w:space="0" w:color="auto"/>
              <w:right w:val="single" w:sz="4" w:space="0" w:color="auto"/>
            </w:tcBorders>
            <w:hideMark/>
          </w:tcPr>
          <w:p w:rsidR="00CC3157" w:rsidRPr="00D8122E" w:rsidRDefault="00CC3157" w:rsidP="004D4AB1">
            <w:pPr>
              <w:widowControl w:val="0"/>
              <w:spacing w:line="240" w:lineRule="auto"/>
              <w:rPr>
                <w:rFonts w:eastAsia="Times New Roman"/>
                <w:color w:val="000000"/>
                <w:sz w:val="24"/>
                <w:szCs w:val="28"/>
                <w:lang w:bidi="uk-UA"/>
              </w:rPr>
            </w:pPr>
            <w:r w:rsidRPr="00D8122E">
              <w:rPr>
                <w:rFonts w:eastAsia="Microsoft Sans Serif"/>
                <w:color w:val="000000"/>
                <w:szCs w:val="28"/>
                <w:lang w:bidi="uk-UA"/>
              </w:rPr>
              <w:t>3.</w:t>
            </w:r>
          </w:p>
        </w:tc>
        <w:tc>
          <w:tcPr>
            <w:tcW w:w="2713" w:type="pct"/>
            <w:tcBorders>
              <w:top w:val="single" w:sz="4" w:space="0" w:color="auto"/>
              <w:left w:val="single" w:sz="4" w:space="0" w:color="auto"/>
              <w:bottom w:val="single" w:sz="4" w:space="0" w:color="auto"/>
              <w:right w:val="single" w:sz="4" w:space="0" w:color="auto"/>
            </w:tcBorders>
            <w:hideMark/>
          </w:tcPr>
          <w:p w:rsidR="00CC3157" w:rsidRPr="00D8122E" w:rsidRDefault="00CC3157" w:rsidP="004D4AB1">
            <w:pPr>
              <w:widowControl w:val="0"/>
              <w:spacing w:line="240" w:lineRule="auto"/>
              <w:rPr>
                <w:rFonts w:eastAsia="Times New Roman"/>
                <w:color w:val="000000"/>
                <w:sz w:val="24"/>
                <w:szCs w:val="28"/>
                <w:lang w:bidi="uk-UA"/>
              </w:rPr>
            </w:pPr>
            <w:r w:rsidRPr="00D8122E">
              <w:rPr>
                <w:rFonts w:eastAsia="Microsoft Sans Serif"/>
                <w:color w:val="000000"/>
                <w:szCs w:val="28"/>
                <w:lang w:bidi="uk-UA"/>
              </w:rPr>
              <w:t>Обґрунтування актуальності теми, опис категоріального апарату дослідження та методів дослідження (вступ)</w:t>
            </w:r>
          </w:p>
        </w:tc>
        <w:tc>
          <w:tcPr>
            <w:tcW w:w="1248" w:type="pct"/>
            <w:tcBorders>
              <w:top w:val="single" w:sz="4" w:space="0" w:color="auto"/>
              <w:left w:val="single" w:sz="4" w:space="0" w:color="auto"/>
              <w:bottom w:val="single" w:sz="4" w:space="0" w:color="auto"/>
              <w:right w:val="single" w:sz="4" w:space="0" w:color="auto"/>
            </w:tcBorders>
            <w:hideMark/>
          </w:tcPr>
          <w:p w:rsidR="00CC3157" w:rsidRPr="00D8122E" w:rsidRDefault="00195262" w:rsidP="004D4AB1">
            <w:pPr>
              <w:widowControl w:val="0"/>
              <w:spacing w:line="240" w:lineRule="auto"/>
              <w:jc w:val="center"/>
              <w:rPr>
                <w:rFonts w:eastAsia="Times New Roman"/>
                <w:color w:val="000000"/>
                <w:sz w:val="24"/>
                <w:szCs w:val="28"/>
                <w:lang w:bidi="uk-UA"/>
              </w:rPr>
            </w:pPr>
            <w:r>
              <w:rPr>
                <w:rFonts w:eastAsia="Microsoft Sans Serif"/>
                <w:color w:val="000000"/>
                <w:szCs w:val="28"/>
                <w:lang w:bidi="uk-UA"/>
              </w:rPr>
              <w:t>листопад 2021</w:t>
            </w:r>
          </w:p>
        </w:tc>
        <w:tc>
          <w:tcPr>
            <w:tcW w:w="743" w:type="pct"/>
            <w:tcBorders>
              <w:top w:val="single" w:sz="4" w:space="0" w:color="auto"/>
              <w:left w:val="single" w:sz="4" w:space="0" w:color="auto"/>
              <w:bottom w:val="single" w:sz="4" w:space="0" w:color="auto"/>
              <w:right w:val="single" w:sz="4" w:space="0" w:color="auto"/>
            </w:tcBorders>
            <w:hideMark/>
          </w:tcPr>
          <w:p w:rsidR="00CC3157" w:rsidRPr="00D8122E" w:rsidRDefault="00CC3157" w:rsidP="004D4AB1">
            <w:pPr>
              <w:widowControl w:val="0"/>
              <w:spacing w:line="240" w:lineRule="auto"/>
              <w:jc w:val="center"/>
              <w:rPr>
                <w:rFonts w:eastAsia="Times New Roman"/>
                <w:color w:val="000000"/>
                <w:sz w:val="24"/>
                <w:szCs w:val="24"/>
                <w:lang w:bidi="uk-UA"/>
              </w:rPr>
            </w:pPr>
            <w:r w:rsidRPr="00D8122E">
              <w:rPr>
                <w:rFonts w:eastAsia="Microsoft Sans Serif"/>
                <w:color w:val="000000"/>
                <w:szCs w:val="28"/>
                <w:lang w:bidi="uk-UA"/>
              </w:rPr>
              <w:t>виконано</w:t>
            </w:r>
          </w:p>
        </w:tc>
      </w:tr>
      <w:tr w:rsidR="00CC3157" w:rsidRPr="00D8122E" w:rsidTr="004D4AB1">
        <w:tc>
          <w:tcPr>
            <w:tcW w:w="295" w:type="pct"/>
            <w:tcBorders>
              <w:top w:val="single" w:sz="4" w:space="0" w:color="auto"/>
              <w:left w:val="single" w:sz="4" w:space="0" w:color="auto"/>
              <w:bottom w:val="single" w:sz="4" w:space="0" w:color="auto"/>
              <w:right w:val="single" w:sz="4" w:space="0" w:color="auto"/>
            </w:tcBorders>
            <w:hideMark/>
          </w:tcPr>
          <w:p w:rsidR="00CC3157" w:rsidRPr="00D8122E" w:rsidRDefault="00CC3157" w:rsidP="004D4AB1">
            <w:pPr>
              <w:widowControl w:val="0"/>
              <w:spacing w:line="240" w:lineRule="auto"/>
              <w:rPr>
                <w:rFonts w:eastAsia="Times New Roman"/>
                <w:color w:val="000000"/>
                <w:sz w:val="24"/>
                <w:szCs w:val="28"/>
                <w:lang w:bidi="uk-UA"/>
              </w:rPr>
            </w:pPr>
            <w:r w:rsidRPr="00D8122E">
              <w:rPr>
                <w:rFonts w:eastAsia="Microsoft Sans Serif"/>
                <w:color w:val="000000"/>
                <w:szCs w:val="28"/>
                <w:lang w:bidi="uk-UA"/>
              </w:rPr>
              <w:t>4.</w:t>
            </w:r>
          </w:p>
        </w:tc>
        <w:tc>
          <w:tcPr>
            <w:tcW w:w="2713" w:type="pct"/>
            <w:tcBorders>
              <w:top w:val="single" w:sz="4" w:space="0" w:color="auto"/>
              <w:left w:val="single" w:sz="4" w:space="0" w:color="auto"/>
              <w:bottom w:val="single" w:sz="4" w:space="0" w:color="auto"/>
              <w:right w:val="single" w:sz="4" w:space="0" w:color="auto"/>
            </w:tcBorders>
            <w:hideMark/>
          </w:tcPr>
          <w:p w:rsidR="00CC3157" w:rsidRPr="00D8122E" w:rsidRDefault="00CC3157" w:rsidP="004D4AB1">
            <w:pPr>
              <w:widowControl w:val="0"/>
              <w:spacing w:line="240" w:lineRule="auto"/>
              <w:rPr>
                <w:rFonts w:eastAsia="Times New Roman"/>
                <w:color w:val="000000"/>
                <w:sz w:val="24"/>
                <w:szCs w:val="28"/>
                <w:lang w:bidi="uk-UA"/>
              </w:rPr>
            </w:pPr>
            <w:r w:rsidRPr="00D8122E">
              <w:rPr>
                <w:rFonts w:eastAsia="Microsoft Sans Serif"/>
                <w:color w:val="000000"/>
                <w:szCs w:val="28"/>
                <w:lang w:bidi="uk-UA"/>
              </w:rPr>
              <w:t>Написання 1 розділу, висновків до першого розділу</w:t>
            </w:r>
          </w:p>
        </w:tc>
        <w:tc>
          <w:tcPr>
            <w:tcW w:w="1248" w:type="pct"/>
            <w:tcBorders>
              <w:top w:val="single" w:sz="4" w:space="0" w:color="auto"/>
              <w:left w:val="single" w:sz="4" w:space="0" w:color="auto"/>
              <w:bottom w:val="single" w:sz="4" w:space="0" w:color="auto"/>
              <w:right w:val="single" w:sz="4" w:space="0" w:color="auto"/>
            </w:tcBorders>
            <w:hideMark/>
          </w:tcPr>
          <w:p w:rsidR="00CC3157" w:rsidRPr="00D8122E" w:rsidRDefault="00195262" w:rsidP="004D4AB1">
            <w:pPr>
              <w:widowControl w:val="0"/>
              <w:spacing w:line="240" w:lineRule="auto"/>
              <w:jc w:val="center"/>
              <w:rPr>
                <w:rFonts w:eastAsia="Times New Roman"/>
                <w:color w:val="000000"/>
                <w:sz w:val="24"/>
                <w:szCs w:val="28"/>
                <w:lang w:bidi="uk-UA"/>
              </w:rPr>
            </w:pPr>
            <w:r>
              <w:rPr>
                <w:rFonts w:eastAsia="Microsoft Sans Serif"/>
                <w:color w:val="000000"/>
                <w:szCs w:val="28"/>
                <w:lang w:bidi="uk-UA"/>
              </w:rPr>
              <w:t>грудень 2021–січень 2022</w:t>
            </w:r>
          </w:p>
        </w:tc>
        <w:tc>
          <w:tcPr>
            <w:tcW w:w="743" w:type="pct"/>
            <w:tcBorders>
              <w:top w:val="single" w:sz="4" w:space="0" w:color="auto"/>
              <w:left w:val="single" w:sz="4" w:space="0" w:color="auto"/>
              <w:bottom w:val="single" w:sz="4" w:space="0" w:color="auto"/>
              <w:right w:val="single" w:sz="4" w:space="0" w:color="auto"/>
            </w:tcBorders>
            <w:hideMark/>
          </w:tcPr>
          <w:p w:rsidR="00CC3157" w:rsidRPr="00D8122E" w:rsidRDefault="00CC3157" w:rsidP="004D4AB1">
            <w:pPr>
              <w:widowControl w:val="0"/>
              <w:spacing w:line="240" w:lineRule="auto"/>
              <w:jc w:val="center"/>
              <w:rPr>
                <w:rFonts w:eastAsia="Times New Roman"/>
                <w:color w:val="000000"/>
                <w:sz w:val="24"/>
                <w:szCs w:val="24"/>
                <w:lang w:bidi="uk-UA"/>
              </w:rPr>
            </w:pPr>
            <w:r w:rsidRPr="00D8122E">
              <w:rPr>
                <w:rFonts w:eastAsia="Microsoft Sans Serif"/>
                <w:color w:val="000000"/>
                <w:szCs w:val="28"/>
                <w:lang w:bidi="uk-UA"/>
              </w:rPr>
              <w:t>виконано</w:t>
            </w:r>
          </w:p>
        </w:tc>
      </w:tr>
      <w:tr w:rsidR="00CC3157" w:rsidRPr="00D8122E" w:rsidTr="004D4AB1">
        <w:tc>
          <w:tcPr>
            <w:tcW w:w="295" w:type="pct"/>
            <w:tcBorders>
              <w:top w:val="single" w:sz="4" w:space="0" w:color="auto"/>
              <w:left w:val="single" w:sz="4" w:space="0" w:color="auto"/>
              <w:bottom w:val="single" w:sz="4" w:space="0" w:color="auto"/>
              <w:right w:val="single" w:sz="4" w:space="0" w:color="auto"/>
            </w:tcBorders>
            <w:hideMark/>
          </w:tcPr>
          <w:p w:rsidR="00CC3157" w:rsidRPr="00D8122E" w:rsidRDefault="00CC3157" w:rsidP="004D4AB1">
            <w:pPr>
              <w:widowControl w:val="0"/>
              <w:spacing w:line="240" w:lineRule="auto"/>
              <w:rPr>
                <w:rFonts w:eastAsia="Times New Roman"/>
                <w:color w:val="000000"/>
                <w:sz w:val="24"/>
                <w:szCs w:val="28"/>
                <w:lang w:bidi="uk-UA"/>
              </w:rPr>
            </w:pPr>
            <w:r w:rsidRPr="00D8122E">
              <w:rPr>
                <w:rFonts w:eastAsia="Microsoft Sans Serif"/>
                <w:color w:val="000000"/>
                <w:szCs w:val="28"/>
                <w:lang w:bidi="uk-UA"/>
              </w:rPr>
              <w:t>5.</w:t>
            </w:r>
          </w:p>
        </w:tc>
        <w:tc>
          <w:tcPr>
            <w:tcW w:w="2713" w:type="pct"/>
            <w:tcBorders>
              <w:top w:val="single" w:sz="4" w:space="0" w:color="auto"/>
              <w:left w:val="single" w:sz="4" w:space="0" w:color="auto"/>
              <w:bottom w:val="single" w:sz="4" w:space="0" w:color="auto"/>
              <w:right w:val="single" w:sz="4" w:space="0" w:color="auto"/>
            </w:tcBorders>
            <w:hideMark/>
          </w:tcPr>
          <w:p w:rsidR="00CC3157" w:rsidRPr="00D8122E" w:rsidRDefault="00CC3157" w:rsidP="004D4AB1">
            <w:pPr>
              <w:widowControl w:val="0"/>
              <w:spacing w:line="240" w:lineRule="auto"/>
              <w:rPr>
                <w:rFonts w:eastAsia="Times New Roman"/>
                <w:color w:val="000000"/>
                <w:sz w:val="24"/>
                <w:szCs w:val="28"/>
                <w:lang w:bidi="uk-UA"/>
              </w:rPr>
            </w:pPr>
            <w:r w:rsidRPr="00D8122E">
              <w:rPr>
                <w:rFonts w:eastAsia="Microsoft Sans Serif"/>
                <w:color w:val="000000"/>
                <w:szCs w:val="28"/>
                <w:lang w:bidi="uk-UA"/>
              </w:rPr>
              <w:t>Написання 2 розділу</w:t>
            </w:r>
          </w:p>
        </w:tc>
        <w:tc>
          <w:tcPr>
            <w:tcW w:w="1248" w:type="pct"/>
            <w:tcBorders>
              <w:top w:val="single" w:sz="4" w:space="0" w:color="auto"/>
              <w:left w:val="single" w:sz="4" w:space="0" w:color="auto"/>
              <w:bottom w:val="single" w:sz="4" w:space="0" w:color="auto"/>
              <w:right w:val="single" w:sz="4" w:space="0" w:color="auto"/>
            </w:tcBorders>
            <w:hideMark/>
          </w:tcPr>
          <w:p w:rsidR="00CC3157" w:rsidRPr="00D8122E" w:rsidRDefault="00CC3157" w:rsidP="004D4AB1">
            <w:pPr>
              <w:widowControl w:val="0"/>
              <w:spacing w:line="240" w:lineRule="auto"/>
              <w:jc w:val="center"/>
              <w:rPr>
                <w:rFonts w:eastAsia="Times New Roman"/>
                <w:color w:val="000000"/>
                <w:sz w:val="24"/>
                <w:szCs w:val="28"/>
                <w:lang w:bidi="uk-UA"/>
              </w:rPr>
            </w:pPr>
            <w:r w:rsidRPr="00D8122E">
              <w:rPr>
                <w:rFonts w:eastAsia="Microsoft Sans Serif"/>
                <w:color w:val="000000"/>
                <w:szCs w:val="28"/>
                <w:lang w:bidi="uk-UA"/>
              </w:rPr>
              <w:t>б</w:t>
            </w:r>
            <w:r w:rsidR="00195262">
              <w:rPr>
                <w:rFonts w:eastAsia="Microsoft Sans Serif"/>
                <w:color w:val="000000"/>
                <w:szCs w:val="28"/>
                <w:lang w:bidi="uk-UA"/>
              </w:rPr>
              <w:t>ерезень 2022</w:t>
            </w:r>
          </w:p>
        </w:tc>
        <w:tc>
          <w:tcPr>
            <w:tcW w:w="743" w:type="pct"/>
            <w:tcBorders>
              <w:top w:val="single" w:sz="4" w:space="0" w:color="auto"/>
              <w:left w:val="single" w:sz="4" w:space="0" w:color="auto"/>
              <w:bottom w:val="single" w:sz="4" w:space="0" w:color="auto"/>
              <w:right w:val="single" w:sz="4" w:space="0" w:color="auto"/>
            </w:tcBorders>
            <w:hideMark/>
          </w:tcPr>
          <w:p w:rsidR="00CC3157" w:rsidRPr="00D8122E" w:rsidRDefault="00CC3157" w:rsidP="004D4AB1">
            <w:pPr>
              <w:widowControl w:val="0"/>
              <w:spacing w:line="240" w:lineRule="auto"/>
              <w:jc w:val="center"/>
              <w:rPr>
                <w:rFonts w:eastAsia="Times New Roman"/>
                <w:color w:val="000000"/>
                <w:sz w:val="24"/>
                <w:szCs w:val="24"/>
                <w:lang w:bidi="uk-UA"/>
              </w:rPr>
            </w:pPr>
            <w:r w:rsidRPr="00D8122E">
              <w:rPr>
                <w:rFonts w:eastAsia="Microsoft Sans Serif"/>
                <w:color w:val="000000"/>
                <w:szCs w:val="28"/>
                <w:lang w:bidi="uk-UA"/>
              </w:rPr>
              <w:t>виконано</w:t>
            </w:r>
          </w:p>
        </w:tc>
      </w:tr>
      <w:tr w:rsidR="00CC3157" w:rsidRPr="00D8122E" w:rsidTr="004D4AB1">
        <w:tc>
          <w:tcPr>
            <w:tcW w:w="295" w:type="pct"/>
            <w:tcBorders>
              <w:top w:val="single" w:sz="4" w:space="0" w:color="auto"/>
              <w:left w:val="single" w:sz="4" w:space="0" w:color="auto"/>
              <w:bottom w:val="single" w:sz="4" w:space="0" w:color="auto"/>
              <w:right w:val="single" w:sz="4" w:space="0" w:color="auto"/>
            </w:tcBorders>
            <w:hideMark/>
          </w:tcPr>
          <w:p w:rsidR="00CC3157" w:rsidRPr="00D8122E" w:rsidRDefault="00CC3157" w:rsidP="004D4AB1">
            <w:pPr>
              <w:widowControl w:val="0"/>
              <w:spacing w:line="240" w:lineRule="auto"/>
              <w:rPr>
                <w:rFonts w:eastAsia="Times New Roman"/>
                <w:color w:val="000000"/>
                <w:sz w:val="24"/>
                <w:szCs w:val="28"/>
                <w:lang w:bidi="uk-UA"/>
              </w:rPr>
            </w:pPr>
            <w:r w:rsidRPr="00D8122E">
              <w:rPr>
                <w:rFonts w:eastAsia="Microsoft Sans Serif"/>
                <w:color w:val="000000"/>
                <w:szCs w:val="28"/>
                <w:lang w:bidi="uk-UA"/>
              </w:rPr>
              <w:t xml:space="preserve">6. </w:t>
            </w:r>
          </w:p>
        </w:tc>
        <w:tc>
          <w:tcPr>
            <w:tcW w:w="2713" w:type="pct"/>
            <w:tcBorders>
              <w:top w:val="single" w:sz="4" w:space="0" w:color="auto"/>
              <w:left w:val="single" w:sz="4" w:space="0" w:color="auto"/>
              <w:bottom w:val="single" w:sz="4" w:space="0" w:color="auto"/>
              <w:right w:val="single" w:sz="4" w:space="0" w:color="auto"/>
            </w:tcBorders>
            <w:hideMark/>
          </w:tcPr>
          <w:p w:rsidR="00CC3157" w:rsidRPr="00D8122E" w:rsidRDefault="00CC3157" w:rsidP="004D4AB1">
            <w:pPr>
              <w:widowControl w:val="0"/>
              <w:spacing w:line="240" w:lineRule="auto"/>
              <w:rPr>
                <w:rFonts w:eastAsia="Times New Roman"/>
                <w:color w:val="000000"/>
                <w:sz w:val="24"/>
                <w:szCs w:val="28"/>
                <w:lang w:bidi="uk-UA"/>
              </w:rPr>
            </w:pPr>
            <w:r w:rsidRPr="00D8122E">
              <w:rPr>
                <w:rFonts w:eastAsia="Microsoft Sans Serif"/>
                <w:color w:val="000000"/>
                <w:szCs w:val="28"/>
                <w:lang w:bidi="uk-UA"/>
              </w:rPr>
              <w:t>Проведення формувального експерименту, написання 3 розділу</w:t>
            </w:r>
          </w:p>
        </w:tc>
        <w:tc>
          <w:tcPr>
            <w:tcW w:w="1248" w:type="pct"/>
            <w:tcBorders>
              <w:top w:val="single" w:sz="4" w:space="0" w:color="auto"/>
              <w:left w:val="single" w:sz="4" w:space="0" w:color="auto"/>
              <w:bottom w:val="single" w:sz="4" w:space="0" w:color="auto"/>
              <w:right w:val="single" w:sz="4" w:space="0" w:color="auto"/>
            </w:tcBorders>
            <w:hideMark/>
          </w:tcPr>
          <w:p w:rsidR="00CC3157" w:rsidRPr="00D8122E" w:rsidRDefault="00195262" w:rsidP="004D4AB1">
            <w:pPr>
              <w:widowControl w:val="0"/>
              <w:spacing w:line="240" w:lineRule="auto"/>
              <w:jc w:val="center"/>
              <w:rPr>
                <w:rFonts w:eastAsia="Times New Roman"/>
                <w:color w:val="000000"/>
                <w:sz w:val="24"/>
                <w:szCs w:val="28"/>
                <w:lang w:bidi="uk-UA"/>
              </w:rPr>
            </w:pPr>
            <w:r>
              <w:rPr>
                <w:rFonts w:eastAsia="Microsoft Sans Serif"/>
                <w:color w:val="000000"/>
                <w:szCs w:val="28"/>
                <w:lang w:bidi="uk-UA"/>
              </w:rPr>
              <w:t>квітень–червень 2022</w:t>
            </w:r>
          </w:p>
        </w:tc>
        <w:tc>
          <w:tcPr>
            <w:tcW w:w="743" w:type="pct"/>
            <w:tcBorders>
              <w:top w:val="single" w:sz="4" w:space="0" w:color="auto"/>
              <w:left w:val="single" w:sz="4" w:space="0" w:color="auto"/>
              <w:bottom w:val="single" w:sz="4" w:space="0" w:color="auto"/>
              <w:right w:val="single" w:sz="4" w:space="0" w:color="auto"/>
            </w:tcBorders>
            <w:hideMark/>
          </w:tcPr>
          <w:p w:rsidR="00CC3157" w:rsidRPr="00D8122E" w:rsidRDefault="00CC3157" w:rsidP="004D4AB1">
            <w:pPr>
              <w:widowControl w:val="0"/>
              <w:spacing w:line="240" w:lineRule="auto"/>
              <w:jc w:val="center"/>
              <w:rPr>
                <w:rFonts w:eastAsia="Times New Roman"/>
                <w:color w:val="000000"/>
                <w:sz w:val="24"/>
                <w:szCs w:val="24"/>
                <w:lang w:bidi="uk-UA"/>
              </w:rPr>
            </w:pPr>
            <w:r w:rsidRPr="00D8122E">
              <w:rPr>
                <w:rFonts w:eastAsia="Microsoft Sans Serif"/>
                <w:color w:val="000000"/>
                <w:szCs w:val="28"/>
                <w:lang w:bidi="uk-UA"/>
              </w:rPr>
              <w:t>виконано</w:t>
            </w:r>
          </w:p>
        </w:tc>
      </w:tr>
      <w:tr w:rsidR="00CC3157" w:rsidRPr="00D8122E" w:rsidTr="004D4AB1">
        <w:tc>
          <w:tcPr>
            <w:tcW w:w="295" w:type="pct"/>
            <w:tcBorders>
              <w:top w:val="single" w:sz="4" w:space="0" w:color="auto"/>
              <w:left w:val="single" w:sz="4" w:space="0" w:color="auto"/>
              <w:bottom w:val="single" w:sz="4" w:space="0" w:color="auto"/>
              <w:right w:val="single" w:sz="4" w:space="0" w:color="auto"/>
            </w:tcBorders>
            <w:hideMark/>
          </w:tcPr>
          <w:p w:rsidR="00CC3157" w:rsidRPr="00D8122E" w:rsidRDefault="00CC3157" w:rsidP="004D4AB1">
            <w:pPr>
              <w:widowControl w:val="0"/>
              <w:spacing w:line="240" w:lineRule="auto"/>
              <w:rPr>
                <w:rFonts w:eastAsia="Times New Roman"/>
                <w:color w:val="000000"/>
                <w:sz w:val="24"/>
                <w:szCs w:val="28"/>
                <w:lang w:bidi="uk-UA"/>
              </w:rPr>
            </w:pPr>
            <w:r w:rsidRPr="00D8122E">
              <w:rPr>
                <w:rFonts w:eastAsia="Microsoft Sans Serif"/>
                <w:color w:val="000000"/>
                <w:szCs w:val="28"/>
                <w:lang w:bidi="uk-UA"/>
              </w:rPr>
              <w:t xml:space="preserve">7. </w:t>
            </w:r>
          </w:p>
        </w:tc>
        <w:tc>
          <w:tcPr>
            <w:tcW w:w="2713" w:type="pct"/>
            <w:tcBorders>
              <w:top w:val="single" w:sz="4" w:space="0" w:color="auto"/>
              <w:left w:val="single" w:sz="4" w:space="0" w:color="auto"/>
              <w:bottom w:val="single" w:sz="4" w:space="0" w:color="auto"/>
              <w:right w:val="single" w:sz="4" w:space="0" w:color="auto"/>
            </w:tcBorders>
            <w:hideMark/>
          </w:tcPr>
          <w:p w:rsidR="00CC3157" w:rsidRPr="00D8122E" w:rsidRDefault="00CC3157" w:rsidP="004D4AB1">
            <w:pPr>
              <w:widowControl w:val="0"/>
              <w:spacing w:line="240" w:lineRule="auto"/>
              <w:rPr>
                <w:rFonts w:eastAsia="Times New Roman"/>
                <w:color w:val="000000"/>
                <w:sz w:val="24"/>
                <w:szCs w:val="28"/>
                <w:lang w:bidi="uk-UA"/>
              </w:rPr>
            </w:pPr>
            <w:r w:rsidRPr="00D8122E">
              <w:rPr>
                <w:rFonts w:eastAsia="Microsoft Sans Serif"/>
                <w:color w:val="000000"/>
                <w:szCs w:val="28"/>
                <w:lang w:bidi="uk-UA"/>
              </w:rPr>
              <w:t>Написання висновків до 3 розділу</w:t>
            </w:r>
          </w:p>
        </w:tc>
        <w:tc>
          <w:tcPr>
            <w:tcW w:w="1248" w:type="pct"/>
            <w:tcBorders>
              <w:top w:val="single" w:sz="4" w:space="0" w:color="auto"/>
              <w:left w:val="single" w:sz="4" w:space="0" w:color="auto"/>
              <w:bottom w:val="single" w:sz="4" w:space="0" w:color="auto"/>
              <w:right w:val="single" w:sz="4" w:space="0" w:color="auto"/>
            </w:tcBorders>
            <w:hideMark/>
          </w:tcPr>
          <w:p w:rsidR="00CC3157" w:rsidRPr="00D8122E" w:rsidRDefault="00195262" w:rsidP="004D4AB1">
            <w:pPr>
              <w:widowControl w:val="0"/>
              <w:spacing w:line="240" w:lineRule="auto"/>
              <w:jc w:val="center"/>
              <w:rPr>
                <w:rFonts w:eastAsia="Times New Roman"/>
                <w:color w:val="000000"/>
                <w:sz w:val="24"/>
                <w:szCs w:val="28"/>
                <w:lang w:bidi="uk-UA"/>
              </w:rPr>
            </w:pPr>
            <w:r>
              <w:rPr>
                <w:rFonts w:eastAsia="Microsoft Sans Serif"/>
                <w:color w:val="000000"/>
                <w:szCs w:val="28"/>
                <w:lang w:bidi="uk-UA"/>
              </w:rPr>
              <w:t>вересень–жовтень 2022</w:t>
            </w:r>
          </w:p>
        </w:tc>
        <w:tc>
          <w:tcPr>
            <w:tcW w:w="743" w:type="pct"/>
            <w:tcBorders>
              <w:top w:val="single" w:sz="4" w:space="0" w:color="auto"/>
              <w:left w:val="single" w:sz="4" w:space="0" w:color="auto"/>
              <w:bottom w:val="single" w:sz="4" w:space="0" w:color="auto"/>
              <w:right w:val="single" w:sz="4" w:space="0" w:color="auto"/>
            </w:tcBorders>
            <w:hideMark/>
          </w:tcPr>
          <w:p w:rsidR="00CC3157" w:rsidRPr="00D8122E" w:rsidRDefault="00CC3157" w:rsidP="004D4AB1">
            <w:pPr>
              <w:widowControl w:val="0"/>
              <w:spacing w:line="240" w:lineRule="auto"/>
              <w:jc w:val="center"/>
              <w:rPr>
                <w:rFonts w:eastAsia="Times New Roman"/>
                <w:color w:val="000000"/>
                <w:sz w:val="24"/>
                <w:szCs w:val="24"/>
                <w:lang w:bidi="uk-UA"/>
              </w:rPr>
            </w:pPr>
            <w:r w:rsidRPr="00D8122E">
              <w:rPr>
                <w:rFonts w:eastAsia="Microsoft Sans Serif"/>
                <w:color w:val="000000"/>
                <w:szCs w:val="28"/>
                <w:lang w:bidi="uk-UA"/>
              </w:rPr>
              <w:t>виконано</w:t>
            </w:r>
          </w:p>
        </w:tc>
      </w:tr>
      <w:tr w:rsidR="00CC3157" w:rsidRPr="00D8122E" w:rsidTr="004D4AB1">
        <w:tc>
          <w:tcPr>
            <w:tcW w:w="295" w:type="pct"/>
            <w:tcBorders>
              <w:top w:val="single" w:sz="4" w:space="0" w:color="auto"/>
              <w:left w:val="single" w:sz="4" w:space="0" w:color="auto"/>
              <w:bottom w:val="single" w:sz="4" w:space="0" w:color="auto"/>
              <w:right w:val="single" w:sz="4" w:space="0" w:color="auto"/>
            </w:tcBorders>
            <w:hideMark/>
          </w:tcPr>
          <w:p w:rsidR="00CC3157" w:rsidRPr="00D8122E" w:rsidRDefault="00CC3157" w:rsidP="004D4AB1">
            <w:pPr>
              <w:widowControl w:val="0"/>
              <w:spacing w:line="240" w:lineRule="auto"/>
              <w:rPr>
                <w:rFonts w:eastAsia="Times New Roman"/>
                <w:color w:val="000000"/>
                <w:sz w:val="24"/>
                <w:szCs w:val="28"/>
                <w:lang w:bidi="uk-UA"/>
              </w:rPr>
            </w:pPr>
            <w:r w:rsidRPr="00D8122E">
              <w:rPr>
                <w:rFonts w:eastAsia="Microsoft Sans Serif"/>
                <w:color w:val="000000"/>
                <w:szCs w:val="28"/>
                <w:lang w:bidi="uk-UA"/>
              </w:rPr>
              <w:t>8.</w:t>
            </w:r>
          </w:p>
        </w:tc>
        <w:tc>
          <w:tcPr>
            <w:tcW w:w="2713" w:type="pct"/>
            <w:tcBorders>
              <w:top w:val="single" w:sz="4" w:space="0" w:color="auto"/>
              <w:left w:val="single" w:sz="4" w:space="0" w:color="auto"/>
              <w:bottom w:val="single" w:sz="4" w:space="0" w:color="auto"/>
              <w:right w:val="single" w:sz="4" w:space="0" w:color="auto"/>
            </w:tcBorders>
            <w:hideMark/>
          </w:tcPr>
          <w:p w:rsidR="00CC3157" w:rsidRPr="00D8122E" w:rsidRDefault="00CC3157" w:rsidP="004D4AB1">
            <w:pPr>
              <w:widowControl w:val="0"/>
              <w:spacing w:line="240" w:lineRule="auto"/>
              <w:rPr>
                <w:rFonts w:eastAsia="Times New Roman"/>
                <w:color w:val="000000"/>
                <w:sz w:val="24"/>
                <w:szCs w:val="28"/>
                <w:lang w:bidi="uk-UA"/>
              </w:rPr>
            </w:pPr>
            <w:r w:rsidRPr="00D8122E">
              <w:rPr>
                <w:rFonts w:eastAsia="Microsoft Sans Serif"/>
                <w:color w:val="000000"/>
                <w:szCs w:val="28"/>
                <w:lang w:bidi="uk-UA"/>
              </w:rPr>
              <w:t>Обговорення результатів дослідження (розділ 4), написання висновків</w:t>
            </w:r>
          </w:p>
        </w:tc>
        <w:tc>
          <w:tcPr>
            <w:tcW w:w="1248" w:type="pct"/>
            <w:tcBorders>
              <w:top w:val="single" w:sz="4" w:space="0" w:color="auto"/>
              <w:left w:val="single" w:sz="4" w:space="0" w:color="auto"/>
              <w:bottom w:val="single" w:sz="4" w:space="0" w:color="auto"/>
              <w:right w:val="single" w:sz="4" w:space="0" w:color="auto"/>
            </w:tcBorders>
            <w:hideMark/>
          </w:tcPr>
          <w:p w:rsidR="00CC3157" w:rsidRPr="00D8122E" w:rsidRDefault="00195262" w:rsidP="004D4AB1">
            <w:pPr>
              <w:widowControl w:val="0"/>
              <w:spacing w:line="240" w:lineRule="auto"/>
              <w:jc w:val="center"/>
              <w:rPr>
                <w:rFonts w:eastAsia="Times New Roman"/>
                <w:color w:val="000000"/>
                <w:sz w:val="24"/>
                <w:szCs w:val="28"/>
                <w:lang w:bidi="uk-UA"/>
              </w:rPr>
            </w:pPr>
            <w:r>
              <w:rPr>
                <w:rFonts w:eastAsia="Microsoft Sans Serif"/>
                <w:color w:val="000000"/>
                <w:szCs w:val="28"/>
                <w:lang w:bidi="uk-UA"/>
              </w:rPr>
              <w:t>листопад 2022</w:t>
            </w:r>
          </w:p>
        </w:tc>
        <w:tc>
          <w:tcPr>
            <w:tcW w:w="743" w:type="pct"/>
            <w:tcBorders>
              <w:top w:val="single" w:sz="4" w:space="0" w:color="auto"/>
              <w:left w:val="single" w:sz="4" w:space="0" w:color="auto"/>
              <w:bottom w:val="single" w:sz="4" w:space="0" w:color="auto"/>
              <w:right w:val="single" w:sz="4" w:space="0" w:color="auto"/>
            </w:tcBorders>
            <w:hideMark/>
          </w:tcPr>
          <w:p w:rsidR="00CC3157" w:rsidRPr="00D8122E" w:rsidRDefault="00CC3157" w:rsidP="004D4AB1">
            <w:pPr>
              <w:widowControl w:val="0"/>
              <w:spacing w:line="240" w:lineRule="auto"/>
              <w:jc w:val="center"/>
              <w:rPr>
                <w:rFonts w:eastAsia="Times New Roman"/>
                <w:color w:val="000000"/>
                <w:sz w:val="24"/>
                <w:szCs w:val="24"/>
                <w:lang w:bidi="uk-UA"/>
              </w:rPr>
            </w:pPr>
            <w:r w:rsidRPr="00D8122E">
              <w:rPr>
                <w:rFonts w:eastAsia="Microsoft Sans Serif"/>
                <w:color w:val="000000"/>
                <w:szCs w:val="28"/>
                <w:lang w:bidi="uk-UA"/>
              </w:rPr>
              <w:t>виконано</w:t>
            </w:r>
          </w:p>
        </w:tc>
      </w:tr>
      <w:tr w:rsidR="00CC3157" w:rsidRPr="00D8122E" w:rsidTr="004D4AB1">
        <w:tc>
          <w:tcPr>
            <w:tcW w:w="295" w:type="pct"/>
            <w:tcBorders>
              <w:top w:val="single" w:sz="4" w:space="0" w:color="auto"/>
              <w:left w:val="single" w:sz="4" w:space="0" w:color="auto"/>
              <w:bottom w:val="single" w:sz="4" w:space="0" w:color="auto"/>
              <w:right w:val="single" w:sz="4" w:space="0" w:color="auto"/>
            </w:tcBorders>
            <w:hideMark/>
          </w:tcPr>
          <w:p w:rsidR="00CC3157" w:rsidRPr="00D8122E" w:rsidRDefault="00CC3157" w:rsidP="004D4AB1">
            <w:pPr>
              <w:widowControl w:val="0"/>
              <w:spacing w:line="240" w:lineRule="auto"/>
              <w:rPr>
                <w:rFonts w:eastAsia="Times New Roman"/>
                <w:color w:val="000000"/>
                <w:sz w:val="24"/>
                <w:szCs w:val="28"/>
                <w:lang w:bidi="uk-UA"/>
              </w:rPr>
            </w:pPr>
            <w:r w:rsidRPr="00D8122E">
              <w:rPr>
                <w:rFonts w:eastAsia="Microsoft Sans Serif"/>
                <w:color w:val="000000"/>
                <w:szCs w:val="28"/>
                <w:lang w:bidi="uk-UA"/>
              </w:rPr>
              <w:t>9.</w:t>
            </w:r>
          </w:p>
        </w:tc>
        <w:tc>
          <w:tcPr>
            <w:tcW w:w="2713" w:type="pct"/>
            <w:tcBorders>
              <w:top w:val="single" w:sz="4" w:space="0" w:color="auto"/>
              <w:left w:val="single" w:sz="4" w:space="0" w:color="auto"/>
              <w:bottom w:val="single" w:sz="4" w:space="0" w:color="auto"/>
              <w:right w:val="single" w:sz="4" w:space="0" w:color="auto"/>
            </w:tcBorders>
            <w:hideMark/>
          </w:tcPr>
          <w:p w:rsidR="00CC3157" w:rsidRPr="00D8122E" w:rsidRDefault="00CC3157" w:rsidP="004D4AB1">
            <w:pPr>
              <w:widowControl w:val="0"/>
              <w:spacing w:line="240" w:lineRule="auto"/>
              <w:rPr>
                <w:rFonts w:eastAsia="Times New Roman"/>
                <w:color w:val="000000"/>
                <w:sz w:val="24"/>
                <w:szCs w:val="28"/>
                <w:lang w:bidi="uk-UA"/>
              </w:rPr>
            </w:pPr>
            <w:r w:rsidRPr="00D8122E">
              <w:rPr>
                <w:rFonts w:eastAsia="Microsoft Sans Serif"/>
                <w:color w:val="000000"/>
                <w:szCs w:val="28"/>
                <w:lang w:bidi="uk-UA"/>
              </w:rPr>
              <w:t>Нормоконтроль</w:t>
            </w:r>
          </w:p>
        </w:tc>
        <w:tc>
          <w:tcPr>
            <w:tcW w:w="1248" w:type="pct"/>
            <w:tcBorders>
              <w:top w:val="single" w:sz="4" w:space="0" w:color="auto"/>
              <w:left w:val="single" w:sz="4" w:space="0" w:color="auto"/>
              <w:bottom w:val="single" w:sz="4" w:space="0" w:color="auto"/>
              <w:right w:val="single" w:sz="4" w:space="0" w:color="auto"/>
            </w:tcBorders>
            <w:hideMark/>
          </w:tcPr>
          <w:p w:rsidR="00CC3157" w:rsidRPr="00D8122E" w:rsidRDefault="00195262" w:rsidP="004D4AB1">
            <w:pPr>
              <w:widowControl w:val="0"/>
              <w:spacing w:line="240" w:lineRule="auto"/>
              <w:rPr>
                <w:rFonts w:eastAsia="Times New Roman"/>
                <w:color w:val="000000"/>
                <w:sz w:val="24"/>
                <w:szCs w:val="28"/>
                <w:lang w:bidi="uk-UA"/>
              </w:rPr>
            </w:pPr>
            <w:r>
              <w:rPr>
                <w:rFonts w:eastAsia="Microsoft Sans Serif"/>
                <w:color w:val="000000"/>
                <w:szCs w:val="28"/>
                <w:lang w:bidi="uk-UA"/>
              </w:rPr>
              <w:t>листопад 2022</w:t>
            </w:r>
          </w:p>
        </w:tc>
        <w:tc>
          <w:tcPr>
            <w:tcW w:w="743" w:type="pct"/>
            <w:tcBorders>
              <w:top w:val="single" w:sz="4" w:space="0" w:color="auto"/>
              <w:left w:val="single" w:sz="4" w:space="0" w:color="auto"/>
              <w:bottom w:val="single" w:sz="4" w:space="0" w:color="auto"/>
              <w:right w:val="single" w:sz="4" w:space="0" w:color="auto"/>
            </w:tcBorders>
            <w:hideMark/>
          </w:tcPr>
          <w:p w:rsidR="00CC3157" w:rsidRPr="00D8122E" w:rsidRDefault="00CC3157" w:rsidP="004D4AB1">
            <w:pPr>
              <w:widowControl w:val="0"/>
              <w:spacing w:line="240" w:lineRule="auto"/>
              <w:jc w:val="center"/>
              <w:rPr>
                <w:rFonts w:eastAsia="Times New Roman"/>
                <w:color w:val="000000"/>
                <w:sz w:val="24"/>
                <w:szCs w:val="24"/>
                <w:lang w:bidi="uk-UA"/>
              </w:rPr>
            </w:pPr>
            <w:r w:rsidRPr="00D8122E">
              <w:rPr>
                <w:rFonts w:eastAsia="Microsoft Sans Serif"/>
                <w:color w:val="000000"/>
                <w:szCs w:val="28"/>
                <w:lang w:bidi="uk-UA"/>
              </w:rPr>
              <w:t>виконано</w:t>
            </w:r>
          </w:p>
        </w:tc>
      </w:tr>
      <w:tr w:rsidR="00CC3157" w:rsidRPr="00D8122E" w:rsidTr="004D4AB1">
        <w:tc>
          <w:tcPr>
            <w:tcW w:w="295" w:type="pct"/>
            <w:tcBorders>
              <w:top w:val="single" w:sz="4" w:space="0" w:color="auto"/>
              <w:left w:val="single" w:sz="4" w:space="0" w:color="auto"/>
              <w:bottom w:val="single" w:sz="4" w:space="0" w:color="auto"/>
              <w:right w:val="single" w:sz="4" w:space="0" w:color="auto"/>
            </w:tcBorders>
            <w:hideMark/>
          </w:tcPr>
          <w:p w:rsidR="00CC3157" w:rsidRPr="00D8122E" w:rsidRDefault="00CC3157" w:rsidP="004D4AB1">
            <w:pPr>
              <w:widowControl w:val="0"/>
              <w:spacing w:line="240" w:lineRule="auto"/>
              <w:rPr>
                <w:rFonts w:eastAsia="Times New Roman"/>
                <w:color w:val="000000"/>
                <w:sz w:val="24"/>
                <w:szCs w:val="28"/>
                <w:lang w:bidi="uk-UA"/>
              </w:rPr>
            </w:pPr>
            <w:r w:rsidRPr="00D8122E">
              <w:rPr>
                <w:rFonts w:eastAsia="Microsoft Sans Serif"/>
                <w:color w:val="000000"/>
                <w:szCs w:val="28"/>
                <w:lang w:bidi="uk-UA"/>
              </w:rPr>
              <w:t>10.</w:t>
            </w:r>
          </w:p>
        </w:tc>
        <w:tc>
          <w:tcPr>
            <w:tcW w:w="2713" w:type="pct"/>
            <w:tcBorders>
              <w:top w:val="single" w:sz="4" w:space="0" w:color="auto"/>
              <w:left w:val="single" w:sz="4" w:space="0" w:color="auto"/>
              <w:bottom w:val="single" w:sz="4" w:space="0" w:color="auto"/>
              <w:right w:val="single" w:sz="4" w:space="0" w:color="auto"/>
            </w:tcBorders>
            <w:hideMark/>
          </w:tcPr>
          <w:p w:rsidR="00CC3157" w:rsidRPr="00D8122E" w:rsidRDefault="00CC3157" w:rsidP="004D4AB1">
            <w:pPr>
              <w:widowControl w:val="0"/>
              <w:spacing w:line="240" w:lineRule="auto"/>
              <w:rPr>
                <w:rFonts w:eastAsia="Times New Roman"/>
                <w:color w:val="000000"/>
                <w:sz w:val="24"/>
                <w:szCs w:val="28"/>
                <w:lang w:bidi="uk-UA"/>
              </w:rPr>
            </w:pPr>
            <w:r w:rsidRPr="00D8122E">
              <w:rPr>
                <w:rFonts w:eastAsia="Microsoft Sans Serif"/>
                <w:color w:val="000000"/>
                <w:szCs w:val="28"/>
                <w:lang w:bidi="uk-UA"/>
              </w:rPr>
              <w:t xml:space="preserve">Підготовка електронної презентації, передзахист </w:t>
            </w:r>
          </w:p>
        </w:tc>
        <w:tc>
          <w:tcPr>
            <w:tcW w:w="1248" w:type="pct"/>
            <w:tcBorders>
              <w:top w:val="single" w:sz="4" w:space="0" w:color="auto"/>
              <w:left w:val="single" w:sz="4" w:space="0" w:color="auto"/>
              <w:bottom w:val="single" w:sz="4" w:space="0" w:color="auto"/>
              <w:right w:val="single" w:sz="4" w:space="0" w:color="auto"/>
            </w:tcBorders>
            <w:hideMark/>
          </w:tcPr>
          <w:p w:rsidR="00CC3157" w:rsidRPr="00D8122E" w:rsidRDefault="00195262" w:rsidP="004D4AB1">
            <w:pPr>
              <w:widowControl w:val="0"/>
              <w:spacing w:line="240" w:lineRule="auto"/>
              <w:jc w:val="center"/>
              <w:rPr>
                <w:rFonts w:eastAsia="Times New Roman"/>
                <w:color w:val="000000"/>
                <w:sz w:val="24"/>
                <w:szCs w:val="28"/>
                <w:lang w:bidi="uk-UA"/>
              </w:rPr>
            </w:pPr>
            <w:r>
              <w:rPr>
                <w:rFonts w:eastAsia="Microsoft Sans Serif"/>
                <w:color w:val="000000"/>
                <w:szCs w:val="28"/>
                <w:lang w:bidi="uk-UA"/>
              </w:rPr>
              <w:t>грудень 2022</w:t>
            </w:r>
          </w:p>
        </w:tc>
        <w:tc>
          <w:tcPr>
            <w:tcW w:w="743" w:type="pct"/>
            <w:tcBorders>
              <w:top w:val="single" w:sz="4" w:space="0" w:color="auto"/>
              <w:left w:val="single" w:sz="4" w:space="0" w:color="auto"/>
              <w:bottom w:val="single" w:sz="4" w:space="0" w:color="auto"/>
              <w:right w:val="single" w:sz="4" w:space="0" w:color="auto"/>
            </w:tcBorders>
            <w:hideMark/>
          </w:tcPr>
          <w:p w:rsidR="00CC3157" w:rsidRPr="00D8122E" w:rsidRDefault="00CC3157" w:rsidP="004D4AB1">
            <w:pPr>
              <w:widowControl w:val="0"/>
              <w:spacing w:line="240" w:lineRule="auto"/>
              <w:jc w:val="center"/>
              <w:rPr>
                <w:rFonts w:eastAsia="Times New Roman"/>
                <w:color w:val="000000"/>
                <w:sz w:val="24"/>
                <w:szCs w:val="24"/>
                <w:lang w:bidi="uk-UA"/>
              </w:rPr>
            </w:pPr>
            <w:r w:rsidRPr="00D8122E">
              <w:rPr>
                <w:rFonts w:eastAsia="Microsoft Sans Serif"/>
                <w:color w:val="000000"/>
                <w:szCs w:val="28"/>
                <w:lang w:bidi="uk-UA"/>
              </w:rPr>
              <w:t>виконано</w:t>
            </w:r>
          </w:p>
        </w:tc>
      </w:tr>
      <w:tr w:rsidR="00CC3157" w:rsidRPr="00D8122E" w:rsidTr="004D4AB1">
        <w:tc>
          <w:tcPr>
            <w:tcW w:w="295" w:type="pct"/>
            <w:tcBorders>
              <w:top w:val="single" w:sz="4" w:space="0" w:color="auto"/>
              <w:left w:val="single" w:sz="4" w:space="0" w:color="auto"/>
              <w:bottom w:val="single" w:sz="4" w:space="0" w:color="auto"/>
              <w:right w:val="single" w:sz="4" w:space="0" w:color="auto"/>
            </w:tcBorders>
            <w:hideMark/>
          </w:tcPr>
          <w:p w:rsidR="00CC3157" w:rsidRPr="00D8122E" w:rsidRDefault="00CC3157" w:rsidP="004D4AB1">
            <w:pPr>
              <w:widowControl w:val="0"/>
              <w:spacing w:line="240" w:lineRule="auto"/>
              <w:rPr>
                <w:rFonts w:eastAsia="Times New Roman"/>
                <w:color w:val="000000"/>
                <w:sz w:val="24"/>
                <w:szCs w:val="28"/>
                <w:lang w:bidi="uk-UA"/>
              </w:rPr>
            </w:pPr>
            <w:r w:rsidRPr="00D8122E">
              <w:rPr>
                <w:rFonts w:eastAsia="Microsoft Sans Serif"/>
                <w:color w:val="000000"/>
                <w:szCs w:val="28"/>
                <w:lang w:bidi="uk-UA"/>
              </w:rPr>
              <w:t xml:space="preserve">11. </w:t>
            </w:r>
          </w:p>
        </w:tc>
        <w:tc>
          <w:tcPr>
            <w:tcW w:w="2713" w:type="pct"/>
            <w:tcBorders>
              <w:top w:val="single" w:sz="4" w:space="0" w:color="auto"/>
              <w:left w:val="single" w:sz="4" w:space="0" w:color="auto"/>
              <w:bottom w:val="single" w:sz="4" w:space="0" w:color="auto"/>
              <w:right w:val="single" w:sz="4" w:space="0" w:color="auto"/>
            </w:tcBorders>
            <w:hideMark/>
          </w:tcPr>
          <w:p w:rsidR="00CC3157" w:rsidRPr="00D8122E" w:rsidRDefault="00CC3157" w:rsidP="004D4AB1">
            <w:pPr>
              <w:widowControl w:val="0"/>
              <w:spacing w:line="240" w:lineRule="auto"/>
              <w:rPr>
                <w:rFonts w:eastAsia="Times New Roman"/>
                <w:color w:val="000000"/>
                <w:sz w:val="24"/>
                <w:szCs w:val="28"/>
                <w:lang w:bidi="uk-UA"/>
              </w:rPr>
            </w:pPr>
            <w:r w:rsidRPr="00D8122E">
              <w:rPr>
                <w:rFonts w:eastAsia="Microsoft Sans Serif"/>
                <w:color w:val="000000"/>
                <w:szCs w:val="28"/>
                <w:lang w:bidi="uk-UA"/>
              </w:rPr>
              <w:t xml:space="preserve">Захист </w:t>
            </w:r>
            <w:r>
              <w:rPr>
                <w:rFonts w:eastAsia="Microsoft Sans Serif"/>
                <w:color w:val="000000"/>
                <w:szCs w:val="28"/>
                <w:lang w:bidi="uk-UA"/>
              </w:rPr>
              <w:t xml:space="preserve">кваліфікаційної </w:t>
            </w:r>
            <w:r w:rsidRPr="00D8122E">
              <w:rPr>
                <w:rFonts w:eastAsia="Microsoft Sans Serif"/>
                <w:color w:val="000000"/>
                <w:szCs w:val="28"/>
                <w:lang w:bidi="uk-UA"/>
              </w:rPr>
              <w:t>роботи</w:t>
            </w:r>
          </w:p>
        </w:tc>
        <w:tc>
          <w:tcPr>
            <w:tcW w:w="1248" w:type="pct"/>
            <w:tcBorders>
              <w:top w:val="single" w:sz="4" w:space="0" w:color="auto"/>
              <w:left w:val="single" w:sz="4" w:space="0" w:color="auto"/>
              <w:bottom w:val="single" w:sz="4" w:space="0" w:color="auto"/>
              <w:right w:val="single" w:sz="4" w:space="0" w:color="auto"/>
            </w:tcBorders>
            <w:hideMark/>
          </w:tcPr>
          <w:p w:rsidR="00CC3157" w:rsidRPr="00D8122E" w:rsidRDefault="00D54F25" w:rsidP="004D4AB1">
            <w:pPr>
              <w:widowControl w:val="0"/>
              <w:spacing w:line="240" w:lineRule="auto"/>
              <w:jc w:val="center"/>
              <w:rPr>
                <w:rFonts w:eastAsia="Times New Roman"/>
                <w:color w:val="000000"/>
                <w:sz w:val="24"/>
                <w:szCs w:val="28"/>
                <w:lang w:bidi="uk-UA"/>
              </w:rPr>
            </w:pPr>
            <w:r>
              <w:rPr>
                <w:rFonts w:eastAsia="Microsoft Sans Serif"/>
                <w:color w:val="000000"/>
                <w:szCs w:val="28"/>
                <w:lang w:bidi="uk-UA"/>
              </w:rPr>
              <w:t>лютий</w:t>
            </w:r>
            <w:r w:rsidR="00CC3157" w:rsidRPr="00D8122E">
              <w:rPr>
                <w:rFonts w:eastAsia="Microsoft Sans Serif"/>
                <w:color w:val="000000"/>
                <w:szCs w:val="28"/>
                <w:lang w:bidi="uk-UA"/>
              </w:rPr>
              <w:t xml:space="preserve"> 202</w:t>
            </w:r>
            <w:r w:rsidR="00195262">
              <w:rPr>
                <w:rFonts w:eastAsia="Microsoft Sans Serif"/>
                <w:color w:val="000000"/>
                <w:szCs w:val="28"/>
                <w:lang w:bidi="uk-UA"/>
              </w:rPr>
              <w:t>3</w:t>
            </w:r>
          </w:p>
        </w:tc>
        <w:tc>
          <w:tcPr>
            <w:tcW w:w="743" w:type="pct"/>
            <w:tcBorders>
              <w:top w:val="single" w:sz="4" w:space="0" w:color="auto"/>
              <w:left w:val="single" w:sz="4" w:space="0" w:color="auto"/>
              <w:bottom w:val="single" w:sz="4" w:space="0" w:color="auto"/>
              <w:right w:val="single" w:sz="4" w:space="0" w:color="auto"/>
            </w:tcBorders>
          </w:tcPr>
          <w:p w:rsidR="00CC3157" w:rsidRPr="00D8122E" w:rsidRDefault="00CC3157" w:rsidP="004D4AB1">
            <w:pPr>
              <w:widowControl w:val="0"/>
              <w:spacing w:line="240" w:lineRule="auto"/>
              <w:rPr>
                <w:rFonts w:eastAsia="Times New Roman"/>
                <w:color w:val="000000"/>
                <w:sz w:val="24"/>
                <w:szCs w:val="28"/>
                <w:lang w:bidi="uk-UA"/>
              </w:rPr>
            </w:pPr>
          </w:p>
        </w:tc>
      </w:tr>
    </w:tbl>
    <w:p w:rsidR="00CC3157" w:rsidRPr="00D8122E" w:rsidRDefault="00CC3157" w:rsidP="00CC3157">
      <w:pPr>
        <w:widowControl w:val="0"/>
        <w:ind w:firstLine="709"/>
        <w:jc w:val="right"/>
        <w:rPr>
          <w:rFonts w:eastAsia="Times New Roman"/>
          <w:color w:val="000000"/>
          <w:szCs w:val="28"/>
          <w:lang w:eastAsia="uk-UA" w:bidi="uk-UA"/>
        </w:rPr>
      </w:pPr>
    </w:p>
    <w:p w:rsidR="00CC3157" w:rsidRPr="00D8122E" w:rsidRDefault="00195262" w:rsidP="00CC3157">
      <w:pPr>
        <w:widowControl w:val="0"/>
        <w:ind w:firstLine="709"/>
        <w:jc w:val="right"/>
        <w:rPr>
          <w:rFonts w:eastAsia="Microsoft Sans Serif"/>
          <w:color w:val="000000"/>
          <w:szCs w:val="28"/>
          <w:lang w:eastAsia="uk-UA" w:bidi="uk-UA"/>
        </w:rPr>
      </w:pPr>
      <w:r>
        <w:rPr>
          <w:rFonts w:eastAsia="Microsoft Sans Serif"/>
          <w:color w:val="000000"/>
          <w:szCs w:val="28"/>
          <w:lang w:eastAsia="uk-UA" w:bidi="uk-UA"/>
        </w:rPr>
        <w:t xml:space="preserve">    </w:t>
      </w:r>
      <w:r w:rsidR="00CC3157" w:rsidRPr="00D8122E">
        <w:rPr>
          <w:rFonts w:eastAsia="Microsoft Sans Serif"/>
          <w:color w:val="000000"/>
          <w:szCs w:val="28"/>
          <w:lang w:eastAsia="uk-UA" w:bidi="uk-UA"/>
        </w:rPr>
        <w:t xml:space="preserve">Здобувач вищої освіти ________________ </w:t>
      </w:r>
      <w:r>
        <w:rPr>
          <w:rFonts w:eastAsia="Microsoft Sans Serif"/>
          <w:color w:val="000000"/>
          <w:szCs w:val="28"/>
          <w:lang w:eastAsia="uk-UA" w:bidi="uk-UA"/>
        </w:rPr>
        <w:t xml:space="preserve">В.О. Коршак </w:t>
      </w:r>
      <w:r>
        <w:rPr>
          <w:rFonts w:eastAsia="Microsoft Sans Serif"/>
          <w:color w:val="000000"/>
          <w:szCs w:val="28"/>
          <w:lang w:eastAsia="uk-UA" w:bidi="uk-UA"/>
        </w:rPr>
        <w:tab/>
      </w:r>
    </w:p>
    <w:p w:rsidR="00CC3157" w:rsidRPr="00D8122E" w:rsidRDefault="00CC3157" w:rsidP="00CC3157">
      <w:pPr>
        <w:widowControl w:val="0"/>
        <w:ind w:firstLine="709"/>
        <w:jc w:val="right"/>
        <w:rPr>
          <w:rFonts w:eastAsia="Microsoft Sans Serif"/>
          <w:color w:val="000000"/>
          <w:sz w:val="24"/>
          <w:szCs w:val="24"/>
          <w:lang w:eastAsia="uk-UA" w:bidi="uk-UA"/>
        </w:rPr>
      </w:pPr>
      <w:r w:rsidRPr="00D8122E">
        <w:rPr>
          <w:rFonts w:eastAsia="Microsoft Sans Serif"/>
          <w:color w:val="000000"/>
          <w:szCs w:val="28"/>
          <w:lang w:eastAsia="uk-UA" w:bidi="uk-UA"/>
        </w:rPr>
        <w:t>Керівник роботи __________________</w:t>
      </w:r>
      <w:r>
        <w:rPr>
          <w:rFonts w:eastAsia="Microsoft Sans Serif"/>
          <w:color w:val="000000"/>
          <w:szCs w:val="28"/>
          <w:lang w:eastAsia="uk-UA" w:bidi="uk-UA"/>
        </w:rPr>
        <w:t>Л.В. Клеценко</w:t>
      </w:r>
    </w:p>
    <w:p w:rsidR="00CC3157" w:rsidRDefault="00CC3157" w:rsidP="00CC3157">
      <w:pPr>
        <w:rPr>
          <w:b/>
        </w:rPr>
      </w:pPr>
      <w:r>
        <w:rPr>
          <w:b/>
        </w:rPr>
        <w:br w:type="page"/>
      </w:r>
    </w:p>
    <w:p w:rsidR="001F220C" w:rsidRPr="00C953BD" w:rsidRDefault="001F220C" w:rsidP="006111B8">
      <w:pPr>
        <w:spacing w:line="360" w:lineRule="auto"/>
        <w:jc w:val="center"/>
        <w:rPr>
          <w:rFonts w:cs="Times New Roman"/>
          <w:b/>
          <w:szCs w:val="28"/>
        </w:rPr>
      </w:pPr>
      <w:r w:rsidRPr="00C953BD">
        <w:rPr>
          <w:rFonts w:cs="Times New Roman"/>
          <w:b/>
          <w:szCs w:val="28"/>
        </w:rPr>
        <w:lastRenderedPageBreak/>
        <w:t>ЗМІСТ</w:t>
      </w:r>
    </w:p>
    <w:p w:rsidR="001A6976" w:rsidRDefault="001A6976" w:rsidP="006111B8">
      <w:pPr>
        <w:spacing w:line="360" w:lineRule="auto"/>
        <w:rPr>
          <w:rFonts w:cs="Times New Roman"/>
          <w:b/>
          <w:szCs w:val="28"/>
        </w:rPr>
      </w:pPr>
    </w:p>
    <w:tbl>
      <w:tblPr>
        <w:tblW w:w="0" w:type="auto"/>
        <w:tblInd w:w="-176" w:type="dxa"/>
        <w:tblLayout w:type="fixed"/>
        <w:tblLook w:val="0000" w:firstRow="0" w:lastRow="0" w:firstColumn="0" w:lastColumn="0" w:noHBand="0" w:noVBand="0"/>
      </w:tblPr>
      <w:tblGrid>
        <w:gridCol w:w="9215"/>
        <w:gridCol w:w="531"/>
      </w:tblGrid>
      <w:tr w:rsidR="005313E2" w:rsidRPr="00C82CCC" w:rsidTr="005313E2">
        <w:trPr>
          <w:trHeight w:val="326"/>
        </w:trPr>
        <w:tc>
          <w:tcPr>
            <w:tcW w:w="9215" w:type="dxa"/>
          </w:tcPr>
          <w:p w:rsidR="005313E2" w:rsidRPr="00C82CCC" w:rsidRDefault="005313E2" w:rsidP="002A23A9">
            <w:pPr>
              <w:spacing w:line="360" w:lineRule="auto"/>
              <w:rPr>
                <w:rFonts w:cs="Times New Roman"/>
                <w:szCs w:val="28"/>
              </w:rPr>
            </w:pPr>
            <w:r w:rsidRPr="00C82CCC">
              <w:rPr>
                <w:rFonts w:cs="Times New Roman"/>
                <w:b/>
                <w:szCs w:val="28"/>
              </w:rPr>
              <w:t>ПЕРЕЛІК УМОВНИХ ПОЗНАЧЕНЬ……………………………………..</w:t>
            </w:r>
          </w:p>
        </w:tc>
        <w:tc>
          <w:tcPr>
            <w:tcW w:w="531" w:type="dxa"/>
          </w:tcPr>
          <w:p w:rsidR="005313E2" w:rsidRPr="00C82CCC" w:rsidRDefault="005313E2" w:rsidP="002A23A9">
            <w:pPr>
              <w:spacing w:line="360" w:lineRule="auto"/>
              <w:jc w:val="right"/>
              <w:rPr>
                <w:rFonts w:cs="Times New Roman"/>
                <w:szCs w:val="28"/>
              </w:rPr>
            </w:pPr>
            <w:r w:rsidRPr="00C82CCC">
              <w:rPr>
                <w:rFonts w:cs="Times New Roman"/>
                <w:szCs w:val="28"/>
              </w:rPr>
              <w:t>4</w:t>
            </w:r>
          </w:p>
        </w:tc>
      </w:tr>
      <w:tr w:rsidR="005313E2" w:rsidRPr="00C82CCC" w:rsidTr="005313E2">
        <w:trPr>
          <w:trHeight w:val="326"/>
        </w:trPr>
        <w:tc>
          <w:tcPr>
            <w:tcW w:w="9215" w:type="dxa"/>
          </w:tcPr>
          <w:p w:rsidR="005313E2" w:rsidRPr="00C82CCC" w:rsidRDefault="005313E2" w:rsidP="002A23A9">
            <w:pPr>
              <w:spacing w:line="360" w:lineRule="auto"/>
              <w:rPr>
                <w:rFonts w:cs="Times New Roman"/>
                <w:b/>
                <w:szCs w:val="28"/>
              </w:rPr>
            </w:pPr>
            <w:r w:rsidRPr="00C82CCC">
              <w:rPr>
                <w:rFonts w:cs="Times New Roman"/>
                <w:b/>
                <w:szCs w:val="28"/>
              </w:rPr>
              <w:t>ВСТУП…………………………………………………………………………</w:t>
            </w:r>
          </w:p>
        </w:tc>
        <w:tc>
          <w:tcPr>
            <w:tcW w:w="531" w:type="dxa"/>
          </w:tcPr>
          <w:p w:rsidR="005313E2" w:rsidRPr="00C82CCC" w:rsidRDefault="005313E2" w:rsidP="002A23A9">
            <w:pPr>
              <w:spacing w:line="360" w:lineRule="auto"/>
              <w:jc w:val="right"/>
              <w:rPr>
                <w:rFonts w:cs="Times New Roman"/>
                <w:szCs w:val="28"/>
              </w:rPr>
            </w:pPr>
            <w:r w:rsidRPr="00C82CCC">
              <w:rPr>
                <w:rFonts w:cs="Times New Roman"/>
                <w:szCs w:val="28"/>
              </w:rPr>
              <w:t>5</w:t>
            </w:r>
          </w:p>
        </w:tc>
      </w:tr>
      <w:tr w:rsidR="005313E2" w:rsidRPr="00C82CCC" w:rsidTr="005313E2">
        <w:trPr>
          <w:trHeight w:val="630"/>
        </w:trPr>
        <w:tc>
          <w:tcPr>
            <w:tcW w:w="9215" w:type="dxa"/>
          </w:tcPr>
          <w:p w:rsidR="005313E2" w:rsidRPr="008823C7" w:rsidRDefault="005313E2" w:rsidP="002A23A9">
            <w:pPr>
              <w:spacing w:line="360" w:lineRule="auto"/>
              <w:ind w:left="1736" w:hanging="1736"/>
              <w:jc w:val="both"/>
              <w:rPr>
                <w:b/>
                <w:color w:val="202124"/>
                <w:szCs w:val="28"/>
                <w:shd w:val="clear" w:color="auto" w:fill="FFFFFF"/>
              </w:rPr>
            </w:pPr>
            <w:r w:rsidRPr="00C82CCC">
              <w:rPr>
                <w:rFonts w:cs="Times New Roman"/>
                <w:b/>
                <w:szCs w:val="28"/>
              </w:rPr>
              <w:t xml:space="preserve">РОЗДІЛ 1. </w:t>
            </w:r>
            <w:r w:rsidR="00D54F25">
              <w:rPr>
                <w:rFonts w:cs="Times New Roman"/>
                <w:b/>
                <w:szCs w:val="28"/>
              </w:rPr>
              <w:t xml:space="preserve">СУЧАСНІ АСПЕКТИ </w:t>
            </w:r>
            <w:r w:rsidRPr="006B78A6">
              <w:rPr>
                <w:b/>
                <w:szCs w:val="28"/>
                <w:shd w:val="clear" w:color="auto" w:fill="FFFFFF"/>
              </w:rPr>
              <w:t>ІНТЕЛЕКТУАЛЬН</w:t>
            </w:r>
            <w:r w:rsidR="00D54F25">
              <w:rPr>
                <w:b/>
                <w:szCs w:val="28"/>
                <w:shd w:val="clear" w:color="auto" w:fill="FFFFFF"/>
              </w:rPr>
              <w:t>ИХ ПОРУШЕНЬ</w:t>
            </w:r>
            <w:r>
              <w:rPr>
                <w:b/>
                <w:szCs w:val="28"/>
                <w:shd w:val="clear" w:color="auto" w:fill="FFFFFF"/>
              </w:rPr>
              <w:t xml:space="preserve"> </w:t>
            </w:r>
            <w:r w:rsidRPr="00C82CCC">
              <w:rPr>
                <w:b/>
                <w:szCs w:val="28"/>
              </w:rPr>
              <w:t xml:space="preserve">У ДІТЕЙ </w:t>
            </w:r>
            <w:r>
              <w:rPr>
                <w:b/>
                <w:szCs w:val="28"/>
              </w:rPr>
              <w:t xml:space="preserve">МОЛОДШОГО ШКІЛЬНОГО ВІКУ </w:t>
            </w:r>
            <w:r w:rsidRPr="00C82CCC">
              <w:rPr>
                <w:b/>
                <w:szCs w:val="28"/>
              </w:rPr>
              <w:t xml:space="preserve">ЯК </w:t>
            </w:r>
            <w:r>
              <w:rPr>
                <w:b/>
                <w:szCs w:val="28"/>
              </w:rPr>
              <w:t>ПСИХОЛОГО-</w:t>
            </w:r>
            <w:r w:rsidR="00D54F25">
              <w:rPr>
                <w:b/>
                <w:szCs w:val="28"/>
              </w:rPr>
              <w:t>ПЕДАГОГІЧНА ПРОБЛЕМА..</w:t>
            </w:r>
          </w:p>
        </w:tc>
        <w:tc>
          <w:tcPr>
            <w:tcW w:w="531" w:type="dxa"/>
          </w:tcPr>
          <w:p w:rsidR="005313E2" w:rsidRPr="00C82CCC" w:rsidRDefault="005313E2" w:rsidP="002A23A9">
            <w:pPr>
              <w:spacing w:line="360" w:lineRule="auto"/>
              <w:jc w:val="right"/>
              <w:rPr>
                <w:rFonts w:cs="Times New Roman"/>
                <w:szCs w:val="28"/>
              </w:rPr>
            </w:pPr>
          </w:p>
          <w:p w:rsidR="005313E2" w:rsidRDefault="005313E2" w:rsidP="002A23A9">
            <w:pPr>
              <w:spacing w:line="360" w:lineRule="auto"/>
              <w:jc w:val="right"/>
              <w:rPr>
                <w:szCs w:val="28"/>
              </w:rPr>
            </w:pPr>
          </w:p>
          <w:p w:rsidR="005313E2" w:rsidRPr="00C82CCC" w:rsidRDefault="0015449C" w:rsidP="002A23A9">
            <w:pPr>
              <w:spacing w:line="360" w:lineRule="auto"/>
              <w:jc w:val="right"/>
              <w:rPr>
                <w:rFonts w:cs="Times New Roman"/>
                <w:szCs w:val="28"/>
              </w:rPr>
            </w:pPr>
            <w:r>
              <w:rPr>
                <w:rFonts w:cs="Times New Roman"/>
                <w:szCs w:val="28"/>
              </w:rPr>
              <w:t>12</w:t>
            </w:r>
          </w:p>
        </w:tc>
      </w:tr>
      <w:tr w:rsidR="005313E2" w:rsidRPr="00C82CCC" w:rsidTr="005313E2">
        <w:trPr>
          <w:trHeight w:val="220"/>
        </w:trPr>
        <w:tc>
          <w:tcPr>
            <w:tcW w:w="9215" w:type="dxa"/>
          </w:tcPr>
          <w:p w:rsidR="005313E2" w:rsidRPr="009B49F0" w:rsidRDefault="00D54F25" w:rsidP="00D54F25">
            <w:pPr>
              <w:pStyle w:val="a7"/>
              <w:numPr>
                <w:ilvl w:val="1"/>
                <w:numId w:val="20"/>
              </w:numPr>
              <w:spacing w:line="360" w:lineRule="auto"/>
              <w:ind w:left="2161"/>
              <w:jc w:val="both"/>
              <w:rPr>
                <w:rFonts w:cs="Times New Roman"/>
                <w:szCs w:val="28"/>
              </w:rPr>
            </w:pPr>
            <w:r>
              <w:rPr>
                <w:szCs w:val="28"/>
                <w:shd w:val="clear" w:color="auto" w:fill="FFFFFF"/>
              </w:rPr>
              <w:t>Інтелектуалі</w:t>
            </w:r>
            <w:r w:rsidR="005313E2" w:rsidRPr="00F92359">
              <w:rPr>
                <w:szCs w:val="28"/>
                <w:shd w:val="clear" w:color="auto" w:fill="FFFFFF"/>
              </w:rPr>
              <w:t xml:space="preserve"> порушен</w:t>
            </w:r>
            <w:r>
              <w:rPr>
                <w:szCs w:val="28"/>
                <w:shd w:val="clear" w:color="auto" w:fill="FFFFFF"/>
              </w:rPr>
              <w:t>ня</w:t>
            </w:r>
            <w:r w:rsidR="005313E2" w:rsidRPr="009B49F0">
              <w:rPr>
                <w:szCs w:val="28"/>
                <w:shd w:val="clear" w:color="auto" w:fill="FFFFFF"/>
              </w:rPr>
              <w:t xml:space="preserve"> </w:t>
            </w:r>
            <w:r w:rsidR="005313E2" w:rsidRPr="00B70D83">
              <w:rPr>
                <w:rFonts w:eastAsia="Times New Roman" w:cs="Times New Roman"/>
                <w:bCs/>
                <w:color w:val="000000"/>
                <w:szCs w:val="28"/>
                <w:lang w:eastAsia="ru-RU"/>
              </w:rPr>
              <w:t>у дітей молодшого шкільного віку</w:t>
            </w:r>
            <w:r>
              <w:rPr>
                <w:rFonts w:eastAsia="Times New Roman" w:cs="Times New Roman"/>
                <w:bCs/>
                <w:color w:val="000000"/>
                <w:szCs w:val="28"/>
                <w:lang w:eastAsia="ru-RU"/>
              </w:rPr>
              <w:t>…………………………………………………………..</w:t>
            </w:r>
          </w:p>
        </w:tc>
        <w:tc>
          <w:tcPr>
            <w:tcW w:w="531" w:type="dxa"/>
          </w:tcPr>
          <w:p w:rsidR="005313E2" w:rsidRDefault="005313E2" w:rsidP="002A23A9">
            <w:pPr>
              <w:spacing w:line="360" w:lineRule="auto"/>
              <w:jc w:val="right"/>
              <w:rPr>
                <w:szCs w:val="28"/>
              </w:rPr>
            </w:pPr>
          </w:p>
          <w:p w:rsidR="005313E2" w:rsidRPr="00C82CCC" w:rsidRDefault="0015449C" w:rsidP="002A23A9">
            <w:pPr>
              <w:spacing w:line="360" w:lineRule="auto"/>
              <w:jc w:val="right"/>
              <w:rPr>
                <w:rFonts w:cs="Times New Roman"/>
                <w:szCs w:val="28"/>
              </w:rPr>
            </w:pPr>
            <w:r>
              <w:rPr>
                <w:rFonts w:cs="Times New Roman"/>
                <w:szCs w:val="28"/>
              </w:rPr>
              <w:t>12</w:t>
            </w:r>
          </w:p>
        </w:tc>
      </w:tr>
      <w:tr w:rsidR="005313E2" w:rsidRPr="00C82CCC" w:rsidTr="005313E2">
        <w:trPr>
          <w:trHeight w:val="326"/>
        </w:trPr>
        <w:tc>
          <w:tcPr>
            <w:tcW w:w="9215" w:type="dxa"/>
          </w:tcPr>
          <w:p w:rsidR="005313E2" w:rsidRPr="00B70D83" w:rsidRDefault="00D54F25" w:rsidP="00D54F25">
            <w:pPr>
              <w:pStyle w:val="a7"/>
              <w:numPr>
                <w:ilvl w:val="1"/>
                <w:numId w:val="20"/>
              </w:numPr>
              <w:spacing w:line="360" w:lineRule="auto"/>
              <w:ind w:left="2161"/>
              <w:jc w:val="both"/>
              <w:rPr>
                <w:rFonts w:cs="Times New Roman"/>
                <w:szCs w:val="28"/>
              </w:rPr>
            </w:pPr>
            <w:r>
              <w:rPr>
                <w:rFonts w:eastAsia="Times New Roman" w:cs="Times New Roman"/>
                <w:bCs/>
                <w:color w:val="000000"/>
                <w:szCs w:val="28"/>
                <w:lang w:eastAsia="ru-RU"/>
              </w:rPr>
              <w:t>Психофізичний розвиток</w:t>
            </w:r>
            <w:r w:rsidR="005313E2" w:rsidRPr="00F92359">
              <w:rPr>
                <w:rFonts w:eastAsia="Times New Roman" w:cs="Times New Roman"/>
                <w:bCs/>
                <w:color w:val="000000"/>
                <w:szCs w:val="28"/>
                <w:lang w:eastAsia="ru-RU"/>
              </w:rPr>
              <w:t xml:space="preserve"> дітей </w:t>
            </w:r>
            <w:r w:rsidR="005313E2">
              <w:rPr>
                <w:rFonts w:eastAsia="Times New Roman" w:cs="Times New Roman"/>
                <w:bCs/>
                <w:color w:val="000000"/>
                <w:szCs w:val="28"/>
                <w:lang w:eastAsia="ru-RU"/>
              </w:rPr>
              <w:t xml:space="preserve">молодшого </w:t>
            </w:r>
            <w:r w:rsidR="005313E2" w:rsidRPr="00F92359">
              <w:rPr>
                <w:rFonts w:eastAsia="Times New Roman" w:cs="Times New Roman"/>
                <w:bCs/>
                <w:color w:val="000000"/>
                <w:szCs w:val="28"/>
                <w:lang w:eastAsia="ru-RU"/>
              </w:rPr>
              <w:t>шкільного віку з інтелектуальними порушеннями</w:t>
            </w:r>
            <w:r w:rsidR="005313E2">
              <w:rPr>
                <w:rFonts w:eastAsia="Times New Roman" w:cs="Times New Roman"/>
                <w:bCs/>
                <w:color w:val="000000"/>
                <w:szCs w:val="28"/>
                <w:lang w:eastAsia="ru-RU"/>
              </w:rPr>
              <w:t>…………</w:t>
            </w:r>
            <w:r>
              <w:rPr>
                <w:rFonts w:eastAsia="Times New Roman" w:cs="Times New Roman"/>
                <w:bCs/>
                <w:color w:val="000000"/>
                <w:szCs w:val="28"/>
                <w:lang w:eastAsia="ru-RU"/>
              </w:rPr>
              <w:t>…..</w:t>
            </w:r>
            <w:r w:rsidR="005313E2">
              <w:rPr>
                <w:rFonts w:eastAsia="Times New Roman" w:cs="Times New Roman"/>
                <w:bCs/>
                <w:color w:val="000000"/>
                <w:szCs w:val="28"/>
                <w:lang w:eastAsia="ru-RU"/>
              </w:rPr>
              <w:t>…….</w:t>
            </w:r>
          </w:p>
        </w:tc>
        <w:tc>
          <w:tcPr>
            <w:tcW w:w="531" w:type="dxa"/>
          </w:tcPr>
          <w:p w:rsidR="005313E2" w:rsidRDefault="005313E2" w:rsidP="002A23A9">
            <w:pPr>
              <w:spacing w:line="360" w:lineRule="auto"/>
              <w:jc w:val="right"/>
              <w:rPr>
                <w:rFonts w:cs="Times New Roman"/>
                <w:szCs w:val="28"/>
              </w:rPr>
            </w:pPr>
          </w:p>
          <w:p w:rsidR="005313E2" w:rsidRPr="00C82CCC" w:rsidRDefault="0015449C" w:rsidP="00D54F25">
            <w:pPr>
              <w:spacing w:line="360" w:lineRule="auto"/>
              <w:rPr>
                <w:rFonts w:cs="Times New Roman"/>
                <w:szCs w:val="28"/>
              </w:rPr>
            </w:pPr>
            <w:r>
              <w:rPr>
                <w:rFonts w:cs="Times New Roman"/>
                <w:szCs w:val="28"/>
              </w:rPr>
              <w:t>15</w:t>
            </w:r>
          </w:p>
        </w:tc>
      </w:tr>
      <w:tr w:rsidR="005313E2" w:rsidRPr="00C82CCC" w:rsidTr="005313E2">
        <w:trPr>
          <w:trHeight w:val="326"/>
        </w:trPr>
        <w:tc>
          <w:tcPr>
            <w:tcW w:w="9215" w:type="dxa"/>
          </w:tcPr>
          <w:p w:rsidR="005313E2" w:rsidRPr="00DC3D81" w:rsidRDefault="00D54F25" w:rsidP="00D54F25">
            <w:pPr>
              <w:pStyle w:val="a7"/>
              <w:numPr>
                <w:ilvl w:val="1"/>
                <w:numId w:val="20"/>
              </w:numPr>
              <w:spacing w:line="360" w:lineRule="auto"/>
              <w:ind w:left="2161"/>
              <w:jc w:val="both"/>
              <w:rPr>
                <w:rFonts w:eastAsia="Times New Roman" w:cs="Times New Roman"/>
                <w:bCs/>
                <w:color w:val="000000"/>
                <w:szCs w:val="28"/>
                <w:lang w:eastAsia="ru-RU"/>
              </w:rPr>
            </w:pPr>
            <w:r>
              <w:rPr>
                <w:rFonts w:cs="Times New Roman"/>
                <w:szCs w:val="28"/>
              </w:rPr>
              <w:t>Організація</w:t>
            </w:r>
            <w:r w:rsidR="005313E2" w:rsidRPr="00F92359">
              <w:rPr>
                <w:rFonts w:cs="Times New Roman"/>
                <w:szCs w:val="28"/>
              </w:rPr>
              <w:t xml:space="preserve"> </w:t>
            </w:r>
            <w:r w:rsidR="005313E2">
              <w:rPr>
                <w:rFonts w:cs="Times New Roman"/>
                <w:szCs w:val="28"/>
              </w:rPr>
              <w:t xml:space="preserve">процесу </w:t>
            </w:r>
            <w:r w:rsidR="005313E2" w:rsidRPr="00F92359">
              <w:rPr>
                <w:rFonts w:cs="Times New Roman"/>
                <w:szCs w:val="28"/>
              </w:rPr>
              <w:t xml:space="preserve">фізичного виховання </w:t>
            </w:r>
            <w:r>
              <w:rPr>
                <w:rFonts w:cs="Times New Roman"/>
                <w:szCs w:val="28"/>
              </w:rPr>
              <w:t>дітей молодшого</w:t>
            </w:r>
            <w:r w:rsidR="005313E2" w:rsidRPr="00F92359">
              <w:rPr>
                <w:rFonts w:cs="Times New Roman"/>
                <w:szCs w:val="28"/>
              </w:rPr>
              <w:t xml:space="preserve"> </w:t>
            </w:r>
            <w:r>
              <w:rPr>
                <w:rFonts w:cs="Times New Roman"/>
                <w:szCs w:val="28"/>
              </w:rPr>
              <w:t>шкільного віку</w:t>
            </w:r>
            <w:r w:rsidR="005313E2" w:rsidRPr="00F92359">
              <w:rPr>
                <w:rFonts w:cs="Times New Roman"/>
                <w:szCs w:val="28"/>
              </w:rPr>
              <w:t xml:space="preserve"> з </w:t>
            </w:r>
            <w:r w:rsidR="005313E2" w:rsidRPr="00F92359">
              <w:rPr>
                <w:szCs w:val="28"/>
                <w:shd w:val="clear" w:color="auto" w:fill="FFFFFF"/>
              </w:rPr>
              <w:t>інтелектуальними порушеннями</w:t>
            </w:r>
            <w:r w:rsidR="005313E2">
              <w:rPr>
                <w:szCs w:val="28"/>
                <w:shd w:val="clear" w:color="auto" w:fill="FFFFFF"/>
              </w:rPr>
              <w:t>...</w:t>
            </w:r>
            <w:r>
              <w:rPr>
                <w:szCs w:val="28"/>
                <w:shd w:val="clear" w:color="auto" w:fill="FFFFFF"/>
              </w:rPr>
              <w:t>......................................................................</w:t>
            </w:r>
          </w:p>
        </w:tc>
        <w:tc>
          <w:tcPr>
            <w:tcW w:w="531" w:type="dxa"/>
          </w:tcPr>
          <w:p w:rsidR="005313E2" w:rsidRDefault="005313E2" w:rsidP="002A23A9">
            <w:pPr>
              <w:spacing w:line="360" w:lineRule="auto"/>
              <w:jc w:val="right"/>
              <w:rPr>
                <w:szCs w:val="28"/>
              </w:rPr>
            </w:pPr>
          </w:p>
          <w:p w:rsidR="00D54F25" w:rsidRDefault="00D54F25" w:rsidP="002A23A9">
            <w:pPr>
              <w:spacing w:line="360" w:lineRule="auto"/>
              <w:jc w:val="right"/>
              <w:rPr>
                <w:szCs w:val="28"/>
              </w:rPr>
            </w:pPr>
          </w:p>
          <w:p w:rsidR="005313E2" w:rsidRPr="00C82CCC" w:rsidRDefault="0015449C" w:rsidP="00D54F25">
            <w:pPr>
              <w:spacing w:line="360" w:lineRule="auto"/>
              <w:jc w:val="center"/>
              <w:rPr>
                <w:szCs w:val="28"/>
              </w:rPr>
            </w:pPr>
            <w:r>
              <w:rPr>
                <w:szCs w:val="28"/>
              </w:rPr>
              <w:t>26</w:t>
            </w:r>
          </w:p>
        </w:tc>
      </w:tr>
      <w:tr w:rsidR="005313E2" w:rsidRPr="00C82CCC" w:rsidTr="005313E2">
        <w:trPr>
          <w:trHeight w:val="326"/>
        </w:trPr>
        <w:tc>
          <w:tcPr>
            <w:tcW w:w="9215" w:type="dxa"/>
          </w:tcPr>
          <w:p w:rsidR="005313E2" w:rsidRPr="00C82CCC" w:rsidRDefault="005313E2" w:rsidP="002A23A9">
            <w:pPr>
              <w:spacing w:line="360" w:lineRule="auto"/>
              <w:ind w:left="1452"/>
              <w:rPr>
                <w:rFonts w:cs="Times New Roman"/>
                <w:szCs w:val="28"/>
              </w:rPr>
            </w:pPr>
            <w:r w:rsidRPr="00C82CCC">
              <w:rPr>
                <w:rFonts w:cs="Times New Roman"/>
                <w:szCs w:val="28"/>
              </w:rPr>
              <w:t>Висновки до першого розділу……………………………………</w:t>
            </w:r>
          </w:p>
        </w:tc>
        <w:tc>
          <w:tcPr>
            <w:tcW w:w="531" w:type="dxa"/>
          </w:tcPr>
          <w:p w:rsidR="005313E2" w:rsidRPr="00C82CCC" w:rsidRDefault="0015449C" w:rsidP="002A23A9">
            <w:pPr>
              <w:spacing w:line="360" w:lineRule="auto"/>
              <w:jc w:val="right"/>
              <w:rPr>
                <w:rFonts w:cs="Times New Roman"/>
                <w:szCs w:val="28"/>
              </w:rPr>
            </w:pPr>
            <w:r>
              <w:rPr>
                <w:rFonts w:cs="Times New Roman"/>
                <w:szCs w:val="28"/>
              </w:rPr>
              <w:t>34</w:t>
            </w:r>
          </w:p>
        </w:tc>
      </w:tr>
      <w:tr w:rsidR="005313E2" w:rsidRPr="00C82CCC" w:rsidTr="005313E2">
        <w:trPr>
          <w:trHeight w:val="326"/>
        </w:trPr>
        <w:tc>
          <w:tcPr>
            <w:tcW w:w="9215" w:type="dxa"/>
          </w:tcPr>
          <w:p w:rsidR="005313E2" w:rsidRPr="00C82CCC" w:rsidRDefault="005313E2" w:rsidP="002A23A9">
            <w:pPr>
              <w:spacing w:line="360" w:lineRule="auto"/>
              <w:jc w:val="both"/>
              <w:rPr>
                <w:rFonts w:cs="Times New Roman"/>
                <w:b/>
                <w:szCs w:val="28"/>
              </w:rPr>
            </w:pPr>
            <w:r w:rsidRPr="00C82CCC">
              <w:rPr>
                <w:rFonts w:cs="Times New Roman"/>
                <w:b/>
                <w:szCs w:val="28"/>
              </w:rPr>
              <w:t>РОЗДІЛ 2. МЕТОДИ ТА ОРГАНІЗАЦІЯ ДОСЛІДЖЕННЯ…………….</w:t>
            </w:r>
          </w:p>
        </w:tc>
        <w:tc>
          <w:tcPr>
            <w:tcW w:w="531" w:type="dxa"/>
          </w:tcPr>
          <w:p w:rsidR="005313E2" w:rsidRPr="00C82CCC" w:rsidRDefault="005313E2" w:rsidP="002A23A9">
            <w:pPr>
              <w:spacing w:line="360" w:lineRule="auto"/>
              <w:jc w:val="right"/>
              <w:rPr>
                <w:rFonts w:cs="Times New Roman"/>
                <w:szCs w:val="28"/>
              </w:rPr>
            </w:pPr>
            <w:r w:rsidRPr="00C82CCC">
              <w:rPr>
                <w:rFonts w:cs="Times New Roman"/>
                <w:szCs w:val="28"/>
              </w:rPr>
              <w:t>3</w:t>
            </w:r>
            <w:r w:rsidR="0015449C">
              <w:rPr>
                <w:szCs w:val="28"/>
              </w:rPr>
              <w:t>7</w:t>
            </w:r>
          </w:p>
        </w:tc>
      </w:tr>
      <w:tr w:rsidR="005313E2" w:rsidRPr="00C82CCC" w:rsidTr="005313E2">
        <w:trPr>
          <w:trHeight w:val="399"/>
        </w:trPr>
        <w:tc>
          <w:tcPr>
            <w:tcW w:w="9215" w:type="dxa"/>
          </w:tcPr>
          <w:p w:rsidR="005313E2" w:rsidRPr="00C82CCC" w:rsidRDefault="005313E2" w:rsidP="002A23A9">
            <w:pPr>
              <w:spacing w:line="360" w:lineRule="auto"/>
              <w:ind w:left="2161" w:hanging="709"/>
              <w:jc w:val="both"/>
              <w:rPr>
                <w:rFonts w:cs="Times New Roman"/>
                <w:szCs w:val="28"/>
              </w:rPr>
            </w:pPr>
            <w:r w:rsidRPr="00C82CCC">
              <w:rPr>
                <w:rFonts w:cs="Times New Roman"/>
                <w:szCs w:val="28"/>
              </w:rPr>
              <w:t>2.1. Методи дослідження…………………………………………</w:t>
            </w:r>
          </w:p>
        </w:tc>
        <w:tc>
          <w:tcPr>
            <w:tcW w:w="531" w:type="dxa"/>
          </w:tcPr>
          <w:p w:rsidR="005313E2" w:rsidRPr="00C82CCC" w:rsidRDefault="005313E2" w:rsidP="002A23A9">
            <w:pPr>
              <w:spacing w:line="360" w:lineRule="auto"/>
              <w:jc w:val="right"/>
              <w:rPr>
                <w:rFonts w:cs="Times New Roman"/>
                <w:szCs w:val="28"/>
              </w:rPr>
            </w:pPr>
            <w:r w:rsidRPr="00C82CCC">
              <w:rPr>
                <w:rFonts w:cs="Times New Roman"/>
                <w:szCs w:val="28"/>
              </w:rPr>
              <w:t>3</w:t>
            </w:r>
            <w:r w:rsidR="0015449C">
              <w:rPr>
                <w:szCs w:val="28"/>
              </w:rPr>
              <w:t>7</w:t>
            </w:r>
          </w:p>
        </w:tc>
      </w:tr>
      <w:tr w:rsidR="005313E2" w:rsidRPr="00C82CCC" w:rsidTr="005313E2">
        <w:trPr>
          <w:trHeight w:val="326"/>
        </w:trPr>
        <w:tc>
          <w:tcPr>
            <w:tcW w:w="9215" w:type="dxa"/>
          </w:tcPr>
          <w:p w:rsidR="005313E2" w:rsidRPr="00C82CCC" w:rsidRDefault="005313E2" w:rsidP="002A23A9">
            <w:pPr>
              <w:spacing w:line="360" w:lineRule="auto"/>
              <w:ind w:left="2586" w:hanging="709"/>
              <w:jc w:val="both"/>
              <w:rPr>
                <w:rFonts w:cs="Times New Roman"/>
                <w:szCs w:val="28"/>
                <w:highlight w:val="yellow"/>
              </w:rPr>
            </w:pPr>
            <w:r w:rsidRPr="00C82CCC">
              <w:rPr>
                <w:rFonts w:cs="Times New Roman"/>
                <w:szCs w:val="28"/>
              </w:rPr>
              <w:t>2.1.1.</w:t>
            </w:r>
            <w:r w:rsidRPr="00C82CCC">
              <w:rPr>
                <w:rFonts w:cs="Times New Roman"/>
                <w:b/>
                <w:szCs w:val="28"/>
              </w:rPr>
              <w:t xml:space="preserve"> </w:t>
            </w:r>
            <w:r w:rsidRPr="00C82CCC">
              <w:rPr>
                <w:rFonts w:cs="Times New Roman"/>
                <w:szCs w:val="28"/>
              </w:rPr>
              <w:t>Теоретичні методи……………………………………...</w:t>
            </w:r>
          </w:p>
        </w:tc>
        <w:tc>
          <w:tcPr>
            <w:tcW w:w="531" w:type="dxa"/>
          </w:tcPr>
          <w:p w:rsidR="005313E2" w:rsidRPr="00C82CCC" w:rsidRDefault="005313E2" w:rsidP="002A23A9">
            <w:pPr>
              <w:spacing w:line="360" w:lineRule="auto"/>
              <w:jc w:val="right"/>
              <w:rPr>
                <w:rFonts w:cs="Times New Roman"/>
                <w:szCs w:val="28"/>
              </w:rPr>
            </w:pPr>
            <w:r w:rsidRPr="00C82CCC">
              <w:rPr>
                <w:rFonts w:cs="Times New Roman"/>
                <w:szCs w:val="28"/>
              </w:rPr>
              <w:t>3</w:t>
            </w:r>
            <w:r w:rsidR="0015449C">
              <w:rPr>
                <w:szCs w:val="28"/>
              </w:rPr>
              <w:t>7</w:t>
            </w:r>
          </w:p>
        </w:tc>
      </w:tr>
      <w:tr w:rsidR="005313E2" w:rsidRPr="00C82CCC" w:rsidTr="005313E2">
        <w:trPr>
          <w:trHeight w:val="326"/>
        </w:trPr>
        <w:tc>
          <w:tcPr>
            <w:tcW w:w="9215" w:type="dxa"/>
          </w:tcPr>
          <w:p w:rsidR="005313E2" w:rsidRPr="00C82CCC" w:rsidRDefault="005313E2" w:rsidP="002A23A9">
            <w:pPr>
              <w:spacing w:line="360" w:lineRule="auto"/>
              <w:ind w:left="2586" w:hanging="709"/>
              <w:jc w:val="both"/>
              <w:rPr>
                <w:rFonts w:cs="Times New Roman"/>
                <w:szCs w:val="28"/>
              </w:rPr>
            </w:pPr>
            <w:r>
              <w:rPr>
                <w:rFonts w:cs="Times New Roman"/>
                <w:szCs w:val="28"/>
              </w:rPr>
              <w:t>2.1.2. Педагогічні методи……………………………………..</w:t>
            </w:r>
          </w:p>
        </w:tc>
        <w:tc>
          <w:tcPr>
            <w:tcW w:w="531" w:type="dxa"/>
          </w:tcPr>
          <w:p w:rsidR="005313E2" w:rsidRPr="00C82CCC" w:rsidRDefault="0015449C" w:rsidP="002A23A9">
            <w:pPr>
              <w:spacing w:line="360" w:lineRule="auto"/>
              <w:jc w:val="right"/>
              <w:rPr>
                <w:rFonts w:cs="Times New Roman"/>
                <w:szCs w:val="28"/>
              </w:rPr>
            </w:pPr>
            <w:r>
              <w:rPr>
                <w:rFonts w:cs="Times New Roman"/>
                <w:szCs w:val="28"/>
              </w:rPr>
              <w:t>37</w:t>
            </w:r>
          </w:p>
        </w:tc>
      </w:tr>
      <w:tr w:rsidR="005313E2" w:rsidRPr="00C82CCC" w:rsidTr="005313E2">
        <w:trPr>
          <w:trHeight w:val="326"/>
        </w:trPr>
        <w:tc>
          <w:tcPr>
            <w:tcW w:w="9215" w:type="dxa"/>
          </w:tcPr>
          <w:p w:rsidR="005313E2" w:rsidRPr="0002087B" w:rsidRDefault="005313E2" w:rsidP="002A23A9">
            <w:pPr>
              <w:spacing w:line="360" w:lineRule="auto"/>
              <w:ind w:left="2586" w:hanging="709"/>
              <w:jc w:val="both"/>
              <w:rPr>
                <w:szCs w:val="28"/>
              </w:rPr>
            </w:pPr>
            <w:r w:rsidRPr="0002087B">
              <w:rPr>
                <w:szCs w:val="28"/>
              </w:rPr>
              <w:t>2.1.3. Антропометричні методи………………………………</w:t>
            </w:r>
          </w:p>
        </w:tc>
        <w:tc>
          <w:tcPr>
            <w:tcW w:w="531" w:type="dxa"/>
          </w:tcPr>
          <w:p w:rsidR="005313E2" w:rsidRPr="00C82CCC" w:rsidRDefault="0015449C" w:rsidP="002A23A9">
            <w:pPr>
              <w:spacing w:line="360" w:lineRule="auto"/>
              <w:jc w:val="right"/>
              <w:rPr>
                <w:szCs w:val="28"/>
              </w:rPr>
            </w:pPr>
            <w:r>
              <w:rPr>
                <w:szCs w:val="28"/>
              </w:rPr>
              <w:t>38</w:t>
            </w:r>
          </w:p>
        </w:tc>
      </w:tr>
      <w:tr w:rsidR="005313E2" w:rsidRPr="00C82CCC" w:rsidTr="005313E2">
        <w:trPr>
          <w:trHeight w:val="326"/>
        </w:trPr>
        <w:tc>
          <w:tcPr>
            <w:tcW w:w="9215" w:type="dxa"/>
          </w:tcPr>
          <w:p w:rsidR="005313E2" w:rsidRPr="0002087B" w:rsidRDefault="005313E2" w:rsidP="002A23A9">
            <w:pPr>
              <w:spacing w:line="360" w:lineRule="auto"/>
              <w:ind w:left="2586" w:hanging="709"/>
              <w:jc w:val="both"/>
              <w:rPr>
                <w:szCs w:val="28"/>
              </w:rPr>
            </w:pPr>
            <w:r w:rsidRPr="0002087B">
              <w:rPr>
                <w:szCs w:val="28"/>
              </w:rPr>
              <w:t>2.1.4.</w:t>
            </w:r>
            <w:r w:rsidRPr="0002087B">
              <w:rPr>
                <w:color w:val="000000"/>
              </w:rPr>
              <w:t xml:space="preserve"> </w:t>
            </w:r>
            <w:r w:rsidRPr="0002087B">
              <w:rPr>
                <w:rFonts w:eastAsia="Times New Roman"/>
                <w:szCs w:val="28"/>
                <w:lang w:eastAsia="ru-RU"/>
              </w:rPr>
              <w:t>Методи визначення функціонального стану</w:t>
            </w:r>
            <w:r w:rsidRPr="0002087B">
              <w:rPr>
                <w:szCs w:val="28"/>
              </w:rPr>
              <w:t>…………</w:t>
            </w:r>
          </w:p>
        </w:tc>
        <w:tc>
          <w:tcPr>
            <w:tcW w:w="531" w:type="dxa"/>
          </w:tcPr>
          <w:p w:rsidR="005313E2" w:rsidRPr="00C82CCC" w:rsidRDefault="0015449C" w:rsidP="002A23A9">
            <w:pPr>
              <w:spacing w:line="360" w:lineRule="auto"/>
              <w:jc w:val="right"/>
              <w:rPr>
                <w:szCs w:val="28"/>
              </w:rPr>
            </w:pPr>
            <w:r>
              <w:rPr>
                <w:szCs w:val="28"/>
              </w:rPr>
              <w:t>38</w:t>
            </w:r>
          </w:p>
        </w:tc>
      </w:tr>
      <w:tr w:rsidR="005313E2" w:rsidRPr="00C82CCC" w:rsidTr="005313E2">
        <w:trPr>
          <w:trHeight w:val="326"/>
        </w:trPr>
        <w:tc>
          <w:tcPr>
            <w:tcW w:w="9215" w:type="dxa"/>
          </w:tcPr>
          <w:p w:rsidR="005313E2" w:rsidRPr="0002087B" w:rsidRDefault="005313E2" w:rsidP="002A23A9">
            <w:pPr>
              <w:spacing w:line="360" w:lineRule="auto"/>
              <w:ind w:left="2586" w:hanging="709"/>
              <w:jc w:val="both"/>
              <w:rPr>
                <w:szCs w:val="28"/>
              </w:rPr>
            </w:pPr>
            <w:r w:rsidRPr="0002087B">
              <w:rPr>
                <w:szCs w:val="28"/>
              </w:rPr>
              <w:t xml:space="preserve">2.1.5. Методи </w:t>
            </w:r>
            <w:r w:rsidRPr="0002087B">
              <w:rPr>
                <w:rFonts w:eastAsia="Times New Roman"/>
                <w:szCs w:val="28"/>
                <w:lang w:eastAsia="ru-RU"/>
              </w:rPr>
              <w:t>визначення фізично</w:t>
            </w:r>
            <w:r>
              <w:rPr>
                <w:rFonts w:eastAsia="Times New Roman"/>
                <w:szCs w:val="28"/>
                <w:lang w:eastAsia="ru-RU"/>
              </w:rPr>
              <w:t>ї</w:t>
            </w:r>
            <w:r w:rsidRPr="0002087B">
              <w:rPr>
                <w:rFonts w:eastAsia="Times New Roman"/>
                <w:szCs w:val="28"/>
                <w:lang w:eastAsia="ru-RU"/>
              </w:rPr>
              <w:t xml:space="preserve"> </w:t>
            </w:r>
            <w:r>
              <w:rPr>
                <w:rFonts w:eastAsia="Times New Roman"/>
                <w:szCs w:val="28"/>
                <w:lang w:eastAsia="ru-RU"/>
              </w:rPr>
              <w:t>підготовленості……….</w:t>
            </w:r>
          </w:p>
        </w:tc>
        <w:tc>
          <w:tcPr>
            <w:tcW w:w="531" w:type="dxa"/>
          </w:tcPr>
          <w:p w:rsidR="005313E2" w:rsidRPr="00C82CCC" w:rsidRDefault="0015449C" w:rsidP="002A23A9">
            <w:pPr>
              <w:spacing w:line="360" w:lineRule="auto"/>
              <w:jc w:val="right"/>
              <w:rPr>
                <w:szCs w:val="28"/>
              </w:rPr>
            </w:pPr>
            <w:r>
              <w:rPr>
                <w:szCs w:val="28"/>
              </w:rPr>
              <w:t>38</w:t>
            </w:r>
          </w:p>
        </w:tc>
      </w:tr>
      <w:tr w:rsidR="005313E2" w:rsidRPr="00C82CCC" w:rsidTr="005313E2">
        <w:trPr>
          <w:trHeight w:val="326"/>
        </w:trPr>
        <w:tc>
          <w:tcPr>
            <w:tcW w:w="9215" w:type="dxa"/>
          </w:tcPr>
          <w:p w:rsidR="005313E2" w:rsidRPr="0002087B" w:rsidRDefault="005313E2" w:rsidP="002A23A9">
            <w:pPr>
              <w:spacing w:line="360" w:lineRule="auto"/>
              <w:ind w:left="2586" w:hanging="709"/>
              <w:jc w:val="both"/>
              <w:rPr>
                <w:szCs w:val="28"/>
              </w:rPr>
            </w:pPr>
            <w:r w:rsidRPr="0002087B">
              <w:rPr>
                <w:rFonts w:cs="Times New Roman"/>
                <w:szCs w:val="28"/>
              </w:rPr>
              <w:t>2.1.</w:t>
            </w:r>
            <w:r w:rsidRPr="0002087B">
              <w:rPr>
                <w:szCs w:val="28"/>
              </w:rPr>
              <w:t>6</w:t>
            </w:r>
            <w:r w:rsidRPr="0002087B">
              <w:rPr>
                <w:rFonts w:cs="Times New Roman"/>
                <w:szCs w:val="28"/>
              </w:rPr>
              <w:t>.</w:t>
            </w:r>
            <w:r w:rsidRPr="0002087B">
              <w:rPr>
                <w:szCs w:val="28"/>
              </w:rPr>
              <w:t xml:space="preserve"> </w:t>
            </w:r>
            <w:r w:rsidRPr="0002087B">
              <w:rPr>
                <w:rFonts w:eastAsia="Times New Roman"/>
                <w:szCs w:val="28"/>
                <w:lang w:eastAsia="ru-RU"/>
              </w:rPr>
              <w:t>Методи визначення психоемоційного стану</w:t>
            </w:r>
            <w:r w:rsidRPr="0002087B">
              <w:rPr>
                <w:szCs w:val="28"/>
              </w:rPr>
              <w:t>…………</w:t>
            </w:r>
          </w:p>
        </w:tc>
        <w:tc>
          <w:tcPr>
            <w:tcW w:w="531" w:type="dxa"/>
          </w:tcPr>
          <w:p w:rsidR="005313E2" w:rsidRPr="00C82CCC" w:rsidRDefault="0015449C" w:rsidP="002A23A9">
            <w:pPr>
              <w:spacing w:line="360" w:lineRule="auto"/>
              <w:jc w:val="right"/>
              <w:rPr>
                <w:szCs w:val="28"/>
              </w:rPr>
            </w:pPr>
            <w:r>
              <w:rPr>
                <w:szCs w:val="28"/>
              </w:rPr>
              <w:t>40</w:t>
            </w:r>
          </w:p>
        </w:tc>
      </w:tr>
      <w:tr w:rsidR="005313E2" w:rsidRPr="00C82CCC" w:rsidTr="005313E2">
        <w:trPr>
          <w:trHeight w:val="326"/>
        </w:trPr>
        <w:tc>
          <w:tcPr>
            <w:tcW w:w="9215" w:type="dxa"/>
          </w:tcPr>
          <w:p w:rsidR="005313E2" w:rsidRPr="00C82CCC" w:rsidRDefault="005313E2" w:rsidP="002A23A9">
            <w:pPr>
              <w:spacing w:line="360" w:lineRule="auto"/>
              <w:ind w:left="2586" w:hanging="709"/>
              <w:jc w:val="both"/>
              <w:rPr>
                <w:rFonts w:cs="Times New Roman"/>
                <w:szCs w:val="28"/>
                <w:highlight w:val="yellow"/>
              </w:rPr>
            </w:pPr>
            <w:r w:rsidRPr="00C82CCC">
              <w:rPr>
                <w:rFonts w:cs="Times New Roman"/>
                <w:szCs w:val="28"/>
              </w:rPr>
              <w:t>2.1.</w:t>
            </w:r>
            <w:r>
              <w:rPr>
                <w:szCs w:val="28"/>
              </w:rPr>
              <w:t>7</w:t>
            </w:r>
            <w:r w:rsidRPr="00C82CCC">
              <w:rPr>
                <w:rFonts w:cs="Times New Roman"/>
                <w:szCs w:val="28"/>
              </w:rPr>
              <w:t>. Методи математичної статистики……………………..</w:t>
            </w:r>
          </w:p>
        </w:tc>
        <w:tc>
          <w:tcPr>
            <w:tcW w:w="531" w:type="dxa"/>
          </w:tcPr>
          <w:p w:rsidR="005313E2" w:rsidRPr="00C82CCC" w:rsidRDefault="0015449C" w:rsidP="002A23A9">
            <w:pPr>
              <w:spacing w:line="360" w:lineRule="auto"/>
              <w:jc w:val="right"/>
              <w:rPr>
                <w:rFonts w:cs="Times New Roman"/>
                <w:szCs w:val="28"/>
              </w:rPr>
            </w:pPr>
            <w:r>
              <w:rPr>
                <w:szCs w:val="28"/>
              </w:rPr>
              <w:t>41</w:t>
            </w:r>
          </w:p>
        </w:tc>
      </w:tr>
      <w:tr w:rsidR="005313E2" w:rsidRPr="00C82CCC" w:rsidTr="005313E2">
        <w:trPr>
          <w:trHeight w:val="326"/>
        </w:trPr>
        <w:tc>
          <w:tcPr>
            <w:tcW w:w="9215" w:type="dxa"/>
          </w:tcPr>
          <w:p w:rsidR="005313E2" w:rsidRPr="00C82CCC" w:rsidRDefault="005313E2" w:rsidP="002A23A9">
            <w:pPr>
              <w:spacing w:line="360" w:lineRule="auto"/>
              <w:ind w:left="2161" w:hanging="709"/>
              <w:jc w:val="both"/>
              <w:rPr>
                <w:rFonts w:cs="Times New Roman"/>
                <w:szCs w:val="28"/>
                <w:highlight w:val="yellow"/>
              </w:rPr>
            </w:pPr>
            <w:r w:rsidRPr="00C82CCC">
              <w:rPr>
                <w:rFonts w:cs="Times New Roman"/>
                <w:szCs w:val="28"/>
              </w:rPr>
              <w:t>2.2. Організація дослідження……………………………………..</w:t>
            </w:r>
          </w:p>
        </w:tc>
        <w:tc>
          <w:tcPr>
            <w:tcW w:w="531" w:type="dxa"/>
          </w:tcPr>
          <w:p w:rsidR="005313E2" w:rsidRPr="00C82CCC" w:rsidRDefault="0015449C" w:rsidP="002A23A9">
            <w:pPr>
              <w:spacing w:line="360" w:lineRule="auto"/>
              <w:jc w:val="right"/>
              <w:rPr>
                <w:rFonts w:cs="Times New Roman"/>
                <w:szCs w:val="28"/>
              </w:rPr>
            </w:pPr>
            <w:r>
              <w:rPr>
                <w:szCs w:val="28"/>
              </w:rPr>
              <w:t>41</w:t>
            </w:r>
          </w:p>
        </w:tc>
      </w:tr>
      <w:tr w:rsidR="005313E2" w:rsidRPr="00C82CCC" w:rsidTr="005313E2">
        <w:trPr>
          <w:trHeight w:val="326"/>
        </w:trPr>
        <w:tc>
          <w:tcPr>
            <w:tcW w:w="9215" w:type="dxa"/>
          </w:tcPr>
          <w:p w:rsidR="005313E2" w:rsidRPr="00C82CCC" w:rsidRDefault="005313E2" w:rsidP="002A23A9">
            <w:pPr>
              <w:spacing w:line="360" w:lineRule="auto"/>
              <w:ind w:left="1452" w:hanging="1418"/>
              <w:jc w:val="both"/>
              <w:rPr>
                <w:rFonts w:cs="Times New Roman"/>
                <w:b/>
                <w:szCs w:val="28"/>
              </w:rPr>
            </w:pPr>
            <w:r w:rsidRPr="00C82CCC">
              <w:rPr>
                <w:rFonts w:cs="Times New Roman"/>
                <w:b/>
                <w:szCs w:val="28"/>
              </w:rPr>
              <w:t xml:space="preserve">РОЗДІЛ 3. </w:t>
            </w:r>
            <w:r w:rsidRPr="00F87509">
              <w:rPr>
                <w:b/>
                <w:szCs w:val="28"/>
              </w:rPr>
              <w:t xml:space="preserve">МЕТОДИКА </w:t>
            </w:r>
            <w:r w:rsidR="00786E76" w:rsidRPr="00786E76">
              <w:rPr>
                <w:b/>
                <w:szCs w:val="28"/>
              </w:rPr>
              <w:t xml:space="preserve">ІНКЛЮЗИВНОГО НАВЧАННЯ ДІТЕЙ З ОСОБЛИВИМИ ОСВІТНІМИ ПОТРЕБАМИ </w:t>
            </w:r>
            <w:r w:rsidR="00786E76" w:rsidRPr="006430A4">
              <w:rPr>
                <w:b/>
                <w:szCs w:val="28"/>
              </w:rPr>
              <w:t xml:space="preserve">В </w:t>
            </w:r>
            <w:r w:rsidRPr="006430A4">
              <w:rPr>
                <w:b/>
                <w:szCs w:val="28"/>
              </w:rPr>
              <w:t>УМОВАХ СПЕЦІАЛІЗОВАНОГО ЗАКЛАДУ ОСВІТИ</w:t>
            </w:r>
            <w:r w:rsidRPr="006430A4">
              <w:rPr>
                <w:rFonts w:cs="Times New Roman"/>
                <w:b/>
                <w:color w:val="202124"/>
                <w:szCs w:val="28"/>
                <w:shd w:val="clear" w:color="auto" w:fill="FFFFFF"/>
              </w:rPr>
              <w:t>……</w:t>
            </w:r>
            <w:r w:rsidRPr="006430A4">
              <w:rPr>
                <w:b/>
                <w:color w:val="202124"/>
                <w:szCs w:val="28"/>
                <w:shd w:val="clear" w:color="auto" w:fill="FFFFFF"/>
              </w:rPr>
              <w:t>…………</w:t>
            </w:r>
            <w:r>
              <w:rPr>
                <w:b/>
                <w:color w:val="202124"/>
                <w:szCs w:val="28"/>
                <w:shd w:val="clear" w:color="auto" w:fill="FFFFFF"/>
              </w:rPr>
              <w:t>..</w:t>
            </w:r>
          </w:p>
        </w:tc>
        <w:tc>
          <w:tcPr>
            <w:tcW w:w="531" w:type="dxa"/>
          </w:tcPr>
          <w:p w:rsidR="005313E2" w:rsidRPr="00C82CCC" w:rsidRDefault="005313E2" w:rsidP="002A23A9">
            <w:pPr>
              <w:spacing w:line="360" w:lineRule="auto"/>
              <w:jc w:val="right"/>
              <w:rPr>
                <w:rFonts w:cs="Times New Roman"/>
                <w:szCs w:val="28"/>
              </w:rPr>
            </w:pPr>
          </w:p>
          <w:p w:rsidR="005313E2" w:rsidRPr="00C82CCC" w:rsidRDefault="005313E2" w:rsidP="002A23A9">
            <w:pPr>
              <w:spacing w:line="360" w:lineRule="auto"/>
              <w:jc w:val="right"/>
              <w:rPr>
                <w:rFonts w:cs="Times New Roman"/>
                <w:szCs w:val="28"/>
              </w:rPr>
            </w:pPr>
          </w:p>
          <w:p w:rsidR="005313E2" w:rsidRPr="00C82CCC" w:rsidRDefault="0015449C" w:rsidP="00786E76">
            <w:pPr>
              <w:spacing w:line="360" w:lineRule="auto"/>
              <w:rPr>
                <w:rFonts w:cs="Times New Roman"/>
                <w:szCs w:val="28"/>
              </w:rPr>
            </w:pPr>
            <w:r>
              <w:rPr>
                <w:szCs w:val="28"/>
              </w:rPr>
              <w:t>42</w:t>
            </w:r>
          </w:p>
        </w:tc>
      </w:tr>
      <w:tr w:rsidR="005313E2" w:rsidRPr="006111B8" w:rsidTr="005313E2">
        <w:trPr>
          <w:trHeight w:val="326"/>
        </w:trPr>
        <w:tc>
          <w:tcPr>
            <w:tcW w:w="9215" w:type="dxa"/>
          </w:tcPr>
          <w:p w:rsidR="005313E2" w:rsidRPr="006111B8" w:rsidRDefault="005313E2" w:rsidP="002A23A9">
            <w:pPr>
              <w:pStyle w:val="2"/>
              <w:tabs>
                <w:tab w:val="left" w:pos="10080"/>
              </w:tabs>
              <w:spacing w:after="0" w:line="360" w:lineRule="auto"/>
              <w:ind w:left="1877" w:hanging="459"/>
              <w:jc w:val="both"/>
              <w:rPr>
                <w:rFonts w:cs="Times New Roman"/>
                <w:szCs w:val="28"/>
                <w:highlight w:val="yellow"/>
              </w:rPr>
            </w:pPr>
            <w:r w:rsidRPr="006111B8">
              <w:rPr>
                <w:rFonts w:cs="Times New Roman"/>
                <w:szCs w:val="28"/>
              </w:rPr>
              <w:t xml:space="preserve">3.1. </w:t>
            </w:r>
            <w:r>
              <w:rPr>
                <w:szCs w:val="28"/>
              </w:rPr>
              <w:t>Обґрунтування</w:t>
            </w:r>
            <w:r w:rsidRPr="006111B8">
              <w:rPr>
                <w:szCs w:val="28"/>
              </w:rPr>
              <w:t xml:space="preserve"> методики </w:t>
            </w:r>
            <w:r w:rsidR="00786E76" w:rsidRPr="00786E76">
              <w:rPr>
                <w:szCs w:val="28"/>
              </w:rPr>
              <w:t xml:space="preserve">інклюзивного навчання дітей з </w:t>
            </w:r>
            <w:r w:rsidR="00786E76" w:rsidRPr="00786E76">
              <w:rPr>
                <w:szCs w:val="28"/>
              </w:rPr>
              <w:lastRenderedPageBreak/>
              <w:t xml:space="preserve">особливими освітніми потребами в умовах спеціалізованого закладу освіти </w:t>
            </w:r>
            <w:r>
              <w:rPr>
                <w:szCs w:val="28"/>
              </w:rPr>
              <w:t>…</w:t>
            </w:r>
            <w:r w:rsidR="00786E76">
              <w:rPr>
                <w:szCs w:val="28"/>
              </w:rPr>
              <w:t>………………………….</w:t>
            </w:r>
          </w:p>
        </w:tc>
        <w:tc>
          <w:tcPr>
            <w:tcW w:w="531" w:type="dxa"/>
          </w:tcPr>
          <w:p w:rsidR="005313E2" w:rsidRPr="006111B8" w:rsidRDefault="005313E2" w:rsidP="002A23A9">
            <w:pPr>
              <w:spacing w:line="360" w:lineRule="auto"/>
              <w:jc w:val="right"/>
              <w:rPr>
                <w:rFonts w:cs="Times New Roman"/>
                <w:szCs w:val="28"/>
              </w:rPr>
            </w:pPr>
          </w:p>
          <w:p w:rsidR="005313E2" w:rsidRPr="006111B8" w:rsidRDefault="005313E2" w:rsidP="002A23A9">
            <w:pPr>
              <w:spacing w:line="360" w:lineRule="auto"/>
              <w:jc w:val="right"/>
              <w:rPr>
                <w:szCs w:val="28"/>
              </w:rPr>
            </w:pPr>
          </w:p>
          <w:p w:rsidR="005313E2" w:rsidRPr="006111B8" w:rsidRDefault="0015449C" w:rsidP="002A23A9">
            <w:pPr>
              <w:spacing w:line="360" w:lineRule="auto"/>
              <w:jc w:val="right"/>
              <w:rPr>
                <w:rFonts w:cs="Times New Roman"/>
                <w:szCs w:val="28"/>
              </w:rPr>
            </w:pPr>
            <w:r>
              <w:rPr>
                <w:szCs w:val="28"/>
              </w:rPr>
              <w:t>43</w:t>
            </w:r>
          </w:p>
        </w:tc>
      </w:tr>
      <w:tr w:rsidR="005313E2" w:rsidRPr="00C82CCC" w:rsidTr="005313E2">
        <w:trPr>
          <w:trHeight w:val="326"/>
        </w:trPr>
        <w:tc>
          <w:tcPr>
            <w:tcW w:w="9215" w:type="dxa"/>
          </w:tcPr>
          <w:p w:rsidR="005313E2" w:rsidRPr="00C82CCC" w:rsidRDefault="005313E2" w:rsidP="002A23A9">
            <w:pPr>
              <w:spacing w:line="360" w:lineRule="auto"/>
              <w:ind w:left="1985" w:hanging="566"/>
              <w:jc w:val="both"/>
              <w:rPr>
                <w:rFonts w:cs="Times New Roman"/>
                <w:szCs w:val="28"/>
                <w:highlight w:val="yellow"/>
              </w:rPr>
            </w:pPr>
            <w:r w:rsidRPr="00C82CCC">
              <w:rPr>
                <w:rFonts w:cs="Times New Roman"/>
                <w:szCs w:val="28"/>
              </w:rPr>
              <w:lastRenderedPageBreak/>
              <w:t xml:space="preserve">3.2. Ефективність </w:t>
            </w:r>
            <w:r w:rsidRPr="000031D3">
              <w:rPr>
                <w:szCs w:val="28"/>
              </w:rPr>
              <w:t xml:space="preserve">методики </w:t>
            </w:r>
            <w:r w:rsidR="00786E76" w:rsidRPr="00786E76">
              <w:rPr>
                <w:szCs w:val="28"/>
              </w:rPr>
              <w:t xml:space="preserve">інклюзивного навчання дітей з особливими освітніми потребами в умовах спеціалізованого закладу освіти </w:t>
            </w:r>
            <w:r>
              <w:rPr>
                <w:szCs w:val="28"/>
              </w:rPr>
              <w:t>…</w:t>
            </w:r>
            <w:r w:rsidR="00786E76">
              <w:rPr>
                <w:szCs w:val="28"/>
              </w:rPr>
              <w:t>…………………………</w:t>
            </w:r>
          </w:p>
        </w:tc>
        <w:tc>
          <w:tcPr>
            <w:tcW w:w="531" w:type="dxa"/>
          </w:tcPr>
          <w:p w:rsidR="005313E2" w:rsidRPr="00C82CCC" w:rsidRDefault="005313E2" w:rsidP="002A23A9">
            <w:pPr>
              <w:spacing w:line="360" w:lineRule="auto"/>
              <w:jc w:val="right"/>
              <w:rPr>
                <w:rFonts w:cs="Times New Roman"/>
                <w:szCs w:val="28"/>
              </w:rPr>
            </w:pPr>
          </w:p>
          <w:p w:rsidR="005313E2" w:rsidRPr="00C82CCC" w:rsidRDefault="005313E2" w:rsidP="002A23A9">
            <w:pPr>
              <w:spacing w:line="360" w:lineRule="auto"/>
              <w:jc w:val="right"/>
              <w:rPr>
                <w:rFonts w:cs="Times New Roman"/>
                <w:szCs w:val="28"/>
              </w:rPr>
            </w:pPr>
          </w:p>
          <w:p w:rsidR="005313E2" w:rsidRPr="00C82CCC" w:rsidRDefault="0015449C" w:rsidP="002A23A9">
            <w:pPr>
              <w:spacing w:line="360" w:lineRule="auto"/>
              <w:jc w:val="right"/>
              <w:rPr>
                <w:rFonts w:cs="Times New Roman"/>
                <w:szCs w:val="28"/>
              </w:rPr>
            </w:pPr>
            <w:r>
              <w:rPr>
                <w:szCs w:val="28"/>
              </w:rPr>
              <w:t>52</w:t>
            </w:r>
          </w:p>
        </w:tc>
      </w:tr>
      <w:tr w:rsidR="005313E2" w:rsidRPr="00C82CCC" w:rsidTr="005313E2">
        <w:trPr>
          <w:trHeight w:val="326"/>
        </w:trPr>
        <w:tc>
          <w:tcPr>
            <w:tcW w:w="9215" w:type="dxa"/>
          </w:tcPr>
          <w:p w:rsidR="005313E2" w:rsidRPr="00C82CCC" w:rsidRDefault="005313E2" w:rsidP="002A23A9">
            <w:pPr>
              <w:spacing w:line="360" w:lineRule="auto"/>
              <w:ind w:left="1452"/>
              <w:rPr>
                <w:rFonts w:cs="Times New Roman"/>
                <w:szCs w:val="28"/>
              </w:rPr>
            </w:pPr>
            <w:r w:rsidRPr="00C82CCC">
              <w:rPr>
                <w:rFonts w:cs="Times New Roman"/>
                <w:szCs w:val="28"/>
              </w:rPr>
              <w:t>Висновки до третього розділу……………………………………</w:t>
            </w:r>
          </w:p>
        </w:tc>
        <w:tc>
          <w:tcPr>
            <w:tcW w:w="531" w:type="dxa"/>
          </w:tcPr>
          <w:p w:rsidR="005313E2" w:rsidRPr="00C82CCC" w:rsidRDefault="0015449C" w:rsidP="002A23A9">
            <w:pPr>
              <w:spacing w:line="360" w:lineRule="auto"/>
              <w:jc w:val="right"/>
              <w:rPr>
                <w:rFonts w:cs="Times New Roman"/>
                <w:szCs w:val="28"/>
              </w:rPr>
            </w:pPr>
            <w:r>
              <w:rPr>
                <w:szCs w:val="28"/>
              </w:rPr>
              <w:t>62</w:t>
            </w:r>
          </w:p>
        </w:tc>
      </w:tr>
      <w:tr w:rsidR="005313E2" w:rsidRPr="00C82CCC" w:rsidTr="005313E2">
        <w:trPr>
          <w:trHeight w:val="326"/>
        </w:trPr>
        <w:tc>
          <w:tcPr>
            <w:tcW w:w="9215" w:type="dxa"/>
          </w:tcPr>
          <w:p w:rsidR="005313E2" w:rsidRPr="00C82CCC" w:rsidRDefault="005313E2" w:rsidP="002A23A9">
            <w:pPr>
              <w:spacing w:line="360" w:lineRule="auto"/>
              <w:ind w:left="1452" w:hanging="1452"/>
              <w:rPr>
                <w:rFonts w:cs="Times New Roman"/>
                <w:b/>
                <w:szCs w:val="28"/>
              </w:rPr>
            </w:pPr>
            <w:r w:rsidRPr="00C82CCC">
              <w:rPr>
                <w:rFonts w:cs="Times New Roman"/>
                <w:b/>
                <w:szCs w:val="28"/>
              </w:rPr>
              <w:t>РОЗДІЛ 4. УЗАГАЛЬНЕННЯ РЕЗУЛЬТАТІВ ДОСЛІДЖЕННЯ………</w:t>
            </w:r>
          </w:p>
        </w:tc>
        <w:tc>
          <w:tcPr>
            <w:tcW w:w="531" w:type="dxa"/>
          </w:tcPr>
          <w:p w:rsidR="005313E2" w:rsidRPr="00C82CCC" w:rsidRDefault="005313E2" w:rsidP="002A23A9">
            <w:pPr>
              <w:spacing w:line="360" w:lineRule="auto"/>
              <w:jc w:val="right"/>
              <w:rPr>
                <w:rFonts w:cs="Times New Roman"/>
                <w:szCs w:val="28"/>
              </w:rPr>
            </w:pPr>
            <w:r w:rsidRPr="00C82CCC">
              <w:rPr>
                <w:rFonts w:cs="Times New Roman"/>
                <w:szCs w:val="28"/>
              </w:rPr>
              <w:t>6</w:t>
            </w:r>
            <w:r w:rsidR="0015449C">
              <w:rPr>
                <w:szCs w:val="28"/>
              </w:rPr>
              <w:t>5</w:t>
            </w:r>
          </w:p>
        </w:tc>
      </w:tr>
      <w:tr w:rsidR="005313E2" w:rsidRPr="00C82CCC" w:rsidTr="005313E2">
        <w:trPr>
          <w:trHeight w:val="326"/>
        </w:trPr>
        <w:tc>
          <w:tcPr>
            <w:tcW w:w="9215" w:type="dxa"/>
          </w:tcPr>
          <w:p w:rsidR="005313E2" w:rsidRPr="00C82CCC" w:rsidRDefault="005313E2" w:rsidP="002A23A9">
            <w:pPr>
              <w:spacing w:line="360" w:lineRule="auto"/>
              <w:ind w:left="862" w:hanging="862"/>
              <w:rPr>
                <w:rFonts w:cs="Times New Roman"/>
                <w:b/>
                <w:szCs w:val="28"/>
              </w:rPr>
            </w:pPr>
            <w:r w:rsidRPr="00C82CCC">
              <w:rPr>
                <w:rFonts w:cs="Times New Roman"/>
                <w:b/>
                <w:szCs w:val="28"/>
              </w:rPr>
              <w:t>ВИСНОВКИ……………………………………………………………………</w:t>
            </w:r>
          </w:p>
        </w:tc>
        <w:tc>
          <w:tcPr>
            <w:tcW w:w="531" w:type="dxa"/>
          </w:tcPr>
          <w:p w:rsidR="005313E2" w:rsidRPr="00C82CCC" w:rsidRDefault="0015449C" w:rsidP="002A23A9">
            <w:pPr>
              <w:spacing w:line="360" w:lineRule="auto"/>
              <w:jc w:val="right"/>
              <w:rPr>
                <w:rFonts w:cs="Times New Roman"/>
                <w:szCs w:val="28"/>
              </w:rPr>
            </w:pPr>
            <w:r>
              <w:rPr>
                <w:rFonts w:cs="Times New Roman"/>
                <w:szCs w:val="28"/>
              </w:rPr>
              <w:t>70</w:t>
            </w:r>
          </w:p>
        </w:tc>
      </w:tr>
      <w:tr w:rsidR="005313E2" w:rsidRPr="00C82CCC" w:rsidTr="005313E2">
        <w:trPr>
          <w:trHeight w:val="326"/>
        </w:trPr>
        <w:tc>
          <w:tcPr>
            <w:tcW w:w="9215" w:type="dxa"/>
          </w:tcPr>
          <w:p w:rsidR="005313E2" w:rsidRPr="00C82CCC" w:rsidRDefault="005313E2" w:rsidP="002A23A9">
            <w:pPr>
              <w:spacing w:line="360" w:lineRule="auto"/>
              <w:ind w:left="862" w:hanging="862"/>
              <w:rPr>
                <w:rFonts w:cs="Times New Roman"/>
                <w:b/>
                <w:szCs w:val="28"/>
              </w:rPr>
            </w:pPr>
            <w:r w:rsidRPr="00C82CCC">
              <w:rPr>
                <w:rFonts w:cs="Times New Roman"/>
                <w:b/>
                <w:szCs w:val="28"/>
              </w:rPr>
              <w:t>СПИСОК ВИКОРИСТАНИХ ДЖЕРЕЛ……………………………………</w:t>
            </w:r>
          </w:p>
        </w:tc>
        <w:tc>
          <w:tcPr>
            <w:tcW w:w="531" w:type="dxa"/>
          </w:tcPr>
          <w:p w:rsidR="005313E2" w:rsidRPr="00C82CCC" w:rsidRDefault="0015449C" w:rsidP="002A23A9">
            <w:pPr>
              <w:spacing w:line="360" w:lineRule="auto"/>
              <w:jc w:val="right"/>
              <w:rPr>
                <w:rFonts w:cs="Times New Roman"/>
                <w:szCs w:val="28"/>
              </w:rPr>
            </w:pPr>
            <w:r>
              <w:rPr>
                <w:szCs w:val="28"/>
              </w:rPr>
              <w:t>73</w:t>
            </w:r>
          </w:p>
        </w:tc>
      </w:tr>
      <w:tr w:rsidR="005313E2" w:rsidRPr="00C82CCC" w:rsidTr="005313E2">
        <w:trPr>
          <w:trHeight w:val="326"/>
        </w:trPr>
        <w:tc>
          <w:tcPr>
            <w:tcW w:w="9215" w:type="dxa"/>
          </w:tcPr>
          <w:p w:rsidR="005313E2" w:rsidRPr="00C82CCC" w:rsidRDefault="005313E2" w:rsidP="002A23A9">
            <w:pPr>
              <w:spacing w:line="360" w:lineRule="auto"/>
              <w:ind w:left="862" w:hanging="862"/>
              <w:rPr>
                <w:rFonts w:cs="Times New Roman"/>
                <w:b/>
                <w:szCs w:val="28"/>
              </w:rPr>
            </w:pPr>
            <w:r>
              <w:rPr>
                <w:rFonts w:cs="Times New Roman"/>
                <w:b/>
                <w:szCs w:val="28"/>
              </w:rPr>
              <w:t>ДОДАТКИ………………………………………………………………………</w:t>
            </w:r>
          </w:p>
        </w:tc>
        <w:tc>
          <w:tcPr>
            <w:tcW w:w="531" w:type="dxa"/>
          </w:tcPr>
          <w:p w:rsidR="005313E2" w:rsidRDefault="0015449C" w:rsidP="002A23A9">
            <w:pPr>
              <w:spacing w:line="360" w:lineRule="auto"/>
              <w:jc w:val="right"/>
              <w:rPr>
                <w:szCs w:val="28"/>
              </w:rPr>
            </w:pPr>
            <w:r>
              <w:rPr>
                <w:szCs w:val="28"/>
              </w:rPr>
              <w:t>80</w:t>
            </w:r>
          </w:p>
        </w:tc>
      </w:tr>
    </w:tbl>
    <w:p w:rsidR="005313E2" w:rsidRDefault="005313E2" w:rsidP="006111B8">
      <w:pPr>
        <w:spacing w:line="360" w:lineRule="auto"/>
        <w:rPr>
          <w:rFonts w:cs="Times New Roman"/>
          <w:b/>
          <w:szCs w:val="28"/>
        </w:rPr>
      </w:pPr>
    </w:p>
    <w:p w:rsidR="001A6976" w:rsidRPr="00C953BD" w:rsidRDefault="001A6976">
      <w:pPr>
        <w:rPr>
          <w:rFonts w:cs="Times New Roman"/>
          <w:b/>
          <w:szCs w:val="28"/>
        </w:rPr>
      </w:pPr>
      <w:r w:rsidRPr="00C953BD">
        <w:rPr>
          <w:rFonts w:cs="Times New Roman"/>
          <w:b/>
          <w:szCs w:val="28"/>
        </w:rPr>
        <w:br w:type="page"/>
      </w:r>
    </w:p>
    <w:p w:rsidR="00494C7D" w:rsidRPr="00C953BD" w:rsidRDefault="00494C7D" w:rsidP="00494C7D">
      <w:pPr>
        <w:spacing w:line="360" w:lineRule="auto"/>
        <w:jc w:val="center"/>
        <w:rPr>
          <w:rFonts w:cs="Times New Roman"/>
          <w:b/>
          <w:szCs w:val="28"/>
        </w:rPr>
      </w:pPr>
      <w:r w:rsidRPr="00C953BD">
        <w:rPr>
          <w:rFonts w:cs="Times New Roman"/>
          <w:b/>
          <w:szCs w:val="28"/>
        </w:rPr>
        <w:lastRenderedPageBreak/>
        <w:t>ПЕРЕЛІК УМОВНИХ ПОЗНАЧЕНЬ</w:t>
      </w:r>
    </w:p>
    <w:p w:rsidR="00DF22F6" w:rsidRDefault="00DF22F6" w:rsidP="00DF22F6">
      <w:pPr>
        <w:spacing w:line="360" w:lineRule="auto"/>
        <w:jc w:val="both"/>
        <w:rPr>
          <w:rFonts w:cs="Times New Roman"/>
        </w:rPr>
      </w:pPr>
    </w:p>
    <w:p w:rsidR="00DF22F6" w:rsidRDefault="00DF22F6" w:rsidP="00DF22F6">
      <w:pPr>
        <w:spacing w:line="360" w:lineRule="auto"/>
        <w:jc w:val="both"/>
        <w:rPr>
          <w:rFonts w:cs="Times New Roman"/>
        </w:rPr>
      </w:pPr>
      <w:r>
        <w:rPr>
          <w:rFonts w:cs="Times New Roman"/>
        </w:rPr>
        <w:t>АТ – артеріальний тиск;</w:t>
      </w:r>
    </w:p>
    <w:p w:rsidR="00DF22F6" w:rsidRDefault="00DF22F6" w:rsidP="00DF22F6">
      <w:pPr>
        <w:spacing w:line="360" w:lineRule="auto"/>
        <w:jc w:val="both"/>
        <w:rPr>
          <w:rFonts w:cs="Times New Roman"/>
          <w:szCs w:val="28"/>
        </w:rPr>
      </w:pPr>
      <w:r>
        <w:rPr>
          <w:rFonts w:cs="Times New Roman"/>
          <w:szCs w:val="28"/>
        </w:rPr>
        <w:t>АТдіаст – діастолічний артеріальний тиск;</w:t>
      </w:r>
    </w:p>
    <w:p w:rsidR="00DF22F6" w:rsidRDefault="00DF22F6" w:rsidP="00DF22F6">
      <w:pPr>
        <w:spacing w:line="360" w:lineRule="auto"/>
        <w:jc w:val="both"/>
        <w:rPr>
          <w:rFonts w:cs="Times New Roman"/>
          <w:szCs w:val="28"/>
        </w:rPr>
      </w:pPr>
      <w:r>
        <w:rPr>
          <w:rFonts w:cs="Times New Roman"/>
          <w:szCs w:val="28"/>
        </w:rPr>
        <w:t>АТсист – систолічний артеріальний тиск;</w:t>
      </w:r>
    </w:p>
    <w:p w:rsidR="00DF22F6" w:rsidRDefault="00DF22F6" w:rsidP="00DF22F6">
      <w:pPr>
        <w:spacing w:line="360" w:lineRule="auto"/>
        <w:jc w:val="both"/>
        <w:rPr>
          <w:rFonts w:eastAsia="Times New Roman" w:cs="Times New Roman"/>
          <w:szCs w:val="28"/>
          <w:lang w:eastAsia="ru-RU"/>
        </w:rPr>
      </w:pPr>
      <w:r>
        <w:rPr>
          <w:rFonts w:eastAsia="Times New Roman" w:cs="Times New Roman"/>
          <w:szCs w:val="28"/>
          <w:lang w:eastAsia="ru-RU"/>
        </w:rPr>
        <w:t xml:space="preserve">АФК </w:t>
      </w:r>
      <w:r>
        <w:rPr>
          <w:rFonts w:eastAsia="Times New Roman" w:cs="Times New Roman"/>
          <w:color w:val="000000"/>
          <w:szCs w:val="28"/>
          <w:lang w:eastAsia="ru-RU"/>
        </w:rPr>
        <w:t xml:space="preserve">– </w:t>
      </w:r>
      <w:r w:rsidRPr="002E422B">
        <w:rPr>
          <w:rFonts w:eastAsia="Times New Roman" w:cs="Times New Roman"/>
          <w:szCs w:val="28"/>
          <w:lang w:eastAsia="ru-RU"/>
        </w:rPr>
        <w:t>адаптивн</w:t>
      </w:r>
      <w:r>
        <w:rPr>
          <w:rFonts w:eastAsia="Times New Roman" w:cs="Times New Roman"/>
          <w:szCs w:val="28"/>
          <w:lang w:eastAsia="ru-RU"/>
        </w:rPr>
        <w:t>а</w:t>
      </w:r>
      <w:r w:rsidRPr="002E422B">
        <w:rPr>
          <w:rFonts w:eastAsia="Times New Roman" w:cs="Times New Roman"/>
          <w:szCs w:val="28"/>
          <w:lang w:eastAsia="ru-RU"/>
        </w:rPr>
        <w:t xml:space="preserve"> </w:t>
      </w:r>
      <w:r>
        <w:rPr>
          <w:rFonts w:eastAsia="Times New Roman" w:cs="Times New Roman"/>
          <w:szCs w:val="28"/>
          <w:lang w:eastAsia="ru-RU"/>
        </w:rPr>
        <w:t>фізична культура;</w:t>
      </w:r>
    </w:p>
    <w:p w:rsidR="00DF22F6" w:rsidRDefault="00DF22F6" w:rsidP="00DF22F6">
      <w:pPr>
        <w:spacing w:line="360" w:lineRule="auto"/>
        <w:jc w:val="both"/>
        <w:rPr>
          <w:rFonts w:cs="Times New Roman"/>
        </w:rPr>
      </w:pPr>
      <w:r>
        <w:rPr>
          <w:rFonts w:cs="Times New Roman"/>
        </w:rPr>
        <w:t>в.п. – вихідне положення;</w:t>
      </w:r>
    </w:p>
    <w:p w:rsidR="00DF22F6" w:rsidRPr="00FA6431" w:rsidRDefault="00DF22F6" w:rsidP="00DF22F6">
      <w:pPr>
        <w:spacing w:line="360" w:lineRule="auto"/>
        <w:jc w:val="both"/>
      </w:pPr>
      <w:r w:rsidRPr="00FA6431">
        <w:t>ЕГ – експериментальна група;</w:t>
      </w:r>
    </w:p>
    <w:p w:rsidR="00DF22F6" w:rsidRPr="00FA6431" w:rsidRDefault="00DF22F6" w:rsidP="00DF22F6">
      <w:pPr>
        <w:spacing w:line="360" w:lineRule="auto"/>
        <w:jc w:val="both"/>
      </w:pPr>
      <w:r w:rsidRPr="00FA6431">
        <w:t>ЗРВ – загальнорозвивальні вправи;</w:t>
      </w:r>
    </w:p>
    <w:p w:rsidR="00DF22F6" w:rsidRDefault="00DF22F6" w:rsidP="00DF22F6">
      <w:pPr>
        <w:spacing w:line="360" w:lineRule="auto"/>
        <w:jc w:val="both"/>
        <w:rPr>
          <w:rFonts w:cs="Times New Roman"/>
        </w:rPr>
      </w:pPr>
      <w:r>
        <w:rPr>
          <w:rFonts w:cs="Times New Roman"/>
        </w:rPr>
        <w:t>ІП – інтелектуальні порушення;</w:t>
      </w:r>
    </w:p>
    <w:p w:rsidR="00DF22F6" w:rsidRDefault="00DF22F6" w:rsidP="00DF22F6">
      <w:pPr>
        <w:spacing w:line="360" w:lineRule="auto"/>
        <w:jc w:val="both"/>
        <w:rPr>
          <w:rFonts w:cs="Times New Roman"/>
        </w:rPr>
      </w:pPr>
      <w:r w:rsidRPr="00991EB3">
        <w:t>IQ</w:t>
      </w:r>
      <w:r>
        <w:t xml:space="preserve"> – </w:t>
      </w:r>
      <w:r w:rsidRPr="00991EB3">
        <w:t>інтелектуальни</w:t>
      </w:r>
      <w:r>
        <w:t>й</w:t>
      </w:r>
      <w:r w:rsidRPr="00991EB3">
        <w:t xml:space="preserve"> коефіцієнт</w:t>
      </w:r>
      <w:r>
        <w:t>;</w:t>
      </w:r>
    </w:p>
    <w:p w:rsidR="00DF22F6" w:rsidRPr="00FA6431" w:rsidRDefault="00DF22F6" w:rsidP="00DF22F6">
      <w:pPr>
        <w:spacing w:line="360" w:lineRule="auto"/>
        <w:jc w:val="both"/>
      </w:pPr>
      <w:r w:rsidRPr="00FA6431">
        <w:t>КГ – контрольна група;</w:t>
      </w:r>
    </w:p>
    <w:p w:rsidR="00DF22F6" w:rsidRDefault="00DF22F6" w:rsidP="00DF22F6">
      <w:pPr>
        <w:spacing w:line="360" w:lineRule="auto"/>
        <w:jc w:val="both"/>
        <w:rPr>
          <w:rFonts w:cs="Times New Roman"/>
        </w:rPr>
      </w:pPr>
      <w:r w:rsidRPr="002E422B">
        <w:rPr>
          <w:rFonts w:eastAsia="Times New Roman" w:cs="Times New Roman"/>
          <w:szCs w:val="28"/>
          <w:lang w:eastAsia="ru-RU"/>
        </w:rPr>
        <w:t>КРГ</w:t>
      </w:r>
      <w:r>
        <w:rPr>
          <w:rFonts w:eastAsia="Times New Roman" w:cs="Times New Roman"/>
          <w:szCs w:val="28"/>
          <w:lang w:eastAsia="ru-RU"/>
        </w:rPr>
        <w:t xml:space="preserve"> </w:t>
      </w:r>
      <w:r>
        <w:rPr>
          <w:rFonts w:eastAsia="Times New Roman" w:cs="Times New Roman"/>
          <w:color w:val="000000"/>
          <w:szCs w:val="28"/>
          <w:lang w:eastAsia="ru-RU"/>
        </w:rPr>
        <w:t xml:space="preserve">– </w:t>
      </w:r>
      <w:r w:rsidRPr="002E422B">
        <w:rPr>
          <w:rFonts w:eastAsia="Times New Roman" w:cs="Times New Roman"/>
          <w:szCs w:val="28"/>
          <w:lang w:eastAsia="ru-RU"/>
        </w:rPr>
        <w:t>корекційно-реабілітаційн</w:t>
      </w:r>
      <w:r>
        <w:rPr>
          <w:rFonts w:eastAsia="Times New Roman" w:cs="Times New Roman"/>
          <w:szCs w:val="28"/>
          <w:lang w:eastAsia="ru-RU"/>
        </w:rPr>
        <w:t>а</w:t>
      </w:r>
      <w:r w:rsidRPr="002E422B">
        <w:rPr>
          <w:rFonts w:eastAsia="Times New Roman" w:cs="Times New Roman"/>
          <w:szCs w:val="28"/>
          <w:lang w:eastAsia="ru-RU"/>
        </w:rPr>
        <w:t xml:space="preserve"> гімнастик</w:t>
      </w:r>
      <w:r>
        <w:rPr>
          <w:rFonts w:eastAsia="Times New Roman" w:cs="Times New Roman"/>
          <w:szCs w:val="28"/>
          <w:lang w:eastAsia="ru-RU"/>
        </w:rPr>
        <w:t>а;</w:t>
      </w:r>
    </w:p>
    <w:p w:rsidR="00DF22F6" w:rsidRDefault="00DF22F6" w:rsidP="00DF22F6">
      <w:pPr>
        <w:spacing w:line="360" w:lineRule="auto"/>
        <w:jc w:val="both"/>
        <w:rPr>
          <w:rFonts w:cs="Times New Roman"/>
        </w:rPr>
      </w:pPr>
      <w:r w:rsidRPr="002E422B">
        <w:rPr>
          <w:rFonts w:eastAsia="Times New Roman" w:cs="Times New Roman"/>
          <w:szCs w:val="28"/>
          <w:lang w:eastAsia="ru-RU"/>
        </w:rPr>
        <w:t>ЛФК</w:t>
      </w:r>
      <w:r>
        <w:rPr>
          <w:rFonts w:eastAsia="Times New Roman" w:cs="Times New Roman"/>
          <w:szCs w:val="28"/>
          <w:lang w:eastAsia="ru-RU"/>
        </w:rPr>
        <w:t xml:space="preserve"> </w:t>
      </w:r>
      <w:r>
        <w:rPr>
          <w:rFonts w:eastAsia="Times New Roman" w:cs="Times New Roman"/>
          <w:color w:val="000000"/>
          <w:szCs w:val="28"/>
          <w:lang w:eastAsia="ru-RU"/>
        </w:rPr>
        <w:t xml:space="preserve">– </w:t>
      </w:r>
      <w:r w:rsidRPr="002E422B">
        <w:rPr>
          <w:rFonts w:eastAsia="Times New Roman" w:cs="Times New Roman"/>
          <w:szCs w:val="28"/>
          <w:lang w:eastAsia="ru-RU"/>
        </w:rPr>
        <w:t>ліку</w:t>
      </w:r>
      <w:r>
        <w:rPr>
          <w:rFonts w:eastAsia="Times New Roman" w:cs="Times New Roman"/>
          <w:szCs w:val="28"/>
          <w:lang w:eastAsia="ru-RU"/>
        </w:rPr>
        <w:t>вальна</w:t>
      </w:r>
      <w:r w:rsidRPr="00FD1C23">
        <w:rPr>
          <w:rFonts w:eastAsia="Times New Roman" w:cs="Times New Roman"/>
          <w:szCs w:val="28"/>
          <w:lang w:eastAsia="ru-RU"/>
        </w:rPr>
        <w:t xml:space="preserve"> </w:t>
      </w:r>
      <w:r>
        <w:rPr>
          <w:rFonts w:eastAsia="Times New Roman" w:cs="Times New Roman"/>
          <w:szCs w:val="28"/>
          <w:lang w:eastAsia="ru-RU"/>
        </w:rPr>
        <w:t>фізична культура;</w:t>
      </w:r>
    </w:p>
    <w:p w:rsidR="00DF22F6" w:rsidRDefault="00DF22F6" w:rsidP="00DF22F6">
      <w:pPr>
        <w:spacing w:line="360" w:lineRule="auto"/>
        <w:jc w:val="both"/>
      </w:pPr>
      <w:r w:rsidRPr="00991EB3">
        <w:t>МКХ</w:t>
      </w:r>
      <w:r>
        <w:t xml:space="preserve"> </w:t>
      </w:r>
      <w:r w:rsidRPr="00991EB3">
        <w:t>–</w:t>
      </w:r>
      <w:r>
        <w:t xml:space="preserve"> міжнародна класифікація хвороб;</w:t>
      </w:r>
    </w:p>
    <w:p w:rsidR="00DF22F6" w:rsidRDefault="00DF22F6" w:rsidP="00DF22F6">
      <w:pPr>
        <w:spacing w:line="360" w:lineRule="auto"/>
        <w:jc w:val="both"/>
        <w:rPr>
          <w:rFonts w:cs="Times New Roman"/>
        </w:rPr>
      </w:pPr>
      <w:r>
        <w:rPr>
          <w:rFonts w:cs="Times New Roman"/>
        </w:rPr>
        <w:t>ОРА – опорно-руховий апарат;</w:t>
      </w:r>
    </w:p>
    <w:p w:rsidR="00DF22F6" w:rsidRPr="00FA6431" w:rsidRDefault="00DF22F6" w:rsidP="00DF22F6">
      <w:pPr>
        <w:spacing w:line="360" w:lineRule="auto"/>
      </w:pPr>
      <w:r w:rsidRPr="00FA6431">
        <w:t>Ц</w:t>
      </w:r>
      <w:r>
        <w:t>НС – центральна нервова система;</w:t>
      </w:r>
    </w:p>
    <w:p w:rsidR="00DF22F6" w:rsidRDefault="00DF22F6" w:rsidP="00DF22F6">
      <w:pPr>
        <w:spacing w:line="360" w:lineRule="auto"/>
        <w:jc w:val="both"/>
        <w:rPr>
          <w:rFonts w:cs="Times New Roman"/>
        </w:rPr>
      </w:pPr>
      <w:r>
        <w:rPr>
          <w:rFonts w:cs="Times New Roman"/>
        </w:rPr>
        <w:t>ЧСС – частота серцевих скорочень.</w:t>
      </w:r>
    </w:p>
    <w:p w:rsidR="001A6976" w:rsidRPr="00C953BD" w:rsidRDefault="001A6976" w:rsidP="00A175A8">
      <w:pPr>
        <w:rPr>
          <w:rFonts w:cs="Times New Roman"/>
          <w:szCs w:val="28"/>
        </w:rPr>
      </w:pPr>
    </w:p>
    <w:p w:rsidR="00A175A8" w:rsidRPr="00C953BD" w:rsidRDefault="00A175A8" w:rsidP="00A175A8">
      <w:pPr>
        <w:rPr>
          <w:rFonts w:cs="Times New Roman"/>
          <w:szCs w:val="28"/>
        </w:rPr>
      </w:pPr>
      <w:r w:rsidRPr="00C953BD">
        <w:rPr>
          <w:rFonts w:cs="Times New Roman"/>
          <w:szCs w:val="28"/>
        </w:rPr>
        <w:br w:type="page"/>
      </w:r>
    </w:p>
    <w:p w:rsidR="007222DA" w:rsidRPr="00C953BD" w:rsidRDefault="007222DA" w:rsidP="007222DA">
      <w:pPr>
        <w:spacing w:line="360" w:lineRule="auto"/>
        <w:jc w:val="center"/>
        <w:rPr>
          <w:rFonts w:cs="Times New Roman"/>
          <w:b/>
          <w:szCs w:val="28"/>
        </w:rPr>
      </w:pPr>
      <w:r w:rsidRPr="00C953BD">
        <w:rPr>
          <w:rFonts w:cs="Times New Roman"/>
          <w:b/>
          <w:szCs w:val="28"/>
        </w:rPr>
        <w:lastRenderedPageBreak/>
        <w:t>ВСТУП</w:t>
      </w:r>
    </w:p>
    <w:p w:rsidR="007222DA" w:rsidRPr="00C953BD" w:rsidRDefault="007222DA" w:rsidP="007222DA">
      <w:pPr>
        <w:spacing w:line="360" w:lineRule="auto"/>
        <w:ind w:firstLine="709"/>
        <w:jc w:val="both"/>
        <w:rPr>
          <w:rFonts w:cs="Times New Roman"/>
          <w:szCs w:val="28"/>
        </w:rPr>
      </w:pPr>
    </w:p>
    <w:p w:rsidR="00B63626" w:rsidRDefault="007222DA" w:rsidP="00195790">
      <w:pPr>
        <w:spacing w:line="360" w:lineRule="auto"/>
        <w:ind w:firstLine="720"/>
        <w:jc w:val="both"/>
        <w:rPr>
          <w:rFonts w:cs="Times New Roman"/>
          <w:szCs w:val="28"/>
        </w:rPr>
      </w:pPr>
      <w:r w:rsidRPr="00C953BD">
        <w:rPr>
          <w:rFonts w:cs="Times New Roman"/>
          <w:b/>
          <w:szCs w:val="28"/>
        </w:rPr>
        <w:t>Актуальність дослідження.</w:t>
      </w:r>
      <w:r w:rsidRPr="00C953BD">
        <w:rPr>
          <w:rFonts w:cs="Times New Roman"/>
          <w:szCs w:val="28"/>
        </w:rPr>
        <w:t xml:space="preserve"> </w:t>
      </w:r>
      <w:r w:rsidR="00B63626" w:rsidRPr="00B63626">
        <w:rPr>
          <w:rFonts w:cs="Times New Roman"/>
          <w:szCs w:val="28"/>
        </w:rPr>
        <w:t>У сучасному світі, окрім загально-трудових, інтелектуальних та фізкультурно-виховних завдань, спеціальні школи мають вирішувати також проблему корекції та компенсації порушень фізичної функції дітей з розумово відсталими, щоб підготувати їх до сам</w:t>
      </w:r>
      <w:r w:rsidR="0055373C">
        <w:rPr>
          <w:rFonts w:cs="Times New Roman"/>
          <w:szCs w:val="28"/>
        </w:rPr>
        <w:t xml:space="preserve">остійного життя в суспільстві. </w:t>
      </w:r>
      <w:r w:rsidR="00B63626" w:rsidRPr="00B63626">
        <w:rPr>
          <w:rFonts w:cs="Times New Roman"/>
          <w:szCs w:val="28"/>
        </w:rPr>
        <w:t>Однак, оскільки реалізація завдань виховання та корекційно-виховної роботи є складною через обмеженість можливостей учнів з порушеннями інтелекту в когнітивній сфері, педагогічний вплив та будь-яка пізнавальна та фізична діяльність, які мотивують таких дітей, є над</w:t>
      </w:r>
      <w:r w:rsidR="00B63626">
        <w:rPr>
          <w:rFonts w:cs="Times New Roman"/>
          <w:szCs w:val="28"/>
        </w:rPr>
        <w:t xml:space="preserve">звичайно важливими корекціями. </w:t>
      </w:r>
      <w:r w:rsidR="00B63626" w:rsidRPr="00B63626">
        <w:rPr>
          <w:rFonts w:cs="Times New Roman"/>
          <w:szCs w:val="28"/>
        </w:rPr>
        <w:t>За даними В. І. Бондаря (2015), Н. П. Вейцмана (2017), О. А. Дмитрієва (2016), Г. М. Дульнєва (2019), В. М. Синьова (2010), важлива роль у цьому процесі належить спорту.</w:t>
      </w:r>
    </w:p>
    <w:p w:rsidR="00B63626" w:rsidRDefault="00B63626" w:rsidP="00195790">
      <w:pPr>
        <w:spacing w:line="360" w:lineRule="auto"/>
        <w:ind w:firstLine="720"/>
        <w:jc w:val="both"/>
        <w:rPr>
          <w:rFonts w:cs="Times New Roman"/>
          <w:szCs w:val="28"/>
        </w:rPr>
      </w:pPr>
      <w:r w:rsidRPr="00B63626">
        <w:rPr>
          <w:rFonts w:cs="Times New Roman"/>
          <w:szCs w:val="28"/>
        </w:rPr>
        <w:t>Аналіз науково-методичної літератури показує, що автори (Н. Ж. Булгакова, 2011; Ю. А. Бріскін, 2016; С. П. Євсєєв, 2009) надають великого значення дослідженням проблеми організації фізичного виховання дітей-інтелектуалів. Інвалідність та вплив. Різні види фізичної активності, а саме: плавання, легка атлетика та елементи важкої атлетики, спортивні змагання (баскетбол, волейбол, настільний теніс), гімнастика, але на сьогоднішній день мало досліджень, які могли б науково підтвердити ефективність і вплив фізичних вправ з використанням цієї таксономії. психоемоційні стани дітей молодшого віку для гри.</w:t>
      </w:r>
    </w:p>
    <w:p w:rsidR="00B63626" w:rsidRDefault="00B63626" w:rsidP="0008305E">
      <w:pPr>
        <w:spacing w:line="360" w:lineRule="auto"/>
        <w:ind w:firstLine="720"/>
        <w:jc w:val="both"/>
        <w:rPr>
          <w:rFonts w:cs="Times New Roman"/>
          <w:szCs w:val="28"/>
        </w:rPr>
      </w:pPr>
      <w:r w:rsidRPr="00B63626">
        <w:rPr>
          <w:rFonts w:cs="Times New Roman"/>
          <w:szCs w:val="28"/>
        </w:rPr>
        <w:t>Відомо, що посилена фізична активність забезпечує розвиток рухових функцій дітей, зміцнює їхнє здоров’я, сприяє інтелектуальному розвитку, коригує психічні відхилення, рухові навички, професійно-технічне навчання учнів з порушеннями інтелекту (Т.П. Вісковатова, 2012; С.П. Євсєєв, 2017). Однак фізичний вплив фізичних вправ на студентів з порушеннями інтелекту не тільки не вирішує їхні проблеми фізичного виховання, але й створює ряд важливих проблем для дослідників.</w:t>
      </w:r>
    </w:p>
    <w:p w:rsidR="00B63626" w:rsidRDefault="00B63626" w:rsidP="0008305E">
      <w:pPr>
        <w:spacing w:line="360" w:lineRule="auto"/>
        <w:ind w:firstLine="720"/>
        <w:jc w:val="both"/>
        <w:rPr>
          <w:rFonts w:cs="Times New Roman"/>
          <w:szCs w:val="28"/>
        </w:rPr>
      </w:pPr>
      <w:r w:rsidRPr="00B63626">
        <w:rPr>
          <w:rFonts w:cs="Times New Roman"/>
          <w:szCs w:val="28"/>
        </w:rPr>
        <w:lastRenderedPageBreak/>
        <w:t>Першочерговим завданням дослідницького проекту є пошук найбільш ефективних засобів і методів фізичного виховання на основі ігрової діяльності дітей для розрізнення віку, статі та інтелектуальної недостатності. Практика роботи з дітьми в спеціальних школах потребує демонстрації способів цілеспрямованого впливу організму на дисфункцію та психофізіологічну діяльність учнів з порушеннями інтелекту (І.А. Марценківський, 2010; О. Ю. Пелих, 2016).</w:t>
      </w:r>
    </w:p>
    <w:p w:rsidR="00B63626" w:rsidRDefault="00B63626" w:rsidP="0008305E">
      <w:pPr>
        <w:spacing w:line="360" w:lineRule="auto"/>
        <w:ind w:firstLine="720"/>
        <w:jc w:val="both"/>
        <w:rPr>
          <w:rFonts w:cs="Times New Roman"/>
          <w:szCs w:val="28"/>
        </w:rPr>
      </w:pPr>
      <w:r w:rsidRPr="00B63626">
        <w:rPr>
          <w:rFonts w:cs="Times New Roman"/>
          <w:szCs w:val="28"/>
        </w:rPr>
        <w:t>У дослідженні Л.М.Шипіциної (2012) наголошувалося, що діти з порушеннями інтелекту можуть досягти оптимальних рівнів фізичного та психоемоційного стану, охоплюючи всі сфери свого особистісного розвитку, лише в процесі ранньої інтеграції в системну корекційно-виховну діял</w:t>
      </w:r>
      <w:r>
        <w:rPr>
          <w:rFonts w:cs="Times New Roman"/>
          <w:szCs w:val="28"/>
        </w:rPr>
        <w:t>ьність</w:t>
      </w:r>
      <w:r w:rsidRPr="00B63626">
        <w:rPr>
          <w:rFonts w:cs="Times New Roman"/>
          <w:szCs w:val="28"/>
        </w:rPr>
        <w:t>). Основними умовами та факторами, що впливають на розвиток дітей з цим захворюванням, є їх власна діяльність, особливу роль відіграють заняття спортом.</w:t>
      </w:r>
    </w:p>
    <w:p w:rsidR="006417A3" w:rsidRPr="00C953BD" w:rsidRDefault="00B63626" w:rsidP="0008305E">
      <w:pPr>
        <w:spacing w:line="360" w:lineRule="auto"/>
        <w:ind w:firstLine="720"/>
        <w:jc w:val="both"/>
        <w:rPr>
          <w:rFonts w:cs="Times New Roman"/>
          <w:szCs w:val="28"/>
        </w:rPr>
      </w:pPr>
      <w:r w:rsidRPr="00B63626">
        <w:rPr>
          <w:rFonts w:cs="Times New Roman"/>
          <w:szCs w:val="28"/>
        </w:rPr>
        <w:t>Дітям з інтелектуальними вадами, такими як аномальний фізичний розвиток, обмежена адаптивність, порушення координації, низький рівень фізичного розвитку та фізичних функцій, а також низьке емоційне життя, потрібно приділяти особливу увагу при формулюванні спортивно-оздоровчої роботи з початкової школи. . С. А. Лих, 2010, С. І. Веневцев, 2014, М. Л. Чухловина, 2014).</w:t>
      </w:r>
    </w:p>
    <w:p w:rsidR="004A7361" w:rsidRPr="00C953BD" w:rsidRDefault="00B63626" w:rsidP="00195790">
      <w:pPr>
        <w:spacing w:line="360" w:lineRule="auto"/>
        <w:ind w:firstLine="720"/>
        <w:jc w:val="both"/>
        <w:rPr>
          <w:rFonts w:cs="Times New Roman"/>
          <w:szCs w:val="28"/>
        </w:rPr>
      </w:pPr>
      <w:r w:rsidRPr="00B63626">
        <w:rPr>
          <w:rFonts w:cs="Times New Roman"/>
          <w:szCs w:val="28"/>
        </w:rPr>
        <w:t>В даний час є дані про те, що рухливі ігри можуть стимулювати резервні можливості організму та активізувати резервні компенсаторні функції, щоб досягти ефекту корекції та відновлення фізичного та психічного порядку (Є. С. Вільчковський, 2010; М. О. Козленко, 2015; О. М. Леонтьєв, 2017; С. М. Миколаїв, 2018; Страковська В. Л., 2019). Однак у конкретній науково-методичній літературі недостатньо висвітлено використання ігор у роботі з молодшими школярами з порушеннями інтелекту та їх вплив на покращення їх фізичного та психічного здоров’я.</w:t>
      </w:r>
      <w:r w:rsidR="007D1DDA" w:rsidRPr="00C953BD">
        <w:rPr>
          <w:rFonts w:cs="Times New Roman"/>
          <w:szCs w:val="28"/>
        </w:rPr>
        <w:t xml:space="preserve"> </w:t>
      </w:r>
      <w:r w:rsidRPr="00B63626">
        <w:rPr>
          <w:rFonts w:cs="Times New Roman"/>
          <w:szCs w:val="28"/>
        </w:rPr>
        <w:t>Ряд проблем посилення корекційної роботи в спеціальних школах засобами рухливих ігор</w:t>
      </w:r>
      <w:r>
        <w:rPr>
          <w:rFonts w:cs="Times New Roman"/>
          <w:szCs w:val="28"/>
        </w:rPr>
        <w:t xml:space="preserve"> зумовлює </w:t>
      </w:r>
      <w:r>
        <w:rPr>
          <w:rFonts w:cs="Times New Roman"/>
          <w:szCs w:val="28"/>
        </w:rPr>
        <w:lastRenderedPageBreak/>
        <w:t>вибір тем дослідження</w:t>
      </w:r>
      <w:r w:rsidR="004D4AB1" w:rsidRPr="004D4AB1">
        <w:rPr>
          <w:rFonts w:cs="Times New Roman"/>
          <w:szCs w:val="28"/>
        </w:rPr>
        <w:t xml:space="preserve">: </w:t>
      </w:r>
      <w:r w:rsidR="00CC3157" w:rsidRPr="004D4AB1">
        <w:rPr>
          <w:rFonts w:cs="Times New Roman"/>
          <w:bCs/>
          <w:szCs w:val="28"/>
        </w:rPr>
        <w:t>«</w:t>
      </w:r>
      <w:r w:rsidR="004D4AB1" w:rsidRPr="004D4AB1">
        <w:rPr>
          <w:rFonts w:cs="Times New Roman"/>
          <w:bCs/>
          <w:szCs w:val="28"/>
        </w:rPr>
        <w:t>Організації інклюзивного навчання дітей з особливими освітніми потребами</w:t>
      </w:r>
      <w:r w:rsidR="00CC3157" w:rsidRPr="004D4AB1">
        <w:rPr>
          <w:rFonts w:eastAsia="Microsoft Sans Serif"/>
          <w:szCs w:val="28"/>
          <w:lang w:eastAsia="uk-UA" w:bidi="uk-UA"/>
        </w:rPr>
        <w:t>»</w:t>
      </w:r>
      <w:r w:rsidR="0055373C">
        <w:rPr>
          <w:rFonts w:cs="Times New Roman"/>
          <w:szCs w:val="28"/>
        </w:rPr>
        <w:t>.</w:t>
      </w:r>
    </w:p>
    <w:p w:rsidR="007222DA" w:rsidRPr="00C953BD" w:rsidRDefault="007222DA" w:rsidP="003974BA">
      <w:pPr>
        <w:spacing w:line="360" w:lineRule="auto"/>
        <w:ind w:firstLine="709"/>
        <w:jc w:val="both"/>
        <w:rPr>
          <w:rFonts w:cs="Times New Roman"/>
          <w:szCs w:val="28"/>
        </w:rPr>
      </w:pPr>
      <w:r w:rsidRPr="00C953BD">
        <w:rPr>
          <w:rFonts w:cs="Times New Roman"/>
          <w:b/>
          <w:szCs w:val="28"/>
        </w:rPr>
        <w:t xml:space="preserve">Мета дослідження: </w:t>
      </w:r>
      <w:r w:rsidR="0055373C" w:rsidRPr="0055373C">
        <w:rPr>
          <w:rFonts w:cs="Times New Roman"/>
          <w:szCs w:val="28"/>
        </w:rPr>
        <w:t>науково обґрунтувати та розробити методику фізичного виховання дітей молодшого шкільного віку з інтелектуальною недостатністю в умовах спеці</w:t>
      </w:r>
      <w:r w:rsidR="0055373C">
        <w:rPr>
          <w:rFonts w:cs="Times New Roman"/>
          <w:szCs w:val="28"/>
        </w:rPr>
        <w:t>алізованого навчального закладу</w:t>
      </w:r>
      <w:r w:rsidRPr="00C953BD">
        <w:rPr>
          <w:rFonts w:cs="Times New Roman"/>
          <w:szCs w:val="28"/>
        </w:rPr>
        <w:t>.</w:t>
      </w:r>
    </w:p>
    <w:p w:rsidR="007222DA" w:rsidRPr="00C953BD" w:rsidRDefault="007222DA" w:rsidP="003974BA">
      <w:pPr>
        <w:spacing w:line="360" w:lineRule="auto"/>
        <w:ind w:firstLine="709"/>
        <w:jc w:val="both"/>
        <w:rPr>
          <w:rFonts w:cs="Times New Roman"/>
          <w:b/>
          <w:szCs w:val="28"/>
        </w:rPr>
      </w:pPr>
      <w:r w:rsidRPr="00C953BD">
        <w:rPr>
          <w:rFonts w:cs="Times New Roman"/>
          <w:b/>
          <w:szCs w:val="28"/>
        </w:rPr>
        <w:t>Завдання дослідження:</w:t>
      </w:r>
    </w:p>
    <w:p w:rsidR="0055373C" w:rsidRPr="0055373C" w:rsidRDefault="0055373C" w:rsidP="0055373C">
      <w:pPr>
        <w:tabs>
          <w:tab w:val="left" w:pos="0"/>
        </w:tabs>
        <w:spacing w:line="360" w:lineRule="auto"/>
        <w:ind w:firstLine="709"/>
        <w:jc w:val="both"/>
        <w:rPr>
          <w:rFonts w:cs="Times New Roman"/>
          <w:szCs w:val="28"/>
        </w:rPr>
      </w:pPr>
      <w:r w:rsidRPr="0055373C">
        <w:rPr>
          <w:rFonts w:cs="Times New Roman"/>
          <w:szCs w:val="28"/>
        </w:rPr>
        <w:t>1. Вивчити та узагальнити науково-методичну літературу з фізичного виховання дітей з вадами інтелектуального розвитку.</w:t>
      </w:r>
    </w:p>
    <w:p w:rsidR="0055373C" w:rsidRPr="0055373C" w:rsidRDefault="0055373C" w:rsidP="0055373C">
      <w:pPr>
        <w:tabs>
          <w:tab w:val="left" w:pos="0"/>
        </w:tabs>
        <w:spacing w:line="360" w:lineRule="auto"/>
        <w:ind w:firstLine="709"/>
        <w:jc w:val="both"/>
        <w:rPr>
          <w:rFonts w:cs="Times New Roman"/>
          <w:szCs w:val="28"/>
        </w:rPr>
      </w:pPr>
      <w:r w:rsidRPr="0055373C">
        <w:rPr>
          <w:rFonts w:cs="Times New Roman"/>
          <w:szCs w:val="28"/>
        </w:rPr>
        <w:t>2. Визначити особливості функціонального, фізичного та психоемоційного станів молодших школярів з інтелектуальною недостатністю.</w:t>
      </w:r>
    </w:p>
    <w:p w:rsidR="0055373C" w:rsidRPr="0055373C" w:rsidRDefault="0055373C" w:rsidP="0055373C">
      <w:pPr>
        <w:tabs>
          <w:tab w:val="left" w:pos="0"/>
        </w:tabs>
        <w:spacing w:line="360" w:lineRule="auto"/>
        <w:ind w:firstLine="709"/>
        <w:jc w:val="both"/>
        <w:rPr>
          <w:rFonts w:cs="Times New Roman"/>
          <w:szCs w:val="28"/>
        </w:rPr>
      </w:pPr>
      <w:r w:rsidRPr="0055373C">
        <w:rPr>
          <w:rFonts w:cs="Times New Roman"/>
          <w:szCs w:val="28"/>
        </w:rPr>
        <w:t>3. Дослідити вплив рухливих ігор різного змісту та спрямованості на фізичний та психоемоційний стан дітей з інтелектуальною недостатністю.</w:t>
      </w:r>
    </w:p>
    <w:p w:rsidR="0055373C" w:rsidRDefault="0055373C" w:rsidP="0055373C">
      <w:pPr>
        <w:tabs>
          <w:tab w:val="left" w:pos="0"/>
        </w:tabs>
        <w:spacing w:line="360" w:lineRule="auto"/>
        <w:ind w:firstLine="709"/>
        <w:jc w:val="both"/>
        <w:rPr>
          <w:rFonts w:cs="Times New Roman"/>
          <w:szCs w:val="28"/>
        </w:rPr>
      </w:pPr>
      <w:r w:rsidRPr="0055373C">
        <w:rPr>
          <w:rFonts w:cs="Times New Roman"/>
          <w:szCs w:val="28"/>
        </w:rPr>
        <w:t xml:space="preserve">4. Розробити та апробувати методику </w:t>
      </w:r>
      <w:r w:rsidR="00CF1359" w:rsidRPr="00CF1359">
        <w:rPr>
          <w:rFonts w:cs="Times New Roman"/>
          <w:szCs w:val="28"/>
        </w:rPr>
        <w:t xml:space="preserve">інклюзивного навчання дітей з особливими освітніми потребами в умовах спеціалізованого закладу освіти </w:t>
      </w:r>
      <w:r w:rsidRPr="0055373C">
        <w:rPr>
          <w:rFonts w:cs="Times New Roman"/>
          <w:szCs w:val="28"/>
        </w:rPr>
        <w:t>та дослідити її ефективність.</w:t>
      </w:r>
    </w:p>
    <w:p w:rsidR="0055373C" w:rsidRPr="0055373C" w:rsidRDefault="0055373C" w:rsidP="0055373C">
      <w:pPr>
        <w:tabs>
          <w:tab w:val="left" w:pos="0"/>
        </w:tabs>
        <w:spacing w:line="360" w:lineRule="auto"/>
        <w:ind w:firstLine="709"/>
        <w:jc w:val="both"/>
        <w:rPr>
          <w:rFonts w:cs="Times New Roman"/>
          <w:b/>
          <w:szCs w:val="28"/>
        </w:rPr>
      </w:pPr>
      <w:r w:rsidRPr="0055373C">
        <w:rPr>
          <w:rFonts w:cs="Times New Roman"/>
          <w:b/>
          <w:szCs w:val="28"/>
        </w:rPr>
        <w:t xml:space="preserve">Об’єкт дослідження: </w:t>
      </w:r>
      <w:r w:rsidRPr="0055373C">
        <w:rPr>
          <w:rFonts w:cs="Times New Roman"/>
          <w:szCs w:val="28"/>
        </w:rPr>
        <w:t>процес фізичного виховання дітей молодшого шкільного віку з інтелектуальною недостатністю.</w:t>
      </w:r>
    </w:p>
    <w:p w:rsidR="00CF1359" w:rsidRDefault="0055373C" w:rsidP="0055373C">
      <w:pPr>
        <w:tabs>
          <w:tab w:val="left" w:pos="0"/>
        </w:tabs>
        <w:spacing w:line="360" w:lineRule="auto"/>
        <w:ind w:firstLine="709"/>
        <w:jc w:val="both"/>
        <w:rPr>
          <w:rFonts w:cs="Times New Roman"/>
          <w:szCs w:val="28"/>
        </w:rPr>
      </w:pPr>
      <w:r w:rsidRPr="0055373C">
        <w:rPr>
          <w:rFonts w:cs="Times New Roman"/>
          <w:b/>
          <w:szCs w:val="28"/>
        </w:rPr>
        <w:t xml:space="preserve">Предмет дослідження: </w:t>
      </w:r>
      <w:r w:rsidRPr="0055373C">
        <w:rPr>
          <w:rFonts w:cs="Times New Roman"/>
          <w:szCs w:val="28"/>
        </w:rPr>
        <w:t>зміст методики</w:t>
      </w:r>
      <w:r w:rsidR="00CF1359" w:rsidRPr="0055373C">
        <w:rPr>
          <w:rFonts w:cs="Times New Roman"/>
          <w:szCs w:val="28"/>
        </w:rPr>
        <w:t xml:space="preserve"> </w:t>
      </w:r>
      <w:r w:rsidR="00CF1359" w:rsidRPr="00CF1359">
        <w:rPr>
          <w:rFonts w:cs="Times New Roman"/>
          <w:szCs w:val="28"/>
        </w:rPr>
        <w:t>інклюзивного навчання дітей з особливими освітніми потребами в умовах спеціалізованого закладу освіти</w:t>
      </w:r>
      <w:r w:rsidR="00CF1359">
        <w:rPr>
          <w:rFonts w:cs="Times New Roman"/>
          <w:szCs w:val="28"/>
        </w:rPr>
        <w:t>.</w:t>
      </w:r>
      <w:r w:rsidR="00CF1359" w:rsidRPr="00CF1359">
        <w:rPr>
          <w:rFonts w:cs="Times New Roman"/>
          <w:szCs w:val="28"/>
        </w:rPr>
        <w:t xml:space="preserve"> </w:t>
      </w:r>
    </w:p>
    <w:p w:rsidR="0055373C" w:rsidRDefault="0055373C" w:rsidP="0055373C">
      <w:pPr>
        <w:tabs>
          <w:tab w:val="left" w:pos="0"/>
        </w:tabs>
        <w:spacing w:line="360" w:lineRule="auto"/>
        <w:ind w:firstLine="709"/>
        <w:jc w:val="both"/>
        <w:rPr>
          <w:rFonts w:cs="Times New Roman"/>
          <w:b/>
          <w:szCs w:val="28"/>
        </w:rPr>
      </w:pPr>
      <w:r w:rsidRPr="0055373C">
        <w:rPr>
          <w:rFonts w:cs="Times New Roman"/>
          <w:b/>
          <w:szCs w:val="28"/>
        </w:rPr>
        <w:t>Методи дослідження.</w:t>
      </w:r>
      <w:r w:rsidRPr="0055373C">
        <w:rPr>
          <w:rFonts w:cs="Times New Roman"/>
          <w:szCs w:val="28"/>
        </w:rPr>
        <w:t xml:space="preserve"> У роботі використовувалися: теоретичні; педагогічний; антропометричні методи; методи визначення функціонального стану; методи визначення фізичної підготовленості; методи визначення психоемоційного стану; методи математичної статистики.</w:t>
      </w:r>
    </w:p>
    <w:p w:rsidR="007222DA" w:rsidRPr="00C953BD" w:rsidRDefault="00033D16" w:rsidP="0055373C">
      <w:pPr>
        <w:tabs>
          <w:tab w:val="left" w:pos="0"/>
        </w:tabs>
        <w:spacing w:line="360" w:lineRule="auto"/>
        <w:ind w:firstLine="709"/>
        <w:jc w:val="both"/>
        <w:rPr>
          <w:rFonts w:cs="Times New Roman"/>
          <w:szCs w:val="28"/>
        </w:rPr>
      </w:pPr>
      <w:r w:rsidRPr="00C953BD">
        <w:rPr>
          <w:rFonts w:cs="Times New Roman"/>
          <w:b/>
          <w:szCs w:val="28"/>
        </w:rPr>
        <w:t>Експериментальна б</w:t>
      </w:r>
      <w:r w:rsidR="007222DA" w:rsidRPr="00C953BD">
        <w:rPr>
          <w:rFonts w:cs="Times New Roman"/>
          <w:b/>
          <w:szCs w:val="28"/>
        </w:rPr>
        <w:t>аза дослідження:</w:t>
      </w:r>
      <w:r w:rsidR="007222DA" w:rsidRPr="00C953BD">
        <w:rPr>
          <w:rFonts w:cs="Times New Roman"/>
          <w:szCs w:val="28"/>
        </w:rPr>
        <w:t xml:space="preserve"> </w:t>
      </w:r>
      <w:r w:rsidR="003F43F4" w:rsidRPr="00C953BD">
        <w:rPr>
          <w:rFonts w:cs="Times New Roman"/>
          <w:szCs w:val="28"/>
        </w:rPr>
        <w:t>Лубенська спеціальна загальноосвітня школа-інтернат Полтавської обласної ради</w:t>
      </w:r>
      <w:r w:rsidR="00EC12F8" w:rsidRPr="00C953BD">
        <w:rPr>
          <w:rFonts w:cs="Times New Roman"/>
          <w:szCs w:val="28"/>
        </w:rPr>
        <w:t>.</w:t>
      </w:r>
    </w:p>
    <w:p w:rsidR="0055373C" w:rsidRDefault="0055373C" w:rsidP="000F1FDF">
      <w:pPr>
        <w:tabs>
          <w:tab w:val="num" w:pos="0"/>
        </w:tabs>
        <w:spacing w:line="360" w:lineRule="auto"/>
        <w:ind w:firstLine="720"/>
        <w:jc w:val="both"/>
        <w:rPr>
          <w:rFonts w:cs="Times New Roman"/>
          <w:b/>
          <w:szCs w:val="28"/>
        </w:rPr>
      </w:pPr>
      <w:r w:rsidRPr="0055373C">
        <w:rPr>
          <w:rFonts w:cs="Times New Roman"/>
          <w:b/>
          <w:szCs w:val="28"/>
        </w:rPr>
        <w:t xml:space="preserve">Практичне значення </w:t>
      </w:r>
      <w:r w:rsidRPr="0055373C">
        <w:rPr>
          <w:rFonts w:cs="Times New Roman"/>
          <w:szCs w:val="28"/>
        </w:rPr>
        <w:t xml:space="preserve">роботи полягає в розробці </w:t>
      </w:r>
      <w:r w:rsidR="00CF1359" w:rsidRPr="00CF1359">
        <w:rPr>
          <w:rFonts w:cs="Times New Roman"/>
          <w:szCs w:val="28"/>
        </w:rPr>
        <w:t>інклюзивного навчання дітей з особливими освітніми потребами в умовах спеціалізованого закладу освіти</w:t>
      </w:r>
      <w:r w:rsidR="00CF1359" w:rsidRPr="0055373C">
        <w:rPr>
          <w:rFonts w:cs="Times New Roman"/>
          <w:szCs w:val="28"/>
        </w:rPr>
        <w:t xml:space="preserve"> </w:t>
      </w:r>
      <w:r w:rsidRPr="0055373C">
        <w:rPr>
          <w:rFonts w:cs="Times New Roman"/>
          <w:szCs w:val="28"/>
        </w:rPr>
        <w:t xml:space="preserve">з використанням рухливих ігор, практичних рекомендацій для батьків, педагогів дитячих навчальних закладів, учителів фізичної культури. </w:t>
      </w:r>
      <w:r w:rsidRPr="0055373C">
        <w:rPr>
          <w:rFonts w:cs="Times New Roman"/>
          <w:szCs w:val="28"/>
        </w:rPr>
        <w:lastRenderedPageBreak/>
        <w:t>спецшкіл та шкіл-інтернатів, методисти фізичного виховання, які працюють з дітьми даної нозології. Результати роботи розширили знання з питань проведення рухливих ігор, їх науково обґрунтованої ефективності, правильного підбору та впливу на фізичний та психоемоційний стан молодших школярів з інтелектуальною недостатністю.</w:t>
      </w:r>
    </w:p>
    <w:p w:rsidR="0055373C" w:rsidRDefault="0055373C" w:rsidP="000F1FDF">
      <w:pPr>
        <w:tabs>
          <w:tab w:val="left" w:pos="0"/>
        </w:tabs>
        <w:spacing w:line="360" w:lineRule="auto"/>
        <w:ind w:firstLine="720"/>
        <w:jc w:val="both"/>
        <w:rPr>
          <w:rFonts w:cs="Times New Roman"/>
          <w:szCs w:val="28"/>
        </w:rPr>
      </w:pPr>
      <w:r w:rsidRPr="0055373C">
        <w:rPr>
          <w:rFonts w:cs="Times New Roman"/>
          <w:szCs w:val="28"/>
        </w:rPr>
        <w:t>Матеріали роботи можуть бути використані на уроках фізичної культури в спеціалізованих школах для дітей даної нозологічної групи, групах спеціалізованих шкіл для дітей з вадами розвитку, відділеннях спеціалізованих шкіл-інтернатів для дітей з вадами розумового розвитку.</w:t>
      </w:r>
    </w:p>
    <w:p w:rsidR="0008322D" w:rsidRPr="00C953BD" w:rsidRDefault="0008322D" w:rsidP="00E21DD4">
      <w:pPr>
        <w:pStyle w:val="31"/>
        <w:tabs>
          <w:tab w:val="left" w:pos="0"/>
          <w:tab w:val="left" w:pos="1800"/>
        </w:tabs>
        <w:spacing w:after="0" w:line="360" w:lineRule="auto"/>
        <w:ind w:firstLine="709"/>
        <w:jc w:val="both"/>
        <w:rPr>
          <w:sz w:val="28"/>
          <w:szCs w:val="28"/>
          <w:lang w:val="uk-UA"/>
        </w:rPr>
      </w:pPr>
    </w:p>
    <w:p w:rsidR="007222DA" w:rsidRPr="00C953BD" w:rsidRDefault="007222DA" w:rsidP="00E21DD4">
      <w:pPr>
        <w:pStyle w:val="31"/>
        <w:tabs>
          <w:tab w:val="left" w:pos="0"/>
          <w:tab w:val="left" w:pos="1800"/>
        </w:tabs>
        <w:spacing w:after="0" w:line="360" w:lineRule="auto"/>
        <w:ind w:firstLine="709"/>
        <w:jc w:val="both"/>
        <w:rPr>
          <w:sz w:val="28"/>
          <w:szCs w:val="28"/>
          <w:lang w:val="uk-UA"/>
        </w:rPr>
      </w:pPr>
      <w:r w:rsidRPr="00C953BD">
        <w:rPr>
          <w:sz w:val="28"/>
          <w:szCs w:val="28"/>
          <w:bdr w:val="none" w:sz="0" w:space="0" w:color="auto" w:frame="1"/>
          <w:lang w:val="uk-UA"/>
        </w:rPr>
        <w:br w:type="page"/>
      </w:r>
    </w:p>
    <w:p w:rsidR="007222DA" w:rsidRPr="00C953BD" w:rsidRDefault="007222DA" w:rsidP="007222DA">
      <w:pPr>
        <w:spacing w:line="360" w:lineRule="auto"/>
        <w:jc w:val="center"/>
        <w:rPr>
          <w:rFonts w:cs="Times New Roman"/>
          <w:b/>
          <w:szCs w:val="28"/>
        </w:rPr>
      </w:pPr>
      <w:r w:rsidRPr="00C953BD">
        <w:rPr>
          <w:rFonts w:cs="Times New Roman"/>
          <w:b/>
          <w:szCs w:val="28"/>
        </w:rPr>
        <w:lastRenderedPageBreak/>
        <w:t>РОЗДІЛ 1</w:t>
      </w:r>
    </w:p>
    <w:p w:rsidR="007222DA" w:rsidRDefault="0015449C" w:rsidP="0015449C">
      <w:pPr>
        <w:spacing w:line="360" w:lineRule="auto"/>
        <w:jc w:val="center"/>
        <w:rPr>
          <w:rFonts w:cs="Times New Roman"/>
          <w:b/>
          <w:szCs w:val="28"/>
          <w:shd w:val="clear" w:color="auto" w:fill="FFFFFF"/>
        </w:rPr>
      </w:pPr>
      <w:r w:rsidRPr="0015449C">
        <w:rPr>
          <w:rFonts w:cs="Times New Roman"/>
          <w:b/>
          <w:szCs w:val="28"/>
          <w:shd w:val="clear" w:color="auto" w:fill="FFFFFF"/>
        </w:rPr>
        <w:t>СУЧАСНІ АСПЕКТИ ІНТЕЛЕКТУАЛЬНИХ ПОРУШЕНЬ У ДІТЕЙ МОЛОДШОГО ШКІЛЬНОГО ВІКУ ЯК ПСИХОЛОГО-ПЕДАГОГІЧНА ПРОБЛЕМА</w:t>
      </w:r>
    </w:p>
    <w:p w:rsidR="0015449C" w:rsidRPr="0055373C" w:rsidRDefault="0015449C" w:rsidP="0015449C">
      <w:pPr>
        <w:spacing w:line="360" w:lineRule="auto"/>
        <w:jc w:val="center"/>
        <w:rPr>
          <w:rFonts w:cs="Times New Roman"/>
          <w:b/>
          <w:i/>
          <w:szCs w:val="28"/>
          <w:highlight w:val="yellow"/>
        </w:rPr>
      </w:pPr>
    </w:p>
    <w:p w:rsidR="00F82104" w:rsidRPr="00C953BD" w:rsidRDefault="0015449C" w:rsidP="00A454BD">
      <w:pPr>
        <w:spacing w:line="360" w:lineRule="auto"/>
        <w:ind w:firstLine="709"/>
        <w:jc w:val="both"/>
        <w:rPr>
          <w:rFonts w:cs="Times New Roman"/>
          <w:szCs w:val="28"/>
        </w:rPr>
      </w:pPr>
      <w:r w:rsidRPr="0015449C">
        <w:rPr>
          <w:rFonts w:cs="Times New Roman"/>
          <w:b/>
          <w:szCs w:val="28"/>
          <w:shd w:val="clear" w:color="auto" w:fill="FFFFFF"/>
        </w:rPr>
        <w:t>1.1.</w:t>
      </w:r>
      <w:r w:rsidRPr="0015449C">
        <w:rPr>
          <w:rFonts w:cs="Times New Roman"/>
          <w:b/>
          <w:szCs w:val="28"/>
          <w:shd w:val="clear" w:color="auto" w:fill="FFFFFF"/>
        </w:rPr>
        <w:tab/>
        <w:t>Інтелектуалі порушення у дітей молодшого шкільного віку</w:t>
      </w:r>
    </w:p>
    <w:p w:rsidR="0055373C" w:rsidRPr="0055373C" w:rsidRDefault="0055373C" w:rsidP="0055373C">
      <w:pPr>
        <w:shd w:val="clear" w:color="auto" w:fill="FFFFFF"/>
        <w:spacing w:line="360" w:lineRule="auto"/>
        <w:ind w:firstLine="709"/>
        <w:jc w:val="both"/>
        <w:rPr>
          <w:rFonts w:eastAsia="Times New Roman" w:cs="Times New Roman"/>
          <w:szCs w:val="28"/>
          <w:lang w:eastAsia="ru-RU"/>
        </w:rPr>
      </w:pPr>
      <w:r w:rsidRPr="0055373C">
        <w:rPr>
          <w:rFonts w:eastAsia="Times New Roman" w:cs="Times New Roman"/>
          <w:szCs w:val="28"/>
          <w:lang w:eastAsia="ru-RU"/>
        </w:rPr>
        <w:t>Вивчення закономірностей аномалій інтелектуального розвитку є необхідною задачею патопсихології, дефектології та дитячої психіатрії, оскільки саме пошук закономірностей, вивчення причин і механізмів формування того чи іншого дефекту інтелектуального розвитку дитини є основним завданням. дозволяє своєчасно діагностувати порушення та шукати методи їх корекції [2].</w:t>
      </w:r>
    </w:p>
    <w:p w:rsidR="0055373C" w:rsidRDefault="0055373C" w:rsidP="0055373C">
      <w:pPr>
        <w:shd w:val="clear" w:color="auto" w:fill="FFFFFF"/>
        <w:spacing w:line="360" w:lineRule="auto"/>
        <w:ind w:firstLine="709"/>
        <w:jc w:val="both"/>
        <w:rPr>
          <w:rFonts w:eastAsia="Times New Roman" w:cs="Times New Roman"/>
          <w:szCs w:val="28"/>
          <w:lang w:eastAsia="ru-RU"/>
        </w:rPr>
      </w:pPr>
      <w:r w:rsidRPr="0055373C">
        <w:rPr>
          <w:rFonts w:eastAsia="Times New Roman" w:cs="Times New Roman"/>
          <w:szCs w:val="28"/>
          <w:lang w:eastAsia="ru-RU"/>
        </w:rPr>
        <w:t>Інтелектуальна недостатність є досить складною особливістю розвитку дитини. Відомо, що інтелектуальна недостатність – це системне порушення пізнавальної діяльності, яке має оборотний і необоротний характер [65].</w:t>
      </w:r>
    </w:p>
    <w:p w:rsidR="000A54E6" w:rsidRDefault="000A54E6" w:rsidP="00A454BD">
      <w:pPr>
        <w:shd w:val="clear" w:color="auto" w:fill="FFFFFF"/>
        <w:spacing w:line="360" w:lineRule="auto"/>
        <w:ind w:firstLine="709"/>
        <w:jc w:val="both"/>
        <w:rPr>
          <w:rFonts w:cs="Times New Roman"/>
          <w:szCs w:val="28"/>
        </w:rPr>
      </w:pPr>
      <w:r w:rsidRPr="000A54E6">
        <w:rPr>
          <w:rFonts w:cs="Times New Roman"/>
          <w:szCs w:val="28"/>
        </w:rPr>
        <w:t>Однією з першочергових причин інтелектуальної недостатності є органічне ураження кори головного мозку, яке має непрогресуючий характер, тому такі діти здатні до поступового когнітивного розвитку, хоча й зі значними труднощами. Така особливість дитини не обмежує її можливості розвиватися і жити в суспільстві, маючи власні перспективи. Інтелектуальна недостатність – це лише особливий розвиток дитини, який не вичерпує всіх її потенційних можливостей. Вона буде вчитися, але дуже повільно, і може не оволодіти певними знаннями та навичками [10].</w:t>
      </w:r>
    </w:p>
    <w:p w:rsidR="000A54E6" w:rsidRDefault="000A54E6" w:rsidP="00A454BD">
      <w:pPr>
        <w:shd w:val="clear" w:color="auto" w:fill="FFFFFF"/>
        <w:spacing w:line="360" w:lineRule="auto"/>
        <w:ind w:firstLine="709"/>
        <w:jc w:val="both"/>
        <w:rPr>
          <w:rFonts w:cs="Times New Roman"/>
          <w:szCs w:val="28"/>
        </w:rPr>
      </w:pPr>
      <w:r w:rsidRPr="000A54E6">
        <w:rPr>
          <w:rFonts w:cs="Times New Roman"/>
          <w:szCs w:val="28"/>
        </w:rPr>
        <w:t xml:space="preserve">Відповідно до сучасної міжнародної класифікації хвороб (МКХ-10), за складністю та вираженістю розладу інтелектуальні розлади у дитини залежно від інтенсивності ураження кори головного мозку можуть проявлятися різними якісними характеристиками прояву. : від легкого ступеня (дебільність, F70) (IQ 50-70) до середнього (легка імбецильність, F71) (IQ 35-49), важка (виражена імбецильність, F72) (IQ 25-49), глибока (ідіотія, F73) (IQ 24 і нижче) градусів. Для визначення ефективних стратегій розвитку </w:t>
      </w:r>
      <w:r w:rsidRPr="000A54E6">
        <w:rPr>
          <w:rFonts w:cs="Times New Roman"/>
          <w:szCs w:val="28"/>
        </w:rPr>
        <w:lastRenderedPageBreak/>
        <w:t>дитини необхідно володіти інформацією, яка допоможе уточнити очікувані результати та виявити найбільш досконалі чинники, які повинні призвести до позитивних змін у розвитку дитини [28].</w:t>
      </w:r>
    </w:p>
    <w:p w:rsidR="000A54E6" w:rsidRDefault="000A54E6" w:rsidP="00A454BD">
      <w:pPr>
        <w:shd w:val="clear" w:color="auto" w:fill="FFFFFF"/>
        <w:spacing w:line="360" w:lineRule="auto"/>
        <w:ind w:firstLine="709"/>
        <w:jc w:val="both"/>
        <w:rPr>
          <w:rFonts w:cs="Times New Roman"/>
          <w:szCs w:val="28"/>
        </w:rPr>
      </w:pPr>
      <w:r w:rsidRPr="000A54E6">
        <w:rPr>
          <w:rFonts w:cs="Times New Roman"/>
          <w:szCs w:val="28"/>
        </w:rPr>
        <w:t>Ступінь прояву інтелектуальних порушень відображається на особливостях фізичного та психічного розвитку дитини. Тому у дітей з інтелектуальною недостатністю глибокого ступеня спостерігається значне відставання у формуванні психомоторних функцій. Більшість дітей не можуть ходити і навіть сидіти самостійно, не контролюють свої особисті фізіологічні потреби. Звернене мовлення сприймається, реагуючи на інтонацію. У них використовуються окремі нестійкі звукові комплекси, які передають емоційний стан та інформують про індивідуальні потреби [44].</w:t>
      </w:r>
    </w:p>
    <w:p w:rsidR="000A54E6" w:rsidRPr="000A54E6" w:rsidRDefault="000A54E6" w:rsidP="000A54E6">
      <w:pPr>
        <w:shd w:val="clear" w:color="auto" w:fill="FFFFFF"/>
        <w:spacing w:line="360" w:lineRule="auto"/>
        <w:ind w:firstLine="709"/>
        <w:jc w:val="both"/>
        <w:rPr>
          <w:rFonts w:cs="Times New Roman"/>
          <w:szCs w:val="28"/>
        </w:rPr>
      </w:pPr>
      <w:r w:rsidRPr="000A54E6">
        <w:rPr>
          <w:rFonts w:cs="Times New Roman"/>
          <w:szCs w:val="28"/>
        </w:rPr>
        <w:t>Наявність простих умовних рефлексів дає можливість у деяких дітей розвивати елементарне наочно-дієве мислення, розуміння простих мовних інструкцій, предметно-ситуативну пам'ять на рівні впізнавання. Діти з глибокою інтелектуальною недостатністю іноді формують базові навички соціальної адаптації вдома або, за бажанням батьків, у відповідних установах, де вони перебувають під опікою [61].</w:t>
      </w:r>
    </w:p>
    <w:p w:rsidR="000A54E6" w:rsidRDefault="000A54E6" w:rsidP="00A454BD">
      <w:pPr>
        <w:shd w:val="clear" w:color="auto" w:fill="FFFFFF"/>
        <w:spacing w:line="360" w:lineRule="auto"/>
        <w:ind w:firstLine="709"/>
        <w:jc w:val="both"/>
        <w:rPr>
          <w:rFonts w:cs="Times New Roman"/>
          <w:szCs w:val="28"/>
        </w:rPr>
      </w:pPr>
      <w:r w:rsidRPr="000A54E6">
        <w:rPr>
          <w:rFonts w:cs="Times New Roman"/>
          <w:szCs w:val="28"/>
        </w:rPr>
        <w:t>Діти з вираженою інтелектуальною недостатністю характеризуються грубим недорозвиненням рухової сфери, вони не вміють бігати і стрибати, їм важко переключатися з одного руху на інший.</w:t>
      </w:r>
      <w:r>
        <w:rPr>
          <w:rFonts w:cs="Times New Roman"/>
          <w:szCs w:val="28"/>
        </w:rPr>
        <w:t xml:space="preserve"> </w:t>
      </w:r>
      <w:r w:rsidRPr="000A54E6">
        <w:rPr>
          <w:rFonts w:cs="Times New Roman"/>
          <w:szCs w:val="28"/>
        </w:rPr>
        <w:t>Для багатьох з них неможливі диференційовані рухи пальців і кистей, що ускладнює формування навичок самообслуговування. Пізнавальні процеси мають яскраво виражену специфічність: сприйняття поверхневе і недиференційоване; увага характеризується мимовільністю; мислення конкретне. Експресивне мовлення у таких дітей зовсім не сформоване або існує на рівні беззмістовних ехолалічних повторів, замість мови вони часто використовують жести. Такі діти розуміють звернене до них мовлення, орієнтуючись переважно на інтонацію [2].</w:t>
      </w:r>
    </w:p>
    <w:p w:rsidR="000A54E6" w:rsidRPr="000A54E6" w:rsidRDefault="000A54E6" w:rsidP="000A54E6">
      <w:pPr>
        <w:shd w:val="clear" w:color="auto" w:fill="FFFFFF"/>
        <w:spacing w:line="360" w:lineRule="auto"/>
        <w:ind w:firstLine="709"/>
        <w:jc w:val="both"/>
        <w:rPr>
          <w:rFonts w:cs="Times New Roman"/>
          <w:szCs w:val="28"/>
        </w:rPr>
      </w:pPr>
      <w:r w:rsidRPr="000A54E6">
        <w:rPr>
          <w:rFonts w:cs="Times New Roman"/>
          <w:szCs w:val="28"/>
        </w:rPr>
        <w:t xml:space="preserve">Характерною особливістю дітей з інтелектуальною недостатністю помірного ступеня є здатність до оволодіння поняттями, що мають </w:t>
      </w:r>
      <w:r w:rsidRPr="000A54E6">
        <w:rPr>
          <w:rFonts w:cs="Times New Roman"/>
          <w:szCs w:val="28"/>
        </w:rPr>
        <w:lastRenderedPageBreak/>
        <w:t>конкретно-побутове значення, і, разом з тим, нездатність до самостійного понятійного мислення. Мовлення таких дітей формується повільно: окремі слова, іноді фрази. Розуміння зверненої до них мови на побутовому рівні збережено. Порушується загальна моторика, що ускладнює формування навичок самообслуговування, але поступово такі навички формуються.</w:t>
      </w:r>
      <w:r>
        <w:rPr>
          <w:rFonts w:cs="Times New Roman"/>
          <w:szCs w:val="28"/>
        </w:rPr>
        <w:t xml:space="preserve"> </w:t>
      </w:r>
      <w:r w:rsidRPr="000A54E6">
        <w:rPr>
          <w:rFonts w:cs="Times New Roman"/>
          <w:szCs w:val="28"/>
        </w:rPr>
        <w:t>Діти з інтелектуальною недостатністю середнього ступеня можуть оволодіти навичками спілкування, соціально-побутовими навичками, грамотою, рахунком, деякими уявленнями про навколишній світ, навчитися ремеслу. Але, разом з тим, вони потребують постійної допомоги і не здатні до самостійного життя (як і діти з важкими та глибокими інтелектуальними порушеннями) [68].</w:t>
      </w:r>
    </w:p>
    <w:p w:rsidR="000A54E6" w:rsidRPr="000A54E6" w:rsidRDefault="000A54E6" w:rsidP="000A54E6">
      <w:pPr>
        <w:shd w:val="clear" w:color="auto" w:fill="FFFFFF"/>
        <w:spacing w:line="360" w:lineRule="auto"/>
        <w:ind w:firstLine="709"/>
        <w:jc w:val="both"/>
        <w:rPr>
          <w:rFonts w:cs="Times New Roman"/>
          <w:szCs w:val="28"/>
        </w:rPr>
      </w:pPr>
      <w:r w:rsidRPr="000A54E6">
        <w:rPr>
          <w:rFonts w:cs="Times New Roman"/>
          <w:szCs w:val="28"/>
        </w:rPr>
        <w:t>Діти з інтелектуальною недостатністю легкого ступеня мають другорядні пізнавальні та емоційно-вольові сфери діяльності.</w:t>
      </w:r>
      <w:r>
        <w:rPr>
          <w:rFonts w:cs="Times New Roman"/>
          <w:szCs w:val="28"/>
        </w:rPr>
        <w:t xml:space="preserve"> </w:t>
      </w:r>
      <w:r w:rsidRPr="000A54E6">
        <w:rPr>
          <w:rFonts w:cs="Times New Roman"/>
          <w:szCs w:val="28"/>
        </w:rPr>
        <w:t>Серед дітей із вадами розумового розвитку таких дітей найбільше. Такі діти успішно навчаються за спеціальною програмою, визначеною змістом програми початкової освіти, до якої додається спрощене вивчення історії, географії, природознавства тощо. Особливе місце в шкільному навчанні дітей з інтелектуальною недостатністю легкого ступеня займає трудове навчання, соціально-побутове спрямування [9].</w:t>
      </w:r>
    </w:p>
    <w:p w:rsidR="000A54E6" w:rsidRDefault="000A54E6" w:rsidP="00A454BD">
      <w:pPr>
        <w:shd w:val="clear" w:color="auto" w:fill="FFFFFF"/>
        <w:spacing w:line="360" w:lineRule="auto"/>
        <w:ind w:firstLine="709"/>
        <w:jc w:val="both"/>
        <w:rPr>
          <w:rFonts w:cs="Times New Roman"/>
          <w:szCs w:val="28"/>
        </w:rPr>
      </w:pPr>
      <w:r w:rsidRPr="000A54E6">
        <w:rPr>
          <w:rFonts w:cs="Times New Roman"/>
          <w:szCs w:val="28"/>
        </w:rPr>
        <w:t>Такі діти, як правило, відстають у психофізичному розвитку від своїх однолітків: пізніше починають ходити і говорити, довший термін оволодіння навичками самообслуговування.</w:t>
      </w:r>
      <w:r>
        <w:rPr>
          <w:rFonts w:cs="Times New Roman"/>
          <w:szCs w:val="28"/>
        </w:rPr>
        <w:t xml:space="preserve"> </w:t>
      </w:r>
      <w:r w:rsidRPr="000A54E6">
        <w:rPr>
          <w:rFonts w:cs="Times New Roman"/>
          <w:szCs w:val="28"/>
        </w:rPr>
        <w:t>Рухи дітей незграбні, вони зазвичай фізично ослаблені, часто хворіють. Вони мало цікавляться навколишнім: не досліджують предмети, не виявляють інтересу і не ставлять запитань дорослим про процеси і явища, що відбуваються в природі і суспільстві. Для мовлення характерне збіднення як пасивного, так і активного словника, їх фрази односкладні, діти не розуміють заперечних конструкцій, їм важко підтримувати розмову, оскільки вони не завжди розуміють питання співрозмовника.</w:t>
      </w:r>
    </w:p>
    <w:p w:rsidR="000A54E6" w:rsidRDefault="000A54E6" w:rsidP="00A454BD">
      <w:pPr>
        <w:shd w:val="clear" w:color="auto" w:fill="FFFFFF"/>
        <w:spacing w:line="360" w:lineRule="auto"/>
        <w:ind w:firstLine="709"/>
        <w:jc w:val="both"/>
        <w:rPr>
          <w:rFonts w:cs="Times New Roman"/>
          <w:szCs w:val="28"/>
        </w:rPr>
      </w:pPr>
      <w:r w:rsidRPr="000A54E6">
        <w:rPr>
          <w:rFonts w:cs="Times New Roman"/>
          <w:szCs w:val="28"/>
        </w:rPr>
        <w:lastRenderedPageBreak/>
        <w:t>Без корекційного навчання ігрова діяльність у таких дітей не стає провідною. Дії з іграшками мають предметно-процесуальний характер: багаторазове повторення одних і тих самих рухів, які не супроводжуються емоційними реакціями та мовленням, тому спілкування з однолітками для такої дитини утруднене: вона не вміє грати, не розуміє і не дотримується умов гри, не розуміє правил сюжетно-рольової гри [61].</w:t>
      </w:r>
    </w:p>
    <w:p w:rsidR="000A54E6" w:rsidRPr="000A54E6" w:rsidRDefault="000A54E6" w:rsidP="000A54E6">
      <w:pPr>
        <w:shd w:val="clear" w:color="auto" w:fill="FFFFFF"/>
        <w:spacing w:line="360" w:lineRule="auto"/>
        <w:ind w:firstLine="709"/>
        <w:jc w:val="both"/>
        <w:rPr>
          <w:rFonts w:cs="Times New Roman"/>
          <w:szCs w:val="28"/>
        </w:rPr>
      </w:pPr>
      <w:r w:rsidRPr="000A54E6">
        <w:rPr>
          <w:rFonts w:cs="Times New Roman"/>
          <w:szCs w:val="28"/>
        </w:rPr>
        <w:t>Діти з інтелектуальною недостатністю легкого ступеня мають стійкі труднощі в засвоєнні програмового матеріалу з розвитку мовлення, елементарних математичних уявлень, малювання та ін. Без спеціальної (корекційної) педагогічної допомоги дитина не готова до навчання в школі і, вступивши до навчального закладу, не отримує спеціальної (корекційної) педагогічної допомоги. відразу відчуває значні труднощі майже з усіма навчальними предметами [15].</w:t>
      </w:r>
    </w:p>
    <w:p w:rsidR="000A54E6" w:rsidRDefault="000A54E6" w:rsidP="00A454BD">
      <w:pPr>
        <w:shd w:val="clear" w:color="auto" w:fill="FFFFFF"/>
        <w:spacing w:line="360" w:lineRule="auto"/>
        <w:ind w:firstLine="709"/>
        <w:jc w:val="both"/>
        <w:rPr>
          <w:rFonts w:cs="Times New Roman"/>
          <w:szCs w:val="28"/>
        </w:rPr>
      </w:pPr>
      <w:r w:rsidRPr="000A54E6">
        <w:rPr>
          <w:rFonts w:cs="Times New Roman"/>
          <w:szCs w:val="28"/>
        </w:rPr>
        <w:t>Незважаючи на труднощі формування уявлень та набуття знань і вмінь, за умови організованого корекційно-розвивального навчання та використання спеціальних методів, прийомів і засобів діти з інтелектуальною недостатністю легкого ступеня мають можливості для розвитку та навчання.</w:t>
      </w:r>
      <w:r w:rsidR="0074583F" w:rsidRPr="00C953BD">
        <w:rPr>
          <w:rFonts w:cs="Times New Roman"/>
          <w:szCs w:val="28"/>
        </w:rPr>
        <w:t xml:space="preserve"> </w:t>
      </w:r>
      <w:r w:rsidRPr="000A54E6">
        <w:rPr>
          <w:rFonts w:cs="Times New Roman"/>
          <w:szCs w:val="28"/>
        </w:rPr>
        <w:t>У таких дітей переважно збережено конкретне мислення, вони вміють орієнтуватися в практичних ситуаціях, у більшості з них більшою мірою збережена емоційно-вольова сфера, ніж пізнавальна, із задоволенням включаються в трудову діяльність. При застосуванні спеціальних (корекційних) педагогічних методів, методик і засобів навчання більшість дітей з інтелектуальною недостатністю легкого ступеня наприкінці навчання мало чим відрізняються за своїми психофізичними показниками від однолітків і є здібними [24].</w:t>
      </w:r>
    </w:p>
    <w:p w:rsidR="000A54E6" w:rsidRDefault="000A54E6" w:rsidP="00A454BD">
      <w:pPr>
        <w:shd w:val="clear" w:color="auto" w:fill="FFFFFF"/>
        <w:spacing w:line="360" w:lineRule="auto"/>
        <w:ind w:firstLine="709"/>
        <w:jc w:val="both"/>
        <w:rPr>
          <w:rFonts w:eastAsia="Times New Roman" w:cs="Times New Roman"/>
          <w:szCs w:val="28"/>
          <w:lang w:eastAsia="ru-RU"/>
        </w:rPr>
      </w:pPr>
      <w:r w:rsidRPr="000A54E6">
        <w:rPr>
          <w:rFonts w:eastAsia="Times New Roman" w:cs="Times New Roman"/>
          <w:szCs w:val="28"/>
          <w:lang w:eastAsia="ru-RU"/>
        </w:rPr>
        <w:t xml:space="preserve">Таким чином, інтелектуальна недостатність є досить складною ознакою розвитку дитини, це системне порушення пізнавальної діяльності, яке має оборотний і необоротний характер. Однією з першочергових причин інтелектуальної недостатності є органічне ураження кори головного мозку, яке має непрогресуючий характер, тому такі діти здатні до поступового </w:t>
      </w:r>
      <w:r w:rsidRPr="000A54E6">
        <w:rPr>
          <w:rFonts w:eastAsia="Times New Roman" w:cs="Times New Roman"/>
          <w:szCs w:val="28"/>
          <w:lang w:eastAsia="ru-RU"/>
        </w:rPr>
        <w:lastRenderedPageBreak/>
        <w:t>когнітивного розвитку, хоча й зі значними труднощами. Така особливість дитини не обмежує її можливості розвиватися і жити в суспільстві, маючи власні перспективи. Інтелектуальна недостатність – це лише особливий розвиток дитини, який не вичерпує всіх її потенційних можливостей.</w:t>
      </w:r>
    </w:p>
    <w:p w:rsidR="00BB4678" w:rsidRDefault="000A54E6" w:rsidP="00A454BD">
      <w:pPr>
        <w:shd w:val="clear" w:color="auto" w:fill="FFFFFF"/>
        <w:spacing w:line="360" w:lineRule="auto"/>
        <w:ind w:firstLine="709"/>
        <w:jc w:val="both"/>
        <w:rPr>
          <w:rFonts w:cs="Times New Roman"/>
          <w:szCs w:val="28"/>
        </w:rPr>
      </w:pPr>
      <w:r w:rsidRPr="000A54E6">
        <w:rPr>
          <w:rFonts w:cs="Times New Roman"/>
          <w:szCs w:val="28"/>
        </w:rPr>
        <w:t>Інтелектуальний розвиток дитини визначається розвитком її почуттів, сприйняття, уваги, пам'яті, мислення, мови, емоцій і вольових якостей, саме від розвитку цих психічних процесів залежить подальше формування особистості дитини та ефективність діяльності. від його навчання, виховання, адаптації та соціалізації.</w:t>
      </w:r>
    </w:p>
    <w:p w:rsidR="000A54E6" w:rsidRPr="00C953BD" w:rsidRDefault="000A54E6" w:rsidP="00A454BD">
      <w:pPr>
        <w:shd w:val="clear" w:color="auto" w:fill="FFFFFF"/>
        <w:spacing w:line="360" w:lineRule="auto"/>
        <w:ind w:firstLine="709"/>
        <w:jc w:val="both"/>
        <w:rPr>
          <w:rFonts w:eastAsia="Times New Roman" w:cs="Times New Roman"/>
          <w:szCs w:val="28"/>
          <w:lang w:eastAsia="ru-RU"/>
        </w:rPr>
      </w:pPr>
    </w:p>
    <w:p w:rsidR="00BB4678" w:rsidRPr="00C953BD" w:rsidRDefault="0015449C" w:rsidP="00A454BD">
      <w:pPr>
        <w:shd w:val="clear" w:color="auto" w:fill="FFFFFF"/>
        <w:spacing w:line="360" w:lineRule="auto"/>
        <w:ind w:firstLine="709"/>
        <w:jc w:val="both"/>
        <w:rPr>
          <w:rFonts w:eastAsia="Times New Roman" w:cs="Times New Roman"/>
          <w:szCs w:val="28"/>
          <w:lang w:eastAsia="ru-RU"/>
        </w:rPr>
      </w:pPr>
      <w:r w:rsidRPr="0015449C">
        <w:rPr>
          <w:rFonts w:eastAsia="Times New Roman" w:cs="Times New Roman"/>
          <w:b/>
          <w:bCs/>
          <w:szCs w:val="28"/>
          <w:lang w:eastAsia="ru-RU"/>
        </w:rPr>
        <w:t>1.2.</w:t>
      </w:r>
      <w:r w:rsidRPr="0015449C">
        <w:rPr>
          <w:rFonts w:eastAsia="Times New Roman" w:cs="Times New Roman"/>
          <w:b/>
          <w:bCs/>
          <w:szCs w:val="28"/>
          <w:lang w:eastAsia="ru-RU"/>
        </w:rPr>
        <w:tab/>
        <w:t>Психофізичний розвиток дітей молодшого шкільного віку з інтелектуальними порушеннями</w:t>
      </w:r>
    </w:p>
    <w:p w:rsidR="000A54E6" w:rsidRPr="000A54E6" w:rsidRDefault="000A54E6" w:rsidP="000A54E6">
      <w:pPr>
        <w:pStyle w:val="aa"/>
        <w:shd w:val="clear" w:color="auto" w:fill="FFFFFF"/>
        <w:spacing w:before="0" w:beforeAutospacing="0" w:after="0" w:afterAutospacing="0" w:line="360" w:lineRule="auto"/>
        <w:ind w:firstLine="709"/>
        <w:jc w:val="both"/>
        <w:rPr>
          <w:rFonts w:eastAsiaTheme="minorHAnsi"/>
          <w:sz w:val="28"/>
          <w:szCs w:val="28"/>
          <w:lang w:val="uk-UA" w:eastAsia="en-US"/>
        </w:rPr>
      </w:pPr>
      <w:r w:rsidRPr="000A54E6">
        <w:rPr>
          <w:rFonts w:eastAsiaTheme="minorHAnsi"/>
          <w:sz w:val="28"/>
          <w:szCs w:val="28"/>
          <w:lang w:val="uk-UA" w:eastAsia="en-US"/>
        </w:rPr>
        <w:t>Питання, пов'язані з вивченням інтелектуальних розладів, є одними з найважливіших у дефектології. Ними займаються не тільки олігофренопедагоги, а й фахівці суміжних наук: психологи, невропатологи, психіатри, ембріологи, генетики [31]. Увага до проблем інтелектуальних розладів зумовлена ​​тим, що кількість дітей з даним типом аномалій не зменшується, про що свідчать статистичні дані в усіх країнах світу.</w:t>
      </w:r>
    </w:p>
    <w:p w:rsidR="000A54E6" w:rsidRPr="000A54E6" w:rsidRDefault="000A54E6" w:rsidP="000A54E6">
      <w:pPr>
        <w:pStyle w:val="aa"/>
        <w:shd w:val="clear" w:color="auto" w:fill="FFFFFF"/>
        <w:spacing w:before="0" w:beforeAutospacing="0" w:after="0" w:afterAutospacing="0" w:line="360" w:lineRule="auto"/>
        <w:ind w:firstLine="709"/>
        <w:jc w:val="both"/>
        <w:rPr>
          <w:rFonts w:eastAsiaTheme="minorHAnsi"/>
          <w:sz w:val="28"/>
          <w:szCs w:val="28"/>
          <w:lang w:val="uk-UA" w:eastAsia="en-US"/>
        </w:rPr>
      </w:pPr>
      <w:r w:rsidRPr="000A54E6">
        <w:rPr>
          <w:rFonts w:eastAsiaTheme="minorHAnsi"/>
          <w:sz w:val="28"/>
          <w:szCs w:val="28"/>
          <w:lang w:val="uk-UA" w:eastAsia="en-US"/>
        </w:rPr>
        <w:t>Інтелектуальна недостатність – це виражене, необоротне системне порушення пізнавальної діяльності, що виникає внаслідок дифузного органічного ураження кори головного мозку [28].</w:t>
      </w:r>
      <w:r w:rsidR="00C811D7" w:rsidRPr="00C953BD">
        <w:rPr>
          <w:rFonts w:eastAsiaTheme="minorHAnsi"/>
          <w:sz w:val="28"/>
          <w:szCs w:val="28"/>
          <w:lang w:val="uk-UA" w:eastAsia="en-US"/>
        </w:rPr>
        <w:t xml:space="preserve"> </w:t>
      </w:r>
      <w:r w:rsidRPr="000A54E6">
        <w:rPr>
          <w:rFonts w:eastAsiaTheme="minorHAnsi"/>
          <w:sz w:val="28"/>
          <w:szCs w:val="28"/>
          <w:lang w:val="uk-UA" w:eastAsia="en-US"/>
        </w:rPr>
        <w:t>Термін «інтелектуальна недостатність» позначає стійко виражене зниження пізнавальної активності учня, що виникає на основі органічного ураження центральної нервової системи. Інтелектуальні розлади - це якісні зміни всієї психіки, всієї особистості в цілому, що виникли внаслідок стійкого органічного ураження центральної нервової системи; така атипія розвитку, при якій страждає не тільки інтелект, а й емоційно-вольова сфера.</w:t>
      </w:r>
    </w:p>
    <w:p w:rsidR="00C811D7" w:rsidRPr="000A54E6" w:rsidRDefault="000A54E6" w:rsidP="000A54E6">
      <w:pPr>
        <w:pStyle w:val="aa"/>
        <w:shd w:val="clear" w:color="auto" w:fill="FFFFFF"/>
        <w:spacing w:before="0" w:beforeAutospacing="0" w:after="0" w:afterAutospacing="0" w:line="360" w:lineRule="auto"/>
        <w:ind w:firstLine="709"/>
        <w:jc w:val="both"/>
        <w:rPr>
          <w:szCs w:val="28"/>
          <w:lang w:val="uk-UA"/>
        </w:rPr>
      </w:pPr>
      <w:r w:rsidRPr="000A54E6">
        <w:rPr>
          <w:rFonts w:eastAsiaTheme="minorHAnsi"/>
          <w:sz w:val="28"/>
          <w:szCs w:val="28"/>
          <w:lang w:val="uk-UA" w:eastAsia="en-US"/>
        </w:rPr>
        <w:t xml:space="preserve">Інтелектуальні вади (F70–F71) складають 75–80% усієї популяції студентів з інтелектуальними вадами. Знижений інтелект та особливості емоційно-вольової сфери дітей з інтелектуальною недостатністю не </w:t>
      </w:r>
      <w:r w:rsidRPr="000A54E6">
        <w:rPr>
          <w:rFonts w:eastAsiaTheme="minorHAnsi"/>
          <w:sz w:val="28"/>
          <w:szCs w:val="28"/>
          <w:lang w:val="uk-UA" w:eastAsia="en-US"/>
        </w:rPr>
        <w:lastRenderedPageBreak/>
        <w:t xml:space="preserve">дозволяють їм засвоїти програму загальноосвітньої школи. </w:t>
      </w:r>
      <w:r w:rsidRPr="000A54E6">
        <w:rPr>
          <w:sz w:val="28"/>
          <w:szCs w:val="28"/>
          <w:lang w:val="uk-UA"/>
        </w:rPr>
        <w:t>диференційована моторика розвинена недостатньо і, в поєднанні з фізичною ослабленістю і соматичними порушеннями, а також особливостями емоційно-вольової сфери, все це значно обмежує коло їхньої можливої трудової та фізичної діяльності [2].</w:t>
      </w:r>
    </w:p>
    <w:p w:rsidR="00C811D7" w:rsidRPr="00C953BD" w:rsidRDefault="000A54E6" w:rsidP="00C811D7">
      <w:pPr>
        <w:pStyle w:val="aa"/>
        <w:shd w:val="clear" w:color="auto" w:fill="FFFFFF"/>
        <w:spacing w:before="0" w:beforeAutospacing="0" w:after="0" w:afterAutospacing="0" w:line="360" w:lineRule="auto"/>
        <w:ind w:firstLine="709"/>
        <w:jc w:val="both"/>
        <w:rPr>
          <w:sz w:val="28"/>
          <w:szCs w:val="28"/>
          <w:lang w:val="uk-UA"/>
        </w:rPr>
      </w:pPr>
      <w:r w:rsidRPr="000A54E6">
        <w:rPr>
          <w:sz w:val="28"/>
          <w:szCs w:val="28"/>
          <w:lang w:val="uk-UA"/>
        </w:rPr>
        <w:t>Відчуття і сприйняття формуються повільно і з великою кількістю особливостей і недоліків. Цей ядерний симптом впливає на весь психічний розвиток дитини. Те, що здорові діти сприймають відразу, учні з інтелектуальною недостатністю сприймають послідовно. Вони не бачать зв'язків і відносин між предметами, насилу розрізняють міміку на картинках, не вловлюють світлотінь, перспективу. Великі труднощі виникають при специфічному розпізнаванні об'єктів. Для таких школярів характерні труднощі у сприйнятті простору і часу, що заважає їм орієнтуватися в навколишньому світі. Діти з вадами інтелекту набагато пізніше звичайних дітей починають розрізняти кольори і відтінки.</w:t>
      </w:r>
      <w:r w:rsidR="00C811D7" w:rsidRPr="00C953BD">
        <w:rPr>
          <w:sz w:val="28"/>
          <w:szCs w:val="28"/>
          <w:lang w:val="uk-UA"/>
        </w:rPr>
        <w:t xml:space="preserve"> Інактивність сприйняття виявляється у відсутності прагнення розглянути, розібратися в деталях і властивостях зображення, іграшки чи іншого предмета. </w:t>
      </w:r>
      <w:r w:rsidRPr="000A54E6">
        <w:rPr>
          <w:sz w:val="28"/>
          <w:szCs w:val="28"/>
          <w:lang w:val="uk-UA"/>
        </w:rPr>
        <w:t>Порушення константності сприйняття ускладнює орієнтування в просторовому розташуванні предметів. Розпізнавання об'ємних і контурних предметів на дотик гірше звичайного. Труднощі кінестетичного сприйняття призводять до поганої координації рухів. Порушення мотиваційного компонента сприйняття позначається на перцептивній діяльності і призводить до примітивізації сприйняття. Недиференційованість, фрагментарність та інші порушення уявлень негативно впливають на розвиток пізнавальної діяльності молодших школярів з інтелектуальною недостатністю [2].</w:t>
      </w:r>
    </w:p>
    <w:p w:rsidR="000A54E6" w:rsidRPr="000A54E6" w:rsidRDefault="000A54E6" w:rsidP="000A54E6">
      <w:pPr>
        <w:pStyle w:val="aa"/>
        <w:shd w:val="clear" w:color="auto" w:fill="FFFFFF"/>
        <w:spacing w:before="0" w:beforeAutospacing="0" w:after="0" w:afterAutospacing="0" w:line="360" w:lineRule="auto"/>
        <w:ind w:firstLine="709"/>
        <w:jc w:val="both"/>
        <w:rPr>
          <w:sz w:val="28"/>
          <w:szCs w:val="28"/>
          <w:lang w:val="uk-UA"/>
        </w:rPr>
      </w:pPr>
      <w:r w:rsidRPr="000A54E6">
        <w:rPr>
          <w:sz w:val="28"/>
          <w:szCs w:val="28"/>
          <w:lang w:val="uk-UA"/>
        </w:rPr>
        <w:t>Уява у дітей з цією нозологією поверхнева, неточна, схематична. Погіршення концентрації уваги призводить до зниження її стійкості, що ускладнює цілеспрямовану пізнавальну діяльність [54].</w:t>
      </w:r>
    </w:p>
    <w:p w:rsidR="00EC6ED2" w:rsidRPr="00EC6ED2" w:rsidRDefault="000A54E6" w:rsidP="00EC6ED2">
      <w:pPr>
        <w:pStyle w:val="aa"/>
        <w:shd w:val="clear" w:color="auto" w:fill="FFFFFF"/>
        <w:spacing w:line="360" w:lineRule="auto"/>
        <w:ind w:firstLine="709"/>
        <w:jc w:val="both"/>
        <w:rPr>
          <w:sz w:val="28"/>
          <w:szCs w:val="28"/>
          <w:lang w:val="uk-UA"/>
        </w:rPr>
      </w:pPr>
      <w:r w:rsidRPr="000A54E6">
        <w:rPr>
          <w:sz w:val="28"/>
          <w:szCs w:val="28"/>
          <w:lang w:val="uk-UA"/>
        </w:rPr>
        <w:lastRenderedPageBreak/>
        <w:t>Зміна стійкості уваги у дітей з інтелектуальною недостатністю може бути пов'язана з порушенням балансу збудження і гальмування. Нерідко спостерігається порушення переключення уваги, зниження здатності розподіляти увагу між різними видами діяльності [1].</w:t>
      </w:r>
      <w:r>
        <w:rPr>
          <w:sz w:val="28"/>
          <w:szCs w:val="28"/>
          <w:lang w:val="uk-UA"/>
        </w:rPr>
        <w:t xml:space="preserve"> </w:t>
      </w:r>
      <w:r w:rsidR="00EC6ED2" w:rsidRPr="00EC6ED2">
        <w:rPr>
          <w:sz w:val="28"/>
          <w:szCs w:val="28"/>
          <w:lang w:val="uk-UA"/>
        </w:rPr>
        <w:t>Порушення мовлення у молодших школярів з порушенням розумового розвитку зустрічаються в 40–60 %. При цій патології спостерігається значна затримка розвитку мови внаслідок слабкості замикальних функцій кори, повільного розвитку диференційованих умовних зв'язків у всіх аналізаторах, порушення динаміки нервових процесів, що ускладнює встановлення зв'язків між аналізаторами та формування стереотипів. Мовлення дітей з інтелектуальною недостатністю характеризується фонетичними спотвореннями, обмеженістю лексикону, недостатнім розумінням значення слів. Активний лексикон перевантажений кліше, порушена граматична структура мовлення, словосполучення бідні, односкладні.</w:t>
      </w:r>
      <w:r w:rsidR="00C811D7" w:rsidRPr="00C953BD">
        <w:rPr>
          <w:sz w:val="28"/>
          <w:szCs w:val="28"/>
          <w:lang w:val="uk-UA"/>
        </w:rPr>
        <w:t xml:space="preserve"> </w:t>
      </w:r>
      <w:r w:rsidR="00EC6ED2" w:rsidRPr="00EC6ED2">
        <w:rPr>
          <w:sz w:val="28"/>
          <w:szCs w:val="28"/>
          <w:lang w:val="uk-UA"/>
        </w:rPr>
        <w:t>Виникають труднощі у формулюванні думок, передачі змісту прочитаного чи почутого [62].</w:t>
      </w:r>
    </w:p>
    <w:p w:rsidR="00EC6ED2" w:rsidRPr="00EC6ED2" w:rsidRDefault="00EC6ED2" w:rsidP="00EC6ED2">
      <w:pPr>
        <w:pStyle w:val="aa"/>
        <w:shd w:val="clear" w:color="auto" w:fill="FFFFFF"/>
        <w:spacing w:before="0" w:beforeAutospacing="0" w:after="0" w:afterAutospacing="0" w:line="360" w:lineRule="auto"/>
        <w:ind w:firstLine="709"/>
        <w:jc w:val="both"/>
        <w:rPr>
          <w:sz w:val="28"/>
          <w:szCs w:val="28"/>
          <w:lang w:val="uk-UA"/>
        </w:rPr>
      </w:pPr>
      <w:r w:rsidRPr="00EC6ED2">
        <w:rPr>
          <w:sz w:val="28"/>
          <w:szCs w:val="28"/>
          <w:lang w:val="uk-UA"/>
        </w:rPr>
        <w:t>Пам'ять дітей молодшого шкільного віку з цією нозологією характеризується повільністю і слабкістю запам'ятовування, швидкістю забування, неточністю відтворення, епізодичною забудькуватістю, поганим пригадуванням. Таким дітям потрібно набагато більше часу на запам'ятовування нового матеріалу. Краще запам'ятовують зовнішні, випадкові ознаки; внутрішні логічні зв'язки важко зрозуміти і запам'ятати. Довільне запам'ятовування у них формується пізніше, ніж у нормальних дітей. Внаслідок нерозуміння логіки подій відтворення відбувається безсистемно і хаотично.</w:t>
      </w:r>
      <w:r>
        <w:rPr>
          <w:sz w:val="28"/>
          <w:szCs w:val="28"/>
          <w:lang w:val="uk-UA"/>
        </w:rPr>
        <w:t xml:space="preserve"> </w:t>
      </w:r>
      <w:r w:rsidRPr="00EC6ED2">
        <w:rPr>
          <w:sz w:val="28"/>
          <w:szCs w:val="28"/>
          <w:lang w:val="uk-UA"/>
        </w:rPr>
        <w:t>Найбільші труднощі викликає відтворення словесного матеріалу, оскільки опосередкована семантична пам'ять не є легкодоступною. Забудькуватість учнів з інтелектуальною недостатністю є проявом виснаження і гальмування кори головного мозку. Найбільш нерозвинене логічне опосередковане запам'ятовування. Механічна пам'ять може бути збережена або навіть добре сформована [12].</w:t>
      </w:r>
    </w:p>
    <w:p w:rsidR="00FD6F62" w:rsidRDefault="00EC6ED2" w:rsidP="00C811D7">
      <w:pPr>
        <w:pStyle w:val="aa"/>
        <w:shd w:val="clear" w:color="auto" w:fill="FFFFFF"/>
        <w:spacing w:before="0" w:beforeAutospacing="0" w:after="0" w:afterAutospacing="0" w:line="360" w:lineRule="auto"/>
        <w:ind w:firstLine="709"/>
        <w:jc w:val="both"/>
        <w:rPr>
          <w:sz w:val="28"/>
          <w:szCs w:val="28"/>
          <w:lang w:val="uk-UA"/>
        </w:rPr>
      </w:pPr>
      <w:r w:rsidRPr="00EC6ED2">
        <w:rPr>
          <w:sz w:val="28"/>
          <w:szCs w:val="28"/>
          <w:lang w:val="uk-UA"/>
        </w:rPr>
        <w:lastRenderedPageBreak/>
        <w:t>Недорозвиненість мислення школярів з інтелектуальною недостатністю значною мірою визначається тим, що воно формується в умовах неповноцінного чуттєвого пізнання, недорозвинення мови та обмеженості практичної діяльності. У них недостатньо сформовані мислительні операції, такі як аналіз, синтез, порівнян</w:t>
      </w:r>
      <w:r>
        <w:rPr>
          <w:sz w:val="28"/>
          <w:szCs w:val="28"/>
          <w:lang w:val="uk-UA"/>
        </w:rPr>
        <w:t>ня, узагальнення, абстрагування</w:t>
      </w:r>
      <w:r w:rsidR="00C811D7" w:rsidRPr="00C953BD">
        <w:rPr>
          <w:sz w:val="28"/>
          <w:szCs w:val="28"/>
          <w:lang w:val="uk-UA"/>
        </w:rPr>
        <w:t xml:space="preserve">. </w:t>
      </w:r>
      <w:r w:rsidR="00FD6F62" w:rsidRPr="00FD6F62">
        <w:rPr>
          <w:sz w:val="28"/>
          <w:szCs w:val="28"/>
          <w:lang w:val="uk-UA"/>
        </w:rPr>
        <w:t>Зниження рівня узагальнення проявляється переважанням у судженнях безпосередніх уявлень про предмети і явища, встановленням суто конкретних зв'язків між предметами. Спостерігається нерозуміння умовності й узагальненості образу в тлумаченні метафор і прислів’їв, нечітке перенесення змісту прислів’я на інші ситуації. Відсутнє перенесення способу розв'язання однієї задачі на іншу, що пов'язано з неможливістю узагальнення, а з ним і аналізу, взаємопов'язаного з синтезом. Порівнюючи предмети, цим дітям легше встановлювати відмінності, ніж схожість.</w:t>
      </w:r>
      <w:r w:rsidR="00FD6F62">
        <w:rPr>
          <w:sz w:val="28"/>
          <w:szCs w:val="28"/>
          <w:lang w:val="uk-UA"/>
        </w:rPr>
        <w:t xml:space="preserve"> </w:t>
      </w:r>
      <w:r w:rsidR="00FD6F62" w:rsidRPr="00FD6F62">
        <w:rPr>
          <w:sz w:val="28"/>
          <w:szCs w:val="28"/>
          <w:lang w:val="uk-UA"/>
        </w:rPr>
        <w:t>Спостерігаються труднощі абстрагування від окремих деталей, а це необхідно для повного відображення об'єктивних властивостей і закономірностей явищ. При інтелектуальних порушеннях не розвинена здатність опосередковувати об'єктивні зв'язки між предметами і явищами реального світу. Порушення динаміки інтелектуальної діяльності проявляється у вигляді лабільності та інертності мислення. Можливе введення випадкових слів у контекст завдання, характерні запізнілі відповіді. Для школярів з інтелектуальним недорозвиненням характерна повільність, нерухомість інтелектуальних процесів, утруднене переключення.</w:t>
      </w:r>
      <w:r w:rsidR="00FD6F62">
        <w:rPr>
          <w:sz w:val="28"/>
          <w:szCs w:val="28"/>
          <w:lang w:val="uk-UA"/>
        </w:rPr>
        <w:t xml:space="preserve"> </w:t>
      </w:r>
      <w:r w:rsidR="00FD6F62" w:rsidRPr="00FD6F62">
        <w:rPr>
          <w:sz w:val="28"/>
          <w:szCs w:val="28"/>
          <w:lang w:val="uk-UA"/>
        </w:rPr>
        <w:t xml:space="preserve">Порушення мотиваційного компонента і відсутність цілеспрямованості призводить до поверхневості і незавершеності мислення, яке перестає бути регулятором поведінки. Порушення критичності мислення є яскравою рисою дітей з інтелектуальною недостатністю, для яких характерна відсутність контролю за своїми діями та виправлення помилок, байдуже ставлення до результату. Слабкість регулюючої ролі мислення полягає в тому, що діти не вміють використовувати вже засвоєні розумові дії. У мисленні відсутня орієнтовна стадія, вони не намагаються уявити у своїй свідомості процес </w:t>
      </w:r>
      <w:r w:rsidR="00FD6F62" w:rsidRPr="00FD6F62">
        <w:rPr>
          <w:sz w:val="28"/>
          <w:szCs w:val="28"/>
          <w:lang w:val="uk-UA"/>
        </w:rPr>
        <w:lastRenderedPageBreak/>
        <w:t>вирішення нового завдання, не обмірковують свої дії, не прогнозують результат [16].</w:t>
      </w:r>
    </w:p>
    <w:p w:rsidR="00FD6F62" w:rsidRPr="00FD6F62" w:rsidRDefault="00FD6F62" w:rsidP="00FD6F62">
      <w:pPr>
        <w:pStyle w:val="aa"/>
        <w:shd w:val="clear" w:color="auto" w:fill="FFFFFF"/>
        <w:spacing w:before="0" w:beforeAutospacing="0" w:after="0" w:afterAutospacing="0" w:line="360" w:lineRule="auto"/>
        <w:ind w:firstLine="709"/>
        <w:jc w:val="both"/>
        <w:rPr>
          <w:sz w:val="28"/>
          <w:szCs w:val="28"/>
          <w:lang w:val="uk-UA"/>
        </w:rPr>
      </w:pPr>
      <w:r w:rsidRPr="00FD6F62">
        <w:rPr>
          <w:sz w:val="28"/>
          <w:szCs w:val="28"/>
          <w:lang w:val="uk-UA"/>
        </w:rPr>
        <w:t>Особливості потреб і розвитку інтелекту, що визначають незрілість особистості, виявляються в своєрідності емоційної сфери. Почуття дітей з вадами розумового розвитку недостатньо диференційовані. Діапазон почуттів невеликий, відтінків переживань немає. Емоції за своєю динамікою часто неадекватні і непропорційні впливу зовнішнього світу. Виявляється, що на оцінні судження великий вплив мають егоцентричні емоції - прояв особистісної незрілості. Діти цінують тільки те, що їм подобається або те, що приносить задоволення.</w:t>
      </w:r>
      <w:r>
        <w:rPr>
          <w:sz w:val="28"/>
          <w:szCs w:val="28"/>
          <w:lang w:val="uk-UA"/>
        </w:rPr>
        <w:t xml:space="preserve"> </w:t>
      </w:r>
      <w:r w:rsidRPr="00FD6F62">
        <w:rPr>
          <w:sz w:val="28"/>
          <w:szCs w:val="28"/>
          <w:lang w:val="uk-UA"/>
        </w:rPr>
        <w:t>Слабкість інтелектуальної регуляції почуттів проявляється в тому, що такі діти не пристосовують свої почуття до ситуації, не можуть знайти задоволення жодної своєї потреби в іншій дії, яка б замінила спочатку задуману [18].</w:t>
      </w:r>
    </w:p>
    <w:p w:rsidR="00FD6F62" w:rsidRPr="00FD6F62" w:rsidRDefault="00FD6F62" w:rsidP="00FD6F62">
      <w:pPr>
        <w:pStyle w:val="aa"/>
        <w:shd w:val="clear" w:color="auto" w:fill="FFFFFF"/>
        <w:spacing w:before="0" w:beforeAutospacing="0" w:after="0" w:afterAutospacing="0" w:line="360" w:lineRule="auto"/>
        <w:ind w:firstLine="709"/>
        <w:jc w:val="both"/>
        <w:rPr>
          <w:sz w:val="28"/>
          <w:szCs w:val="28"/>
          <w:lang w:val="uk-UA"/>
        </w:rPr>
      </w:pPr>
      <w:r w:rsidRPr="00FD6F62">
        <w:rPr>
          <w:sz w:val="28"/>
          <w:szCs w:val="28"/>
          <w:lang w:val="uk-UA"/>
        </w:rPr>
        <w:t>Для волі дітей з вадами інтелекту характерна безініціативність, нездатність керувати своїми діями, діяти відповідно до будь-яких віддалених цілей. Для них характерна несамостійність, нездатність долати найменші перешкоди, протистояти будь-яким спокусам чи діям у поєднанні з вольовими порушеннями протилежного типу.</w:t>
      </w:r>
      <w:r>
        <w:rPr>
          <w:sz w:val="28"/>
          <w:szCs w:val="28"/>
          <w:lang w:val="uk-UA"/>
        </w:rPr>
        <w:t xml:space="preserve"> </w:t>
      </w:r>
      <w:r w:rsidRPr="00FD6F62">
        <w:rPr>
          <w:sz w:val="28"/>
          <w:szCs w:val="28"/>
          <w:lang w:val="uk-UA"/>
        </w:rPr>
        <w:t>До них відносяться несподівані прояви наполегливості та цілеспрямованості, здатності долати деякі труднощі, зваженість поведінки, які виникають із прояву елементарного бажання отримати задоволення, приховати провину, досягти задоволення корисливих інтересів. При звичайній млявості та безініціативності спостерігається розкутість, непереборність індивідуальних бажань. Діти часто не в змозі відмовитися від чогось безпосередньо бажаного заради чогось більш важливого і привабливого, але далекого. Вони схильні до навіювань, некритично сприймають вказівки та поради інших.</w:t>
      </w:r>
      <w:r>
        <w:rPr>
          <w:sz w:val="28"/>
          <w:szCs w:val="28"/>
          <w:lang w:val="uk-UA"/>
        </w:rPr>
        <w:t xml:space="preserve"> </w:t>
      </w:r>
      <w:r w:rsidRPr="00FD6F62">
        <w:rPr>
          <w:sz w:val="28"/>
          <w:szCs w:val="28"/>
          <w:lang w:val="uk-UA"/>
        </w:rPr>
        <w:t>Може проявлятися надзвичайна впертість, безглуздий опір розумним аргументам. Ці протилежності волі є вираженням незрілості особистості та нерозвиненості духовних потреб [24].</w:t>
      </w:r>
    </w:p>
    <w:p w:rsidR="00FD6F62" w:rsidRPr="00FD6F62" w:rsidRDefault="00FD6F62" w:rsidP="00FD6F62">
      <w:pPr>
        <w:pStyle w:val="aa"/>
        <w:shd w:val="clear" w:color="auto" w:fill="FFFFFF"/>
        <w:spacing w:before="0" w:beforeAutospacing="0" w:after="0" w:afterAutospacing="0" w:line="360" w:lineRule="auto"/>
        <w:ind w:firstLine="709"/>
        <w:jc w:val="both"/>
        <w:rPr>
          <w:sz w:val="28"/>
          <w:szCs w:val="28"/>
          <w:lang w:val="uk-UA"/>
        </w:rPr>
      </w:pPr>
      <w:r w:rsidRPr="00FD6F62">
        <w:rPr>
          <w:sz w:val="28"/>
          <w:szCs w:val="28"/>
          <w:lang w:val="uk-UA"/>
        </w:rPr>
        <w:lastRenderedPageBreak/>
        <w:t>Ступінь інтелектуальної недостатності, вторинні порушення, супутні захворювання, особливо психічної та емоційно-вольової сфери дітей, мають величезний вплив на здатність до навчання, моторику, фізичний розвиток в цілому та адаптацію до фізичних навантажень.</w:t>
      </w:r>
    </w:p>
    <w:p w:rsidR="00FD6F62" w:rsidRPr="00FD6F62" w:rsidRDefault="00FD6F62" w:rsidP="00FD6F62">
      <w:pPr>
        <w:pStyle w:val="aa"/>
        <w:shd w:val="clear" w:color="auto" w:fill="FFFFFF"/>
        <w:spacing w:line="360" w:lineRule="auto"/>
        <w:ind w:firstLine="709"/>
        <w:jc w:val="both"/>
        <w:rPr>
          <w:sz w:val="28"/>
          <w:szCs w:val="28"/>
          <w:lang w:val="uk-UA"/>
        </w:rPr>
      </w:pPr>
      <w:r w:rsidRPr="00FD6F62">
        <w:rPr>
          <w:sz w:val="28"/>
          <w:szCs w:val="28"/>
          <w:lang w:val="uk-UA"/>
        </w:rPr>
        <w:t>Психомоторний недорозвиток учнів з інтелектуальною недостатністю проявляється уповільненим темпом розвитку локомоторних функцій, непродуктивністю рухів, руховою неспокійністю та метушливістю. Рухи бідні, незграбні, недостатньо плавні. Особливо погано сформовані тонкі і точні рухи рук, маніпулювання предметами, жестикуляція, міміка [13].</w:t>
      </w:r>
    </w:p>
    <w:p w:rsidR="00FD6F62" w:rsidRDefault="00FD6F62" w:rsidP="00FD6F62">
      <w:pPr>
        <w:pStyle w:val="aa"/>
        <w:shd w:val="clear" w:color="auto" w:fill="FFFFFF"/>
        <w:spacing w:before="0" w:beforeAutospacing="0" w:after="0" w:afterAutospacing="0" w:line="360" w:lineRule="auto"/>
        <w:ind w:firstLine="709"/>
        <w:jc w:val="both"/>
        <w:rPr>
          <w:sz w:val="28"/>
          <w:szCs w:val="28"/>
          <w:lang w:val="uk-UA"/>
        </w:rPr>
      </w:pPr>
      <w:r w:rsidRPr="00FD6F62">
        <w:rPr>
          <w:sz w:val="28"/>
          <w:szCs w:val="28"/>
          <w:lang w:val="uk-UA"/>
        </w:rPr>
        <w:t>У дітей з порушенням інтелекту рухова недостатність виявляється в 90-100% випадків. Страждає точність і темп рухів, їх послідовність. Діти незграбні, повільні, що перешкоджає формуванню механізму фізичних дій, школяр з великими труднощами приймає і утримує задану позу, диференціює свої зусилля, переходить на інший вид фізичних вправ. В одних учнів рухове недорозвинення проявляється в низькій швидкості і силі рухових дій, млявості, в інших підвищена рухливість поєднується з безцільністю, наявністю непотрібних рухів [8].</w:t>
      </w:r>
    </w:p>
    <w:p w:rsidR="00FD6F62" w:rsidRPr="00FD6F62" w:rsidRDefault="00FD6F62" w:rsidP="00FD6F62">
      <w:pPr>
        <w:pStyle w:val="aa"/>
        <w:shd w:val="clear" w:color="auto" w:fill="FFFFFF"/>
        <w:spacing w:line="360" w:lineRule="auto"/>
        <w:ind w:firstLine="709"/>
        <w:jc w:val="both"/>
        <w:rPr>
          <w:sz w:val="28"/>
          <w:szCs w:val="28"/>
          <w:lang w:val="uk-UA"/>
        </w:rPr>
      </w:pPr>
      <w:r w:rsidRPr="00FD6F62">
        <w:rPr>
          <w:sz w:val="28"/>
          <w:szCs w:val="28"/>
          <w:lang w:val="uk-UA"/>
        </w:rPr>
        <w:t>Специфіка моторики зумовлена, перш за все, недоліками вищих рівнів регуляції. Це зумовлює низьку ефективність операційних процесів усіх видів діяльності і виявляється у несформованості тонких диференційованих рухів, поганій координації складних рухових актів, слабкій навченості рухам, відсталості сформованих навичок, недоліках у відповідній побудові рухів, у нестабільності рухів, а також у недостатньому розвитку рухів. труднощі у виконанні або зміні рухів за словесними інструкціями [23].</w:t>
      </w:r>
    </w:p>
    <w:p w:rsidR="00FD6F62" w:rsidRPr="00FD6F62" w:rsidRDefault="00FD6F62" w:rsidP="00FD6F62">
      <w:pPr>
        <w:pStyle w:val="aa"/>
        <w:shd w:val="clear" w:color="auto" w:fill="FFFFFF"/>
        <w:spacing w:line="360" w:lineRule="auto"/>
        <w:ind w:firstLine="709"/>
        <w:jc w:val="both"/>
        <w:rPr>
          <w:sz w:val="28"/>
          <w:szCs w:val="28"/>
          <w:lang w:val="uk-UA"/>
        </w:rPr>
      </w:pPr>
      <w:r w:rsidRPr="00FD6F62">
        <w:rPr>
          <w:sz w:val="28"/>
          <w:szCs w:val="28"/>
          <w:lang w:val="uk-UA"/>
        </w:rPr>
        <w:t>Відставання у розвитку фізичних якостей дітей цієї нозологічної групи, ступеня адаптації до фізичних навантажень залежить не тільки від тяжкості ураження ЦНС, а й є наслідком вимушеної гіпокінезії.</w:t>
      </w:r>
      <w:r w:rsidR="00C811D7" w:rsidRPr="00C953BD">
        <w:rPr>
          <w:sz w:val="28"/>
          <w:szCs w:val="28"/>
          <w:lang w:val="uk-UA"/>
        </w:rPr>
        <w:t xml:space="preserve"> </w:t>
      </w:r>
      <w:r w:rsidRPr="00FD6F62">
        <w:rPr>
          <w:sz w:val="28"/>
          <w:szCs w:val="28"/>
          <w:lang w:val="uk-UA"/>
        </w:rPr>
        <w:t xml:space="preserve">Відсутність або </w:t>
      </w:r>
      <w:r w:rsidRPr="00FD6F62">
        <w:rPr>
          <w:sz w:val="28"/>
          <w:szCs w:val="28"/>
          <w:lang w:val="uk-UA"/>
        </w:rPr>
        <w:lastRenderedPageBreak/>
        <w:t>обмеження рухової активності гальмує природний розвиток дитини, викликаючи ланцюг негативних реакцій організму. Гіпокінезія часто призводить до надмірної ваги, а іноді й до ожиріння, що ще більше знижує рухову активність.</w:t>
      </w:r>
    </w:p>
    <w:p w:rsidR="00FD6F62" w:rsidRDefault="00FD6F62" w:rsidP="00FD6F62">
      <w:pPr>
        <w:pStyle w:val="aa"/>
        <w:shd w:val="clear" w:color="auto" w:fill="FFFFFF"/>
        <w:spacing w:before="0" w:beforeAutospacing="0" w:after="0" w:afterAutospacing="0" w:line="360" w:lineRule="auto"/>
        <w:ind w:firstLine="709"/>
        <w:jc w:val="both"/>
        <w:rPr>
          <w:sz w:val="28"/>
          <w:szCs w:val="28"/>
          <w:lang w:val="uk-UA"/>
        </w:rPr>
      </w:pPr>
      <w:r w:rsidRPr="00FD6F62">
        <w:rPr>
          <w:sz w:val="28"/>
          <w:szCs w:val="28"/>
          <w:lang w:val="uk-UA"/>
        </w:rPr>
        <w:t>Ряд авторів [19, 30, 61] стверджують, що рівень розвитку фізичних якостей знаходиться в прямій залежності від інтелектуального дефекту. Так, у розвитку витривалості діти з вадами інтелекту на 15–30 % поступаються здоровим одноліткам. Приблизно такі ж дані отримано і в розвитку м'язової сили, хоча школярі з високим рівнем фізичного розвитку іноді не поступаються в силі здоровим підліткам того ж віку.</w:t>
      </w:r>
    </w:p>
    <w:p w:rsidR="00FD6F62" w:rsidRPr="00FD6F62" w:rsidRDefault="00FD6F62" w:rsidP="00FD6F62">
      <w:pPr>
        <w:pStyle w:val="aa"/>
        <w:shd w:val="clear" w:color="auto" w:fill="FFFFFF"/>
        <w:spacing w:before="0" w:beforeAutospacing="0" w:after="0" w:afterAutospacing="0" w:line="360" w:lineRule="auto"/>
        <w:ind w:firstLine="709"/>
        <w:jc w:val="both"/>
        <w:rPr>
          <w:sz w:val="28"/>
          <w:szCs w:val="28"/>
          <w:lang w:val="uk-UA"/>
        </w:rPr>
      </w:pPr>
      <w:r w:rsidRPr="00FD6F62">
        <w:rPr>
          <w:szCs w:val="28"/>
          <w:lang w:val="uk-UA"/>
        </w:rPr>
        <w:t xml:space="preserve">У </w:t>
      </w:r>
      <w:r w:rsidRPr="00FD6F62">
        <w:rPr>
          <w:sz w:val="28"/>
          <w:szCs w:val="28"/>
          <w:lang w:val="uk-UA"/>
        </w:rPr>
        <w:t>дітей з порушеннями інтелекту відзначається помітне відставання в розвитку швидкісних якостей, особливо в часі рухової реакції. Цей факт пояснюється затримкою формування рухового аналізатора, розвиток якого закінчується до 15-16 років, тобто на 2-3 роки пізніше, ніж у здорових людей. Встановлено, що відставання швидкісних якостей становить 6-7 років, що аргументується малою рухливістю нервових процесів. Водночас зазначається, що діти з порушеннями інтелекту, які систематично займаються фізичними вправами, відстають за швидкістю навчання від дітей того ж віку в масових школах лише на 1-2 роки. Розвиток основних фізичних здібностей (сили, швидкості, витривалості) підпорядковується загальним закономірностям вікового розвитку, але у молодших школярів з інтелектуальною недостатністю темп їх розвитку нижчий і сензитивні періоди наступають через 2–3 роки [35]. .</w:t>
      </w:r>
    </w:p>
    <w:p w:rsidR="00FD6F62" w:rsidRPr="00FD6F62" w:rsidRDefault="00FD6F62" w:rsidP="00FD6F62">
      <w:pPr>
        <w:pStyle w:val="aa"/>
        <w:shd w:val="clear" w:color="auto" w:fill="FFFFFF"/>
        <w:spacing w:before="0" w:beforeAutospacing="0" w:after="0" w:afterAutospacing="0" w:line="360" w:lineRule="auto"/>
        <w:ind w:firstLine="709"/>
        <w:jc w:val="both"/>
        <w:rPr>
          <w:sz w:val="28"/>
          <w:szCs w:val="28"/>
        </w:rPr>
      </w:pPr>
      <w:r w:rsidRPr="00FD6F62">
        <w:rPr>
          <w:sz w:val="28"/>
          <w:szCs w:val="28"/>
          <w:lang w:val="uk-UA"/>
        </w:rPr>
        <w:t>Встановлено, що основним порушенням рухової сфери дітей з інтелектуальною недостатністю є порушення координації рухів. Складні і прості рухи викликають у дітей труднощі: будь-який з них вимагає послідовного і одночасного, узгодженого поєднання рухів частин тіла в часі і просторі, певного зусилля, траєкторії, амплітуди, ритму та інших характеристик руху.</w:t>
      </w:r>
      <w:r w:rsidR="00C811D7" w:rsidRPr="00FD6F62">
        <w:rPr>
          <w:sz w:val="28"/>
          <w:szCs w:val="28"/>
          <w:lang w:val="uk-UA"/>
        </w:rPr>
        <w:t xml:space="preserve"> </w:t>
      </w:r>
      <w:r w:rsidRPr="00FD6F62">
        <w:rPr>
          <w:sz w:val="28"/>
          <w:szCs w:val="28"/>
        </w:rPr>
        <w:t xml:space="preserve">Проте через органічне ураження різних рівнів структур </w:t>
      </w:r>
      <w:r w:rsidRPr="00FD6F62">
        <w:rPr>
          <w:sz w:val="28"/>
          <w:szCs w:val="28"/>
        </w:rPr>
        <w:lastRenderedPageBreak/>
        <w:t>головного мозку, неузгодженість між регуляторними і виконавчими органами, слабку сенсорну аферентацію дитина з цією патологією не в змозі контролювати всі характеристики одночасно. Координаційні здібності регулюються тими біологічними і психічними функціями, які мають дефектну основу у дітей з інтелектуальною недостатністю (чим важче порушення, тим більше грубих помилок у координації) [35].</w:t>
      </w:r>
    </w:p>
    <w:p w:rsidR="00C811D7" w:rsidRPr="00FD6F62" w:rsidRDefault="00FD6F62" w:rsidP="00FD6F62">
      <w:pPr>
        <w:pStyle w:val="aa"/>
        <w:shd w:val="clear" w:color="auto" w:fill="FFFFFF"/>
        <w:spacing w:before="0" w:beforeAutospacing="0" w:after="0" w:afterAutospacing="0" w:line="360" w:lineRule="auto"/>
        <w:ind w:firstLine="709"/>
        <w:jc w:val="both"/>
        <w:rPr>
          <w:sz w:val="28"/>
          <w:szCs w:val="28"/>
        </w:rPr>
      </w:pPr>
      <w:r w:rsidRPr="00FD6F62">
        <w:rPr>
          <w:sz w:val="28"/>
          <w:szCs w:val="28"/>
        </w:rPr>
        <w:t>Картина рухових порушень дітей з інтелектуальною недостатністю складна, мозаїчна і різноманітна. Іноді його прояви виглядають парадоксально.</w:t>
      </w:r>
      <w:r w:rsidRPr="00FD6F62">
        <w:rPr>
          <w:sz w:val="28"/>
          <w:szCs w:val="28"/>
          <w:lang w:val="uk-UA"/>
        </w:rPr>
        <w:t xml:space="preserve"> </w:t>
      </w:r>
      <w:r w:rsidR="00C811D7" w:rsidRPr="00FD6F62">
        <w:rPr>
          <w:sz w:val="28"/>
          <w:szCs w:val="28"/>
        </w:rPr>
        <w:t>При ураженні коркового, предметного рівня організації рухів, коли неможлива смислова організація рухового акту, оволодіння рухами повинне відбуватися з опорою на збережені церебральні рівні. Рух формується, в першу чергу, по наслідуванню. Надалі тренування ускладнюються. Як тільки рухи і дії починають автоматизуватис</w:t>
      </w:r>
      <w:r w:rsidR="008B4197" w:rsidRPr="00FD6F62">
        <w:rPr>
          <w:sz w:val="28"/>
          <w:szCs w:val="28"/>
        </w:rPr>
        <w:t>ь</w:t>
      </w:r>
      <w:r w:rsidR="00C811D7" w:rsidRPr="00FD6F62">
        <w:rPr>
          <w:sz w:val="28"/>
          <w:szCs w:val="28"/>
        </w:rPr>
        <w:t>, у вправи включається вербальний супровід, той ж рух «обігрується» на більш високому церебральному рівні [</w:t>
      </w:r>
      <w:r w:rsidR="00DA20E3" w:rsidRPr="00FD6F62">
        <w:rPr>
          <w:sz w:val="28"/>
          <w:szCs w:val="28"/>
        </w:rPr>
        <w:t>2</w:t>
      </w:r>
      <w:r w:rsidR="00C811D7" w:rsidRPr="00FD6F62">
        <w:rPr>
          <w:sz w:val="28"/>
          <w:szCs w:val="28"/>
        </w:rPr>
        <w:t>].</w:t>
      </w:r>
    </w:p>
    <w:p w:rsidR="00FD6F62" w:rsidRPr="00FD6F62" w:rsidRDefault="00FD6F62" w:rsidP="00FD6F62">
      <w:pPr>
        <w:spacing w:line="360" w:lineRule="auto"/>
        <w:ind w:firstLine="709"/>
        <w:jc w:val="both"/>
        <w:rPr>
          <w:rFonts w:cs="Times New Roman"/>
          <w:szCs w:val="28"/>
        </w:rPr>
      </w:pPr>
      <w:r w:rsidRPr="00FD6F62">
        <w:rPr>
          <w:rFonts w:cs="Times New Roman"/>
          <w:szCs w:val="28"/>
        </w:rPr>
        <w:t>При збереженні коркового, смислового рівня організації рухів ведеться корекційна робота з розвитку рухових якостей, часових і просторових параметрів рухів. Воно здійснюється шляхом тривалого тренування розчленовуючих дій на прості елементи, спираючись спочатку на збережені церебральні рівні [39].</w:t>
      </w:r>
    </w:p>
    <w:p w:rsidR="00FD6F62" w:rsidRDefault="00FD6F62" w:rsidP="00FD6F62">
      <w:pPr>
        <w:spacing w:line="360" w:lineRule="auto"/>
        <w:ind w:firstLine="709"/>
        <w:jc w:val="both"/>
        <w:rPr>
          <w:rFonts w:cs="Times New Roman"/>
          <w:szCs w:val="28"/>
        </w:rPr>
      </w:pPr>
      <w:r w:rsidRPr="00FD6F62">
        <w:rPr>
          <w:rFonts w:cs="Times New Roman"/>
          <w:szCs w:val="28"/>
        </w:rPr>
        <w:t>Так, при дослідженні психічної сфери дітей з інтелектуальною недостатністю виявлено, що у них більш виражений дефіцит уваги, ніж у здорових однолітків: низька стійкість, труднощі розподілу уваги, уповільнене переключення.</w:t>
      </w:r>
      <w:r>
        <w:rPr>
          <w:rFonts w:cs="Times New Roman"/>
          <w:szCs w:val="28"/>
        </w:rPr>
        <w:t xml:space="preserve"> </w:t>
      </w:r>
      <w:r w:rsidRPr="00FD6F62">
        <w:rPr>
          <w:rFonts w:cs="Times New Roman"/>
          <w:szCs w:val="28"/>
        </w:rPr>
        <w:t xml:space="preserve">Також спостерігається порушення емоційно-вольової сфери. Відзначаються несформованість навичок навчальної діяльності, нерозвиненість цілеспрямованості діяльності, а також труднощі самостійного планування власної діяльності. Для дітей з вадами інтелекту характерні обмежені уявлення про навколишній світ, примітивні інтереси, потреби та мотиви. У них знижена активність усіх видів діяльності. Ці риси особистості </w:t>
      </w:r>
      <w:r w:rsidRPr="00FD6F62">
        <w:rPr>
          <w:rFonts w:cs="Times New Roman"/>
          <w:szCs w:val="28"/>
        </w:rPr>
        <w:lastRenderedPageBreak/>
        <w:t>ускладнюють формування правильних стосунків з однолітками та дорослими.</w:t>
      </w:r>
    </w:p>
    <w:p w:rsidR="00FD6F62" w:rsidRPr="00FD6F62" w:rsidRDefault="00FD6F62" w:rsidP="00FD6F62">
      <w:pPr>
        <w:shd w:val="clear" w:color="auto" w:fill="FFFFFF"/>
        <w:spacing w:line="360" w:lineRule="auto"/>
        <w:ind w:firstLine="709"/>
        <w:jc w:val="both"/>
        <w:rPr>
          <w:szCs w:val="28"/>
        </w:rPr>
      </w:pPr>
      <w:r w:rsidRPr="00FD6F62">
        <w:rPr>
          <w:szCs w:val="28"/>
        </w:rPr>
        <w:t>Усі зазначені особливості психічної діяльності дітей з інтелектуальною недостатністю є стійкими, оскільки є результатом органічних уражень на різних етапах розвитку (генетичного, внутрішньоутробного, під час пологів, постнатального).</w:t>
      </w:r>
    </w:p>
    <w:p w:rsidR="00BD3461" w:rsidRDefault="00FD6F62" w:rsidP="00A454BD">
      <w:pPr>
        <w:shd w:val="clear" w:color="auto" w:fill="FFFFFF"/>
        <w:spacing w:line="360" w:lineRule="auto"/>
        <w:ind w:firstLine="709"/>
        <w:jc w:val="both"/>
        <w:rPr>
          <w:rFonts w:cs="Times New Roman"/>
          <w:szCs w:val="28"/>
        </w:rPr>
      </w:pPr>
      <w:r w:rsidRPr="00FD6F62">
        <w:rPr>
          <w:szCs w:val="28"/>
        </w:rPr>
        <w:t>При вивченні фізичного розвитку дітей з інтелектуальною недостатністю встановлено, що незважаючи на те, що інтелектуальна недостатність є незворотним явищем, це не означає, що вона не піддається корекції. Поступовість і доступність дидактичного матеріалу під час занять фізичними вправами створюють передумови для оволодіння дітьми різними руховими навичками, ігровими діями, для розвитку фізичних якостей і здібностей, необхідних дитині в житті.</w:t>
      </w:r>
      <w:r w:rsidR="00C811D7" w:rsidRPr="00C953BD">
        <w:rPr>
          <w:rFonts w:cs="Times New Roman"/>
          <w:szCs w:val="28"/>
        </w:rPr>
        <w:t xml:space="preserve"> </w:t>
      </w:r>
      <w:r w:rsidRPr="00FD6F62">
        <w:rPr>
          <w:rFonts w:cs="Times New Roman"/>
          <w:szCs w:val="28"/>
        </w:rPr>
        <w:t>80% учнів з інтелектуальною недостатністю до закінчення школи незначно відрізняються від своїх здорових однолітків за фізичними та психометричними проявами. Науковці відзначають позитивну динаміку розвитку дітей із цією патологією при правильно організованому педагогічному впливі в умовах спеціальних закладів, тобто аналіз особливостей психофізичного розвитку дітей з інтелектуальною недостатністю дає лікарям, педагогам та реабілітологам нові можливості. для вивчення, розуміння та вибору методів корекції цієї категорії психофізичних недоліків школярів.</w:t>
      </w:r>
    </w:p>
    <w:p w:rsidR="00FD6F62" w:rsidRPr="00C953BD" w:rsidRDefault="00FD6F62" w:rsidP="00A454BD">
      <w:pPr>
        <w:shd w:val="clear" w:color="auto" w:fill="FFFFFF"/>
        <w:spacing w:line="360" w:lineRule="auto"/>
        <w:ind w:firstLine="709"/>
        <w:jc w:val="both"/>
        <w:rPr>
          <w:rFonts w:eastAsia="Times New Roman" w:cs="Times New Roman"/>
          <w:szCs w:val="28"/>
          <w:lang w:eastAsia="ru-RU"/>
        </w:rPr>
      </w:pPr>
    </w:p>
    <w:p w:rsidR="001623BD" w:rsidRPr="00C953BD" w:rsidRDefault="0015449C" w:rsidP="0015449C">
      <w:pPr>
        <w:pStyle w:val="a7"/>
        <w:spacing w:line="360" w:lineRule="auto"/>
        <w:ind w:left="709"/>
        <w:jc w:val="both"/>
        <w:rPr>
          <w:rFonts w:cs="Times New Roman"/>
          <w:b/>
          <w:szCs w:val="28"/>
        </w:rPr>
      </w:pPr>
      <w:r w:rsidRPr="0015449C">
        <w:rPr>
          <w:rFonts w:cs="Times New Roman"/>
          <w:b/>
          <w:szCs w:val="28"/>
        </w:rPr>
        <w:t>1.3.</w:t>
      </w:r>
      <w:r w:rsidRPr="0015449C">
        <w:rPr>
          <w:rFonts w:cs="Times New Roman"/>
          <w:b/>
          <w:szCs w:val="28"/>
        </w:rPr>
        <w:tab/>
        <w:t>Організація процесу фізичного виховання дітей молодшого шкільного віку з інтелектуальними порушеннями</w:t>
      </w:r>
    </w:p>
    <w:p w:rsidR="00BD3461" w:rsidRPr="00C953BD" w:rsidRDefault="001623BD" w:rsidP="001623BD">
      <w:pPr>
        <w:pStyle w:val="a7"/>
        <w:spacing w:line="360" w:lineRule="auto"/>
        <w:ind w:left="0" w:firstLine="709"/>
        <w:jc w:val="both"/>
        <w:rPr>
          <w:rFonts w:eastAsia="Times New Roman" w:cs="Times New Roman"/>
          <w:szCs w:val="28"/>
          <w:lang w:eastAsia="ru-RU"/>
        </w:rPr>
      </w:pPr>
      <w:r w:rsidRPr="00C953BD">
        <w:rPr>
          <w:rFonts w:eastAsia="Times New Roman" w:cs="Times New Roman"/>
          <w:szCs w:val="28"/>
          <w:lang w:eastAsia="ru-RU"/>
        </w:rPr>
        <w:t>Предметна область «Фізичн</w:t>
      </w:r>
      <w:r w:rsidR="00095E31" w:rsidRPr="00C953BD">
        <w:rPr>
          <w:rFonts w:eastAsia="Times New Roman" w:cs="Times New Roman"/>
          <w:szCs w:val="28"/>
          <w:lang w:eastAsia="ru-RU"/>
        </w:rPr>
        <w:t>е</w:t>
      </w:r>
      <w:r w:rsidRPr="00C953BD">
        <w:rPr>
          <w:rFonts w:eastAsia="Times New Roman" w:cs="Times New Roman"/>
          <w:szCs w:val="28"/>
          <w:lang w:eastAsia="ru-RU"/>
        </w:rPr>
        <w:t xml:space="preserve"> </w:t>
      </w:r>
      <w:r w:rsidR="00095E31" w:rsidRPr="00C953BD">
        <w:rPr>
          <w:rFonts w:eastAsia="Times New Roman" w:cs="Times New Roman"/>
          <w:szCs w:val="28"/>
          <w:lang w:eastAsia="ru-RU"/>
        </w:rPr>
        <w:t>виховання</w:t>
      </w:r>
      <w:r w:rsidRPr="00C953BD">
        <w:rPr>
          <w:rFonts w:eastAsia="Times New Roman" w:cs="Times New Roman"/>
          <w:szCs w:val="28"/>
          <w:lang w:eastAsia="ru-RU"/>
        </w:rPr>
        <w:t>» є складовою частиною спеціального освітнього процесу, спрямованого на успішну соціалізацію учнів з інтелектуальними порушеннями [</w:t>
      </w:r>
      <w:r w:rsidR="00DA20E3">
        <w:rPr>
          <w:rFonts w:eastAsia="Times New Roman" w:cs="Times New Roman"/>
          <w:szCs w:val="28"/>
          <w:lang w:eastAsia="ru-RU"/>
        </w:rPr>
        <w:t>51</w:t>
      </w:r>
      <w:r w:rsidRPr="00C953BD">
        <w:rPr>
          <w:rFonts w:eastAsia="Times New Roman" w:cs="Times New Roman"/>
          <w:szCs w:val="28"/>
          <w:lang w:eastAsia="ru-RU"/>
        </w:rPr>
        <w:t xml:space="preserve">]. Відповідно до </w:t>
      </w:r>
      <w:r w:rsidR="00D500B3" w:rsidRPr="00C953BD">
        <w:rPr>
          <w:rFonts w:eastAsia="Times New Roman" w:cs="Times New Roman"/>
          <w:szCs w:val="28"/>
          <w:lang w:eastAsia="ru-RU"/>
        </w:rPr>
        <w:t xml:space="preserve">наказу МОН України </w:t>
      </w:r>
      <w:r w:rsidRPr="00C953BD">
        <w:rPr>
          <w:rFonts w:eastAsia="Times New Roman" w:cs="Times New Roman"/>
          <w:szCs w:val="28"/>
          <w:lang w:eastAsia="ru-RU"/>
        </w:rPr>
        <w:t>«</w:t>
      </w:r>
      <w:r w:rsidR="00D929A6" w:rsidRPr="00C953BD">
        <w:rPr>
          <w:rFonts w:eastAsia="Times New Roman" w:cs="Times New Roman"/>
          <w:szCs w:val="28"/>
          <w:lang w:eastAsia="ru-RU"/>
        </w:rPr>
        <w:t>Про затвердження Типових навчальних планів спеціальних загальноосвітніх навчальних закладів (II ступінь) для дітей, які потребують корекції фізичного та (або) розумового розвитку</w:t>
      </w:r>
      <w:r w:rsidRPr="00C953BD">
        <w:rPr>
          <w:rFonts w:eastAsia="Times New Roman" w:cs="Times New Roman"/>
          <w:szCs w:val="28"/>
          <w:lang w:eastAsia="ru-RU"/>
        </w:rPr>
        <w:t xml:space="preserve">» освіти учнів з </w:t>
      </w:r>
      <w:r w:rsidRPr="00C953BD">
        <w:rPr>
          <w:rFonts w:eastAsia="Times New Roman" w:cs="Times New Roman"/>
          <w:szCs w:val="28"/>
          <w:lang w:eastAsia="ru-RU"/>
        </w:rPr>
        <w:lastRenderedPageBreak/>
        <w:t xml:space="preserve">інтелектуальними порушеннями виділяються наступні завдання фізичного виховання: </w:t>
      </w:r>
      <w:r w:rsidR="00CA73D7" w:rsidRPr="00CA73D7">
        <w:rPr>
          <w:rFonts w:eastAsia="Times New Roman" w:cs="Times New Roman"/>
          <w:szCs w:val="28"/>
          <w:lang w:eastAsia="ru-RU"/>
        </w:rPr>
        <w:t>формувати готовність до збереження та зміцнення здоров’я, навичок безпечного способу життя шляхом дотримання індивідуального режиму раціонального харчування та сну; формувати інтерес до занять фізичною культурою і спортом, розвиваючи потребу в щоденних заняттях фізкультурою і доступними видами спорту; вдосконалювати та розвивати основні рухові навички:</w:t>
      </w:r>
      <w:r w:rsidR="00CA73D7">
        <w:rPr>
          <w:rFonts w:eastAsia="Times New Roman" w:cs="Times New Roman"/>
          <w:szCs w:val="28"/>
          <w:lang w:eastAsia="ru-RU"/>
        </w:rPr>
        <w:t xml:space="preserve"> </w:t>
      </w:r>
      <w:r w:rsidR="00CA73D7" w:rsidRPr="00CA73D7">
        <w:rPr>
          <w:rFonts w:eastAsia="Times New Roman" w:cs="Times New Roman"/>
          <w:szCs w:val="28"/>
          <w:lang w:eastAsia="ru-RU"/>
        </w:rPr>
        <w:t>швидкісно-силові показники, витривалість, спритність, гнучкість; розвивати навички моніторингу власного фізичного стану, самопочуття, обсягу фізичних навантажень, їх адекватного дозування; навчати основам доступних видів спорту (легка атлетика, гімнастика, формувальна підготовка, спортивно-рухові ігри), відповідних віковим і психофізичним особливостям учнів; виправляти недоліки інтелектуальної діяльності та розумово-моторного розвитку; розвивати та вдосконалювати емоційну, вольову сфери та поведінку; виховувати духовно-моральні якості особистості [28].</w:t>
      </w:r>
    </w:p>
    <w:p w:rsidR="00CA73D7" w:rsidRDefault="00CA73D7" w:rsidP="002E422B">
      <w:pPr>
        <w:shd w:val="clear" w:color="auto" w:fill="FFFFFF"/>
        <w:spacing w:line="360" w:lineRule="auto"/>
        <w:ind w:firstLine="709"/>
        <w:jc w:val="both"/>
        <w:rPr>
          <w:rFonts w:eastAsia="Times New Roman" w:cs="Times New Roman"/>
          <w:szCs w:val="28"/>
          <w:lang w:eastAsia="ru-RU"/>
        </w:rPr>
      </w:pPr>
      <w:r w:rsidRPr="00CA73D7">
        <w:rPr>
          <w:rFonts w:eastAsia="Times New Roman" w:cs="Times New Roman"/>
          <w:szCs w:val="28"/>
          <w:lang w:eastAsia="ru-RU"/>
        </w:rPr>
        <w:t>Урок, будучи основною формою фізичного виховання, сприяє зміцненню і загартуванню організму, розвитку рухових якостей молодших школярів з інтелектуальною недостатністю [51]. Реалізація навчальних, виховних, лікувально-оздоровчих і корекційно-компенсуючих завдань потребує вивчення та диференціації учнів за фізичними та інтелектуальними показниками. Зростаючи в процесі дорослішання та під впливом корекційно-розвивального навчання в учнів потреба в русі підвищує рухову активність, що, у свою чергу, зумовлює зміни у розвитку дитини з розумовою недостатністю.</w:t>
      </w:r>
      <w:r>
        <w:rPr>
          <w:rFonts w:eastAsia="Times New Roman" w:cs="Times New Roman"/>
          <w:szCs w:val="28"/>
          <w:lang w:eastAsia="ru-RU"/>
        </w:rPr>
        <w:t xml:space="preserve"> </w:t>
      </w:r>
      <w:r w:rsidRPr="00CA73D7">
        <w:rPr>
          <w:rFonts w:eastAsia="Times New Roman" w:cs="Times New Roman"/>
          <w:szCs w:val="28"/>
          <w:lang w:eastAsia="ru-RU"/>
        </w:rPr>
        <w:t>При цьому акцентується удосконалення різних функціональних систем організму (серцево-судинної, дихальної, м'язової, ендокринної та ін.); розширюється діапазон доступних рухів, розвивається обсяг рухових якостей (умінь і навичок). Обмеження рухової активності таких дітей призводить до формування деприваційних станів і в подальшому позначається на фізичному та психоемоційному стані, посилюючи інтелектуальний недорозвиток [51].</w:t>
      </w:r>
    </w:p>
    <w:p w:rsidR="00CA73D7" w:rsidRPr="00CA73D7" w:rsidRDefault="00CA73D7" w:rsidP="00CA73D7">
      <w:pPr>
        <w:shd w:val="clear" w:color="auto" w:fill="FFFFFF"/>
        <w:spacing w:line="360" w:lineRule="auto"/>
        <w:ind w:firstLine="709"/>
        <w:jc w:val="both"/>
        <w:rPr>
          <w:rFonts w:eastAsia="Times New Roman" w:cs="Times New Roman"/>
          <w:szCs w:val="28"/>
          <w:lang w:eastAsia="ru-RU"/>
        </w:rPr>
      </w:pPr>
      <w:r w:rsidRPr="00CA73D7">
        <w:rPr>
          <w:rFonts w:eastAsia="Times New Roman" w:cs="Times New Roman"/>
          <w:szCs w:val="28"/>
          <w:lang w:eastAsia="ru-RU"/>
        </w:rPr>
        <w:lastRenderedPageBreak/>
        <w:t>Ураження центральної нервової системи дітей з інтелектуальною недостатністю позначається на їх фізичному та моторному розвитку, що створює значні труднощі в оволодінні фізичними вправами [69]. Тільки комплексний підхід до розвитку та вдосконалення рухових можливостей дітей з цією патологією сприяє формуванню у них потреби у щоденних заняттях фізичними вправами та розвитку фізичних рухових якостей. У систему фізичного виховання, крім уроків, входять спеціальні заняття з адаптивної (лікувальної) фізичної культури (ЛФК), корекційно-відновлювальної гімнастики (КРГ), психомоторного розвитку та сенсорних процесів для дітей з інтелектуальною недостатністю.</w:t>
      </w:r>
      <w:r w:rsidR="002E422B" w:rsidRPr="00C953BD">
        <w:rPr>
          <w:rFonts w:eastAsia="Times New Roman" w:cs="Times New Roman"/>
          <w:szCs w:val="28"/>
          <w:lang w:eastAsia="ru-RU"/>
        </w:rPr>
        <w:t xml:space="preserve"> </w:t>
      </w:r>
      <w:r w:rsidRPr="00CA73D7">
        <w:rPr>
          <w:rFonts w:eastAsia="Times New Roman" w:cs="Times New Roman"/>
          <w:szCs w:val="28"/>
          <w:lang w:eastAsia="ru-RU"/>
        </w:rPr>
        <w:t>Групи комплектуються з урахуванням тяжкості інтелектуальної недостатності, фізичного та психоемоційного стану, стану здоров'я [69].</w:t>
      </w:r>
    </w:p>
    <w:p w:rsidR="00CA73D7" w:rsidRDefault="00CA73D7" w:rsidP="000D5F2B">
      <w:pPr>
        <w:shd w:val="clear" w:color="auto" w:fill="FFFFFF"/>
        <w:spacing w:line="360" w:lineRule="auto"/>
        <w:ind w:firstLine="709"/>
        <w:jc w:val="both"/>
        <w:rPr>
          <w:rFonts w:eastAsia="Times New Roman" w:cs="Times New Roman"/>
          <w:szCs w:val="28"/>
          <w:lang w:eastAsia="ru-RU"/>
        </w:rPr>
      </w:pPr>
      <w:r w:rsidRPr="00CA73D7">
        <w:rPr>
          <w:rFonts w:eastAsia="Times New Roman" w:cs="Times New Roman"/>
          <w:szCs w:val="28"/>
          <w:lang w:eastAsia="ru-RU"/>
        </w:rPr>
        <w:t>Дотепер збереглася думка, що діти з порушенням інтелекту не можуть бути віднесені до основної медичної групи [32]. З таким підходом навряд чи можна погодитись, оскільки при порівнянні рівня фізичного розвитку та підготовленості дітей з інтелектуальною недостатністю легкого ступеня (F70) віком від 7 до 12 років виділяють учнів, які не мали відхилень у фізичному та психо- емоційний стан і стан здоров'я</w:t>
      </w:r>
      <w:r>
        <w:rPr>
          <w:rFonts w:eastAsia="Times New Roman" w:cs="Times New Roman"/>
          <w:szCs w:val="28"/>
          <w:lang w:eastAsia="ru-RU"/>
        </w:rPr>
        <w:t xml:space="preserve"> </w:t>
      </w:r>
      <w:r w:rsidRPr="00CA73D7">
        <w:rPr>
          <w:rFonts w:eastAsia="Times New Roman" w:cs="Times New Roman"/>
          <w:szCs w:val="28"/>
          <w:lang w:eastAsia="ru-RU"/>
        </w:rPr>
        <w:t>[45].</w:t>
      </w:r>
      <w:r>
        <w:rPr>
          <w:rFonts w:eastAsia="Times New Roman" w:cs="Times New Roman"/>
          <w:szCs w:val="28"/>
          <w:lang w:eastAsia="ru-RU"/>
        </w:rPr>
        <w:t xml:space="preserve"> </w:t>
      </w:r>
      <w:r w:rsidRPr="00CA73D7">
        <w:rPr>
          <w:rFonts w:eastAsia="Times New Roman" w:cs="Times New Roman"/>
          <w:szCs w:val="28"/>
          <w:lang w:eastAsia="ru-RU"/>
        </w:rPr>
        <w:t>Показники виконання бігу на 30 м, стрибка в довжину з місця, метання в ціль, дані динамометрії рук у таких дітей відповідали середнім і вище середніх показників їх однолітків з нормативним інтелектуальним розвитком. За рівнем фізичного розвитку та рухової підготовленості серед учнів молодших класів з інтелектуальною недостатністю виділено 6 умовних груп дітей: високий рівень фізичного розвитку та підготовленості – 12%; оптимальний рівень, що характеризується хорошим фізичним розвитком і підготовленістю – 27%; рівень фізичного розвитку та підготовленості вище середнього – 25 % [61].</w:t>
      </w:r>
      <w:r>
        <w:rPr>
          <w:rFonts w:eastAsia="Times New Roman" w:cs="Times New Roman"/>
          <w:szCs w:val="28"/>
          <w:lang w:eastAsia="ru-RU"/>
        </w:rPr>
        <w:t xml:space="preserve"> </w:t>
      </w:r>
      <w:r w:rsidRPr="00CA73D7">
        <w:rPr>
          <w:rFonts w:eastAsia="Times New Roman" w:cs="Times New Roman"/>
          <w:szCs w:val="28"/>
          <w:lang w:eastAsia="ru-RU"/>
        </w:rPr>
        <w:t xml:space="preserve">Саме цих студентів (64%) можна віднести до основної медичної групи, оскільки вони не мають відхилень у стані здоров'я, повністю засвоюють вимоги програми роботи з фізичного виховання, беруть участь у різноманітних спортивних змаганнях. Рівень середнього фізичного розвитку та підготовленості характерний для </w:t>
      </w:r>
      <w:r w:rsidRPr="00CA73D7">
        <w:rPr>
          <w:rFonts w:eastAsia="Times New Roman" w:cs="Times New Roman"/>
          <w:szCs w:val="28"/>
          <w:lang w:eastAsia="ru-RU"/>
        </w:rPr>
        <w:lastRenderedPageBreak/>
        <w:t>19% студентів; рівень фізичного розвитку та підготовленості нижче середнього – у 11%; низький рівень фізичного розвитку та рухової підготовленості – 6% контингенту [65].</w:t>
      </w:r>
      <w:r>
        <w:rPr>
          <w:rFonts w:eastAsia="Times New Roman" w:cs="Times New Roman"/>
          <w:szCs w:val="28"/>
          <w:lang w:eastAsia="ru-RU"/>
        </w:rPr>
        <w:t xml:space="preserve"> </w:t>
      </w:r>
      <w:r w:rsidRPr="00CA73D7">
        <w:rPr>
          <w:rFonts w:eastAsia="Times New Roman" w:cs="Times New Roman"/>
          <w:szCs w:val="28"/>
          <w:lang w:eastAsia="ru-RU"/>
        </w:rPr>
        <w:t>До підготовчої групи можна віднести молодших школярів із середніми та нижче середніх показників фізичного розвитку (30%). Ці діти можуть засвоїти вимоги програми з фізичної культури за умови виключення окремих видів фізичних вправ (довгий біг, багаторазові стрибки, стрибки, елементи акробатики). Ця група учнів повинна перебувати під постійним наглядом медичного працівника спеціальної школи у зв'язку з наявністю додаткових соматичних або психоневрологічних розладів.</w:t>
      </w:r>
      <w:r>
        <w:rPr>
          <w:rFonts w:eastAsia="Times New Roman" w:cs="Times New Roman"/>
          <w:szCs w:val="28"/>
          <w:lang w:eastAsia="ru-RU"/>
        </w:rPr>
        <w:t xml:space="preserve"> </w:t>
      </w:r>
      <w:r w:rsidRPr="00CA73D7">
        <w:rPr>
          <w:rFonts w:eastAsia="Times New Roman" w:cs="Times New Roman"/>
          <w:szCs w:val="28"/>
          <w:lang w:eastAsia="ru-RU"/>
        </w:rPr>
        <w:t>Діти, які навчаються, з низьким рівнем фізичного розвитку та рухової підготовленості, зумовленими наявними відхиленнями у фізичному розвитку, порушеннями ОРА (кіфоз, лордоз, сколіоз, сплощеність або плоскостопість), а також із супутніми соматичними захворюваннями сечостатевої, серцево-судинної системи. системи і травного тракту, як правило, швидше переважають у загальноосвітніх школах, ніж у спеціальних школах-інтернатах. Ця група дітей не звільняється від уроків фізкультури. Вони беруть активну участь на уроці, допомагають вчителю, спостерігають за діяльністю однокласників, виконують елементи побудов і рухів. Основними заняттями для них будуть фізична активність, лікувальна фізкультура, лікувальна та відновна гімнастика [69].</w:t>
      </w:r>
    </w:p>
    <w:p w:rsidR="00237FAB" w:rsidRDefault="00237FAB" w:rsidP="000D5F2B">
      <w:pPr>
        <w:shd w:val="clear" w:color="auto" w:fill="FFFFFF"/>
        <w:spacing w:line="360" w:lineRule="auto"/>
        <w:ind w:firstLine="709"/>
        <w:jc w:val="both"/>
        <w:rPr>
          <w:rFonts w:eastAsia="Times New Roman" w:cs="Times New Roman"/>
          <w:szCs w:val="28"/>
          <w:lang w:eastAsia="ru-RU"/>
        </w:rPr>
      </w:pPr>
      <w:r w:rsidRPr="00237FAB">
        <w:rPr>
          <w:rFonts w:eastAsia="Times New Roman" w:cs="Times New Roman"/>
          <w:szCs w:val="28"/>
          <w:lang w:eastAsia="ru-RU"/>
        </w:rPr>
        <w:t>Гостро стоїть питання щодо можливості переведення студентів з однієї медичної групи в іншу. Це переведення можливе за наявності постійного медико-педагогічного контролю за станом здоров'я дитини та систематичного контролю рівня фізичного розвитку та підготовленості учня. Неприпустимо обмежувати або забороняти заняття фізичними вправами дітей з інтелектуальною недостатністю через непідготовленість, нерозуміння, небажання, ослаблення, оскільки це затримує розвиток цієї дитини як у фізичному, так і в інтелектуальному плані [17].</w:t>
      </w:r>
    </w:p>
    <w:p w:rsidR="00237FAB" w:rsidRDefault="00237FAB" w:rsidP="00A454BD">
      <w:pPr>
        <w:shd w:val="clear" w:color="auto" w:fill="FFFFFF"/>
        <w:spacing w:line="360" w:lineRule="auto"/>
        <w:ind w:firstLine="709"/>
        <w:jc w:val="both"/>
        <w:rPr>
          <w:rFonts w:eastAsia="Times New Roman" w:cs="Times New Roman"/>
          <w:szCs w:val="28"/>
          <w:lang w:eastAsia="ru-RU"/>
        </w:rPr>
      </w:pPr>
      <w:r w:rsidRPr="00237FAB">
        <w:rPr>
          <w:rFonts w:eastAsia="Times New Roman" w:cs="Times New Roman"/>
          <w:szCs w:val="28"/>
          <w:lang w:eastAsia="ru-RU"/>
        </w:rPr>
        <w:t xml:space="preserve">Вправи є основним методом фізичного виховання в молодших класах учнів з розумовою недостатністю. Це свідомі, багаторазово повторювані </w:t>
      </w:r>
      <w:r w:rsidRPr="00237FAB">
        <w:rPr>
          <w:rFonts w:eastAsia="Times New Roman" w:cs="Times New Roman"/>
          <w:szCs w:val="28"/>
          <w:lang w:eastAsia="ru-RU"/>
        </w:rPr>
        <w:lastRenderedPageBreak/>
        <w:t>правильні дії, що впливають на різні системи, об'єднані в комплекси для формування рухів. Варіативність вправ на уроці фізичної культури є одним із засобів подолання порушень фізичного розвитку, що сприяє збагаченню відчуттів, сприймань, уявлень, в основі якого лежать активні рухові дії довільного, осмисленого характеру, що дуже ефективно в процес навчання рухам. Фізичні вправи в молодших класах для таких учнів можна представити як: загальні (основні положення рук, корпусу, голови в поєднанні з рухами);</w:t>
      </w:r>
      <w:r>
        <w:rPr>
          <w:rFonts w:eastAsia="Times New Roman" w:cs="Times New Roman"/>
          <w:szCs w:val="28"/>
          <w:lang w:eastAsia="ru-RU"/>
        </w:rPr>
        <w:t xml:space="preserve"> </w:t>
      </w:r>
      <w:r w:rsidRPr="00237FAB">
        <w:rPr>
          <w:rFonts w:eastAsia="Times New Roman" w:cs="Times New Roman"/>
          <w:szCs w:val="28"/>
          <w:lang w:eastAsia="ru-RU"/>
        </w:rPr>
        <w:t>корекційна спрямованість (подолання рухових, мовних, інтелектуальних порушень, урівноваження негативного психоемоційного стану); вправи з предметами та без них (для рук, плечового пояса, формування правильної постави, розвиток уваги, рухової пам'яті та ін.); ігри (рухливі (близькі до спортивних); ігри з елементами метання; ігри з елементами стрибків; ігри з елементами бігу; імітаційні вправи), навчальні (шикування, зміна ліній, виконання команд), спортивні (вправи за на вибір: плавання, художня гімнастика; метання; лазіння, лазіння; стрибки; біг; ходьба) [55].</w:t>
      </w:r>
    </w:p>
    <w:p w:rsidR="00237FAB" w:rsidRPr="00237FAB" w:rsidRDefault="00237FAB" w:rsidP="00237FAB">
      <w:pPr>
        <w:shd w:val="clear" w:color="auto" w:fill="FFFFFF"/>
        <w:spacing w:line="360" w:lineRule="auto"/>
        <w:ind w:firstLine="709"/>
        <w:jc w:val="both"/>
        <w:rPr>
          <w:rFonts w:eastAsia="Times New Roman" w:cs="Times New Roman"/>
          <w:szCs w:val="28"/>
          <w:lang w:eastAsia="ru-RU"/>
        </w:rPr>
      </w:pPr>
      <w:r w:rsidRPr="00237FAB">
        <w:rPr>
          <w:rFonts w:eastAsia="Times New Roman" w:cs="Times New Roman"/>
          <w:szCs w:val="28"/>
          <w:lang w:eastAsia="ru-RU"/>
        </w:rPr>
        <w:t>До організаційних форм, що розширюють рухову активність учнів, відносяться навчальна, позакласна та позакласна робота [56]. Важливо використовувати додаткові заняття з ослабленими дітьми, масові фізкультурно-оздоровчі заняття.</w:t>
      </w:r>
    </w:p>
    <w:p w:rsidR="00237FAB" w:rsidRDefault="00237FAB" w:rsidP="00237FAB">
      <w:pPr>
        <w:shd w:val="clear" w:color="auto" w:fill="FFFFFF"/>
        <w:spacing w:line="360" w:lineRule="auto"/>
        <w:ind w:firstLine="709"/>
        <w:jc w:val="both"/>
        <w:rPr>
          <w:rFonts w:eastAsia="Times New Roman" w:cs="Times New Roman"/>
          <w:szCs w:val="28"/>
          <w:lang w:eastAsia="ru-RU"/>
        </w:rPr>
      </w:pPr>
      <w:r w:rsidRPr="00237FAB">
        <w:rPr>
          <w:rFonts w:eastAsia="Times New Roman" w:cs="Times New Roman"/>
          <w:szCs w:val="28"/>
          <w:lang w:eastAsia="ru-RU"/>
        </w:rPr>
        <w:t>У молодших класах уроки фізичної культури проводяться по 3 години на тиждень. Залежно від реалізованих дидактичних завдань виділяють такі типи уроків: вступні, ознайомлення з новим матеріалом, уроки удосконалення (повторення й закріплення), контрольно-оцінювальні (підсумкові) та комбіновані (змішані).</w:t>
      </w:r>
    </w:p>
    <w:p w:rsidR="00237FAB" w:rsidRDefault="00237FAB" w:rsidP="00A454BD">
      <w:pPr>
        <w:shd w:val="clear" w:color="auto" w:fill="FFFFFF"/>
        <w:spacing w:line="360" w:lineRule="auto"/>
        <w:ind w:firstLine="709"/>
        <w:jc w:val="both"/>
        <w:rPr>
          <w:rFonts w:eastAsia="Times New Roman" w:cs="Times New Roman"/>
          <w:szCs w:val="28"/>
          <w:lang w:eastAsia="ru-RU"/>
        </w:rPr>
      </w:pPr>
      <w:r w:rsidRPr="00237FAB">
        <w:rPr>
          <w:rFonts w:eastAsia="Times New Roman" w:cs="Times New Roman"/>
          <w:szCs w:val="28"/>
          <w:lang w:eastAsia="ru-RU"/>
        </w:rPr>
        <w:t xml:space="preserve">Вступні уроки проводяться на початку навчального року або перед проходженням різних розділів програми. Основним змістом уроку є бесіда, загальне ознайомлення з новим матеріалом, що вивчається, ознайомлення з окремими колективами, формування вправ, правил поведінки на уроці фізичної культури. Дидактична мета такого уроку: формування в учнів </w:t>
      </w:r>
      <w:r w:rsidRPr="00237FAB">
        <w:rPr>
          <w:rFonts w:eastAsia="Times New Roman" w:cs="Times New Roman"/>
          <w:szCs w:val="28"/>
          <w:lang w:eastAsia="ru-RU"/>
        </w:rPr>
        <w:lastRenderedPageBreak/>
        <w:t>позитивної мотивації до систематичних занять фізичними вправами, формування в учнів впевненості у своїх силах досягти вимог навчальної програми.</w:t>
      </w:r>
      <w:r>
        <w:rPr>
          <w:rFonts w:eastAsia="Times New Roman" w:cs="Times New Roman"/>
          <w:szCs w:val="28"/>
          <w:lang w:eastAsia="ru-RU"/>
        </w:rPr>
        <w:t xml:space="preserve"> </w:t>
      </w:r>
      <w:r w:rsidRPr="00237FAB">
        <w:rPr>
          <w:rFonts w:eastAsia="Times New Roman" w:cs="Times New Roman"/>
          <w:szCs w:val="28"/>
          <w:lang w:eastAsia="ru-RU"/>
        </w:rPr>
        <w:t>При використанні вступного уроку в початкових класах основним змістом є навчання елементам гімнастики: шикування, перешикування, ходьба по орієнтирах; вправи з гімнастичними палицями, м'ячами, ходьба по гімнастичній лаві, по лінії; лазіння по гімнастичній стінці. Головне на цих уроках виявити можливості дітей, навчити їх долати захисні реакції, страх. На цьому типі уроку можна ввести рухливі ігри з елементами бігу, метання, стрибків. Урок ознайомлення з новим матеріалом в основному присвячений вивченню нового матеріалу. Дидактична задача уроків такого типу: ретельне й поглиблене вивчення нового матеріалу, надання учням можливості проявити свої особистісні якості [35].</w:t>
      </w:r>
    </w:p>
    <w:p w:rsidR="00237FAB" w:rsidRPr="00237FAB" w:rsidRDefault="00237FAB" w:rsidP="00237FAB">
      <w:pPr>
        <w:shd w:val="clear" w:color="auto" w:fill="FFFFFF"/>
        <w:spacing w:line="360" w:lineRule="auto"/>
        <w:ind w:firstLine="709"/>
        <w:jc w:val="both"/>
        <w:rPr>
          <w:rFonts w:eastAsia="Times New Roman" w:cs="Times New Roman"/>
          <w:szCs w:val="28"/>
          <w:lang w:eastAsia="ru-RU"/>
        </w:rPr>
      </w:pPr>
      <w:r w:rsidRPr="00237FAB">
        <w:rPr>
          <w:rFonts w:eastAsia="Times New Roman" w:cs="Times New Roman"/>
          <w:szCs w:val="28"/>
          <w:lang w:eastAsia="ru-RU"/>
        </w:rPr>
        <w:t>Удосконалювальні заняття (повторення і закріплення) проводяться тільки тоді, коли вчитель повністю впевнений, що руховий навик сформований і необхідно автоматизувати досвід, одночасно розвиваючи рухові здібності (уміння керувати рухами в часі та просторі, удосконалюючи координаційні здібності, розвиваючи). сила, спритність, швидкість, витривалість, гнучкість.Таке заняття дозволяє оцінити не тільки процес виконання вправи, а й якість (майстерність) виконання.Доцільно фотографувати та відеозйомку рухів учнів з подальшим обговорення та аналіз.</w:t>
      </w:r>
      <w:r>
        <w:rPr>
          <w:rFonts w:eastAsia="Times New Roman" w:cs="Times New Roman"/>
          <w:szCs w:val="28"/>
          <w:lang w:eastAsia="ru-RU"/>
        </w:rPr>
        <w:t xml:space="preserve"> </w:t>
      </w:r>
      <w:r w:rsidRPr="00237FAB">
        <w:rPr>
          <w:rFonts w:eastAsia="Times New Roman" w:cs="Times New Roman"/>
          <w:szCs w:val="28"/>
          <w:lang w:eastAsia="ru-RU"/>
        </w:rPr>
        <w:t>Дидактичними завданнями цього типу уроку є: запам'ятовування вправи, автоматизація навички з наступним відтворенням і вибором найбільш оптимального варіанта виконання; розробка окремих елементів; виконання найпростіших рухів, що входять до того чи іншого елемента повної вправи [35].</w:t>
      </w:r>
    </w:p>
    <w:p w:rsidR="00237FAB" w:rsidRPr="00237FAB" w:rsidRDefault="00237FAB" w:rsidP="00237FAB">
      <w:pPr>
        <w:shd w:val="clear" w:color="auto" w:fill="FFFFFF"/>
        <w:spacing w:line="360" w:lineRule="auto"/>
        <w:ind w:firstLine="709"/>
        <w:jc w:val="both"/>
        <w:rPr>
          <w:rFonts w:eastAsia="Times New Roman" w:cs="Times New Roman"/>
          <w:szCs w:val="28"/>
          <w:lang w:eastAsia="ru-RU"/>
        </w:rPr>
      </w:pPr>
      <w:r w:rsidRPr="00237FAB">
        <w:rPr>
          <w:rFonts w:eastAsia="Times New Roman" w:cs="Times New Roman"/>
          <w:szCs w:val="28"/>
          <w:lang w:eastAsia="ru-RU"/>
        </w:rPr>
        <w:t>Контрольно-заліковий урок (підсумковий) у молодших класах для учнів з розумовою недостатністю проводиться лише за умови повного засвоєння дітьми розділу програми та при самостійному виконанні вправи, демонструючи при цьому добрий або середній результат, близький до умовні нормативні вимоги.</w:t>
      </w:r>
      <w:r w:rsidR="00A54522" w:rsidRPr="00C953BD">
        <w:rPr>
          <w:rFonts w:eastAsia="Times New Roman" w:cs="Times New Roman"/>
          <w:szCs w:val="28"/>
          <w:lang w:eastAsia="ru-RU"/>
        </w:rPr>
        <w:t xml:space="preserve"> </w:t>
      </w:r>
      <w:r w:rsidRPr="00237FAB">
        <w:rPr>
          <w:rFonts w:eastAsia="Times New Roman" w:cs="Times New Roman"/>
          <w:szCs w:val="28"/>
          <w:lang w:eastAsia="ru-RU"/>
        </w:rPr>
        <w:t xml:space="preserve">Дидактична задача таких уроків – виховати у школярів </w:t>
      </w:r>
      <w:r w:rsidRPr="00237FAB">
        <w:rPr>
          <w:rFonts w:eastAsia="Times New Roman" w:cs="Times New Roman"/>
          <w:szCs w:val="28"/>
          <w:lang w:eastAsia="ru-RU"/>
        </w:rPr>
        <w:lastRenderedPageBreak/>
        <w:t>потребу у вдосконаленні фізичних якостей, здатність до самовдосконалення [51].</w:t>
      </w:r>
    </w:p>
    <w:p w:rsidR="00237FAB" w:rsidRPr="00237FAB" w:rsidRDefault="00237FAB" w:rsidP="00237FAB">
      <w:pPr>
        <w:shd w:val="clear" w:color="auto" w:fill="FFFFFF"/>
        <w:spacing w:line="360" w:lineRule="auto"/>
        <w:ind w:firstLine="709"/>
        <w:jc w:val="both"/>
        <w:rPr>
          <w:rFonts w:eastAsia="Times New Roman" w:cs="Times New Roman"/>
          <w:szCs w:val="28"/>
          <w:lang w:eastAsia="ru-RU"/>
        </w:rPr>
      </w:pPr>
      <w:r w:rsidRPr="00237FAB">
        <w:rPr>
          <w:rFonts w:eastAsia="Times New Roman" w:cs="Times New Roman"/>
          <w:szCs w:val="28"/>
          <w:lang w:eastAsia="ru-RU"/>
        </w:rPr>
        <w:t>Комбінований (змішаний) урок є найбільш поширеним і трудомістким у навчанні дітей з вадами розумового розвитку. Його складність полягає в тому, що кожна частина уроку повинна бути строго регламентована за часом і кількістю підготовчих і підготовчих вправ. Дидактична мета такого уроку: повторення раніше вивчених рухів, ознайомлення учнів з новим матеріалом і створення умов для закріплення нового матеріалу, попередній контроль з оцінкою.</w:t>
      </w:r>
      <w:r>
        <w:rPr>
          <w:rFonts w:eastAsia="Times New Roman" w:cs="Times New Roman"/>
          <w:szCs w:val="28"/>
          <w:lang w:eastAsia="ru-RU"/>
        </w:rPr>
        <w:t xml:space="preserve"> </w:t>
      </w:r>
      <w:r w:rsidRPr="00237FAB">
        <w:rPr>
          <w:rFonts w:eastAsia="Times New Roman" w:cs="Times New Roman"/>
          <w:szCs w:val="28"/>
          <w:lang w:eastAsia="ru-RU"/>
        </w:rPr>
        <w:t>Таке заняття дозволяє виявити потенційні можливості в розвитку рухових якостей, ступінь сформованості рухових умінь і навичок [35].</w:t>
      </w:r>
    </w:p>
    <w:p w:rsidR="00237FAB" w:rsidRDefault="00237FAB" w:rsidP="00237FAB">
      <w:pPr>
        <w:shd w:val="clear" w:color="auto" w:fill="FFFFFF"/>
        <w:spacing w:line="360" w:lineRule="auto"/>
        <w:ind w:firstLine="709"/>
        <w:jc w:val="both"/>
        <w:rPr>
          <w:rFonts w:eastAsia="Times New Roman" w:cs="Times New Roman"/>
          <w:szCs w:val="28"/>
          <w:lang w:eastAsia="ru-RU"/>
        </w:rPr>
      </w:pPr>
      <w:r w:rsidRPr="00237FAB">
        <w:rPr>
          <w:rFonts w:eastAsia="Times New Roman" w:cs="Times New Roman"/>
          <w:szCs w:val="28"/>
          <w:lang w:eastAsia="ru-RU"/>
        </w:rPr>
        <w:t>Враховуючи той факт, що одним із основних завдань на уроках фізичної культури є подолання наявних недоліків у фізичному та інтелектуальному розвитку учнів, стає очевидним, що весь зміст уроків має реалізовуватися через корекційно-компенсуючу спрямованість.</w:t>
      </w:r>
    </w:p>
    <w:p w:rsidR="00237FAB" w:rsidRPr="00237FAB" w:rsidRDefault="00237FAB" w:rsidP="00237FAB">
      <w:pPr>
        <w:spacing w:line="360" w:lineRule="auto"/>
        <w:ind w:firstLine="709"/>
        <w:jc w:val="both"/>
        <w:rPr>
          <w:rFonts w:cs="Times New Roman"/>
          <w:szCs w:val="28"/>
        </w:rPr>
      </w:pPr>
      <w:r w:rsidRPr="00237FAB">
        <w:rPr>
          <w:rFonts w:cs="Times New Roman"/>
          <w:szCs w:val="28"/>
        </w:rPr>
        <w:t>Особливостями фізичного виховання студентів з інтелектуальною недостатністю є завдання навчального процесу: формування позитивної мотивації навчального процесу; сприйняття; уміння концентрувати та підтримувати увагу; нормалізація співвідношення збудження і гальмування нервових процесів; логічне та образне мислення; алгоритм виконання дій; достатній запас практичних навичок і вмінь тощо [61].</w:t>
      </w:r>
    </w:p>
    <w:p w:rsidR="00237FAB" w:rsidRDefault="00237FAB" w:rsidP="00237FAB">
      <w:pPr>
        <w:spacing w:line="360" w:lineRule="auto"/>
        <w:ind w:firstLine="709"/>
        <w:jc w:val="both"/>
        <w:rPr>
          <w:rFonts w:cs="Times New Roman"/>
          <w:szCs w:val="28"/>
        </w:rPr>
      </w:pPr>
      <w:r w:rsidRPr="00237FAB">
        <w:rPr>
          <w:rFonts w:cs="Times New Roman"/>
          <w:szCs w:val="28"/>
        </w:rPr>
        <w:t>Засобами розв’язання цих завдань є: побудова та реконструкція рухових дій, ритмічні вправи, пластичні хвилеподібні рухи, вправи з предметами, сюжетні ігри, рухливі ігри тощо [61].</w:t>
      </w:r>
    </w:p>
    <w:p w:rsidR="00237FAB" w:rsidRDefault="00237FAB" w:rsidP="00095E31">
      <w:pPr>
        <w:spacing w:line="360" w:lineRule="auto"/>
        <w:ind w:firstLine="709"/>
        <w:jc w:val="both"/>
        <w:rPr>
          <w:rFonts w:cs="Times New Roman"/>
          <w:szCs w:val="28"/>
        </w:rPr>
      </w:pPr>
      <w:r w:rsidRPr="00237FAB">
        <w:rPr>
          <w:rFonts w:cs="Times New Roman"/>
          <w:szCs w:val="28"/>
        </w:rPr>
        <w:t>Основною особливістю фізичного виховання людей з розумовою недостатністю є його доступність. Сприйняття розвивається шляхом адекватного впливу на всі сенсорні системи. Також при даній патології необхідно враховувати наявність мотивації сприйняття; спрямування мотивації учня від власних інтересів до завдань уроку [20].</w:t>
      </w:r>
    </w:p>
    <w:p w:rsidR="00237FAB" w:rsidRDefault="00237FAB" w:rsidP="00095E31">
      <w:pPr>
        <w:pStyle w:val="aa"/>
        <w:shd w:val="clear" w:color="auto" w:fill="FFFFFF"/>
        <w:spacing w:before="0" w:beforeAutospacing="0" w:after="0" w:afterAutospacing="0" w:line="360" w:lineRule="auto"/>
        <w:ind w:firstLine="709"/>
        <w:jc w:val="both"/>
        <w:rPr>
          <w:rStyle w:val="6"/>
          <w:rFonts w:eastAsia="Arial Unicode MS"/>
          <w:sz w:val="28"/>
          <w:szCs w:val="28"/>
          <w:lang w:val="uk-UA" w:eastAsia="en-US"/>
        </w:rPr>
      </w:pPr>
      <w:r w:rsidRPr="00237FAB">
        <w:rPr>
          <w:rStyle w:val="6"/>
          <w:rFonts w:eastAsia="Arial Unicode MS"/>
          <w:sz w:val="28"/>
          <w:szCs w:val="28"/>
          <w:lang w:val="uk-UA" w:eastAsia="en-US"/>
        </w:rPr>
        <w:t xml:space="preserve">На уроках фізичної культури використовуються такі методи: формування мотивації; призначення нової дії в межах попередньої; </w:t>
      </w:r>
      <w:r w:rsidRPr="00237FAB">
        <w:rPr>
          <w:rStyle w:val="6"/>
          <w:rFonts w:eastAsia="Arial Unicode MS"/>
          <w:sz w:val="28"/>
          <w:szCs w:val="28"/>
          <w:lang w:val="uk-UA" w:eastAsia="en-US"/>
        </w:rPr>
        <w:lastRenderedPageBreak/>
        <w:t>використання результату попередньої дії для здійснення наступної; використання прийомів стимуляції; мовне відтворення учнем дій і власних висновків [69]. Доведено [1], що при інтелектуальних порушеннях спостерігати за предметом або дією проблематично, тому необхідно максимально концентрувати увагу учня в логічній послідовності: на вчителеві; за завданням; за темою; на дії з предметом. Виключаються всі фактори, що відволікають увагу студента.</w:t>
      </w:r>
    </w:p>
    <w:p w:rsidR="00237FAB" w:rsidRPr="00237FAB" w:rsidRDefault="00237FAB" w:rsidP="00237FAB">
      <w:pPr>
        <w:spacing w:line="360" w:lineRule="auto"/>
        <w:ind w:firstLine="709"/>
        <w:jc w:val="both"/>
        <w:rPr>
          <w:rFonts w:eastAsia="Times New Roman" w:cs="Times New Roman"/>
          <w:bCs/>
          <w:iCs/>
          <w:szCs w:val="28"/>
        </w:rPr>
      </w:pPr>
      <w:r w:rsidRPr="00237FAB">
        <w:rPr>
          <w:rFonts w:eastAsia="Times New Roman" w:cs="Times New Roman"/>
          <w:bCs/>
          <w:iCs/>
          <w:szCs w:val="28"/>
        </w:rPr>
        <w:t>Головною метою фізичного виховання є корекція і компенсація недоліків психофізичного розвитку, які перешкоджають успішному навчанню і вихованню дітей з розумовою недостатністю.</w:t>
      </w:r>
    </w:p>
    <w:p w:rsidR="00237FAB" w:rsidRDefault="00237FAB" w:rsidP="00237FAB">
      <w:pPr>
        <w:spacing w:line="360" w:lineRule="auto"/>
        <w:ind w:firstLine="709"/>
        <w:jc w:val="both"/>
        <w:rPr>
          <w:rFonts w:eastAsia="Times New Roman" w:cs="Times New Roman"/>
          <w:bCs/>
          <w:iCs/>
          <w:szCs w:val="28"/>
        </w:rPr>
      </w:pPr>
      <w:r w:rsidRPr="00237FAB">
        <w:rPr>
          <w:rFonts w:eastAsia="Times New Roman" w:cs="Times New Roman"/>
          <w:bCs/>
          <w:iCs/>
          <w:szCs w:val="28"/>
        </w:rPr>
        <w:t>Систематичний процес фізичного виховання в комплексному корекційному впливі дає змогу дитині з вадами розумового розвитку стати повноцінним членом суспільства, брати активну участь у житті школи, розвивати потенційні можливості та проявляти свої природні здібності. Важливою частиною загальної системи навчання та виховання таких дітей має бути фізичне виховання [51].</w:t>
      </w:r>
    </w:p>
    <w:p w:rsidR="00237FAB" w:rsidRPr="00237FAB" w:rsidRDefault="00237FAB" w:rsidP="00237FAB">
      <w:pPr>
        <w:spacing w:line="360" w:lineRule="auto"/>
        <w:ind w:firstLine="709"/>
        <w:jc w:val="both"/>
        <w:rPr>
          <w:rFonts w:cs="Times New Roman"/>
          <w:szCs w:val="28"/>
        </w:rPr>
      </w:pPr>
      <w:r w:rsidRPr="00237FAB">
        <w:rPr>
          <w:rFonts w:cs="Times New Roman"/>
          <w:szCs w:val="28"/>
        </w:rPr>
        <w:t>Основою фізичного виховання учнів з інтелектуальною недостатністю є навчання окремих рухів, елементів дій, доведення їх до варіативного автоматичного виконання, поєднання цих елементів у свідому діяльність [5].</w:t>
      </w:r>
    </w:p>
    <w:p w:rsidR="00237FAB" w:rsidRDefault="00237FAB" w:rsidP="00237FAB">
      <w:pPr>
        <w:spacing w:line="360" w:lineRule="auto"/>
        <w:ind w:firstLine="709"/>
        <w:jc w:val="both"/>
        <w:rPr>
          <w:rFonts w:cs="Times New Roman"/>
          <w:szCs w:val="28"/>
        </w:rPr>
      </w:pPr>
      <w:r w:rsidRPr="00237FAB">
        <w:rPr>
          <w:rFonts w:cs="Times New Roman"/>
          <w:szCs w:val="28"/>
        </w:rPr>
        <w:t>Специфіка занять фізичною культурою для дітей з інтелектуальною недостатністю передбачає: постійний пошук індивідуальних підходів до дитини та диференційований підбір завдань; комбінований та ігровий характер занять; систематичне формування наслідувальної діяльності; розвиток довільної уваги; використання наочності; спостереження педагога за внутрішнім станом дитини;</w:t>
      </w:r>
      <w:r>
        <w:rPr>
          <w:rFonts w:cs="Times New Roman"/>
          <w:szCs w:val="28"/>
        </w:rPr>
        <w:t xml:space="preserve"> </w:t>
      </w:r>
      <w:r w:rsidRPr="00237FAB">
        <w:rPr>
          <w:rFonts w:cs="Times New Roman"/>
          <w:szCs w:val="28"/>
        </w:rPr>
        <w:t xml:space="preserve">моделювання ситуацій досягнення, позитивного емоційного настрою дітей на заняттях; формування постійної потреби в набутих уміннях і навичках; ігрові, нетрадиційні форми навчання та виховання; підкреслення особистого успіху кожного, уникнення конкурентних ситуацій; підтримка дитини у складній життєвій ситуації; </w:t>
      </w:r>
      <w:r w:rsidRPr="00237FAB">
        <w:rPr>
          <w:rFonts w:cs="Times New Roman"/>
          <w:szCs w:val="28"/>
        </w:rPr>
        <w:lastRenderedPageBreak/>
        <w:t>врахування особистісного зростання дитини по відношенню до самої себе; створення ситуації успіху [5].</w:t>
      </w:r>
    </w:p>
    <w:p w:rsidR="00237FAB" w:rsidRDefault="00237FAB" w:rsidP="000840D8">
      <w:pPr>
        <w:spacing w:line="360" w:lineRule="auto"/>
        <w:ind w:firstLine="709"/>
        <w:jc w:val="both"/>
        <w:rPr>
          <w:rFonts w:cs="Times New Roman"/>
          <w:szCs w:val="28"/>
        </w:rPr>
      </w:pPr>
      <w:r w:rsidRPr="00237FAB">
        <w:rPr>
          <w:rFonts w:eastAsia="Times New Roman" w:cs="Times New Roman"/>
          <w:szCs w:val="28"/>
          <w:lang w:eastAsia="ru-RU"/>
        </w:rPr>
        <w:t>Таким чином, фізичне виховання є важливою частиною загальної системи навчання і виховання дітей з вадами інтелектуального розвитку, в основі якої лежить навчання окремих рухів, елементів дій, доведення їх до варіативного автоматичного виконання, поєднання цих елементів у свідому діяльність. Під час занять фізичною культурою необхідно навчити дитину відчувати всі види рухів, застосовувати оптимальну кількість сенсорних подразників, що стимулюють відчуття дотику і рівноваги.</w:t>
      </w:r>
      <w:r>
        <w:rPr>
          <w:rFonts w:eastAsia="Times New Roman" w:cs="Times New Roman"/>
          <w:szCs w:val="28"/>
          <w:lang w:eastAsia="ru-RU"/>
        </w:rPr>
        <w:t xml:space="preserve"> </w:t>
      </w:r>
      <w:r w:rsidRPr="00237FAB">
        <w:rPr>
          <w:rFonts w:cs="Times New Roman"/>
          <w:szCs w:val="28"/>
        </w:rPr>
        <w:t>Специфіка занять фізичною культурою для дітей окресленої нозології передбачає постійний пошук індивідуальних підходів до дитини та диференційований підбір завдань; комбінований та ігровий характер занять; систематичне формування наслідувальної діяльності; розвиток довільної уваги; використання наочності; моделювання ситуацій досягнення, позитивного емоційного настрою дітей на заняттях; формування постійної потреби в набутих уміннях і навичках; ігри, нетрадиційні форми навчання та виховання тощо.</w:t>
      </w:r>
    </w:p>
    <w:p w:rsidR="007222DA" w:rsidRPr="00C953BD" w:rsidRDefault="007222DA" w:rsidP="000840D8">
      <w:pPr>
        <w:spacing w:line="360" w:lineRule="auto"/>
        <w:ind w:firstLine="709"/>
        <w:jc w:val="both"/>
        <w:rPr>
          <w:rFonts w:cs="Times New Roman"/>
          <w:b/>
          <w:szCs w:val="28"/>
        </w:rPr>
      </w:pPr>
      <w:r w:rsidRPr="00C953BD">
        <w:rPr>
          <w:rFonts w:cs="Times New Roman"/>
          <w:b/>
          <w:szCs w:val="28"/>
        </w:rPr>
        <w:t>Висновки до першого розділу</w:t>
      </w:r>
    </w:p>
    <w:p w:rsidR="00454726" w:rsidRPr="00C953BD" w:rsidRDefault="00454726" w:rsidP="003754C5">
      <w:pPr>
        <w:spacing w:line="360" w:lineRule="auto"/>
        <w:ind w:firstLine="709"/>
        <w:jc w:val="both"/>
        <w:rPr>
          <w:rFonts w:eastAsia="Times New Roman" w:cs="Times New Roman"/>
          <w:szCs w:val="28"/>
          <w:lang w:eastAsia="ru-RU"/>
        </w:rPr>
      </w:pPr>
    </w:p>
    <w:p w:rsidR="00237FAB" w:rsidRDefault="00237FAB" w:rsidP="00454726">
      <w:pPr>
        <w:shd w:val="clear" w:color="auto" w:fill="FFFFFF"/>
        <w:spacing w:line="360" w:lineRule="auto"/>
        <w:ind w:firstLine="709"/>
        <w:jc w:val="both"/>
        <w:rPr>
          <w:rFonts w:eastAsia="Times New Roman" w:cs="Times New Roman"/>
          <w:szCs w:val="28"/>
          <w:lang w:eastAsia="ru-RU"/>
        </w:rPr>
      </w:pPr>
      <w:r w:rsidRPr="00237FAB">
        <w:rPr>
          <w:rFonts w:eastAsia="Times New Roman" w:cs="Times New Roman"/>
          <w:szCs w:val="28"/>
          <w:lang w:eastAsia="ru-RU"/>
        </w:rPr>
        <w:t>Вивчення закономірностей аномалій інтелектуального розвитку є необхідною задачею патопсихології, дефектології та дитячої психіатрії, оскільки саме пошук закономірностей, вивчення причин і механізмів формування того чи іншого дефекту інтелектуального розвитку дитини дозволяє своєчасно діагностика порушень і пошук методів їх корекції.</w:t>
      </w:r>
    </w:p>
    <w:p w:rsidR="00237FAB" w:rsidRDefault="00237FAB" w:rsidP="00454726">
      <w:pPr>
        <w:spacing w:line="360" w:lineRule="auto"/>
        <w:ind w:firstLine="709"/>
        <w:jc w:val="both"/>
        <w:rPr>
          <w:rFonts w:cs="Times New Roman"/>
          <w:szCs w:val="28"/>
        </w:rPr>
      </w:pPr>
      <w:r w:rsidRPr="00237FAB">
        <w:rPr>
          <w:rFonts w:cs="Times New Roman"/>
          <w:szCs w:val="28"/>
        </w:rPr>
        <w:t xml:space="preserve">Інтелектуальна недостатність – це досить складна особливість розвитку дитини, це системне порушення пізнавальної діяльності, яке має оборотний і необоротний характер. Однією з першочергових причин інтелектуальної недостатності є органічне ураження кори головного мозку, яке має непрогресуючий характер, тому такі діти здатні до поступового когнітивного розвитку, хоча й зі значними труднощами. Така особливість дитини не обмежує її можливості розвиватися і жити в суспільстві, маючи власні </w:t>
      </w:r>
      <w:r w:rsidRPr="00237FAB">
        <w:rPr>
          <w:rFonts w:cs="Times New Roman"/>
          <w:szCs w:val="28"/>
        </w:rPr>
        <w:lastRenderedPageBreak/>
        <w:t>перспективи. Інтелектуальна недостатність – це лише особливий розвиток дитини, який не вичерпує всіх її потенційних можливостей.</w:t>
      </w:r>
    </w:p>
    <w:p w:rsidR="00371D21" w:rsidRPr="00371D21" w:rsidRDefault="00371D21" w:rsidP="00371D21">
      <w:pPr>
        <w:spacing w:line="360" w:lineRule="auto"/>
        <w:ind w:firstLine="709"/>
        <w:jc w:val="both"/>
        <w:rPr>
          <w:rFonts w:cs="Times New Roman"/>
          <w:szCs w:val="28"/>
        </w:rPr>
      </w:pPr>
      <w:r w:rsidRPr="00371D21">
        <w:rPr>
          <w:rFonts w:cs="Times New Roman"/>
          <w:szCs w:val="28"/>
        </w:rPr>
        <w:t>Інтелектуальний розвиток дитини визначається розвитком її почуттів, сприйняття, уваги, пам'яті, мислення, мови, емоцій і вольових якостей, саме від розвитку цих психічних процесів залежить подальше формування особистості дитини та ефективність діяльності. від його навчання, виховання, адаптації та соціалізації.</w:t>
      </w:r>
    </w:p>
    <w:p w:rsidR="00371D21" w:rsidRPr="00371D21" w:rsidRDefault="00371D21" w:rsidP="00371D21">
      <w:pPr>
        <w:spacing w:line="360" w:lineRule="auto"/>
        <w:ind w:firstLine="709"/>
        <w:jc w:val="both"/>
        <w:rPr>
          <w:rFonts w:cs="Times New Roman"/>
          <w:szCs w:val="28"/>
        </w:rPr>
      </w:pPr>
      <w:r w:rsidRPr="00371D21">
        <w:rPr>
          <w:rFonts w:cs="Times New Roman"/>
          <w:szCs w:val="28"/>
        </w:rPr>
        <w:t>При дослідженні психічної сфери дітей з інтелектуальною недостатністю виявлено, що у них більш виражений дефіцит уваги, ніж у здорових однолітків: низька стійкість, труднощі в розподілі уваги, затримка переключень.</w:t>
      </w:r>
      <w:r>
        <w:rPr>
          <w:rFonts w:cs="Times New Roman"/>
          <w:szCs w:val="28"/>
        </w:rPr>
        <w:t xml:space="preserve"> </w:t>
      </w:r>
      <w:r w:rsidRPr="00371D21">
        <w:rPr>
          <w:rFonts w:cs="Times New Roman"/>
          <w:szCs w:val="28"/>
        </w:rPr>
        <w:t>Також спостерігається порушення емоційно-вольової сфери. Відзначаються несформованість навичок навчальної діяльності, нерозвиненість цілеспрямованості діяльності, а також труднощі самостійного планування власної діяльності. Для дітей з вадами інтелекту характерні обмежені уявлення про навколишній світ, примітивні інтереси, потреби та мотиви. У них знижена активність усіх видів діяльності. Ці риси особистості ускладнюють формування правильних стосунків з однолітками та дорослими.</w:t>
      </w:r>
      <w:r w:rsidR="00A61951" w:rsidRPr="00C953BD">
        <w:rPr>
          <w:rFonts w:cs="Times New Roman"/>
          <w:szCs w:val="28"/>
        </w:rPr>
        <w:t xml:space="preserve"> </w:t>
      </w:r>
      <w:r w:rsidRPr="00371D21">
        <w:rPr>
          <w:rFonts w:cs="Times New Roman"/>
          <w:szCs w:val="28"/>
        </w:rPr>
        <w:t>Усі зазначені особливості психічної діяльності дітей з інтелектуальною недостатністю є стійкими, оскільки є результатом органічних уражень на різних етапах розвитку (генетичного, внутрішньоутробного, під час пологів, постнатального).</w:t>
      </w:r>
    </w:p>
    <w:p w:rsidR="00371D21" w:rsidRPr="00371D21" w:rsidRDefault="00371D21" w:rsidP="00371D21">
      <w:pPr>
        <w:spacing w:line="360" w:lineRule="auto"/>
        <w:ind w:firstLine="709"/>
        <w:jc w:val="both"/>
        <w:rPr>
          <w:rFonts w:cs="Times New Roman"/>
          <w:szCs w:val="28"/>
        </w:rPr>
      </w:pPr>
      <w:r w:rsidRPr="00371D21">
        <w:rPr>
          <w:rFonts w:cs="Times New Roman"/>
          <w:szCs w:val="28"/>
        </w:rPr>
        <w:t>При вивченні фізичного розвитку дітей з інтелектуальною недостатністю встановлено, що незважаючи на те, що інтелектуальна недостатність є незворотним явищем, це не означає, що вона не піддається корекції. Поступовість і доступність дидактичного матеріалу під час занять фізичними вправами створюють передумови для оволодіння дітьми різними руховими навичками, ігровими діями, для розвитку фізичних якостей і здібностей, необхідних дитині в житті.</w:t>
      </w:r>
      <w:r w:rsidR="00A61951" w:rsidRPr="00C953BD">
        <w:rPr>
          <w:rFonts w:cs="Times New Roman"/>
          <w:szCs w:val="28"/>
        </w:rPr>
        <w:t xml:space="preserve"> </w:t>
      </w:r>
      <w:r w:rsidRPr="00371D21">
        <w:rPr>
          <w:rFonts w:cs="Times New Roman"/>
          <w:szCs w:val="28"/>
        </w:rPr>
        <w:t xml:space="preserve">Науковці відзначають позитивну динаміку розвитку дітей із цією патологією при правильно організованому педагогічному впливі в умовах спеціальних закладів, тобто аналіз </w:t>
      </w:r>
      <w:r w:rsidRPr="00371D21">
        <w:rPr>
          <w:rFonts w:cs="Times New Roman"/>
          <w:szCs w:val="28"/>
        </w:rPr>
        <w:lastRenderedPageBreak/>
        <w:t>особливостей психофізичного розвитку дітей з інтелектуальною недостатністю дає лікарям, педагогам та реабілітологам нові можливості. для вивчення, розуміння та вибору методів корекції цієї категорії психофізичних недоліків школярів.</w:t>
      </w:r>
    </w:p>
    <w:p w:rsidR="00454726" w:rsidRPr="00C953BD" w:rsidRDefault="00371D21" w:rsidP="00371D21">
      <w:pPr>
        <w:spacing w:line="360" w:lineRule="auto"/>
        <w:ind w:firstLine="709"/>
        <w:jc w:val="both"/>
        <w:rPr>
          <w:rFonts w:eastAsia="Times New Roman" w:cs="Times New Roman"/>
          <w:szCs w:val="28"/>
          <w:lang w:eastAsia="ru-RU"/>
        </w:rPr>
      </w:pPr>
      <w:r w:rsidRPr="00371D21">
        <w:rPr>
          <w:rFonts w:cs="Times New Roman"/>
          <w:szCs w:val="28"/>
        </w:rPr>
        <w:t>Фізичне виховання є важливою частиною загальної системи навчання і виховання дітей з вадами інтелектуального розвитку, яка базується на навчанні окремих рухів, елементів дій, доведенні їх до варіативного автоматичного виконання, об’єднанні цих елементів у свідому діяльність.</w:t>
      </w:r>
      <w:r>
        <w:rPr>
          <w:rFonts w:cs="Times New Roman"/>
          <w:szCs w:val="28"/>
        </w:rPr>
        <w:t xml:space="preserve"> </w:t>
      </w:r>
      <w:r w:rsidR="00A61951" w:rsidRPr="00C953BD">
        <w:rPr>
          <w:rFonts w:cs="Times New Roman"/>
          <w:szCs w:val="28"/>
        </w:rPr>
        <w:t>Під час проведення занять з фізичного виховання дитину необхідно навчити відчувати рухи всіх видів, застосувати оптимальну кількість сенсорних подразників, що стимулюють відчуття дотику, рівноваги. Специфіка проведення занять з фізичного виховання дітей окресленої нозології передбачає постійний пошук індивідуальних підходів до дитини та диференційований підбір завдань; комбінований та ігровий характер занять; систематичне формування наслідувальної діяльності; розвиток довільної уваги; використання наочності; моделювання ситуацій досягнення, позитивний емоційний настрій дітей на заняттях; формування постійної потреби у набутих уміннях та навичках; ігрові, нетрадиційні форми навчання та виховання тощо.</w:t>
      </w:r>
    </w:p>
    <w:p w:rsidR="003754C5" w:rsidRPr="00C953BD" w:rsidRDefault="003754C5" w:rsidP="003754C5">
      <w:pPr>
        <w:shd w:val="clear" w:color="auto" w:fill="FFFFFF"/>
        <w:spacing w:line="360" w:lineRule="auto"/>
        <w:ind w:firstLine="709"/>
        <w:jc w:val="both"/>
        <w:rPr>
          <w:rFonts w:eastAsia="Times New Roman" w:cs="Times New Roman"/>
          <w:szCs w:val="28"/>
          <w:lang w:eastAsia="ru-RU"/>
        </w:rPr>
      </w:pPr>
      <w:r w:rsidRPr="00C953BD">
        <w:rPr>
          <w:rFonts w:eastAsia="Times New Roman" w:cs="Times New Roman"/>
          <w:szCs w:val="28"/>
          <w:lang w:eastAsia="ru-RU"/>
        </w:rPr>
        <w:t xml:space="preserve">Отже, аналіз спеціальної літератури з досліджуваної проблеми дозволив з’ясувати основні можливості побудови </w:t>
      </w:r>
      <w:r w:rsidR="0015449C">
        <w:rPr>
          <w:rFonts w:eastAsia="Times New Roman" w:cs="Times New Roman"/>
          <w:szCs w:val="28"/>
          <w:lang w:eastAsia="ru-RU"/>
        </w:rPr>
        <w:t xml:space="preserve">методики </w:t>
      </w:r>
      <w:r w:rsidR="0015449C" w:rsidRPr="0015449C">
        <w:rPr>
          <w:rFonts w:eastAsia="Times New Roman" w:cs="Times New Roman"/>
          <w:szCs w:val="28"/>
          <w:lang w:eastAsia="ru-RU"/>
        </w:rPr>
        <w:t xml:space="preserve">інклюзивного навчання дітей з особливими освітніми потребами в умовах спеціалізованого закладу освіти </w:t>
      </w:r>
      <w:r w:rsidRPr="00C953BD">
        <w:rPr>
          <w:rFonts w:eastAsia="Times New Roman" w:cs="Times New Roman"/>
          <w:szCs w:val="28"/>
          <w:lang w:eastAsia="ru-RU"/>
        </w:rPr>
        <w:t>і визначити засоби корекційно-реабілітаційного впливу.</w:t>
      </w:r>
    </w:p>
    <w:p w:rsidR="007222DA" w:rsidRPr="00C953BD" w:rsidRDefault="007222DA" w:rsidP="000840D8">
      <w:pPr>
        <w:ind w:firstLine="709"/>
        <w:rPr>
          <w:rFonts w:cs="Times New Roman"/>
          <w:szCs w:val="28"/>
        </w:rPr>
      </w:pPr>
      <w:r w:rsidRPr="00C953BD">
        <w:rPr>
          <w:rFonts w:cs="Times New Roman"/>
          <w:szCs w:val="28"/>
        </w:rPr>
        <w:br w:type="page"/>
      </w:r>
    </w:p>
    <w:p w:rsidR="007222DA" w:rsidRPr="00C953BD" w:rsidRDefault="007222DA" w:rsidP="007222DA">
      <w:pPr>
        <w:spacing w:line="360" w:lineRule="auto"/>
        <w:jc w:val="center"/>
        <w:rPr>
          <w:rFonts w:cs="Times New Roman"/>
          <w:b/>
          <w:szCs w:val="28"/>
        </w:rPr>
      </w:pPr>
      <w:r w:rsidRPr="00C953BD">
        <w:rPr>
          <w:rFonts w:cs="Times New Roman"/>
          <w:b/>
          <w:szCs w:val="28"/>
        </w:rPr>
        <w:lastRenderedPageBreak/>
        <w:t>РОЗДІЛ 2</w:t>
      </w:r>
    </w:p>
    <w:p w:rsidR="007222DA" w:rsidRPr="00C953BD" w:rsidRDefault="007222DA" w:rsidP="007222DA">
      <w:pPr>
        <w:spacing w:line="360" w:lineRule="auto"/>
        <w:jc w:val="center"/>
        <w:rPr>
          <w:rFonts w:cs="Times New Roman"/>
          <w:b/>
          <w:szCs w:val="28"/>
        </w:rPr>
      </w:pPr>
      <w:r w:rsidRPr="00C953BD">
        <w:rPr>
          <w:rFonts w:cs="Times New Roman"/>
          <w:b/>
          <w:szCs w:val="28"/>
        </w:rPr>
        <w:t>МЕТОДИ ТА ОРГАНІЗАЦІЯ ДОСЛІДЖЕННЯ</w:t>
      </w:r>
    </w:p>
    <w:p w:rsidR="007222DA" w:rsidRPr="00C953BD" w:rsidRDefault="007222DA" w:rsidP="007222DA">
      <w:pPr>
        <w:spacing w:line="360" w:lineRule="auto"/>
        <w:ind w:firstLine="851"/>
        <w:jc w:val="both"/>
        <w:rPr>
          <w:rFonts w:cs="Times New Roman"/>
          <w:szCs w:val="28"/>
        </w:rPr>
      </w:pPr>
    </w:p>
    <w:p w:rsidR="007222DA" w:rsidRPr="00C953BD" w:rsidRDefault="007222DA" w:rsidP="000840D8">
      <w:pPr>
        <w:spacing w:line="360" w:lineRule="auto"/>
        <w:ind w:firstLine="709"/>
        <w:jc w:val="both"/>
        <w:rPr>
          <w:rFonts w:cs="Times New Roman"/>
          <w:b/>
          <w:szCs w:val="28"/>
        </w:rPr>
      </w:pPr>
      <w:r w:rsidRPr="00C953BD">
        <w:rPr>
          <w:rFonts w:cs="Times New Roman"/>
          <w:b/>
          <w:szCs w:val="28"/>
        </w:rPr>
        <w:t>2.1. Методи дослідження</w:t>
      </w:r>
    </w:p>
    <w:p w:rsidR="007222DA" w:rsidRPr="00C953BD" w:rsidRDefault="007222DA" w:rsidP="000840D8">
      <w:pPr>
        <w:spacing w:line="360" w:lineRule="auto"/>
        <w:ind w:firstLine="709"/>
        <w:jc w:val="both"/>
        <w:rPr>
          <w:rFonts w:cs="Times New Roman"/>
          <w:szCs w:val="28"/>
        </w:rPr>
      </w:pPr>
    </w:p>
    <w:p w:rsidR="007A0F12" w:rsidRPr="00C953BD" w:rsidRDefault="0082495F" w:rsidP="000840D8">
      <w:pPr>
        <w:spacing w:line="360" w:lineRule="auto"/>
        <w:ind w:firstLine="709"/>
        <w:jc w:val="both"/>
        <w:rPr>
          <w:rFonts w:cs="Times New Roman"/>
          <w:szCs w:val="28"/>
        </w:rPr>
      </w:pPr>
      <w:r w:rsidRPr="0082495F">
        <w:rPr>
          <w:rFonts w:cs="Times New Roman"/>
          <w:szCs w:val="28"/>
        </w:rPr>
        <w:t>Відповідно до мети роботи та для вирішення поставлених у роботі завдань були використані такі методи дослідження: теоретичний; педагогічний; антропометричні методи; методи визначення функціонального стану; методи визначення фізичної підготовленості; методи визначення психоемоційного стану; методи математичної статистики.</w:t>
      </w:r>
    </w:p>
    <w:p w:rsidR="0082495F" w:rsidRPr="0082495F" w:rsidRDefault="007222DA" w:rsidP="0082495F">
      <w:pPr>
        <w:spacing w:line="360" w:lineRule="auto"/>
        <w:ind w:firstLine="709"/>
        <w:jc w:val="both"/>
        <w:rPr>
          <w:rFonts w:cs="Times New Roman"/>
          <w:szCs w:val="28"/>
        </w:rPr>
      </w:pPr>
      <w:r w:rsidRPr="00C953BD">
        <w:rPr>
          <w:rFonts w:cs="Times New Roman"/>
          <w:b/>
          <w:szCs w:val="28"/>
        </w:rPr>
        <w:t xml:space="preserve">2.1.1. Теоретичні методи. </w:t>
      </w:r>
      <w:r w:rsidR="0082495F" w:rsidRPr="0082495F">
        <w:rPr>
          <w:rFonts w:cs="Times New Roman"/>
          <w:szCs w:val="28"/>
        </w:rPr>
        <w:t>Аналітичний огляд спеціальної літератури з досліджуваної проблеми дав змогу вивчити прямі та непрямі дані за темою роботи з метою виявлення передумов постановки проблеми. Особливу увагу було приділено висвітленню можливостей використання засобів фізичного виховання для корекції фізичного та психоемоційного стану дітей з інтелектуальною недостатністю (на прикладі рухливих ігор).</w:t>
      </w:r>
    </w:p>
    <w:p w:rsidR="007222DA" w:rsidRPr="00C953BD" w:rsidRDefault="0082495F" w:rsidP="0082495F">
      <w:pPr>
        <w:spacing w:line="360" w:lineRule="auto"/>
        <w:ind w:firstLine="709"/>
        <w:jc w:val="both"/>
        <w:rPr>
          <w:rFonts w:cs="Times New Roman"/>
          <w:b/>
          <w:szCs w:val="28"/>
        </w:rPr>
      </w:pPr>
      <w:r w:rsidRPr="0082495F">
        <w:rPr>
          <w:rFonts w:cs="Times New Roman"/>
          <w:szCs w:val="28"/>
        </w:rPr>
        <w:t xml:space="preserve">На основі аналізу джерел вітчизняних та зарубіжних науковців визначено спрямованість, завдання, актуальність та основні напрями вирішення проблеми. </w:t>
      </w:r>
    </w:p>
    <w:p w:rsidR="0082495F" w:rsidRDefault="007222DA" w:rsidP="00A61402">
      <w:pPr>
        <w:spacing w:line="360" w:lineRule="auto"/>
        <w:ind w:firstLine="709"/>
        <w:jc w:val="both"/>
        <w:rPr>
          <w:rFonts w:cs="Times New Roman"/>
          <w:szCs w:val="28"/>
        </w:rPr>
      </w:pPr>
      <w:r w:rsidRPr="00C953BD">
        <w:rPr>
          <w:rFonts w:cs="Times New Roman"/>
          <w:b/>
          <w:szCs w:val="28"/>
        </w:rPr>
        <w:t xml:space="preserve">2.1.2. </w:t>
      </w:r>
      <w:r w:rsidR="00A61402" w:rsidRPr="00C953BD">
        <w:rPr>
          <w:rFonts w:cs="Times New Roman"/>
          <w:b/>
          <w:szCs w:val="28"/>
        </w:rPr>
        <w:t xml:space="preserve">Педагогічні методи. </w:t>
      </w:r>
      <w:r w:rsidR="0082495F" w:rsidRPr="0082495F">
        <w:rPr>
          <w:rFonts w:cs="Times New Roman"/>
          <w:szCs w:val="28"/>
        </w:rPr>
        <w:t>Педагогічні методи дослідження передбачали чітку постановку мети і завдань, визначення конкретного об’єкта, використання прийомів реєстрації досліджуваних процесів і явищ, планування, які дозволяють побачити поточний процес у динаміці, зафіксувати його фази, етапи, які дало змогу отримати об’єктивну інформацію про об’єкт спостереження. Ці методи застосовувалися в комплексі з іншими, оскільки не давали вичерпної характеристики об’єкта.</w:t>
      </w:r>
      <w:r w:rsidR="0082495F">
        <w:rPr>
          <w:rFonts w:cs="Times New Roman"/>
          <w:szCs w:val="28"/>
        </w:rPr>
        <w:t xml:space="preserve"> </w:t>
      </w:r>
      <w:r w:rsidR="0082495F" w:rsidRPr="0082495F">
        <w:rPr>
          <w:rFonts w:cs="Times New Roman"/>
          <w:szCs w:val="28"/>
        </w:rPr>
        <w:t xml:space="preserve">Педагогічні методи дослідження включали: педагогічне спостереження за динамікою фізичного та психоемоційного стану дітей з інтелектуальною недостатністю; педагогічне тестування фізичного та психоемоційного стану дітей цього контингенту та педагогічне дослідження, під час якого </w:t>
      </w:r>
      <w:r w:rsidR="0082495F" w:rsidRPr="0082495F">
        <w:rPr>
          <w:rFonts w:cs="Times New Roman"/>
          <w:szCs w:val="28"/>
        </w:rPr>
        <w:lastRenderedPageBreak/>
        <w:t>досліджено вплив засобів фізичного виховання на динаміку фізичного та психоемоційного стану учнів з інтелектуальною недостатністю.</w:t>
      </w:r>
    </w:p>
    <w:p w:rsidR="0082495F" w:rsidRDefault="0082495F" w:rsidP="00A61402">
      <w:pPr>
        <w:spacing w:line="360" w:lineRule="auto"/>
        <w:ind w:firstLine="709"/>
        <w:jc w:val="both"/>
        <w:rPr>
          <w:rFonts w:cs="Times New Roman"/>
          <w:szCs w:val="28"/>
        </w:rPr>
      </w:pPr>
      <w:r w:rsidRPr="0082495F">
        <w:rPr>
          <w:rFonts w:cs="Times New Roman"/>
          <w:szCs w:val="28"/>
        </w:rPr>
        <w:t>У педагогічному дослідженні досліджено навчально-виховний процес, створено експериментальну та контрольну групи. В експериментальній групі були створені спеціально створені умови, діти контрольної групи займалися в звичайних, загальноприйнятих, традиційних умовах. Різниця в результатах, отриманих наприкінці дослідження, свідчить про ступінь вирішення проблеми.</w:t>
      </w:r>
    </w:p>
    <w:p w:rsidR="00A61402" w:rsidRPr="00C953BD" w:rsidRDefault="0082495F" w:rsidP="000840D8">
      <w:pPr>
        <w:spacing w:line="360" w:lineRule="auto"/>
        <w:ind w:firstLine="709"/>
        <w:jc w:val="both"/>
        <w:rPr>
          <w:rFonts w:cs="Times New Roman"/>
          <w:b/>
          <w:szCs w:val="28"/>
        </w:rPr>
      </w:pPr>
      <w:r w:rsidRPr="0082495F">
        <w:rPr>
          <w:rFonts w:cs="Times New Roman"/>
          <w:szCs w:val="28"/>
        </w:rPr>
        <w:t>Педагогічний експеримент проводився у формі констатуючого дослідження, яке проводилось з метою отримання вихідної інформації про фізичний та психоемоційний стан учнів молодших класів з інтелектуальною недостатністю. Формуючий експеримент проводився з метою визначення ефективності корекційного впливу розробленої методики на динаміку фізичного та психоемоційного стану дітей даної нозологічної групи.</w:t>
      </w:r>
    </w:p>
    <w:p w:rsidR="000A15C6" w:rsidRPr="00C953BD" w:rsidRDefault="00EC3F82" w:rsidP="00C953BD">
      <w:pPr>
        <w:spacing w:line="360" w:lineRule="auto"/>
        <w:ind w:firstLine="709"/>
        <w:jc w:val="both"/>
        <w:rPr>
          <w:rFonts w:cs="Times New Roman"/>
          <w:b/>
          <w:szCs w:val="28"/>
        </w:rPr>
      </w:pPr>
      <w:r w:rsidRPr="00C953BD">
        <w:rPr>
          <w:rFonts w:cs="Times New Roman"/>
          <w:b/>
          <w:szCs w:val="28"/>
        </w:rPr>
        <w:t xml:space="preserve">2.1.3. </w:t>
      </w:r>
      <w:r w:rsidR="000A15C6" w:rsidRPr="00C953BD">
        <w:rPr>
          <w:rFonts w:cs="Times New Roman"/>
          <w:b/>
          <w:szCs w:val="28"/>
        </w:rPr>
        <w:t>Антропометричні методи.</w:t>
      </w:r>
      <w:r w:rsidR="000A15C6" w:rsidRPr="00C953BD">
        <w:rPr>
          <w:rFonts w:cs="Times New Roman"/>
          <w:szCs w:val="28"/>
        </w:rPr>
        <w:t xml:space="preserve"> </w:t>
      </w:r>
      <w:r w:rsidR="00AE3EB4" w:rsidRPr="00C953BD">
        <w:rPr>
          <w:rFonts w:cs="Times New Roman"/>
          <w:szCs w:val="28"/>
        </w:rPr>
        <w:t xml:space="preserve">Вивчення основних соматометричних ознак морфологічного статусу дітей із </w:t>
      </w:r>
      <w:r w:rsidRPr="00C953BD">
        <w:rPr>
          <w:rFonts w:cs="Times New Roman"/>
          <w:szCs w:val="28"/>
        </w:rPr>
        <w:t xml:space="preserve">вадами інтелекту </w:t>
      </w:r>
      <w:r w:rsidR="00AE3EB4" w:rsidRPr="00C953BD">
        <w:rPr>
          <w:rFonts w:cs="Times New Roman"/>
          <w:szCs w:val="28"/>
        </w:rPr>
        <w:t>здійснювалос</w:t>
      </w:r>
      <w:r w:rsidRPr="00C953BD">
        <w:rPr>
          <w:rFonts w:cs="Times New Roman"/>
          <w:szCs w:val="28"/>
        </w:rPr>
        <w:t>ь</w:t>
      </w:r>
      <w:r w:rsidR="00AE3EB4" w:rsidRPr="00C953BD">
        <w:rPr>
          <w:rFonts w:cs="Times New Roman"/>
          <w:szCs w:val="28"/>
        </w:rPr>
        <w:t xml:space="preserve"> шляхом антропометричних вимірів. Вивчались такі антропометричні показники як довжина тіла (см), маса тіла (кг), </w:t>
      </w:r>
      <w:r w:rsidRPr="00C953BD">
        <w:rPr>
          <w:rFonts w:cs="Times New Roman"/>
          <w:szCs w:val="28"/>
        </w:rPr>
        <w:t>життєва ємність легень (л), що</w:t>
      </w:r>
      <w:r w:rsidR="00AE3EB4" w:rsidRPr="00C953BD">
        <w:rPr>
          <w:rFonts w:cs="Times New Roman"/>
          <w:szCs w:val="28"/>
        </w:rPr>
        <w:t xml:space="preserve"> є найбільш розповсюдженим і спрощеним варіантом визначення цих вимірів.</w:t>
      </w:r>
      <w:r w:rsidRPr="00C953BD">
        <w:rPr>
          <w:szCs w:val="28"/>
        </w:rPr>
        <w:t xml:space="preserve"> Вимірювання проводились за загальноприйнятими методиками.</w:t>
      </w:r>
    </w:p>
    <w:p w:rsidR="000A15C6" w:rsidRPr="00C953BD" w:rsidRDefault="000A15C6" w:rsidP="00C953BD">
      <w:pPr>
        <w:spacing w:line="360" w:lineRule="auto"/>
        <w:ind w:firstLine="709"/>
        <w:jc w:val="both"/>
        <w:rPr>
          <w:rFonts w:cs="Times New Roman"/>
          <w:b/>
          <w:szCs w:val="28"/>
        </w:rPr>
      </w:pPr>
    </w:p>
    <w:p w:rsidR="0082495F" w:rsidRPr="0082495F" w:rsidRDefault="00EB5481" w:rsidP="0082495F">
      <w:pPr>
        <w:spacing w:line="360" w:lineRule="auto"/>
        <w:ind w:firstLine="709"/>
        <w:jc w:val="both"/>
        <w:rPr>
          <w:rFonts w:cs="Times New Roman"/>
          <w:szCs w:val="28"/>
        </w:rPr>
      </w:pPr>
      <w:r w:rsidRPr="00C953BD">
        <w:rPr>
          <w:rFonts w:cs="Times New Roman"/>
          <w:b/>
          <w:szCs w:val="28"/>
        </w:rPr>
        <w:t>2.1.</w:t>
      </w:r>
      <w:r w:rsidR="00153B18" w:rsidRPr="00C953BD">
        <w:rPr>
          <w:rFonts w:cs="Times New Roman"/>
          <w:b/>
          <w:szCs w:val="28"/>
        </w:rPr>
        <w:t>4</w:t>
      </w:r>
      <w:r w:rsidRPr="00C953BD">
        <w:rPr>
          <w:rFonts w:cs="Times New Roman"/>
          <w:b/>
          <w:szCs w:val="28"/>
        </w:rPr>
        <w:t xml:space="preserve">. </w:t>
      </w:r>
      <w:r w:rsidR="00981E25" w:rsidRPr="00C953BD">
        <w:rPr>
          <w:rFonts w:eastAsia="Times New Roman"/>
          <w:b/>
          <w:szCs w:val="28"/>
          <w:lang w:eastAsia="ru-RU"/>
        </w:rPr>
        <w:t xml:space="preserve">Методи визначення функціонального стану. </w:t>
      </w:r>
      <w:r w:rsidR="0082495F" w:rsidRPr="0082495F">
        <w:rPr>
          <w:rFonts w:cs="Times New Roman"/>
          <w:szCs w:val="28"/>
        </w:rPr>
        <w:t>Для функціональної оцінки дітей з інтелектуальною недостатністю можна використовувати функціональні показники і тести.</w:t>
      </w:r>
    </w:p>
    <w:p w:rsidR="00C953BD" w:rsidRPr="00C953BD" w:rsidRDefault="0082495F" w:rsidP="0082495F">
      <w:pPr>
        <w:spacing w:line="360" w:lineRule="auto"/>
        <w:ind w:firstLine="709"/>
        <w:jc w:val="both"/>
        <w:rPr>
          <w:szCs w:val="28"/>
        </w:rPr>
      </w:pPr>
      <w:r w:rsidRPr="0082495F">
        <w:rPr>
          <w:rFonts w:cs="Times New Roman"/>
          <w:szCs w:val="28"/>
        </w:rPr>
        <w:t>Проба Штанге - довільна затримка дихання при вдиху - полягає в тому, що обстежуваний в положенні стоячи робить кілька глибоких дихальних циклів і після повного вдиху закриває рот і затискає ніс спеціальним затискачем, затримує дихання [30]. За допомогою секундоміра фіксують час від моменту зупинки дихання до його відновлення.</w:t>
      </w:r>
      <w:r>
        <w:rPr>
          <w:rFonts w:cs="Times New Roman"/>
          <w:szCs w:val="28"/>
        </w:rPr>
        <w:t xml:space="preserve"> </w:t>
      </w:r>
      <w:r w:rsidR="00C953BD" w:rsidRPr="00C953BD">
        <w:rPr>
          <w:rFonts w:cs="Times New Roman"/>
          <w:szCs w:val="28"/>
        </w:rPr>
        <w:t>Нормативні значення проби Штанге наведені в таблиці 2.</w:t>
      </w:r>
      <w:r w:rsidR="00C953BD">
        <w:rPr>
          <w:rFonts w:cs="Times New Roman"/>
          <w:szCs w:val="28"/>
        </w:rPr>
        <w:t>1</w:t>
      </w:r>
      <w:r w:rsidR="00C953BD" w:rsidRPr="00C953BD">
        <w:rPr>
          <w:rFonts w:cs="Times New Roman"/>
          <w:szCs w:val="28"/>
        </w:rPr>
        <w:t>.</w:t>
      </w:r>
    </w:p>
    <w:p w:rsidR="00C953BD" w:rsidRPr="00C953BD" w:rsidRDefault="00C953BD" w:rsidP="00C953BD">
      <w:pPr>
        <w:spacing w:line="360" w:lineRule="auto"/>
        <w:jc w:val="right"/>
        <w:rPr>
          <w:rFonts w:cs="Times New Roman"/>
          <w:i/>
          <w:szCs w:val="28"/>
        </w:rPr>
      </w:pPr>
      <w:r w:rsidRPr="00C953BD">
        <w:rPr>
          <w:rFonts w:cs="Times New Roman"/>
          <w:i/>
          <w:szCs w:val="28"/>
        </w:rPr>
        <w:lastRenderedPageBreak/>
        <w:t>Таблиця 2.</w:t>
      </w:r>
      <w:r>
        <w:rPr>
          <w:rFonts w:cs="Times New Roman"/>
          <w:i/>
          <w:szCs w:val="28"/>
        </w:rPr>
        <w:t>1</w:t>
      </w:r>
    </w:p>
    <w:p w:rsidR="00C953BD" w:rsidRPr="004A7B33" w:rsidRDefault="00C953BD" w:rsidP="00C953BD">
      <w:pPr>
        <w:jc w:val="center"/>
        <w:rPr>
          <w:rFonts w:cs="Times New Roman"/>
          <w:b/>
          <w:szCs w:val="28"/>
        </w:rPr>
      </w:pPr>
      <w:r w:rsidRPr="00C953BD">
        <w:rPr>
          <w:rFonts w:cs="Times New Roman"/>
          <w:b/>
          <w:szCs w:val="28"/>
        </w:rPr>
        <w:t xml:space="preserve">Нормативні показники проби Штанге </w:t>
      </w:r>
      <w:r w:rsidRPr="004A7B33">
        <w:rPr>
          <w:rFonts w:cs="Times New Roman"/>
          <w:b/>
          <w:szCs w:val="28"/>
        </w:rPr>
        <w:t>[</w:t>
      </w:r>
      <w:r w:rsidR="004A7B33" w:rsidRPr="004A7B33">
        <w:rPr>
          <w:rFonts w:cs="Times New Roman"/>
          <w:b/>
          <w:szCs w:val="28"/>
        </w:rPr>
        <w:t>60</w:t>
      </w:r>
      <w:r w:rsidRPr="004A7B33">
        <w:rPr>
          <w:rFonts w:cs="Times New Roman"/>
          <w:b/>
          <w:szCs w:val="28"/>
        </w:rPr>
        <w:t>]</w:t>
      </w:r>
    </w:p>
    <w:p w:rsidR="00C953BD" w:rsidRPr="00C953BD" w:rsidRDefault="00C953BD" w:rsidP="00C953BD">
      <w:pPr>
        <w:pStyle w:val="ab"/>
        <w:spacing w:after="0"/>
        <w:jc w:val="both"/>
        <w:rPr>
          <w:rFonts w:cs="Times New Roman"/>
          <w:szCs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6"/>
        <w:gridCol w:w="4786"/>
      </w:tblGrid>
      <w:tr w:rsidR="00C953BD" w:rsidRPr="00C953BD" w:rsidTr="00C953BD">
        <w:trPr>
          <w:trHeight w:val="479"/>
          <w:jc w:val="center"/>
        </w:trPr>
        <w:tc>
          <w:tcPr>
            <w:tcW w:w="4786" w:type="dxa"/>
          </w:tcPr>
          <w:p w:rsidR="00C953BD" w:rsidRPr="00C953BD" w:rsidRDefault="00C953BD" w:rsidP="00C953BD">
            <w:pPr>
              <w:pStyle w:val="TableParagraph"/>
              <w:spacing w:line="276" w:lineRule="auto"/>
              <w:ind w:left="108"/>
              <w:jc w:val="center"/>
              <w:rPr>
                <w:rFonts w:ascii="Times New Roman" w:hAnsi="Times New Roman"/>
                <w:sz w:val="28"/>
                <w:szCs w:val="28"/>
                <w:lang w:val="uk-UA"/>
              </w:rPr>
            </w:pPr>
            <w:r w:rsidRPr="00C953BD">
              <w:rPr>
                <w:rFonts w:ascii="Times New Roman" w:hAnsi="Times New Roman"/>
                <w:sz w:val="28"/>
                <w:szCs w:val="28"/>
                <w:lang w:val="uk-UA"/>
              </w:rPr>
              <w:t>Оцінка</w:t>
            </w:r>
          </w:p>
        </w:tc>
        <w:tc>
          <w:tcPr>
            <w:tcW w:w="4786" w:type="dxa"/>
          </w:tcPr>
          <w:p w:rsidR="00C953BD" w:rsidRPr="00C953BD" w:rsidRDefault="00C953BD" w:rsidP="00C953BD">
            <w:pPr>
              <w:pStyle w:val="TableParagraph"/>
              <w:spacing w:line="276" w:lineRule="auto"/>
              <w:ind w:left="108"/>
              <w:jc w:val="center"/>
              <w:rPr>
                <w:rFonts w:ascii="Times New Roman" w:hAnsi="Times New Roman"/>
                <w:sz w:val="28"/>
                <w:szCs w:val="28"/>
                <w:lang w:val="uk-UA"/>
              </w:rPr>
            </w:pPr>
            <w:r w:rsidRPr="00C953BD">
              <w:rPr>
                <w:rFonts w:ascii="Times New Roman" w:hAnsi="Times New Roman"/>
                <w:sz w:val="28"/>
                <w:szCs w:val="28"/>
                <w:lang w:val="uk-UA"/>
              </w:rPr>
              <w:t>Затримка дихання на вдихові (с)</w:t>
            </w:r>
          </w:p>
        </w:tc>
      </w:tr>
      <w:tr w:rsidR="00C953BD" w:rsidRPr="00C953BD" w:rsidTr="00C953BD">
        <w:trPr>
          <w:trHeight w:val="241"/>
          <w:jc w:val="center"/>
        </w:trPr>
        <w:tc>
          <w:tcPr>
            <w:tcW w:w="4786" w:type="dxa"/>
          </w:tcPr>
          <w:p w:rsidR="00C953BD" w:rsidRPr="00C953BD" w:rsidRDefault="00C953BD" w:rsidP="00C953BD">
            <w:pPr>
              <w:pStyle w:val="TableParagraph"/>
              <w:spacing w:line="276" w:lineRule="auto"/>
              <w:ind w:left="108"/>
              <w:jc w:val="center"/>
              <w:rPr>
                <w:rFonts w:ascii="Times New Roman" w:hAnsi="Times New Roman"/>
                <w:sz w:val="28"/>
                <w:szCs w:val="28"/>
                <w:lang w:val="uk-UA"/>
              </w:rPr>
            </w:pPr>
            <w:r w:rsidRPr="00C953BD">
              <w:rPr>
                <w:rFonts w:ascii="Times New Roman" w:hAnsi="Times New Roman"/>
                <w:sz w:val="28"/>
                <w:szCs w:val="28"/>
                <w:lang w:val="uk-UA"/>
              </w:rPr>
              <w:t>відмінно</w:t>
            </w:r>
          </w:p>
        </w:tc>
        <w:tc>
          <w:tcPr>
            <w:tcW w:w="4786" w:type="dxa"/>
          </w:tcPr>
          <w:p w:rsidR="00C953BD" w:rsidRPr="00C953BD" w:rsidRDefault="009B0579" w:rsidP="00C953BD">
            <w:pPr>
              <w:pStyle w:val="TableParagraph"/>
              <w:spacing w:line="276" w:lineRule="auto"/>
              <w:ind w:left="108"/>
              <w:jc w:val="center"/>
              <w:rPr>
                <w:rFonts w:ascii="Times New Roman" w:hAnsi="Times New Roman"/>
                <w:sz w:val="28"/>
                <w:szCs w:val="28"/>
                <w:lang w:val="uk-UA"/>
              </w:rPr>
            </w:pPr>
            <w:r>
              <w:rPr>
                <w:rFonts w:ascii="Times New Roman" w:hAnsi="Times New Roman"/>
                <w:sz w:val="28"/>
                <w:szCs w:val="28"/>
                <w:lang w:val="uk-UA"/>
              </w:rPr>
              <w:t>&lt;</w:t>
            </w:r>
            <w:r w:rsidR="00C953BD" w:rsidRPr="00C953BD">
              <w:rPr>
                <w:rFonts w:ascii="Times New Roman" w:hAnsi="Times New Roman"/>
                <w:sz w:val="28"/>
                <w:szCs w:val="28"/>
                <w:lang w:val="uk-UA"/>
              </w:rPr>
              <w:t>60</w:t>
            </w:r>
          </w:p>
        </w:tc>
      </w:tr>
      <w:tr w:rsidR="00C953BD" w:rsidRPr="00C953BD" w:rsidTr="00C953BD">
        <w:trPr>
          <w:trHeight w:val="275"/>
          <w:jc w:val="center"/>
        </w:trPr>
        <w:tc>
          <w:tcPr>
            <w:tcW w:w="4786" w:type="dxa"/>
          </w:tcPr>
          <w:p w:rsidR="00C953BD" w:rsidRPr="00C953BD" w:rsidRDefault="00C953BD" w:rsidP="00C953BD">
            <w:pPr>
              <w:pStyle w:val="TableParagraph"/>
              <w:spacing w:line="276" w:lineRule="auto"/>
              <w:ind w:left="108"/>
              <w:jc w:val="center"/>
              <w:rPr>
                <w:rFonts w:ascii="Times New Roman" w:hAnsi="Times New Roman"/>
                <w:sz w:val="28"/>
                <w:szCs w:val="28"/>
                <w:lang w:val="uk-UA"/>
              </w:rPr>
            </w:pPr>
            <w:r w:rsidRPr="00C953BD">
              <w:rPr>
                <w:rFonts w:ascii="Times New Roman" w:hAnsi="Times New Roman"/>
                <w:sz w:val="28"/>
                <w:szCs w:val="28"/>
                <w:lang w:val="uk-UA"/>
              </w:rPr>
              <w:t>добре</w:t>
            </w:r>
          </w:p>
        </w:tc>
        <w:tc>
          <w:tcPr>
            <w:tcW w:w="4786" w:type="dxa"/>
          </w:tcPr>
          <w:p w:rsidR="00C953BD" w:rsidRPr="00C953BD" w:rsidRDefault="00C953BD" w:rsidP="00C953BD">
            <w:pPr>
              <w:pStyle w:val="TableParagraph"/>
              <w:spacing w:line="276" w:lineRule="auto"/>
              <w:ind w:left="108"/>
              <w:jc w:val="center"/>
              <w:rPr>
                <w:rFonts w:ascii="Times New Roman" w:hAnsi="Times New Roman"/>
                <w:sz w:val="28"/>
                <w:szCs w:val="28"/>
                <w:lang w:val="uk-UA"/>
              </w:rPr>
            </w:pPr>
            <w:r w:rsidRPr="00C953BD">
              <w:rPr>
                <w:rFonts w:ascii="Times New Roman" w:hAnsi="Times New Roman"/>
                <w:sz w:val="28"/>
                <w:szCs w:val="28"/>
                <w:lang w:val="uk-UA"/>
              </w:rPr>
              <w:t>40–60</w:t>
            </w:r>
          </w:p>
        </w:tc>
      </w:tr>
      <w:tr w:rsidR="00C953BD" w:rsidRPr="00C953BD" w:rsidTr="00C953BD">
        <w:trPr>
          <w:trHeight w:val="182"/>
          <w:jc w:val="center"/>
        </w:trPr>
        <w:tc>
          <w:tcPr>
            <w:tcW w:w="4786" w:type="dxa"/>
          </w:tcPr>
          <w:p w:rsidR="00C953BD" w:rsidRPr="00C953BD" w:rsidRDefault="00C953BD" w:rsidP="00C953BD">
            <w:pPr>
              <w:pStyle w:val="TableParagraph"/>
              <w:spacing w:line="276" w:lineRule="auto"/>
              <w:ind w:left="108"/>
              <w:jc w:val="center"/>
              <w:rPr>
                <w:rFonts w:ascii="Times New Roman" w:hAnsi="Times New Roman"/>
                <w:sz w:val="28"/>
                <w:szCs w:val="28"/>
                <w:lang w:val="uk-UA"/>
              </w:rPr>
            </w:pPr>
            <w:r w:rsidRPr="00C953BD">
              <w:rPr>
                <w:rFonts w:ascii="Times New Roman" w:hAnsi="Times New Roman"/>
                <w:sz w:val="28"/>
                <w:szCs w:val="28"/>
                <w:lang w:val="uk-UA"/>
              </w:rPr>
              <w:t>задовільно</w:t>
            </w:r>
          </w:p>
        </w:tc>
        <w:tc>
          <w:tcPr>
            <w:tcW w:w="4786" w:type="dxa"/>
          </w:tcPr>
          <w:p w:rsidR="00C953BD" w:rsidRPr="00C953BD" w:rsidRDefault="00C953BD" w:rsidP="00C953BD">
            <w:pPr>
              <w:pStyle w:val="TableParagraph"/>
              <w:spacing w:line="276" w:lineRule="auto"/>
              <w:ind w:left="108"/>
              <w:jc w:val="center"/>
              <w:rPr>
                <w:rFonts w:ascii="Times New Roman" w:hAnsi="Times New Roman"/>
                <w:sz w:val="28"/>
                <w:szCs w:val="28"/>
                <w:lang w:val="uk-UA"/>
              </w:rPr>
            </w:pPr>
            <w:r w:rsidRPr="00C953BD">
              <w:rPr>
                <w:rFonts w:ascii="Times New Roman" w:hAnsi="Times New Roman"/>
                <w:sz w:val="28"/>
                <w:szCs w:val="28"/>
                <w:lang w:val="uk-UA"/>
              </w:rPr>
              <w:t>30–40</w:t>
            </w:r>
          </w:p>
        </w:tc>
      </w:tr>
      <w:tr w:rsidR="00C953BD" w:rsidRPr="00C953BD" w:rsidTr="00C953BD">
        <w:trPr>
          <w:trHeight w:val="229"/>
          <w:jc w:val="center"/>
        </w:trPr>
        <w:tc>
          <w:tcPr>
            <w:tcW w:w="4786" w:type="dxa"/>
          </w:tcPr>
          <w:p w:rsidR="00C953BD" w:rsidRPr="00C953BD" w:rsidRDefault="00C953BD" w:rsidP="00C953BD">
            <w:pPr>
              <w:pStyle w:val="TableParagraph"/>
              <w:spacing w:line="276" w:lineRule="auto"/>
              <w:ind w:left="108"/>
              <w:jc w:val="center"/>
              <w:rPr>
                <w:rFonts w:ascii="Times New Roman" w:hAnsi="Times New Roman"/>
                <w:sz w:val="28"/>
                <w:szCs w:val="28"/>
                <w:lang w:val="uk-UA"/>
              </w:rPr>
            </w:pPr>
            <w:r w:rsidRPr="00C953BD">
              <w:rPr>
                <w:rFonts w:ascii="Times New Roman" w:hAnsi="Times New Roman"/>
                <w:sz w:val="28"/>
                <w:szCs w:val="28"/>
                <w:lang w:val="uk-UA"/>
              </w:rPr>
              <w:t>незадовільно</w:t>
            </w:r>
          </w:p>
        </w:tc>
        <w:tc>
          <w:tcPr>
            <w:tcW w:w="4786" w:type="dxa"/>
          </w:tcPr>
          <w:p w:rsidR="00C953BD" w:rsidRPr="00C953BD" w:rsidRDefault="009B0579" w:rsidP="00C953BD">
            <w:pPr>
              <w:pStyle w:val="TableParagraph"/>
              <w:spacing w:line="276" w:lineRule="auto"/>
              <w:ind w:left="108"/>
              <w:jc w:val="center"/>
              <w:rPr>
                <w:rFonts w:ascii="Times New Roman" w:hAnsi="Times New Roman"/>
                <w:sz w:val="28"/>
                <w:szCs w:val="28"/>
                <w:lang w:val="uk-UA"/>
              </w:rPr>
            </w:pPr>
            <w:r>
              <w:rPr>
                <w:rFonts w:ascii="Times New Roman" w:hAnsi="Times New Roman"/>
                <w:sz w:val="28"/>
                <w:szCs w:val="28"/>
                <w:lang w:val="uk-UA"/>
              </w:rPr>
              <w:t>&gt;</w:t>
            </w:r>
            <w:r w:rsidR="00C953BD" w:rsidRPr="00C953BD">
              <w:rPr>
                <w:rFonts w:ascii="Times New Roman" w:hAnsi="Times New Roman"/>
                <w:sz w:val="28"/>
                <w:szCs w:val="28"/>
                <w:lang w:val="uk-UA"/>
              </w:rPr>
              <w:t>30</w:t>
            </w:r>
          </w:p>
        </w:tc>
      </w:tr>
    </w:tbl>
    <w:p w:rsidR="00C953BD" w:rsidRPr="00C953BD" w:rsidRDefault="00C953BD" w:rsidP="00C953BD">
      <w:pPr>
        <w:pStyle w:val="ab"/>
        <w:spacing w:after="0" w:line="360" w:lineRule="auto"/>
        <w:jc w:val="both"/>
        <w:rPr>
          <w:rFonts w:cs="Times New Roman"/>
          <w:szCs w:val="28"/>
        </w:rPr>
      </w:pPr>
    </w:p>
    <w:p w:rsidR="00C953BD" w:rsidRPr="00C953BD" w:rsidRDefault="0082495F" w:rsidP="00C953BD">
      <w:pPr>
        <w:pStyle w:val="ab"/>
        <w:spacing w:after="0" w:line="360" w:lineRule="auto"/>
        <w:ind w:firstLine="709"/>
        <w:jc w:val="both"/>
        <w:rPr>
          <w:rFonts w:cs="Times New Roman"/>
          <w:szCs w:val="28"/>
        </w:rPr>
      </w:pPr>
      <w:r w:rsidRPr="0082495F">
        <w:rPr>
          <w:rFonts w:cs="Times New Roman"/>
          <w:szCs w:val="28"/>
        </w:rPr>
        <w:t>Проба Генчі — довільна затримка дихання під час видиху: після кількох дихальних циклів обстежуваний повністю видихає, закриває рот і затискає ніс. За допомогою секундоміра фіксують час від моменту зупинки дихання до його відновлення.</w:t>
      </w:r>
      <w:r>
        <w:rPr>
          <w:rFonts w:cs="Times New Roman"/>
          <w:szCs w:val="28"/>
        </w:rPr>
        <w:t xml:space="preserve"> </w:t>
      </w:r>
      <w:r w:rsidR="00C953BD" w:rsidRPr="00C953BD">
        <w:rPr>
          <w:rFonts w:cs="Times New Roman"/>
          <w:szCs w:val="28"/>
        </w:rPr>
        <w:t>Нормативні значення проби Генч</w:t>
      </w:r>
      <w:r w:rsidR="00C953BD" w:rsidRPr="00C953BD">
        <w:rPr>
          <w:szCs w:val="28"/>
        </w:rPr>
        <w:t>і</w:t>
      </w:r>
      <w:r w:rsidR="00C953BD" w:rsidRPr="00C953BD">
        <w:rPr>
          <w:rFonts w:cs="Times New Roman"/>
          <w:szCs w:val="28"/>
        </w:rPr>
        <w:t xml:space="preserve"> наведені в таблиці 2.</w:t>
      </w:r>
      <w:r w:rsidR="00C953BD">
        <w:rPr>
          <w:szCs w:val="28"/>
        </w:rPr>
        <w:t>2</w:t>
      </w:r>
      <w:r w:rsidR="00C953BD" w:rsidRPr="00C953BD">
        <w:rPr>
          <w:rFonts w:cs="Times New Roman"/>
          <w:szCs w:val="28"/>
        </w:rPr>
        <w:t>.</w:t>
      </w:r>
    </w:p>
    <w:p w:rsidR="00C953BD" w:rsidRPr="00C953BD" w:rsidRDefault="00C953BD" w:rsidP="00C953BD">
      <w:pPr>
        <w:spacing w:line="360" w:lineRule="auto"/>
        <w:jc w:val="right"/>
        <w:rPr>
          <w:rFonts w:cs="Times New Roman"/>
          <w:szCs w:val="28"/>
        </w:rPr>
      </w:pPr>
      <w:r w:rsidRPr="00C953BD">
        <w:rPr>
          <w:rFonts w:cs="Times New Roman"/>
          <w:i/>
          <w:szCs w:val="28"/>
        </w:rPr>
        <w:t>Таблиця 2.</w:t>
      </w:r>
      <w:r>
        <w:rPr>
          <w:rFonts w:cs="Times New Roman"/>
          <w:szCs w:val="28"/>
        </w:rPr>
        <w:t>2</w:t>
      </w:r>
    </w:p>
    <w:p w:rsidR="00C953BD" w:rsidRPr="004A7B33" w:rsidRDefault="00C953BD" w:rsidP="00C953BD">
      <w:pPr>
        <w:jc w:val="center"/>
        <w:rPr>
          <w:rFonts w:cs="Times New Roman"/>
          <w:b/>
          <w:szCs w:val="28"/>
        </w:rPr>
      </w:pPr>
      <w:r w:rsidRPr="00C953BD">
        <w:rPr>
          <w:rFonts w:cs="Times New Roman"/>
          <w:b/>
          <w:szCs w:val="28"/>
        </w:rPr>
        <w:t>Нормативні показники проби Генч</w:t>
      </w:r>
      <w:r w:rsidRPr="00C953BD">
        <w:rPr>
          <w:b/>
          <w:szCs w:val="28"/>
        </w:rPr>
        <w:t>і</w:t>
      </w:r>
      <w:r w:rsidRPr="00C953BD">
        <w:rPr>
          <w:rFonts w:cs="Times New Roman"/>
          <w:b/>
          <w:szCs w:val="28"/>
        </w:rPr>
        <w:t xml:space="preserve"> </w:t>
      </w:r>
      <w:r w:rsidRPr="004A7B33">
        <w:rPr>
          <w:rFonts w:cs="Times New Roman"/>
          <w:b/>
          <w:szCs w:val="28"/>
        </w:rPr>
        <w:t>[</w:t>
      </w:r>
      <w:r w:rsidR="004A7B33" w:rsidRPr="004A7B33">
        <w:rPr>
          <w:rFonts w:cs="Times New Roman"/>
          <w:b/>
          <w:szCs w:val="28"/>
        </w:rPr>
        <w:t>60</w:t>
      </w:r>
      <w:r w:rsidRPr="004A7B33">
        <w:rPr>
          <w:rFonts w:cs="Times New Roman"/>
          <w:b/>
          <w:szCs w:val="28"/>
        </w:rPr>
        <w:t>]</w:t>
      </w:r>
    </w:p>
    <w:p w:rsidR="00C953BD" w:rsidRPr="00C953BD" w:rsidRDefault="00C953BD" w:rsidP="00C953BD">
      <w:pPr>
        <w:pStyle w:val="ab"/>
        <w:spacing w:after="0"/>
        <w:jc w:val="both"/>
        <w:rPr>
          <w:rFonts w:cs="Times New Roman"/>
          <w:szCs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6"/>
        <w:gridCol w:w="4786"/>
      </w:tblGrid>
      <w:tr w:rsidR="00C953BD" w:rsidRPr="00C953BD" w:rsidTr="00C953BD">
        <w:trPr>
          <w:trHeight w:val="109"/>
          <w:jc w:val="center"/>
        </w:trPr>
        <w:tc>
          <w:tcPr>
            <w:tcW w:w="4786" w:type="dxa"/>
          </w:tcPr>
          <w:p w:rsidR="00C953BD" w:rsidRPr="00C953BD" w:rsidRDefault="00C953BD" w:rsidP="00C953BD">
            <w:pPr>
              <w:pStyle w:val="TableParagraph"/>
              <w:spacing w:line="276" w:lineRule="auto"/>
              <w:jc w:val="center"/>
              <w:rPr>
                <w:rFonts w:ascii="Times New Roman" w:hAnsi="Times New Roman"/>
                <w:sz w:val="28"/>
                <w:szCs w:val="28"/>
                <w:lang w:val="uk-UA"/>
              </w:rPr>
            </w:pPr>
            <w:r w:rsidRPr="00C953BD">
              <w:rPr>
                <w:rFonts w:ascii="Times New Roman" w:hAnsi="Times New Roman"/>
                <w:sz w:val="28"/>
                <w:szCs w:val="28"/>
                <w:lang w:val="uk-UA"/>
              </w:rPr>
              <w:t>Оцінка</w:t>
            </w:r>
          </w:p>
        </w:tc>
        <w:tc>
          <w:tcPr>
            <w:tcW w:w="4786" w:type="dxa"/>
          </w:tcPr>
          <w:p w:rsidR="00C953BD" w:rsidRPr="00C953BD" w:rsidRDefault="00C953BD" w:rsidP="00C953BD">
            <w:pPr>
              <w:pStyle w:val="TableParagraph"/>
              <w:spacing w:line="276" w:lineRule="auto"/>
              <w:jc w:val="center"/>
              <w:rPr>
                <w:rFonts w:ascii="Times New Roman" w:hAnsi="Times New Roman"/>
                <w:sz w:val="28"/>
                <w:szCs w:val="28"/>
                <w:lang w:val="uk-UA"/>
              </w:rPr>
            </w:pPr>
            <w:r w:rsidRPr="00C953BD">
              <w:rPr>
                <w:rFonts w:ascii="Times New Roman" w:hAnsi="Times New Roman"/>
                <w:sz w:val="28"/>
                <w:szCs w:val="28"/>
                <w:lang w:val="uk-UA"/>
              </w:rPr>
              <w:t>Затримка дихання на видихові (с)</w:t>
            </w:r>
          </w:p>
        </w:tc>
      </w:tr>
      <w:tr w:rsidR="00C953BD" w:rsidRPr="00C953BD" w:rsidTr="00C953BD">
        <w:trPr>
          <w:trHeight w:val="158"/>
          <w:jc w:val="center"/>
        </w:trPr>
        <w:tc>
          <w:tcPr>
            <w:tcW w:w="4786" w:type="dxa"/>
          </w:tcPr>
          <w:p w:rsidR="00C953BD" w:rsidRPr="00C953BD" w:rsidRDefault="00C953BD" w:rsidP="00C953BD">
            <w:pPr>
              <w:pStyle w:val="TableParagraph"/>
              <w:spacing w:line="276" w:lineRule="auto"/>
              <w:jc w:val="center"/>
              <w:rPr>
                <w:rFonts w:ascii="Times New Roman" w:hAnsi="Times New Roman"/>
                <w:sz w:val="28"/>
                <w:szCs w:val="28"/>
                <w:lang w:val="uk-UA"/>
              </w:rPr>
            </w:pPr>
            <w:r w:rsidRPr="00C953BD">
              <w:rPr>
                <w:rFonts w:ascii="Times New Roman" w:hAnsi="Times New Roman"/>
                <w:sz w:val="28"/>
                <w:szCs w:val="28"/>
                <w:lang w:val="uk-UA"/>
              </w:rPr>
              <w:t>відмінно</w:t>
            </w:r>
          </w:p>
        </w:tc>
        <w:tc>
          <w:tcPr>
            <w:tcW w:w="4786" w:type="dxa"/>
          </w:tcPr>
          <w:p w:rsidR="00C953BD" w:rsidRPr="00C953BD" w:rsidRDefault="009B0579" w:rsidP="00C953BD">
            <w:pPr>
              <w:pStyle w:val="TableParagraph"/>
              <w:spacing w:line="276" w:lineRule="auto"/>
              <w:jc w:val="center"/>
              <w:rPr>
                <w:rFonts w:ascii="Times New Roman" w:hAnsi="Times New Roman"/>
                <w:sz w:val="28"/>
                <w:szCs w:val="28"/>
                <w:lang w:val="uk-UA"/>
              </w:rPr>
            </w:pPr>
            <w:r>
              <w:rPr>
                <w:rFonts w:ascii="Times New Roman" w:hAnsi="Times New Roman"/>
                <w:sz w:val="28"/>
                <w:szCs w:val="28"/>
                <w:lang w:val="uk-UA"/>
              </w:rPr>
              <w:t>&lt;</w:t>
            </w:r>
            <w:r w:rsidR="00C953BD" w:rsidRPr="00C953BD">
              <w:rPr>
                <w:rFonts w:ascii="Times New Roman" w:hAnsi="Times New Roman"/>
                <w:sz w:val="28"/>
                <w:szCs w:val="28"/>
                <w:lang w:val="uk-UA"/>
              </w:rPr>
              <w:t>40</w:t>
            </w:r>
          </w:p>
        </w:tc>
      </w:tr>
      <w:tr w:rsidR="00C953BD" w:rsidRPr="00C953BD" w:rsidTr="00C953BD">
        <w:trPr>
          <w:trHeight w:val="64"/>
          <w:jc w:val="center"/>
        </w:trPr>
        <w:tc>
          <w:tcPr>
            <w:tcW w:w="4786" w:type="dxa"/>
          </w:tcPr>
          <w:p w:rsidR="00C953BD" w:rsidRPr="00C953BD" w:rsidRDefault="00C953BD" w:rsidP="00C953BD">
            <w:pPr>
              <w:pStyle w:val="TableParagraph"/>
              <w:spacing w:line="276" w:lineRule="auto"/>
              <w:jc w:val="center"/>
              <w:rPr>
                <w:rFonts w:ascii="Times New Roman" w:hAnsi="Times New Roman"/>
                <w:sz w:val="28"/>
                <w:szCs w:val="28"/>
                <w:lang w:val="uk-UA"/>
              </w:rPr>
            </w:pPr>
            <w:r w:rsidRPr="00C953BD">
              <w:rPr>
                <w:rFonts w:ascii="Times New Roman" w:hAnsi="Times New Roman"/>
                <w:sz w:val="28"/>
                <w:szCs w:val="28"/>
                <w:lang w:val="uk-UA"/>
              </w:rPr>
              <w:t>добре</w:t>
            </w:r>
          </w:p>
        </w:tc>
        <w:tc>
          <w:tcPr>
            <w:tcW w:w="4786" w:type="dxa"/>
          </w:tcPr>
          <w:p w:rsidR="00C953BD" w:rsidRPr="00C953BD" w:rsidRDefault="00C953BD" w:rsidP="00C953BD">
            <w:pPr>
              <w:pStyle w:val="TableParagraph"/>
              <w:spacing w:line="276" w:lineRule="auto"/>
              <w:jc w:val="center"/>
              <w:rPr>
                <w:rFonts w:ascii="Times New Roman" w:hAnsi="Times New Roman"/>
                <w:sz w:val="28"/>
                <w:szCs w:val="28"/>
                <w:lang w:val="uk-UA"/>
              </w:rPr>
            </w:pPr>
            <w:r w:rsidRPr="00C953BD">
              <w:rPr>
                <w:rFonts w:ascii="Times New Roman" w:hAnsi="Times New Roman"/>
                <w:sz w:val="28"/>
                <w:szCs w:val="28"/>
                <w:lang w:val="uk-UA"/>
              </w:rPr>
              <w:t>30–40</w:t>
            </w:r>
          </w:p>
        </w:tc>
      </w:tr>
      <w:tr w:rsidR="00C953BD" w:rsidRPr="00C953BD" w:rsidTr="00C953BD">
        <w:trPr>
          <w:trHeight w:val="253"/>
          <w:jc w:val="center"/>
        </w:trPr>
        <w:tc>
          <w:tcPr>
            <w:tcW w:w="4786" w:type="dxa"/>
          </w:tcPr>
          <w:p w:rsidR="00C953BD" w:rsidRPr="00C953BD" w:rsidRDefault="00C953BD" w:rsidP="00C953BD">
            <w:pPr>
              <w:pStyle w:val="TableParagraph"/>
              <w:spacing w:line="276" w:lineRule="auto"/>
              <w:jc w:val="center"/>
              <w:rPr>
                <w:rFonts w:ascii="Times New Roman" w:hAnsi="Times New Roman"/>
                <w:sz w:val="28"/>
                <w:szCs w:val="28"/>
                <w:lang w:val="uk-UA"/>
              </w:rPr>
            </w:pPr>
            <w:r w:rsidRPr="00C953BD">
              <w:rPr>
                <w:rFonts w:ascii="Times New Roman" w:hAnsi="Times New Roman"/>
                <w:sz w:val="28"/>
                <w:szCs w:val="28"/>
                <w:lang w:val="uk-UA"/>
              </w:rPr>
              <w:t>задовільно</w:t>
            </w:r>
          </w:p>
        </w:tc>
        <w:tc>
          <w:tcPr>
            <w:tcW w:w="4786" w:type="dxa"/>
          </w:tcPr>
          <w:p w:rsidR="00C953BD" w:rsidRPr="00C953BD" w:rsidRDefault="00C953BD" w:rsidP="00C953BD">
            <w:pPr>
              <w:pStyle w:val="TableParagraph"/>
              <w:spacing w:line="276" w:lineRule="auto"/>
              <w:jc w:val="center"/>
              <w:rPr>
                <w:rFonts w:ascii="Times New Roman" w:hAnsi="Times New Roman"/>
                <w:sz w:val="28"/>
                <w:szCs w:val="28"/>
                <w:lang w:val="uk-UA"/>
              </w:rPr>
            </w:pPr>
            <w:r w:rsidRPr="00C953BD">
              <w:rPr>
                <w:rFonts w:ascii="Times New Roman" w:hAnsi="Times New Roman"/>
                <w:sz w:val="28"/>
                <w:szCs w:val="28"/>
                <w:lang w:val="uk-UA"/>
              </w:rPr>
              <w:t>25–30</w:t>
            </w:r>
          </w:p>
        </w:tc>
      </w:tr>
      <w:tr w:rsidR="00C953BD" w:rsidRPr="00C953BD" w:rsidTr="00C953BD">
        <w:trPr>
          <w:trHeight w:val="64"/>
          <w:jc w:val="center"/>
        </w:trPr>
        <w:tc>
          <w:tcPr>
            <w:tcW w:w="4786" w:type="dxa"/>
          </w:tcPr>
          <w:p w:rsidR="00C953BD" w:rsidRPr="00C953BD" w:rsidRDefault="00C953BD" w:rsidP="00C953BD">
            <w:pPr>
              <w:pStyle w:val="TableParagraph"/>
              <w:spacing w:line="276" w:lineRule="auto"/>
              <w:jc w:val="center"/>
              <w:rPr>
                <w:rFonts w:ascii="Times New Roman" w:hAnsi="Times New Roman"/>
                <w:sz w:val="28"/>
                <w:szCs w:val="28"/>
                <w:lang w:val="uk-UA"/>
              </w:rPr>
            </w:pPr>
            <w:r w:rsidRPr="00C953BD">
              <w:rPr>
                <w:rFonts w:ascii="Times New Roman" w:hAnsi="Times New Roman"/>
                <w:sz w:val="28"/>
                <w:szCs w:val="28"/>
                <w:lang w:val="uk-UA"/>
              </w:rPr>
              <w:t>незадовільно</w:t>
            </w:r>
          </w:p>
        </w:tc>
        <w:tc>
          <w:tcPr>
            <w:tcW w:w="4786" w:type="dxa"/>
          </w:tcPr>
          <w:p w:rsidR="00C953BD" w:rsidRPr="00C953BD" w:rsidRDefault="009B0579" w:rsidP="00C953BD">
            <w:pPr>
              <w:pStyle w:val="TableParagraph"/>
              <w:spacing w:line="276" w:lineRule="auto"/>
              <w:jc w:val="center"/>
              <w:rPr>
                <w:rFonts w:ascii="Times New Roman" w:hAnsi="Times New Roman"/>
                <w:sz w:val="28"/>
                <w:szCs w:val="28"/>
                <w:lang w:val="uk-UA"/>
              </w:rPr>
            </w:pPr>
            <w:r>
              <w:rPr>
                <w:rFonts w:ascii="Times New Roman" w:hAnsi="Times New Roman"/>
                <w:sz w:val="28"/>
                <w:szCs w:val="28"/>
                <w:lang w:val="uk-UA"/>
              </w:rPr>
              <w:t>&gt;</w:t>
            </w:r>
            <w:r w:rsidR="00C953BD" w:rsidRPr="00C953BD">
              <w:rPr>
                <w:rFonts w:ascii="Times New Roman" w:hAnsi="Times New Roman"/>
                <w:sz w:val="28"/>
                <w:szCs w:val="28"/>
                <w:lang w:val="uk-UA"/>
              </w:rPr>
              <w:t>25</w:t>
            </w:r>
          </w:p>
        </w:tc>
      </w:tr>
    </w:tbl>
    <w:p w:rsidR="00C953BD" w:rsidRPr="00C953BD" w:rsidRDefault="00C953BD" w:rsidP="00C953BD">
      <w:pPr>
        <w:pStyle w:val="ab"/>
        <w:spacing w:after="0" w:line="360" w:lineRule="auto"/>
        <w:jc w:val="both"/>
        <w:rPr>
          <w:rFonts w:cs="Times New Roman"/>
          <w:szCs w:val="28"/>
        </w:rPr>
      </w:pPr>
    </w:p>
    <w:p w:rsidR="0082495F" w:rsidRPr="0082495F" w:rsidRDefault="0082495F" w:rsidP="0082495F">
      <w:pPr>
        <w:spacing w:line="360" w:lineRule="auto"/>
        <w:ind w:firstLine="709"/>
        <w:jc w:val="both"/>
        <w:rPr>
          <w:rFonts w:cs="Times New Roman"/>
          <w:szCs w:val="28"/>
        </w:rPr>
      </w:pPr>
      <w:r w:rsidRPr="0082495F">
        <w:rPr>
          <w:rFonts w:cs="Times New Roman"/>
          <w:szCs w:val="28"/>
        </w:rPr>
        <w:t>Функціональний стан серцево-судинної системи дітей є не тільки основним показником здоров'я. Він відіграє важливу роль у адаптації організму до фізичних навантажень і є одним із основних показників функціональних можливостей організму [60]. Визначення артеріального тиску і ЧСС дозволяє контролювати реакцію серцево-судинної системи на стрес.</w:t>
      </w:r>
    </w:p>
    <w:p w:rsidR="00C953BD" w:rsidRPr="00C953BD" w:rsidRDefault="0082495F" w:rsidP="0082495F">
      <w:pPr>
        <w:spacing w:line="360" w:lineRule="auto"/>
        <w:ind w:firstLine="709"/>
        <w:jc w:val="both"/>
        <w:rPr>
          <w:szCs w:val="28"/>
        </w:rPr>
      </w:pPr>
      <w:r w:rsidRPr="0082495F">
        <w:rPr>
          <w:rFonts w:cs="Times New Roman"/>
          <w:szCs w:val="28"/>
        </w:rPr>
        <w:t>АТ (систолічний і діастолічний) і ЧСС вимірювали електронним тонометром традиційним способом.</w:t>
      </w:r>
    </w:p>
    <w:p w:rsidR="000C5816" w:rsidRDefault="009B0579" w:rsidP="002315F8">
      <w:pPr>
        <w:spacing w:line="360" w:lineRule="auto"/>
        <w:ind w:firstLine="709"/>
        <w:jc w:val="both"/>
        <w:rPr>
          <w:rFonts w:cs="Times New Roman"/>
          <w:b/>
          <w:szCs w:val="28"/>
        </w:rPr>
      </w:pPr>
      <w:r>
        <w:rPr>
          <w:rFonts w:cs="Times New Roman"/>
          <w:b/>
          <w:szCs w:val="28"/>
        </w:rPr>
        <w:lastRenderedPageBreak/>
        <w:t xml:space="preserve">2.1.5. </w:t>
      </w:r>
      <w:r w:rsidRPr="009B0579">
        <w:rPr>
          <w:b/>
          <w:szCs w:val="28"/>
        </w:rPr>
        <w:t xml:space="preserve">Методи </w:t>
      </w:r>
      <w:r w:rsidRPr="009B0579">
        <w:rPr>
          <w:rFonts w:eastAsia="Times New Roman"/>
          <w:b/>
          <w:szCs w:val="28"/>
          <w:lang w:eastAsia="ru-RU"/>
        </w:rPr>
        <w:t xml:space="preserve">визначення фізичної підготовленості. </w:t>
      </w:r>
      <w:r w:rsidR="0082495F" w:rsidRPr="0082495F">
        <w:rPr>
          <w:szCs w:val="28"/>
        </w:rPr>
        <w:t>Показники фізичної підготовленості включали такі основні фізичні якості, як сила, швидкість, гнучкість і витривалість. Визначення рівня фізичної підготовленості студентів з інтелектуальною недостатністю проводилось на основі достовірних об’єктивних тестів у стандартних умовах як для експериментальної, так і для контрольної груп. Загальна структура тестування фізичної підготовленості включала:</w:t>
      </w:r>
      <w:r w:rsidRPr="00DA6622">
        <w:rPr>
          <w:szCs w:val="28"/>
        </w:rPr>
        <w:t xml:space="preserve"> </w:t>
      </w:r>
      <w:r w:rsidR="0082495F" w:rsidRPr="0082495F">
        <w:rPr>
          <w:szCs w:val="28"/>
        </w:rPr>
        <w:t>максимальна сила (динамометрія рук, стрибки в довжину з місця); силова витривалість (вис на перекладині, підйом тулуба з положення лежачи); швидкісні якості (човниковий біг); гнучкість (нахили тулуба спереду сидячи вперед з одночасним витягуванням рук вперед). Тестування проводили за загальноприйнятими методиками.</w:t>
      </w:r>
    </w:p>
    <w:p w:rsidR="0082495F" w:rsidRPr="0082495F" w:rsidRDefault="002315F8" w:rsidP="0082495F">
      <w:pPr>
        <w:spacing w:line="360" w:lineRule="auto"/>
        <w:ind w:firstLine="709"/>
        <w:jc w:val="both"/>
        <w:rPr>
          <w:szCs w:val="28"/>
        </w:rPr>
      </w:pPr>
      <w:r>
        <w:rPr>
          <w:rFonts w:cs="Times New Roman"/>
          <w:b/>
          <w:szCs w:val="28"/>
        </w:rPr>
        <w:t xml:space="preserve">2.1.6. </w:t>
      </w:r>
      <w:r w:rsidRPr="002315F8">
        <w:rPr>
          <w:rFonts w:eastAsia="Times New Roman"/>
          <w:b/>
          <w:szCs w:val="28"/>
          <w:lang w:eastAsia="ru-RU"/>
        </w:rPr>
        <w:t xml:space="preserve">Методи визначення психоемоційного стану. </w:t>
      </w:r>
      <w:r w:rsidR="0082495F" w:rsidRPr="0082495F">
        <w:rPr>
          <w:szCs w:val="28"/>
        </w:rPr>
        <w:t>Серед методів дослідження психоемоційного стану використовувалися методи психодіагностичного обстеження, в якому застосовувалися методики ДАМ (дерево – автопортрет – місцевість) [15] (додаток А).</w:t>
      </w:r>
    </w:p>
    <w:p w:rsidR="00E42E4A" w:rsidRPr="00C953BD" w:rsidRDefault="0082495F" w:rsidP="000C5816">
      <w:pPr>
        <w:spacing w:line="360" w:lineRule="auto"/>
        <w:ind w:firstLine="709"/>
        <w:jc w:val="both"/>
        <w:rPr>
          <w:rFonts w:cs="Times New Roman"/>
          <w:szCs w:val="28"/>
        </w:rPr>
      </w:pPr>
      <w:r w:rsidRPr="0082495F">
        <w:rPr>
          <w:szCs w:val="28"/>
        </w:rPr>
        <w:t>Результати аналізу літератури дали змогу визначити показники психоемоційного стану дітей молодшого шкільного віку з вадами інтелектуального розвитку, а саме: невротизм, депресія, реактивна агресивність, спонтанна агресивність, емоційна лабільність, особистісна тривожність, внутрішня. дискомфорт.</w:t>
      </w:r>
      <w:r w:rsidR="002315F8" w:rsidRPr="00BF6B09">
        <w:rPr>
          <w:szCs w:val="28"/>
        </w:rPr>
        <w:t xml:space="preserve"> </w:t>
      </w:r>
      <w:r w:rsidRPr="0082495F">
        <w:rPr>
          <w:szCs w:val="28"/>
        </w:rPr>
        <w:t>Для визначення зони актуального розвитку дітей або вихідного рівня психоемоційної сфери використовувалася батарея психодіагностичного тесту DAM, оскільки вона спрямована на вивчення внутрішнього стану особистості і, насамперед, її психоемоційного стану. стан. Тест включає 10 шкал, з яких 8 основних: нейротизм, депресія, реактивна агресивність, спонтанна агресивність, емоційна лабільність, особистісна тривожність, внутрішній дискомфорт, аутизм і 2 додаткові: екстраверсія-інтроверсія, маскулінність-фемінність.</w:t>
      </w:r>
      <w:r w:rsidR="002315F8" w:rsidRPr="00BF6B09">
        <w:rPr>
          <w:szCs w:val="28"/>
        </w:rPr>
        <w:t xml:space="preserve"> </w:t>
      </w:r>
      <w:r w:rsidRPr="0082495F">
        <w:rPr>
          <w:szCs w:val="28"/>
        </w:rPr>
        <w:t xml:space="preserve">Для вирішення завдань дослідження було обрано 7 основних шкал (крім аутизму). Вибір цього тесту </w:t>
      </w:r>
      <w:r w:rsidRPr="0082495F">
        <w:rPr>
          <w:szCs w:val="28"/>
        </w:rPr>
        <w:lastRenderedPageBreak/>
        <w:t>також обумовлений тим, що його легко використовувати не тільки в стаціонарних, але і в польових умовах.</w:t>
      </w:r>
    </w:p>
    <w:p w:rsidR="00263D63" w:rsidRPr="00C953BD" w:rsidRDefault="007222DA" w:rsidP="000840D8">
      <w:pPr>
        <w:shd w:val="clear" w:color="auto" w:fill="FFFFFF"/>
        <w:spacing w:line="360" w:lineRule="auto"/>
        <w:ind w:right="154" w:firstLine="709"/>
        <w:jc w:val="both"/>
        <w:rPr>
          <w:rFonts w:cs="Times New Roman"/>
          <w:szCs w:val="28"/>
        </w:rPr>
      </w:pPr>
      <w:r w:rsidRPr="00C953BD">
        <w:rPr>
          <w:rFonts w:cs="Times New Roman"/>
          <w:b/>
          <w:szCs w:val="28"/>
        </w:rPr>
        <w:t>2.1.</w:t>
      </w:r>
      <w:r w:rsidR="00C55940" w:rsidRPr="00C953BD">
        <w:rPr>
          <w:rFonts w:cs="Times New Roman"/>
          <w:b/>
          <w:szCs w:val="28"/>
        </w:rPr>
        <w:t>7</w:t>
      </w:r>
      <w:r w:rsidRPr="00C953BD">
        <w:rPr>
          <w:rFonts w:cs="Times New Roman"/>
          <w:b/>
          <w:szCs w:val="28"/>
        </w:rPr>
        <w:t xml:space="preserve">. Методи математичної статистики. </w:t>
      </w:r>
      <w:r w:rsidR="0082495F" w:rsidRPr="0082495F">
        <w:rPr>
          <w:rFonts w:cs="Times New Roman"/>
          <w:szCs w:val="28"/>
        </w:rPr>
        <w:t>Дані, отримані в ході попередніх і основних досліджень, піддавали математичній обробці на персональному комп'ютері в програмі «STATISTICA 6.0». Розраховано: середнє арифметичне ( ); стандартне відхилення (σ). Порівняльну оцінку результатів проводили за t-критерієм Стьюдента. Достовірність відмінностей показників вважали достовірними при рівнях значущості p≤0,05, що визнано достовірним у педагогічних дослідженнях. У випадках, коли дані були представлені в балах, використовувалися непараметричні методи перевірки статистичних даних.</w:t>
      </w:r>
    </w:p>
    <w:p w:rsidR="007222DA" w:rsidRPr="00C953BD" w:rsidRDefault="007222DA" w:rsidP="000840D8">
      <w:pPr>
        <w:spacing w:line="360" w:lineRule="auto"/>
        <w:ind w:firstLine="709"/>
        <w:jc w:val="both"/>
        <w:rPr>
          <w:rFonts w:cs="Times New Roman"/>
          <w:szCs w:val="28"/>
        </w:rPr>
      </w:pPr>
      <w:r w:rsidRPr="00C953BD">
        <w:rPr>
          <w:rFonts w:cs="Times New Roman"/>
          <w:b/>
          <w:szCs w:val="28"/>
        </w:rPr>
        <w:t>2.2. Організація дослідження</w:t>
      </w:r>
    </w:p>
    <w:p w:rsidR="007222DA" w:rsidRPr="00C953BD" w:rsidRDefault="007222DA" w:rsidP="000840D8">
      <w:pPr>
        <w:spacing w:line="360" w:lineRule="auto"/>
        <w:ind w:firstLine="709"/>
        <w:jc w:val="both"/>
        <w:rPr>
          <w:rFonts w:cs="Times New Roman"/>
          <w:szCs w:val="28"/>
        </w:rPr>
      </w:pPr>
    </w:p>
    <w:p w:rsidR="0082495F" w:rsidRDefault="0082495F" w:rsidP="00002463">
      <w:pPr>
        <w:spacing w:line="360" w:lineRule="auto"/>
        <w:ind w:firstLine="709"/>
        <w:jc w:val="both"/>
        <w:rPr>
          <w:rFonts w:cs="Times New Roman"/>
          <w:bCs/>
          <w:szCs w:val="28"/>
        </w:rPr>
      </w:pPr>
      <w:r w:rsidRPr="0082495F">
        <w:rPr>
          <w:rFonts w:cs="Times New Roman"/>
          <w:bCs/>
          <w:szCs w:val="28"/>
        </w:rPr>
        <w:t>Експериментальною базою дослідження стала Лубенська спеціальна загальноосвітня школа-інтернат Полтавської обласної ради. Учасниками дослідження були учні молодших класів з легким (F70) та помірним (F71) ступенем інтелектуальної недостатності, які були поділені на дві групи: експериментальну (n=11) та контрольну (n=9).</w:t>
      </w:r>
    </w:p>
    <w:p w:rsidR="0082495F" w:rsidRDefault="0082495F" w:rsidP="00002463">
      <w:pPr>
        <w:spacing w:line="360" w:lineRule="auto"/>
        <w:ind w:firstLine="709"/>
        <w:jc w:val="both"/>
        <w:rPr>
          <w:rFonts w:cs="Times New Roman"/>
          <w:szCs w:val="28"/>
        </w:rPr>
      </w:pPr>
      <w:r w:rsidRPr="0082495F">
        <w:rPr>
          <w:rFonts w:cs="Times New Roman"/>
          <w:szCs w:val="28"/>
        </w:rPr>
        <w:t>Діти експериментальної групи отримували фізичні вправи за спеціально розробленою методикою, заснованою на теорії навчання рухових дій з урахуванням положень дидактики та методики фізичного виховання; діти контрольної групи отримували фізичні вправи під час занять фізичною культурою в школі-інтернаті. Кількість занять була така ж, як і тривалість навчання.</w:t>
      </w:r>
    </w:p>
    <w:p w:rsidR="00441AC1" w:rsidRPr="00C953BD" w:rsidRDefault="00441AC1" w:rsidP="00002463">
      <w:pPr>
        <w:spacing w:line="360" w:lineRule="auto"/>
        <w:ind w:firstLine="709"/>
        <w:jc w:val="both"/>
        <w:rPr>
          <w:rFonts w:cs="Times New Roman"/>
          <w:bCs/>
          <w:szCs w:val="28"/>
        </w:rPr>
      </w:pPr>
      <w:r w:rsidRPr="00C953BD">
        <w:rPr>
          <w:rFonts w:cs="Times New Roman"/>
          <w:bCs/>
          <w:szCs w:val="28"/>
        </w:rPr>
        <w:t>Дослідження проводилося в чотири етапи.</w:t>
      </w:r>
    </w:p>
    <w:p w:rsidR="0082495F" w:rsidRDefault="0082495F" w:rsidP="00002463">
      <w:pPr>
        <w:spacing w:line="360" w:lineRule="auto"/>
        <w:ind w:firstLine="709"/>
        <w:jc w:val="both"/>
        <w:rPr>
          <w:rFonts w:cs="Times New Roman"/>
          <w:bCs/>
          <w:i/>
          <w:szCs w:val="28"/>
        </w:rPr>
      </w:pPr>
      <w:r w:rsidRPr="0082495F">
        <w:rPr>
          <w:rFonts w:cs="Times New Roman"/>
          <w:bCs/>
          <w:i/>
          <w:szCs w:val="28"/>
        </w:rPr>
        <w:t xml:space="preserve">Перший етап </w:t>
      </w:r>
      <w:r w:rsidRPr="0082495F">
        <w:rPr>
          <w:rFonts w:cs="Times New Roman"/>
          <w:bCs/>
          <w:szCs w:val="28"/>
        </w:rPr>
        <w:t xml:space="preserve">передбачав роботу зі спеціальною літературою та програмними документами, уточнення змісту проблеми та формулювання завдань дослідження. У процесі цього етапу було визначено загальний напрямок дослідження; визначення мети, об’єкта, предмета та завдань дослідження, виявлення загальних відхилень у фізичному та </w:t>
      </w:r>
      <w:r w:rsidRPr="0082495F">
        <w:rPr>
          <w:rFonts w:cs="Times New Roman"/>
          <w:bCs/>
          <w:szCs w:val="28"/>
        </w:rPr>
        <w:lastRenderedPageBreak/>
        <w:t>психоемоційному стані дітей молодшого шкільного віку з інтелектуальною недостатністю, вибір методів дослідження.</w:t>
      </w:r>
    </w:p>
    <w:p w:rsidR="0082495F" w:rsidRDefault="0082495F" w:rsidP="00002463">
      <w:pPr>
        <w:spacing w:line="360" w:lineRule="auto"/>
        <w:ind w:firstLine="709"/>
        <w:jc w:val="both"/>
        <w:rPr>
          <w:rFonts w:cs="Times New Roman"/>
          <w:bCs/>
          <w:szCs w:val="28"/>
        </w:rPr>
      </w:pPr>
      <w:r w:rsidRPr="0082495F">
        <w:rPr>
          <w:rFonts w:cs="Times New Roman"/>
          <w:bCs/>
          <w:szCs w:val="28"/>
        </w:rPr>
        <w:t xml:space="preserve">На другому етапі дослідження теоретично обґрунтовано необхідність уточнення змісту методики </w:t>
      </w:r>
      <w:r w:rsidR="0015449C" w:rsidRPr="0015449C">
        <w:rPr>
          <w:rFonts w:cs="Times New Roman"/>
          <w:bCs/>
          <w:szCs w:val="28"/>
        </w:rPr>
        <w:t>інклюзивного навчання дітей з особливими освітніми потребами в умовах спеціалізованого закладу освіти</w:t>
      </w:r>
      <w:r w:rsidR="0015449C" w:rsidRPr="0082495F">
        <w:rPr>
          <w:rFonts w:cs="Times New Roman"/>
          <w:bCs/>
          <w:szCs w:val="28"/>
        </w:rPr>
        <w:t xml:space="preserve">. </w:t>
      </w:r>
      <w:r w:rsidRPr="0082495F">
        <w:rPr>
          <w:rFonts w:cs="Times New Roman"/>
          <w:bCs/>
          <w:szCs w:val="28"/>
        </w:rPr>
        <w:t>Були підібрані найбільш адекватні засоби рухової активності, що дозволяють оптимізувати показники фізичного та психоемоційного стану досліджуваних за більш короткий проміжок часу, покращити стан їх здоров'я.</w:t>
      </w:r>
    </w:p>
    <w:p w:rsidR="0082495F" w:rsidRPr="0082495F" w:rsidRDefault="0082495F" w:rsidP="0082495F">
      <w:pPr>
        <w:spacing w:line="360" w:lineRule="auto"/>
        <w:ind w:firstLine="709"/>
        <w:jc w:val="both"/>
        <w:rPr>
          <w:rFonts w:cs="Times New Roman"/>
          <w:bCs/>
          <w:szCs w:val="28"/>
        </w:rPr>
      </w:pPr>
      <w:r w:rsidRPr="0082495F">
        <w:rPr>
          <w:rFonts w:cs="Times New Roman"/>
          <w:bCs/>
          <w:szCs w:val="28"/>
        </w:rPr>
        <w:t>На третьому етапі перевірено ефективність розробленої методики з метою корекції фізичного та психоемоційного стану дітей з інтелектуальною недостатністю. У процесі паралельного формуючого педагогічного експерименту отримано дані, що характеризують динаміку досліджуваних показників обох груп.</w:t>
      </w:r>
    </w:p>
    <w:p w:rsidR="007222DA" w:rsidRPr="00C953BD" w:rsidRDefault="0082495F" w:rsidP="0082495F">
      <w:pPr>
        <w:spacing w:line="360" w:lineRule="auto"/>
        <w:ind w:firstLine="709"/>
        <w:jc w:val="both"/>
        <w:rPr>
          <w:rFonts w:cs="Times New Roman"/>
          <w:szCs w:val="28"/>
        </w:rPr>
      </w:pPr>
      <w:r w:rsidRPr="0082495F">
        <w:rPr>
          <w:rFonts w:cs="Times New Roman"/>
          <w:bCs/>
          <w:szCs w:val="28"/>
        </w:rPr>
        <w:t>На четвертому етапі проведено обробку експериментальних даних та перевірку ефективності розробленої методики шляхом порівняння вихідних і кінцевих результатів фізичного та психоемоційного стану дітей експериментальної групи; сформовано висновки про ефективність запропонованої методики; виконано дипломну роботу.</w:t>
      </w:r>
      <w:r w:rsidR="007222DA" w:rsidRPr="00C953BD">
        <w:rPr>
          <w:rFonts w:cs="Times New Roman"/>
          <w:szCs w:val="28"/>
        </w:rPr>
        <w:br w:type="page"/>
      </w:r>
    </w:p>
    <w:p w:rsidR="007222DA" w:rsidRPr="00786E76" w:rsidRDefault="007222DA" w:rsidP="007222DA">
      <w:pPr>
        <w:spacing w:line="360" w:lineRule="auto"/>
        <w:jc w:val="center"/>
        <w:rPr>
          <w:rFonts w:cs="Times New Roman"/>
          <w:b/>
          <w:szCs w:val="28"/>
        </w:rPr>
      </w:pPr>
      <w:r w:rsidRPr="00786E76">
        <w:rPr>
          <w:rFonts w:cs="Times New Roman"/>
          <w:b/>
          <w:szCs w:val="28"/>
        </w:rPr>
        <w:lastRenderedPageBreak/>
        <w:t>РОЗДІЛ 3</w:t>
      </w:r>
    </w:p>
    <w:p w:rsidR="007222DA" w:rsidRPr="00786E76" w:rsidRDefault="00AF3000" w:rsidP="007222DA">
      <w:pPr>
        <w:spacing w:line="360" w:lineRule="auto"/>
        <w:jc w:val="center"/>
        <w:rPr>
          <w:rFonts w:cs="Times New Roman"/>
          <w:szCs w:val="28"/>
        </w:rPr>
      </w:pPr>
      <w:r w:rsidRPr="00786E76">
        <w:rPr>
          <w:b/>
          <w:szCs w:val="28"/>
        </w:rPr>
        <w:t xml:space="preserve">МЕТОДИКА </w:t>
      </w:r>
      <w:r w:rsidR="00786E76" w:rsidRPr="00786E76">
        <w:rPr>
          <w:b/>
          <w:szCs w:val="28"/>
        </w:rPr>
        <w:t>ІНКЛЮЗИВНОГО НАВЧАННЯ ДІТЕЙ З ОСОБЛИВИМИ ОСВІТНІМИ ПОТРЕБАМИ В УМОВАХ СПЕЦІАЛІЗОВАНОГО ЗАКЛАДУ ОСВІТИ</w:t>
      </w:r>
    </w:p>
    <w:p w:rsidR="007222DA" w:rsidRPr="00786E76" w:rsidRDefault="007222DA" w:rsidP="007222DA">
      <w:pPr>
        <w:spacing w:line="360" w:lineRule="auto"/>
        <w:ind w:firstLine="567"/>
        <w:jc w:val="both"/>
        <w:rPr>
          <w:rFonts w:cs="Times New Roman"/>
          <w:szCs w:val="28"/>
        </w:rPr>
      </w:pPr>
    </w:p>
    <w:p w:rsidR="007222DA" w:rsidRPr="0082495F" w:rsidRDefault="00AF3000" w:rsidP="00786E76">
      <w:pPr>
        <w:pStyle w:val="a7"/>
        <w:numPr>
          <w:ilvl w:val="1"/>
          <w:numId w:val="2"/>
        </w:numPr>
        <w:spacing w:line="360" w:lineRule="auto"/>
        <w:jc w:val="both"/>
        <w:rPr>
          <w:rFonts w:cs="Times New Roman"/>
          <w:b/>
          <w:szCs w:val="28"/>
          <w:highlight w:val="yellow"/>
        </w:rPr>
      </w:pPr>
      <w:r w:rsidRPr="00786E76">
        <w:rPr>
          <w:b/>
          <w:szCs w:val="28"/>
        </w:rPr>
        <w:t xml:space="preserve">Обґрунтування методики </w:t>
      </w:r>
      <w:r w:rsidR="00786E76" w:rsidRPr="00786E76">
        <w:rPr>
          <w:b/>
          <w:szCs w:val="28"/>
        </w:rPr>
        <w:t>інклюзивного навчання дітей з особливими освітніми потребами в умовах спеціалізованого закладу освіти</w:t>
      </w:r>
    </w:p>
    <w:p w:rsidR="00DB7478" w:rsidRPr="00DA497A" w:rsidRDefault="00DB7478" w:rsidP="00DA497A">
      <w:pPr>
        <w:pStyle w:val="ab"/>
        <w:spacing w:after="0" w:line="360" w:lineRule="auto"/>
        <w:ind w:firstLine="709"/>
        <w:jc w:val="both"/>
        <w:rPr>
          <w:rFonts w:cs="Times New Roman"/>
          <w:bCs/>
          <w:szCs w:val="28"/>
        </w:rPr>
      </w:pPr>
    </w:p>
    <w:p w:rsidR="00DA497A" w:rsidRPr="007C0513" w:rsidRDefault="00DA497A" w:rsidP="00DA497A">
      <w:pPr>
        <w:pStyle w:val="aa"/>
        <w:shd w:val="clear" w:color="auto" w:fill="FFFFFF"/>
        <w:spacing w:before="0" w:beforeAutospacing="0" w:after="0" w:afterAutospacing="0" w:line="360" w:lineRule="auto"/>
        <w:ind w:firstLine="709"/>
        <w:jc w:val="both"/>
        <w:textAlignment w:val="baseline"/>
        <w:rPr>
          <w:rFonts w:eastAsiaTheme="minorHAnsi"/>
          <w:bCs/>
          <w:sz w:val="28"/>
          <w:szCs w:val="28"/>
          <w:lang w:val="uk-UA" w:eastAsia="en-US"/>
        </w:rPr>
      </w:pPr>
      <w:r>
        <w:rPr>
          <w:rFonts w:eastAsiaTheme="minorHAnsi"/>
          <w:bCs/>
          <w:sz w:val="28"/>
          <w:szCs w:val="28"/>
          <w:lang w:val="uk-UA" w:eastAsia="en-US"/>
        </w:rPr>
        <w:t>С</w:t>
      </w:r>
      <w:r w:rsidRPr="00DA497A">
        <w:rPr>
          <w:rFonts w:eastAsiaTheme="minorHAnsi"/>
          <w:bCs/>
          <w:sz w:val="28"/>
          <w:szCs w:val="28"/>
          <w:lang w:val="uk-UA" w:eastAsia="en-US"/>
        </w:rPr>
        <w:t xml:space="preserve">ьогодні особливої ваги набуває єдність виховних впливів на дитину </w:t>
      </w:r>
      <w:r>
        <w:rPr>
          <w:rFonts w:eastAsiaTheme="minorHAnsi"/>
          <w:bCs/>
          <w:sz w:val="28"/>
          <w:szCs w:val="28"/>
          <w:lang w:val="uk-UA" w:eastAsia="en-US"/>
        </w:rPr>
        <w:t xml:space="preserve">з інтелектуальними вадами </w:t>
      </w:r>
      <w:r w:rsidRPr="00DA497A">
        <w:rPr>
          <w:rFonts w:eastAsiaTheme="minorHAnsi"/>
          <w:bCs/>
          <w:sz w:val="28"/>
          <w:szCs w:val="28"/>
          <w:lang w:val="uk-UA" w:eastAsia="en-US"/>
        </w:rPr>
        <w:t xml:space="preserve">протягом усього періоду розвитку, починаючи з раннього дитинства. З </w:t>
      </w:r>
      <w:r w:rsidRPr="007C0513">
        <w:rPr>
          <w:rFonts w:eastAsiaTheme="minorHAnsi"/>
          <w:bCs/>
          <w:sz w:val="28"/>
          <w:szCs w:val="28"/>
          <w:lang w:val="uk-UA" w:eastAsia="en-US"/>
        </w:rPr>
        <w:t>огляду на це, актуальним є питання належного фізичного виховання таких дітей, їхнього повноцінного розвитку та стабільного стану здоров’я</w:t>
      </w:r>
      <w:r w:rsidR="007C0513" w:rsidRPr="007C0513">
        <w:rPr>
          <w:sz w:val="28"/>
          <w:szCs w:val="28"/>
        </w:rPr>
        <w:t xml:space="preserve"> [</w:t>
      </w:r>
      <w:r w:rsidR="00E112C5">
        <w:rPr>
          <w:sz w:val="28"/>
          <w:szCs w:val="28"/>
          <w:lang w:val="uk-UA"/>
        </w:rPr>
        <w:t>21</w:t>
      </w:r>
      <w:r w:rsidR="007C0513" w:rsidRPr="007C0513">
        <w:rPr>
          <w:sz w:val="28"/>
          <w:szCs w:val="28"/>
        </w:rPr>
        <w:t>]</w:t>
      </w:r>
      <w:r w:rsidRPr="007C0513">
        <w:rPr>
          <w:rFonts w:eastAsiaTheme="minorHAnsi"/>
          <w:bCs/>
          <w:sz w:val="28"/>
          <w:szCs w:val="28"/>
          <w:lang w:val="uk-UA" w:eastAsia="en-US"/>
        </w:rPr>
        <w:t>.</w:t>
      </w:r>
    </w:p>
    <w:p w:rsidR="0082495F" w:rsidRPr="0082495F" w:rsidRDefault="0082495F" w:rsidP="0082495F">
      <w:pPr>
        <w:pStyle w:val="aa"/>
        <w:shd w:val="clear" w:color="auto" w:fill="FFFFFF"/>
        <w:spacing w:before="0" w:beforeAutospacing="0" w:after="0" w:afterAutospacing="0" w:line="360" w:lineRule="auto"/>
        <w:ind w:firstLine="709"/>
        <w:jc w:val="both"/>
        <w:textAlignment w:val="baseline"/>
        <w:rPr>
          <w:rFonts w:eastAsiaTheme="minorHAnsi"/>
          <w:bCs/>
          <w:sz w:val="28"/>
          <w:szCs w:val="28"/>
          <w:lang w:val="uk-UA" w:eastAsia="en-US"/>
        </w:rPr>
      </w:pPr>
      <w:r w:rsidRPr="0082495F">
        <w:rPr>
          <w:rFonts w:eastAsiaTheme="minorHAnsi"/>
          <w:bCs/>
          <w:sz w:val="28"/>
          <w:szCs w:val="28"/>
          <w:lang w:val="uk-UA" w:eastAsia="en-US"/>
        </w:rPr>
        <w:t>Теорія і практика переконує, що молодший шкільний вік є відповідальним етапом у створенні належної основи для формування здорової, гармонійно розвиненої особистості; а науковці [51] визначають рухливі ігри як універсальний засіб всебічного розвитку дітей.</w:t>
      </w:r>
    </w:p>
    <w:p w:rsidR="0082495F" w:rsidRDefault="0082495F" w:rsidP="0082495F">
      <w:pPr>
        <w:pStyle w:val="aa"/>
        <w:shd w:val="clear" w:color="auto" w:fill="FFFFFF"/>
        <w:spacing w:before="0" w:beforeAutospacing="0" w:after="0" w:afterAutospacing="0" w:line="360" w:lineRule="auto"/>
        <w:ind w:firstLine="709"/>
        <w:jc w:val="both"/>
        <w:textAlignment w:val="baseline"/>
        <w:rPr>
          <w:rFonts w:eastAsiaTheme="minorHAnsi"/>
          <w:bCs/>
          <w:sz w:val="28"/>
          <w:szCs w:val="28"/>
          <w:lang w:val="uk-UA" w:eastAsia="en-US"/>
        </w:rPr>
      </w:pPr>
      <w:r w:rsidRPr="0082495F">
        <w:rPr>
          <w:rFonts w:eastAsiaTheme="minorHAnsi"/>
          <w:bCs/>
          <w:sz w:val="28"/>
          <w:szCs w:val="28"/>
          <w:lang w:val="uk-UA" w:eastAsia="en-US"/>
        </w:rPr>
        <w:t>Рухлива гра - це особливий вид діяльності, що виникає у відповідь на суспільну потребу підготовки підростаючого покоління до життя.</w:t>
      </w:r>
    </w:p>
    <w:p w:rsidR="0082495F" w:rsidRPr="0082495F" w:rsidRDefault="0082495F" w:rsidP="003C2A9F">
      <w:pPr>
        <w:pStyle w:val="aa"/>
        <w:shd w:val="clear" w:color="auto" w:fill="FFFFFF"/>
        <w:spacing w:before="0" w:beforeAutospacing="0" w:after="0" w:afterAutospacing="0" w:line="360" w:lineRule="auto"/>
        <w:ind w:firstLine="709"/>
        <w:jc w:val="both"/>
        <w:textAlignment w:val="baseline"/>
        <w:rPr>
          <w:color w:val="000000"/>
          <w:sz w:val="28"/>
          <w:szCs w:val="28"/>
          <w:lang w:val="uk-UA"/>
        </w:rPr>
      </w:pPr>
      <w:r w:rsidRPr="0082495F">
        <w:rPr>
          <w:color w:val="000000"/>
          <w:sz w:val="28"/>
          <w:szCs w:val="28"/>
          <w:lang w:val="uk-UA"/>
        </w:rPr>
        <w:t>У сучасних умовах навчання, як цілеспрямована діяльність, рухливі ігри покликані вирішувати важливі суспільно важливі завдання. Подальший розвиток суспільства зумовлює появу нових завдань, вирішення яких залежить від соціальної активності кожного його учасника.</w:t>
      </w:r>
    </w:p>
    <w:p w:rsidR="003C2A9F" w:rsidRDefault="0082495F" w:rsidP="0082495F">
      <w:pPr>
        <w:pStyle w:val="aa"/>
        <w:shd w:val="clear" w:color="auto" w:fill="FFFFFF"/>
        <w:spacing w:before="0" w:beforeAutospacing="0" w:after="0" w:afterAutospacing="0" w:line="360" w:lineRule="auto"/>
        <w:ind w:firstLine="709"/>
        <w:jc w:val="both"/>
        <w:textAlignment w:val="baseline"/>
        <w:rPr>
          <w:color w:val="000000"/>
          <w:sz w:val="28"/>
          <w:szCs w:val="28"/>
          <w:lang w:val="uk-UA"/>
        </w:rPr>
      </w:pPr>
      <w:r w:rsidRPr="0082495F">
        <w:rPr>
          <w:color w:val="000000"/>
          <w:sz w:val="28"/>
          <w:szCs w:val="28"/>
          <w:lang w:val="uk-UA"/>
        </w:rPr>
        <w:t>Державна національна програма «Освіта» (Україна ХХІ століття) визначила необхідність забезпечення належних умов для розвитку фізично та психічно здорової особистості. Це означає забезпечення тривалого та цілісного впливу як на духовний розвиток, так і на фізичний та психоемоційний стан дитини на всіх вікових етапах, починаючи з дитинства [26].</w:t>
      </w:r>
    </w:p>
    <w:p w:rsidR="003C2A9F" w:rsidRDefault="003C2A9F" w:rsidP="00F62D92">
      <w:pPr>
        <w:spacing w:line="360" w:lineRule="auto"/>
        <w:ind w:firstLine="709"/>
        <w:jc w:val="both"/>
        <w:rPr>
          <w:rFonts w:eastAsia="Times New Roman" w:cs="Times New Roman"/>
          <w:color w:val="000000"/>
          <w:szCs w:val="28"/>
          <w:lang w:eastAsia="ru-RU"/>
        </w:rPr>
      </w:pPr>
      <w:r w:rsidRPr="003C2A9F">
        <w:rPr>
          <w:rFonts w:eastAsia="Times New Roman" w:cs="Times New Roman"/>
          <w:color w:val="000000"/>
          <w:szCs w:val="28"/>
          <w:lang w:eastAsia="ru-RU"/>
        </w:rPr>
        <w:lastRenderedPageBreak/>
        <w:t>Саме молодший шкільний вік є відповідальною та важливою ланкою в системі неперервної освіти, яка сприяє формуванню та розвитку особистості, формуванню здорового способу життя. Це здійснюється в сім’ї, дитячому закладі, школі у спілкуванні з оточенням і має на меті забезпечення фізичного та психоемоційного здоров’я дітей, їх всебічного розвитку, готовності до засвоєння шкільної програми, набуття та забезпечення життя і соціальної досвід [23]. При цьому в цей період відбувається інтенсивний розвиток організму. Потреба в русі, підвищена рухова активність є найважливішою біологічною особливістю організму дитини молодшого шкільного віку.</w:t>
      </w:r>
    </w:p>
    <w:p w:rsidR="003C2A9F" w:rsidRPr="003C2A9F" w:rsidRDefault="003C2A9F" w:rsidP="003C2A9F">
      <w:pPr>
        <w:spacing w:line="360" w:lineRule="auto"/>
        <w:ind w:firstLine="709"/>
        <w:jc w:val="both"/>
        <w:rPr>
          <w:rFonts w:eastAsia="Times New Roman" w:cs="Times New Roman"/>
          <w:color w:val="000000"/>
          <w:szCs w:val="28"/>
          <w:lang w:eastAsia="ru-RU"/>
        </w:rPr>
      </w:pPr>
      <w:r w:rsidRPr="003C2A9F">
        <w:rPr>
          <w:rFonts w:eastAsia="Times New Roman" w:cs="Times New Roman"/>
          <w:color w:val="000000"/>
          <w:szCs w:val="28"/>
          <w:lang w:eastAsia="ru-RU"/>
        </w:rPr>
        <w:t>В умовах сучасної спеціальної освіти, у зв'язку з різким зниженням рухової активності дитини, зростає роль систематичних занять рухливими іграми. Особлива цінність мобільних ігор полягає в тому, що вони широкодоступні. Рухливі ігри, незважаючи на величезну різноманітність, пов'язану з етнічними та іншими ознаками, так чи інакше відображають такі загальні характеристики, властиві цій формі діяльності, як взаємодія з навколишнім середовищем і пізнання реальної дійсності.</w:t>
      </w:r>
      <w:r>
        <w:rPr>
          <w:rFonts w:eastAsia="Times New Roman" w:cs="Times New Roman"/>
          <w:color w:val="000000"/>
          <w:szCs w:val="28"/>
          <w:lang w:eastAsia="ru-RU"/>
        </w:rPr>
        <w:t xml:space="preserve"> </w:t>
      </w:r>
      <w:r w:rsidRPr="003C2A9F">
        <w:rPr>
          <w:rFonts w:eastAsia="Times New Roman" w:cs="Times New Roman"/>
          <w:color w:val="000000"/>
          <w:szCs w:val="28"/>
          <w:lang w:eastAsia="ru-RU"/>
        </w:rPr>
        <w:t>Цілеспрямованість і доцільність поведінки при досягненні наміченої мети, пов'язані з раптово виникаючими і постійно мінливими умовами, необхідністю широкого вибору дій, вимагають прояву творчих здібностей, активності, ініціативи. Така широта використання можливостей, що виражається в самостійності і відносній свободі дій, поєднаних з виконанням добровільно прийнятих або встановлених умовностей при підпорядкуванні особистих інтересів загальним, пов'язана з яскравим проявом емоцій.</w:t>
      </w:r>
      <w:r>
        <w:rPr>
          <w:rFonts w:eastAsia="Times New Roman" w:cs="Times New Roman"/>
          <w:color w:val="000000"/>
          <w:szCs w:val="28"/>
          <w:lang w:eastAsia="ru-RU"/>
        </w:rPr>
        <w:t xml:space="preserve"> </w:t>
      </w:r>
      <w:r w:rsidRPr="003C2A9F">
        <w:rPr>
          <w:rFonts w:eastAsia="Times New Roman" w:cs="Times New Roman"/>
          <w:color w:val="000000"/>
          <w:szCs w:val="28"/>
          <w:lang w:eastAsia="ru-RU"/>
        </w:rPr>
        <w:t>Все це характеризує рухливу гру як багатогранний, складний за силою впливу педагогічний засіб виховання. Комплексність виражається у формуванні рухових якостей, розвитку і вдосконаленні життєво важливих фізичних, розумових і морально-вольових якостей. Проте така багатогранність дій не перешкоджає вибірковій орієнтації у використанні рухливих ігор [3].</w:t>
      </w:r>
    </w:p>
    <w:p w:rsidR="003C2A9F" w:rsidRPr="003C2A9F" w:rsidRDefault="003C2A9F" w:rsidP="003C2A9F">
      <w:pPr>
        <w:spacing w:line="360" w:lineRule="auto"/>
        <w:ind w:firstLine="709"/>
        <w:jc w:val="both"/>
        <w:rPr>
          <w:rFonts w:eastAsia="Times New Roman" w:cs="Times New Roman"/>
          <w:color w:val="000000"/>
          <w:szCs w:val="28"/>
          <w:lang w:eastAsia="ru-RU"/>
        </w:rPr>
      </w:pPr>
      <w:r w:rsidRPr="003C2A9F">
        <w:rPr>
          <w:rFonts w:eastAsia="Times New Roman" w:cs="Times New Roman"/>
          <w:color w:val="000000"/>
          <w:szCs w:val="28"/>
          <w:lang w:eastAsia="ru-RU"/>
        </w:rPr>
        <w:lastRenderedPageBreak/>
        <w:t>Наявність змагального елементу в природних видах рухів дозволяє використовувати рухливі ігри для підготовки до спортивних ігор.</w:t>
      </w:r>
      <w:r>
        <w:rPr>
          <w:rFonts w:eastAsia="Times New Roman" w:cs="Times New Roman"/>
          <w:color w:val="000000"/>
          <w:szCs w:val="28"/>
          <w:lang w:eastAsia="ru-RU"/>
        </w:rPr>
        <w:t xml:space="preserve"> </w:t>
      </w:r>
      <w:r w:rsidRPr="003C2A9F">
        <w:rPr>
          <w:rFonts w:eastAsia="Times New Roman" w:cs="Times New Roman"/>
          <w:color w:val="000000"/>
          <w:szCs w:val="28"/>
          <w:lang w:eastAsia="ru-RU"/>
        </w:rPr>
        <w:t>Вирішальне значення у вихованні у гравців почуття колективізму, активності, ініціативи, свідомої дисципліни мають правильний підбір і організація гри; наполегливість, мужність.</w:t>
      </w:r>
    </w:p>
    <w:p w:rsidR="003C2A9F" w:rsidRDefault="003C2A9F" w:rsidP="003C2A9F">
      <w:pPr>
        <w:spacing w:line="360" w:lineRule="auto"/>
        <w:ind w:firstLine="709"/>
        <w:jc w:val="both"/>
        <w:rPr>
          <w:rFonts w:eastAsia="Times New Roman" w:cs="Times New Roman"/>
          <w:color w:val="000000"/>
          <w:szCs w:val="28"/>
          <w:lang w:eastAsia="ru-RU"/>
        </w:rPr>
      </w:pPr>
      <w:r w:rsidRPr="003C2A9F">
        <w:rPr>
          <w:rFonts w:eastAsia="Times New Roman" w:cs="Times New Roman"/>
          <w:color w:val="000000"/>
          <w:szCs w:val="28"/>
          <w:lang w:eastAsia="ru-RU"/>
        </w:rPr>
        <w:t>Рухливі ігри мають оздоровчу, виховну та виховну цінність і є легкодоступними. Доведено [27], що вони покращують фізичний та психоемоційний стан дітей, позитивно впливають на нервову систему та зміцнюють здоров’я. Крім того, це дуже емоційне спортивне заняття, яке може створити дозоване фізичне навантаження на дитину, що необхідно враховувати при організації занять та ігор.</w:t>
      </w:r>
    </w:p>
    <w:p w:rsidR="003C2A9F" w:rsidRPr="003C2A9F" w:rsidRDefault="003C2A9F" w:rsidP="003C2A9F">
      <w:pPr>
        <w:spacing w:line="360" w:lineRule="auto"/>
        <w:ind w:firstLine="709"/>
        <w:jc w:val="both"/>
        <w:rPr>
          <w:rFonts w:eastAsia="Times New Roman" w:cs="Times New Roman"/>
          <w:color w:val="000000"/>
          <w:szCs w:val="28"/>
          <w:lang w:eastAsia="ru-RU"/>
        </w:rPr>
      </w:pPr>
      <w:r w:rsidRPr="003C2A9F">
        <w:rPr>
          <w:rFonts w:eastAsia="Times New Roman" w:cs="Times New Roman"/>
          <w:color w:val="000000"/>
          <w:szCs w:val="28"/>
          <w:lang w:eastAsia="ru-RU"/>
        </w:rPr>
        <w:t>Вирішальне значення у вихованні у гравців почуття колективізму, активності, ініціативи, свідомої дисципліни мають правильний підбір і організація гри; наполегливість, мужність.</w:t>
      </w:r>
    </w:p>
    <w:p w:rsidR="003C2A9F" w:rsidRPr="003C2A9F" w:rsidRDefault="003C2A9F" w:rsidP="003C2A9F">
      <w:pPr>
        <w:spacing w:line="360" w:lineRule="auto"/>
        <w:ind w:firstLine="709"/>
        <w:jc w:val="both"/>
        <w:rPr>
          <w:rFonts w:eastAsia="Times New Roman" w:cs="Times New Roman"/>
          <w:color w:val="000000"/>
          <w:szCs w:val="28"/>
          <w:lang w:eastAsia="ru-RU"/>
        </w:rPr>
      </w:pPr>
      <w:r w:rsidRPr="003C2A9F">
        <w:rPr>
          <w:rFonts w:eastAsia="Times New Roman" w:cs="Times New Roman"/>
          <w:color w:val="000000"/>
          <w:szCs w:val="28"/>
          <w:lang w:eastAsia="ru-RU"/>
        </w:rPr>
        <w:t>Рухливі ігри мають оздоровчу, виховну та виховну цінність і є легкодоступними. Доведено [27], що вони покращують фізичний та психоемоційний стан дітей, позитивно впливають на нервову систему та зміцнюють здоров’я. Крім того, це дуже емоційне спортивне заняття, яке може створити дозоване фізичне навантаження на дитину, що необхідно враховувати при організації занять та ігор. За допомогою рухливих ігор забезпечується всебічний розвиток дитини, тому ці аспекти визначили її вибір у методиці фізичного виховання дітей молодшого шкільного віку з інтелектуальною недостатністю в умовах спеціалізованого навчального закладу.</w:t>
      </w:r>
    </w:p>
    <w:p w:rsidR="003C2A9F" w:rsidRDefault="003C2A9F" w:rsidP="003C2A9F">
      <w:pPr>
        <w:spacing w:line="360" w:lineRule="auto"/>
        <w:ind w:firstLine="709"/>
        <w:jc w:val="both"/>
        <w:rPr>
          <w:rFonts w:cs="Times New Roman"/>
          <w:szCs w:val="28"/>
        </w:rPr>
      </w:pPr>
      <w:r w:rsidRPr="003C2A9F">
        <w:rPr>
          <w:rFonts w:eastAsia="Times New Roman" w:cs="Times New Roman"/>
          <w:color w:val="000000"/>
          <w:szCs w:val="28"/>
          <w:lang w:eastAsia="ru-RU"/>
        </w:rPr>
        <w:t>В основу експериментального підходу до визначення структури та змісту занять покладено основні принципи корекції фізичного та психоемоційного стану дітей з інтелектуальною недостатністю. З урахуванням цих особливостей були визначені завдання (корекційні, виховні, виховні, корекційні),</w:t>
      </w:r>
      <w:r w:rsidR="005E29DA" w:rsidRPr="00C953BD">
        <w:rPr>
          <w:rFonts w:cs="Times New Roman"/>
          <w:szCs w:val="28"/>
        </w:rPr>
        <w:t xml:space="preserve"> </w:t>
      </w:r>
      <w:r w:rsidRPr="003C2A9F">
        <w:rPr>
          <w:rFonts w:cs="Times New Roman"/>
          <w:szCs w:val="28"/>
        </w:rPr>
        <w:t xml:space="preserve">принципи (загальнодидактичні та спеціальні) та засоби їх реалізації на заняттях з фізичного виховання дітей даного контингенту, які </w:t>
      </w:r>
      <w:r w:rsidRPr="003C2A9F">
        <w:rPr>
          <w:rFonts w:cs="Times New Roman"/>
          <w:szCs w:val="28"/>
        </w:rPr>
        <w:lastRenderedPageBreak/>
        <w:t>методично обґрунтовано щодо кожної частини заняття (підготовчої, основної, підсумкової). Ефективність корекційної роботи ґрунтувалася на правильному підборі методичних прийомів щодо усунення наявних недоліків у фізичному та психоемоційному стані дітей молодшого шкільного віку з інтелектуальною недостатністю.</w:t>
      </w:r>
    </w:p>
    <w:p w:rsidR="003C2A9F" w:rsidRPr="003C2A9F" w:rsidRDefault="003C2A9F" w:rsidP="003C2A9F">
      <w:pPr>
        <w:spacing w:line="360" w:lineRule="auto"/>
        <w:ind w:firstLine="709"/>
        <w:jc w:val="both"/>
        <w:rPr>
          <w:rFonts w:cs="Times New Roman"/>
          <w:szCs w:val="28"/>
        </w:rPr>
      </w:pPr>
      <w:r w:rsidRPr="003C2A9F">
        <w:rPr>
          <w:rFonts w:eastAsia="Times New Roman" w:cs="Times New Roman"/>
          <w:szCs w:val="28"/>
          <w:lang w:eastAsia="ru-RU"/>
        </w:rPr>
        <w:t>На основі теоретичних положень експерименту, документальних даних і результатів констатувального етапу в розроблену методику реалізовано такі загальнодидактичні та спеціальні принципи:</w:t>
      </w:r>
    </w:p>
    <w:p w:rsidR="003C2A9F" w:rsidRDefault="003C2A9F" w:rsidP="003C2A9F">
      <w:pPr>
        <w:pStyle w:val="a7"/>
        <w:numPr>
          <w:ilvl w:val="0"/>
          <w:numId w:val="17"/>
        </w:numPr>
        <w:shd w:val="clear" w:color="auto" w:fill="FFFFFF"/>
        <w:spacing w:line="360" w:lineRule="auto"/>
        <w:jc w:val="both"/>
        <w:rPr>
          <w:rFonts w:eastAsia="Times New Roman" w:cs="Times New Roman"/>
          <w:szCs w:val="28"/>
          <w:lang w:eastAsia="ru-RU"/>
        </w:rPr>
      </w:pPr>
      <w:r w:rsidRPr="003C2A9F">
        <w:rPr>
          <w:rFonts w:eastAsia="Times New Roman" w:cs="Times New Roman"/>
          <w:szCs w:val="28"/>
          <w:lang w:eastAsia="ru-RU"/>
        </w:rPr>
        <w:t>- загальнодидактичні: збереження та зміцнення соматичного та психоневрологічного здоров'я, загартовування організму; активізація функцій дихальної системи; поліпшення функцій опорно-рухового апарату; профілактика, оволодіння елементарними руховими вміннями та навичками;</w:t>
      </w:r>
    </w:p>
    <w:p w:rsidR="003C2A9F" w:rsidRPr="003C2A9F" w:rsidRDefault="003C2A9F" w:rsidP="003C2A9F">
      <w:pPr>
        <w:pStyle w:val="a7"/>
        <w:numPr>
          <w:ilvl w:val="0"/>
          <w:numId w:val="13"/>
        </w:numPr>
        <w:spacing w:line="360" w:lineRule="auto"/>
        <w:jc w:val="both"/>
        <w:rPr>
          <w:rFonts w:eastAsia="Times New Roman" w:cs="Times New Roman"/>
          <w:szCs w:val="28"/>
          <w:lang w:eastAsia="ru-RU"/>
        </w:rPr>
      </w:pPr>
      <w:r w:rsidRPr="003C2A9F">
        <w:rPr>
          <w:rFonts w:eastAsia="Times New Roman" w:cs="Times New Roman"/>
          <w:szCs w:val="28"/>
          <w:lang w:eastAsia="ru-RU"/>
        </w:rPr>
        <w:t>- спеціальні: уточнення та збагачення словника дітей, розвиток артикуляційного апарату; розвиток уваги, рухової пам'яті, мислення; розвиток дрібної та загальної моторики; розвиток статичної координації рухів; виховання соціально-моральної поведінки та особистісних компонентів пізнавальної діяльності.</w:t>
      </w:r>
    </w:p>
    <w:p w:rsidR="003C2A9F" w:rsidRPr="003C2A9F" w:rsidRDefault="003C2A9F" w:rsidP="003C2A9F">
      <w:pPr>
        <w:pStyle w:val="a7"/>
        <w:numPr>
          <w:ilvl w:val="0"/>
          <w:numId w:val="13"/>
        </w:numPr>
        <w:spacing w:line="360" w:lineRule="auto"/>
        <w:jc w:val="both"/>
        <w:rPr>
          <w:rFonts w:eastAsia="Times New Roman" w:cs="Times New Roman"/>
          <w:szCs w:val="28"/>
          <w:lang w:eastAsia="ru-RU"/>
        </w:rPr>
      </w:pPr>
      <w:r w:rsidRPr="003C2A9F">
        <w:rPr>
          <w:rFonts w:eastAsia="Times New Roman" w:cs="Times New Roman"/>
          <w:szCs w:val="28"/>
          <w:lang w:eastAsia="ru-RU"/>
        </w:rPr>
        <w:t>Зміст методики сформовано на основі напрямків корекційної роботи:</w:t>
      </w:r>
    </w:p>
    <w:p w:rsidR="003C2A9F" w:rsidRPr="003C2A9F" w:rsidRDefault="003C2A9F" w:rsidP="003C2A9F">
      <w:pPr>
        <w:pStyle w:val="a7"/>
        <w:numPr>
          <w:ilvl w:val="0"/>
          <w:numId w:val="13"/>
        </w:numPr>
        <w:spacing w:line="360" w:lineRule="auto"/>
        <w:jc w:val="both"/>
        <w:rPr>
          <w:rFonts w:cs="Times New Roman"/>
          <w:szCs w:val="28"/>
        </w:rPr>
      </w:pPr>
      <w:r w:rsidRPr="003C2A9F">
        <w:rPr>
          <w:rFonts w:eastAsia="Times New Roman" w:cs="Times New Roman"/>
          <w:szCs w:val="28"/>
          <w:lang w:eastAsia="ru-RU"/>
        </w:rPr>
        <w:t>- основний напрямок роботи був спрямований на розвиток необхідних рухових умінь та навичок основних рухів;</w:t>
      </w:r>
    </w:p>
    <w:p w:rsidR="003C2A9F" w:rsidRPr="003C2A9F" w:rsidRDefault="003C2A9F" w:rsidP="003C2A9F">
      <w:pPr>
        <w:pStyle w:val="ab"/>
        <w:spacing w:line="360" w:lineRule="auto"/>
        <w:ind w:firstLine="709"/>
        <w:jc w:val="both"/>
        <w:rPr>
          <w:rFonts w:cs="Times New Roman"/>
          <w:szCs w:val="28"/>
        </w:rPr>
      </w:pPr>
      <w:r w:rsidRPr="003C2A9F">
        <w:rPr>
          <w:rFonts w:cs="Times New Roman"/>
          <w:szCs w:val="28"/>
        </w:rPr>
        <w:t>- загальнорозвивальний напрямок був спрямований на підвищення рівня фізичного та психоемоційного стану дітей;</w:t>
      </w:r>
    </w:p>
    <w:p w:rsidR="003C2A9F" w:rsidRPr="003C2A9F" w:rsidRDefault="003C2A9F" w:rsidP="003C2A9F">
      <w:pPr>
        <w:pStyle w:val="ab"/>
        <w:spacing w:line="360" w:lineRule="auto"/>
        <w:ind w:firstLine="709"/>
        <w:jc w:val="both"/>
        <w:rPr>
          <w:rFonts w:cs="Times New Roman"/>
          <w:szCs w:val="28"/>
        </w:rPr>
      </w:pPr>
      <w:r w:rsidRPr="003C2A9F">
        <w:rPr>
          <w:rFonts w:cs="Times New Roman"/>
          <w:szCs w:val="28"/>
        </w:rPr>
        <w:t>- корекційний напрямок був спрямований на ефективність корекції порушень фізичного та психоемоційного стану дітей, а також удосконалення фізичних якостей.</w:t>
      </w:r>
    </w:p>
    <w:p w:rsidR="005E29DA" w:rsidRDefault="003C2A9F" w:rsidP="003C2A9F">
      <w:pPr>
        <w:pStyle w:val="ab"/>
        <w:spacing w:after="0" w:line="360" w:lineRule="auto"/>
        <w:ind w:firstLine="709"/>
        <w:jc w:val="both"/>
        <w:rPr>
          <w:rFonts w:eastAsia="Times New Roman" w:cs="Times New Roman"/>
          <w:szCs w:val="28"/>
          <w:lang w:eastAsia="ru-RU"/>
        </w:rPr>
      </w:pPr>
      <w:r w:rsidRPr="003C2A9F">
        <w:rPr>
          <w:rFonts w:cs="Times New Roman"/>
          <w:szCs w:val="28"/>
        </w:rPr>
        <w:t xml:space="preserve">Заняття за розробленою методикою проводились 3 рази на тиждень згідно з розкладом навчальних занять у спеціальній школі. Урок складався, </w:t>
      </w:r>
      <w:r w:rsidRPr="003C2A9F">
        <w:rPr>
          <w:rFonts w:cs="Times New Roman"/>
          <w:szCs w:val="28"/>
        </w:rPr>
        <w:lastRenderedPageBreak/>
        <w:t>крім рухливих ігор, з ЗРВ, дихальних і релаксаційних вправ, які проходили в структурі уроку фізичної культури.</w:t>
      </w:r>
      <w:r w:rsidRPr="003C2A9F">
        <w:rPr>
          <w:rFonts w:cs="Times New Roman"/>
          <w:color w:val="000000"/>
          <w:spacing w:val="-2"/>
          <w:szCs w:val="28"/>
        </w:rPr>
        <w:t xml:space="preserve"> </w:t>
      </w:r>
      <w:r w:rsidR="005E29DA">
        <w:rPr>
          <w:color w:val="000000"/>
          <w:spacing w:val="-2"/>
          <w:szCs w:val="28"/>
        </w:rPr>
        <w:t>(рис. 3.1)</w:t>
      </w:r>
      <w:r w:rsidR="005E29DA" w:rsidRPr="00F424B1">
        <w:rPr>
          <w:color w:val="000000"/>
          <w:spacing w:val="-2"/>
          <w:szCs w:val="28"/>
        </w:rPr>
        <w:t>.</w:t>
      </w:r>
    </w:p>
    <w:p w:rsidR="00962E35" w:rsidRDefault="00962E35" w:rsidP="00962E35">
      <w:pPr>
        <w:spacing w:line="360" w:lineRule="auto"/>
        <w:ind w:firstLine="709"/>
        <w:jc w:val="both"/>
        <w:rPr>
          <w:color w:val="000000"/>
          <w:spacing w:val="-2"/>
          <w:szCs w:val="28"/>
        </w:rPr>
      </w:pPr>
      <w:r>
        <w:rPr>
          <w:color w:val="000000"/>
          <w:spacing w:val="-2"/>
          <w:szCs w:val="28"/>
        </w:rPr>
        <w:br w:type="page"/>
      </w:r>
    </w:p>
    <w:p w:rsidR="005E1B58" w:rsidRDefault="00D54F25" w:rsidP="005E1B58">
      <w:pPr>
        <w:spacing w:line="360" w:lineRule="auto"/>
        <w:ind w:firstLine="709"/>
        <w:jc w:val="both"/>
        <w:rPr>
          <w:rFonts w:eastAsia="Times New Roman" w:cs="Times New Roman"/>
          <w:color w:val="000000"/>
          <w:szCs w:val="28"/>
          <w:lang w:eastAsia="ru-RU"/>
        </w:rPr>
      </w:pPr>
      <w:r>
        <w:rPr>
          <w:rFonts w:eastAsia="Times New Roman" w:cs="Times New Roman"/>
          <w:noProof/>
          <w:color w:val="000000"/>
          <w:szCs w:val="28"/>
          <w:lang w:val="ru-RU" w:eastAsia="ru-RU"/>
        </w:rPr>
        <w:lastRenderedPageBreak/>
        <w:pict>
          <v:group id="_x0000_s1071" style="position:absolute;left:0;text-align:left;margin-left:-20.95pt;margin-top:-6.1pt;width:489.7pt;height:659.4pt;z-index:251701248" coordorigin="762,1247" coordsize="9794,12681">
            <v:group id="_x0000_s1072" style="position:absolute;left:762;top:1247;width:9794;height:12681" coordorigin="762,925" coordsize="9794,12681">
              <v:shapetype id="_x0000_t32" coordsize="21600,21600" o:spt="32" o:oned="t" path="m,l21600,21600e" filled="f">
                <v:path arrowok="t" fillok="f" o:connecttype="none"/>
                <o:lock v:ext="edit" shapetype="t"/>
              </v:shapetype>
              <v:shape id="_x0000_s1073" type="#_x0000_t32" style="position:absolute;left:5667;top:7919;width:488;height:1" o:connectortype="straight">
                <v:stroke endarrow="block"/>
              </v:shape>
              <v:shape id="_x0000_s1074" type="#_x0000_t32" style="position:absolute;left:5503;top:4758;width:245;height:0" o:connectortype="straight">
                <v:stroke endarrow="block"/>
              </v:shape>
              <v:rect id="_x0000_s1075" style="position:absolute;left:2705;top:1863;width:6855;height:990">
                <v:textbox style="mso-next-textbox:#_x0000_s1075">
                  <w:txbxContent>
                    <w:p w:rsidR="00D54F25" w:rsidRPr="00034C55" w:rsidRDefault="00D54F25" w:rsidP="00962E35">
                      <w:pPr>
                        <w:spacing w:line="240" w:lineRule="auto"/>
                        <w:ind w:left="-113" w:right="-113"/>
                        <w:jc w:val="center"/>
                        <w:rPr>
                          <w:sz w:val="24"/>
                          <w:szCs w:val="24"/>
                        </w:rPr>
                      </w:pPr>
                      <w:r w:rsidRPr="00034C55">
                        <w:rPr>
                          <w:b/>
                          <w:i/>
                          <w:sz w:val="24"/>
                          <w:szCs w:val="24"/>
                        </w:rPr>
                        <w:t>Мета</w:t>
                      </w:r>
                      <w:r>
                        <w:rPr>
                          <w:sz w:val="24"/>
                          <w:szCs w:val="24"/>
                        </w:rPr>
                        <w:t>: використання рухливих ігор</w:t>
                      </w:r>
                      <w:r w:rsidRPr="00034C55">
                        <w:rPr>
                          <w:sz w:val="24"/>
                          <w:szCs w:val="24"/>
                        </w:rPr>
                        <w:t xml:space="preserve"> </w:t>
                      </w:r>
                      <w:r>
                        <w:rPr>
                          <w:sz w:val="24"/>
                          <w:szCs w:val="24"/>
                        </w:rPr>
                        <w:t>як основного засобу фізичного виховання</w:t>
                      </w:r>
                      <w:r w:rsidRPr="00034C55">
                        <w:rPr>
                          <w:sz w:val="24"/>
                          <w:szCs w:val="24"/>
                        </w:rPr>
                        <w:t xml:space="preserve"> для дітей з </w:t>
                      </w:r>
                      <w:r>
                        <w:rPr>
                          <w:sz w:val="24"/>
                          <w:szCs w:val="24"/>
                        </w:rPr>
                        <w:t>інтелектуальними порушеннями, спрямованих</w:t>
                      </w:r>
                      <w:r w:rsidRPr="00034C55">
                        <w:rPr>
                          <w:sz w:val="24"/>
                          <w:szCs w:val="24"/>
                        </w:rPr>
                        <w:t xml:space="preserve"> на </w:t>
                      </w:r>
                      <w:r>
                        <w:rPr>
                          <w:sz w:val="24"/>
                          <w:szCs w:val="24"/>
                        </w:rPr>
                        <w:t>корекцію фізичного та психоемоційного стану</w:t>
                      </w:r>
                    </w:p>
                  </w:txbxContent>
                </v:textbox>
              </v:rect>
              <v:rect id="_x0000_s1076" style="position:absolute;left:2705;top:925;width:6855;height:773">
                <v:textbox style="mso-next-textbox:#_x0000_s1076">
                  <w:txbxContent>
                    <w:p w:rsidR="00D54F25" w:rsidRPr="00DE4DCB" w:rsidRDefault="00D54F25" w:rsidP="00962E35">
                      <w:pPr>
                        <w:jc w:val="center"/>
                        <w:rPr>
                          <w:b/>
                          <w:sz w:val="24"/>
                          <w:szCs w:val="24"/>
                        </w:rPr>
                      </w:pPr>
                      <w:r>
                        <w:rPr>
                          <w:b/>
                          <w:sz w:val="24"/>
                          <w:szCs w:val="24"/>
                        </w:rPr>
                        <w:t>Структура методики використання</w:t>
                      </w:r>
                      <w:r w:rsidRPr="00DE4DCB">
                        <w:rPr>
                          <w:b/>
                          <w:sz w:val="24"/>
                          <w:szCs w:val="24"/>
                        </w:rPr>
                        <w:t xml:space="preserve"> рухливих ігор для дітей з </w:t>
                      </w:r>
                      <w:r>
                        <w:rPr>
                          <w:b/>
                          <w:sz w:val="24"/>
                          <w:szCs w:val="24"/>
                        </w:rPr>
                        <w:t>інтелектуальними порушеннями</w:t>
                      </w:r>
                    </w:p>
                    <w:p w:rsidR="00D54F25" w:rsidRPr="00AD2DE0" w:rsidRDefault="00D54F25" w:rsidP="00962E35"/>
                  </w:txbxContent>
                </v:textbox>
              </v:rect>
              <v:rect id="_x0000_s1077" style="position:absolute;left:762;top:3033;width:4741;height:3773">
                <v:textbox style="mso-next-textbox:#_x0000_s1077">
                  <w:txbxContent>
                    <w:p w:rsidR="00D54F25" w:rsidRPr="00034C55" w:rsidRDefault="00D54F25" w:rsidP="00962E35">
                      <w:pPr>
                        <w:spacing w:line="240" w:lineRule="auto"/>
                        <w:rPr>
                          <w:b/>
                          <w:i/>
                          <w:sz w:val="24"/>
                          <w:szCs w:val="24"/>
                        </w:rPr>
                      </w:pPr>
                      <w:r w:rsidRPr="00034C55">
                        <w:rPr>
                          <w:b/>
                          <w:i/>
                          <w:sz w:val="24"/>
                          <w:szCs w:val="24"/>
                        </w:rPr>
                        <w:t>Завдання:</w:t>
                      </w:r>
                    </w:p>
                    <w:p w:rsidR="00D54F25" w:rsidRPr="00034C55" w:rsidRDefault="00D54F25" w:rsidP="00962E35">
                      <w:pPr>
                        <w:spacing w:line="240" w:lineRule="auto"/>
                        <w:rPr>
                          <w:sz w:val="24"/>
                          <w:szCs w:val="24"/>
                        </w:rPr>
                      </w:pPr>
                      <w:r w:rsidRPr="00907CC4">
                        <w:rPr>
                          <w:b/>
                          <w:sz w:val="24"/>
                          <w:szCs w:val="24"/>
                        </w:rPr>
                        <w:t xml:space="preserve">• </w:t>
                      </w:r>
                      <w:r w:rsidRPr="005409FA">
                        <w:rPr>
                          <w:sz w:val="24"/>
                          <w:szCs w:val="24"/>
                        </w:rPr>
                        <w:t>сприяти</w:t>
                      </w:r>
                      <w:r>
                        <w:rPr>
                          <w:sz w:val="24"/>
                          <w:szCs w:val="24"/>
                        </w:rPr>
                        <w:t xml:space="preserve">: поліпшенню </w:t>
                      </w:r>
                      <w:r w:rsidRPr="00034C55">
                        <w:rPr>
                          <w:sz w:val="24"/>
                          <w:szCs w:val="24"/>
                        </w:rPr>
                        <w:t>псих</w:t>
                      </w:r>
                      <w:r>
                        <w:rPr>
                          <w:sz w:val="24"/>
                          <w:szCs w:val="24"/>
                        </w:rPr>
                        <w:t>омоторики учнів з ІП;</w:t>
                      </w:r>
                    </w:p>
                    <w:p w:rsidR="00D54F25" w:rsidRDefault="00D54F25" w:rsidP="00962E35">
                      <w:pPr>
                        <w:spacing w:line="240" w:lineRule="auto"/>
                        <w:rPr>
                          <w:sz w:val="24"/>
                          <w:szCs w:val="24"/>
                        </w:rPr>
                      </w:pPr>
                      <w:r w:rsidRPr="006A053B">
                        <w:rPr>
                          <w:sz w:val="24"/>
                          <w:szCs w:val="24"/>
                        </w:rPr>
                        <w:t xml:space="preserve">• </w:t>
                      </w:r>
                      <w:r>
                        <w:rPr>
                          <w:sz w:val="24"/>
                          <w:szCs w:val="24"/>
                        </w:rPr>
                        <w:t>зміцненню</w:t>
                      </w:r>
                      <w:r w:rsidRPr="00034C55">
                        <w:rPr>
                          <w:sz w:val="24"/>
                          <w:szCs w:val="24"/>
                        </w:rPr>
                        <w:t xml:space="preserve"> здоров</w:t>
                      </w:r>
                      <w:r>
                        <w:rPr>
                          <w:sz w:val="24"/>
                          <w:szCs w:val="24"/>
                        </w:rPr>
                        <w:t>’я учнів і підвищенню фізичного стану;</w:t>
                      </w:r>
                    </w:p>
                    <w:p w:rsidR="00D54F25" w:rsidRPr="003C2A9F" w:rsidRDefault="00D54F25" w:rsidP="003C2A9F">
                      <w:pPr>
                        <w:spacing w:line="240" w:lineRule="auto"/>
                        <w:rPr>
                          <w:sz w:val="24"/>
                          <w:szCs w:val="24"/>
                        </w:rPr>
                      </w:pPr>
                      <w:r>
                        <w:rPr>
                          <w:sz w:val="24"/>
                          <w:szCs w:val="24"/>
                        </w:rPr>
                        <w:t xml:space="preserve">• </w:t>
                      </w:r>
                      <w:r w:rsidRPr="003C2A9F">
                        <w:rPr>
                          <w:sz w:val="24"/>
                          <w:szCs w:val="24"/>
                        </w:rPr>
                        <w:t>формування навичок гігієни та самообслуговування;</w:t>
                      </w:r>
                    </w:p>
                    <w:p w:rsidR="00D54F25" w:rsidRPr="003C2A9F" w:rsidRDefault="00D54F25" w:rsidP="003C2A9F">
                      <w:pPr>
                        <w:spacing w:line="240" w:lineRule="auto"/>
                        <w:rPr>
                          <w:sz w:val="24"/>
                          <w:szCs w:val="24"/>
                        </w:rPr>
                      </w:pPr>
                      <w:r w:rsidRPr="003C2A9F">
                        <w:rPr>
                          <w:sz w:val="24"/>
                          <w:szCs w:val="24"/>
                        </w:rPr>
                        <w:t>• формування досвіду життєвих ситуацій;</w:t>
                      </w:r>
                    </w:p>
                    <w:p w:rsidR="00D54F25" w:rsidRPr="003C2A9F" w:rsidRDefault="00D54F25" w:rsidP="003C2A9F">
                      <w:pPr>
                        <w:spacing w:line="240" w:lineRule="auto"/>
                        <w:rPr>
                          <w:sz w:val="24"/>
                          <w:szCs w:val="24"/>
                        </w:rPr>
                      </w:pPr>
                      <w:r w:rsidRPr="003C2A9F">
                        <w:rPr>
                          <w:sz w:val="24"/>
                          <w:szCs w:val="24"/>
                        </w:rPr>
                        <w:t>• покращення настрою та психоемоційного стану;</w:t>
                      </w:r>
                    </w:p>
                    <w:p w:rsidR="00D54F25" w:rsidRPr="00907CC4" w:rsidRDefault="00D54F25" w:rsidP="003C2A9F">
                      <w:pPr>
                        <w:spacing w:line="240" w:lineRule="auto"/>
                        <w:rPr>
                          <w:sz w:val="24"/>
                          <w:szCs w:val="24"/>
                        </w:rPr>
                      </w:pPr>
                      <w:r w:rsidRPr="003C2A9F">
                        <w:rPr>
                          <w:sz w:val="24"/>
                          <w:szCs w:val="24"/>
                        </w:rPr>
                        <w:t>• формування правил поведінки в суспільстві, орієнтування в навколишньому середовищі</w:t>
                      </w:r>
                    </w:p>
                  </w:txbxContent>
                </v:textbox>
              </v:rect>
              <v:rect id="_x0000_s1078" style="position:absolute;left:5748;top:3033;width:883;height:2986">
                <v:textbox style="layout-flow:vertical;mso-layout-flow-alt:bottom-to-top;mso-next-textbox:#_x0000_s1078">
                  <w:txbxContent>
                    <w:p w:rsidR="00D54F25" w:rsidRPr="0053756B" w:rsidRDefault="00D54F25" w:rsidP="00962E35">
                      <w:pPr>
                        <w:jc w:val="center"/>
                        <w:rPr>
                          <w:sz w:val="24"/>
                          <w:szCs w:val="24"/>
                        </w:rPr>
                      </w:pPr>
                      <w:r w:rsidRPr="0053756B">
                        <w:rPr>
                          <w:sz w:val="24"/>
                          <w:szCs w:val="24"/>
                        </w:rPr>
                        <w:t>Критерії відбору рухливих ігор</w:t>
                      </w:r>
                    </w:p>
                    <w:p w:rsidR="00D54F25" w:rsidRPr="00AD2DE0" w:rsidRDefault="00D54F25" w:rsidP="00962E35"/>
                  </w:txbxContent>
                </v:textbox>
              </v:rect>
              <v:rect id="_x0000_s1079" style="position:absolute;left:6985;top:3107;width:3396;height:410">
                <v:textbox style="mso-next-textbox:#_x0000_s1079">
                  <w:txbxContent>
                    <w:p w:rsidR="00D54F25" w:rsidRDefault="00D54F25" w:rsidP="00962E35">
                      <w:r w:rsidRPr="00034C55">
                        <w:rPr>
                          <w:sz w:val="24"/>
                          <w:szCs w:val="24"/>
                        </w:rPr>
                        <w:t xml:space="preserve">Доступність </w:t>
                      </w:r>
                      <w:r>
                        <w:rPr>
                          <w:sz w:val="24"/>
                          <w:szCs w:val="24"/>
                        </w:rPr>
                        <w:t>і</w:t>
                      </w:r>
                      <w:r w:rsidRPr="00034C55">
                        <w:rPr>
                          <w:sz w:val="24"/>
                          <w:szCs w:val="24"/>
                        </w:rPr>
                        <w:t xml:space="preserve"> простота</w:t>
                      </w:r>
                    </w:p>
                  </w:txbxContent>
                </v:textbox>
              </v:rect>
              <v:rect id="_x0000_s1080" style="position:absolute;left:6985;top:3767;width:3396;height:448">
                <v:textbox style="mso-next-textbox:#_x0000_s1080">
                  <w:txbxContent>
                    <w:p w:rsidR="00D54F25" w:rsidRPr="00034C55" w:rsidRDefault="00D54F25" w:rsidP="00962E35">
                      <w:pPr>
                        <w:rPr>
                          <w:sz w:val="24"/>
                          <w:szCs w:val="24"/>
                        </w:rPr>
                      </w:pPr>
                      <w:r w:rsidRPr="00034C55">
                        <w:rPr>
                          <w:sz w:val="24"/>
                          <w:szCs w:val="24"/>
                        </w:rPr>
                        <w:t>Позитивні емоції</w:t>
                      </w:r>
                    </w:p>
                    <w:p w:rsidR="00D54F25" w:rsidRDefault="00D54F25" w:rsidP="00962E35"/>
                  </w:txbxContent>
                </v:textbox>
              </v:rect>
              <v:rect id="_x0000_s1081" style="position:absolute;left:6985;top:4426;width:3396;height:709">
                <v:textbox style="mso-next-textbox:#_x0000_s1081">
                  <w:txbxContent>
                    <w:p w:rsidR="00D54F25" w:rsidRPr="00034C55" w:rsidRDefault="00D54F25" w:rsidP="00962E35">
                      <w:pPr>
                        <w:spacing w:line="240" w:lineRule="auto"/>
                        <w:rPr>
                          <w:sz w:val="24"/>
                          <w:szCs w:val="24"/>
                        </w:rPr>
                      </w:pPr>
                      <w:r w:rsidRPr="00034C55">
                        <w:rPr>
                          <w:sz w:val="24"/>
                          <w:szCs w:val="24"/>
                        </w:rPr>
                        <w:t>Пізнавальний характер і розвиток рухових якостей</w:t>
                      </w:r>
                    </w:p>
                    <w:p w:rsidR="00D54F25" w:rsidRPr="00AD2DE0" w:rsidRDefault="00D54F25" w:rsidP="00962E35"/>
                  </w:txbxContent>
                </v:textbox>
              </v:rect>
              <v:rect id="_x0000_s1082" style="position:absolute;left:6985;top:5248;width:3396;height:771">
                <v:textbox style="mso-next-textbox:#_x0000_s1082">
                  <w:txbxContent>
                    <w:p w:rsidR="00D54F25" w:rsidRPr="00034C55" w:rsidRDefault="00D54F25" w:rsidP="00962E35">
                      <w:pPr>
                        <w:spacing w:line="240" w:lineRule="auto"/>
                        <w:rPr>
                          <w:sz w:val="24"/>
                          <w:szCs w:val="24"/>
                        </w:rPr>
                      </w:pPr>
                      <w:r w:rsidRPr="00034C55">
                        <w:rPr>
                          <w:sz w:val="24"/>
                          <w:szCs w:val="24"/>
                        </w:rPr>
                        <w:t>Навички самообслуговування та корекція недоліків</w:t>
                      </w:r>
                    </w:p>
                  </w:txbxContent>
                </v:textbox>
              </v:rect>
              <v:rect id="_x0000_s1083" style="position:absolute;left:2705;top:7566;width:2962;height:734">
                <v:textbox style="mso-next-textbox:#_x0000_s1083">
                  <w:txbxContent>
                    <w:p w:rsidR="00D54F25" w:rsidRPr="008B1255" w:rsidRDefault="00D54F25" w:rsidP="00962E35">
                      <w:pPr>
                        <w:spacing w:line="240" w:lineRule="auto"/>
                        <w:jc w:val="center"/>
                        <w:rPr>
                          <w:sz w:val="24"/>
                          <w:szCs w:val="24"/>
                        </w:rPr>
                      </w:pPr>
                      <w:r w:rsidRPr="008B1255">
                        <w:rPr>
                          <w:sz w:val="24"/>
                          <w:szCs w:val="24"/>
                        </w:rPr>
                        <w:t>Вибір ру</w:t>
                      </w:r>
                      <w:r>
                        <w:rPr>
                          <w:sz w:val="24"/>
                          <w:szCs w:val="24"/>
                        </w:rPr>
                        <w:t>хливих ігор відповідно до завдань</w:t>
                      </w:r>
                    </w:p>
                  </w:txbxContent>
                </v:textbox>
              </v:rect>
              <v:rect id="_x0000_s1084" style="position:absolute;left:6477;top:9553;width:3686;height:424">
                <v:textbox style="mso-next-textbox:#_x0000_s1084">
                  <w:txbxContent>
                    <w:p w:rsidR="00D54F25" w:rsidRPr="00BF2C0F" w:rsidRDefault="00D54F25" w:rsidP="00962E35">
                      <w:pPr>
                        <w:spacing w:line="240" w:lineRule="auto"/>
                        <w:ind w:right="-57"/>
                        <w:jc w:val="center"/>
                        <w:rPr>
                          <w:sz w:val="24"/>
                          <w:szCs w:val="24"/>
                        </w:rPr>
                      </w:pPr>
                      <w:r>
                        <w:rPr>
                          <w:sz w:val="24"/>
                          <w:szCs w:val="24"/>
                        </w:rPr>
                        <w:t>«Розумна гра»</w:t>
                      </w:r>
                    </w:p>
                  </w:txbxContent>
                </v:textbox>
              </v:rect>
              <v:rect id="_x0000_s1085" style="position:absolute;left:6477;top:6677;width:3686;height:437">
                <v:textbox style="mso-next-textbox:#_x0000_s1085">
                  <w:txbxContent>
                    <w:p w:rsidR="00D54F25" w:rsidRPr="00BF2C0F" w:rsidRDefault="00D54F25" w:rsidP="00962E35">
                      <w:pPr>
                        <w:spacing w:line="240" w:lineRule="auto"/>
                        <w:ind w:right="-57"/>
                        <w:jc w:val="center"/>
                        <w:rPr>
                          <w:sz w:val="24"/>
                          <w:szCs w:val="24"/>
                        </w:rPr>
                      </w:pPr>
                      <w:r>
                        <w:rPr>
                          <w:sz w:val="24"/>
                          <w:szCs w:val="24"/>
                        </w:rPr>
                        <w:t>«Спортивні»</w:t>
                      </w:r>
                    </w:p>
                    <w:p w:rsidR="00D54F25" w:rsidRDefault="00D54F25" w:rsidP="00962E35"/>
                  </w:txbxContent>
                </v:textbox>
              </v:rect>
              <v:rect id="_x0000_s1086" style="position:absolute;left:6477;top:7822;width:3686;height:409">
                <v:textbox style="mso-next-textbox:#_x0000_s1086">
                  <w:txbxContent>
                    <w:p w:rsidR="00D54F25" w:rsidRPr="000F6B6D" w:rsidRDefault="00D54F25" w:rsidP="00962E35">
                      <w:pPr>
                        <w:spacing w:line="240" w:lineRule="auto"/>
                        <w:ind w:right="-284"/>
                        <w:rPr>
                          <w:sz w:val="24"/>
                          <w:szCs w:val="24"/>
                        </w:rPr>
                      </w:pPr>
                      <w:r w:rsidRPr="000F6B6D">
                        <w:rPr>
                          <w:sz w:val="24"/>
                          <w:szCs w:val="24"/>
                        </w:rPr>
                        <w:t>«Гігієна та самообслуговування»</w:t>
                      </w:r>
                    </w:p>
                  </w:txbxContent>
                </v:textbox>
              </v:rect>
              <v:rect id="_x0000_s1087" style="position:absolute;left:6477;top:7266;width:3686;height:420">
                <v:textbox style="mso-next-textbox:#_x0000_s1087">
                  <w:txbxContent>
                    <w:p w:rsidR="00D54F25" w:rsidRPr="00BF2C0F" w:rsidRDefault="00D54F25" w:rsidP="00962E35">
                      <w:pPr>
                        <w:spacing w:line="240" w:lineRule="auto"/>
                        <w:ind w:right="-57"/>
                        <w:jc w:val="center"/>
                        <w:rPr>
                          <w:sz w:val="24"/>
                          <w:szCs w:val="24"/>
                        </w:rPr>
                      </w:pPr>
                      <w:r>
                        <w:rPr>
                          <w:sz w:val="24"/>
                          <w:szCs w:val="24"/>
                        </w:rPr>
                        <w:t>«Транспорт»</w:t>
                      </w:r>
                    </w:p>
                  </w:txbxContent>
                </v:textbox>
              </v:rect>
              <v:rect id="_x0000_s1088" style="position:absolute;left:6477;top:8367;width:3686;height:436">
                <v:textbox style="mso-next-textbox:#_x0000_s1088">
                  <w:txbxContent>
                    <w:p w:rsidR="00D54F25" w:rsidRPr="00BF2C0F" w:rsidRDefault="00D54F25" w:rsidP="00962E35">
                      <w:pPr>
                        <w:spacing w:line="240" w:lineRule="auto"/>
                        <w:ind w:right="-57"/>
                        <w:jc w:val="center"/>
                        <w:rPr>
                          <w:sz w:val="24"/>
                          <w:szCs w:val="24"/>
                        </w:rPr>
                      </w:pPr>
                      <w:r>
                        <w:rPr>
                          <w:sz w:val="24"/>
                          <w:szCs w:val="24"/>
                        </w:rPr>
                        <w:t>«Узгодженість у діях»</w:t>
                      </w:r>
                    </w:p>
                    <w:p w:rsidR="00D54F25" w:rsidRDefault="00D54F25" w:rsidP="00962E35"/>
                  </w:txbxContent>
                </v:textbox>
              </v:rect>
              <v:rect id="_x0000_s1089" style="position:absolute;left:6477;top:8944;width:3686;height:473">
                <v:textbox style="mso-next-textbox:#_x0000_s1089">
                  <w:txbxContent>
                    <w:p w:rsidR="00D54F25" w:rsidRPr="00BF2C0F" w:rsidRDefault="00D54F25" w:rsidP="00962E35">
                      <w:pPr>
                        <w:spacing w:line="240" w:lineRule="auto"/>
                        <w:ind w:right="-57"/>
                        <w:jc w:val="center"/>
                        <w:rPr>
                          <w:sz w:val="24"/>
                          <w:szCs w:val="24"/>
                        </w:rPr>
                      </w:pPr>
                      <w:r>
                        <w:rPr>
                          <w:sz w:val="24"/>
                          <w:szCs w:val="24"/>
                        </w:rPr>
                        <w:t>«Добрий настрій»</w:t>
                      </w:r>
                    </w:p>
                  </w:txbxContent>
                </v:textbox>
              </v:rect>
              <v:rect id="_x0000_s1090" style="position:absolute;left:6477;top:6143;width:3686;height:411">
                <v:textbox style="mso-next-textbox:#_x0000_s1090">
                  <w:txbxContent>
                    <w:p w:rsidR="00D54F25" w:rsidRPr="00BF2C0F" w:rsidRDefault="00D54F25" w:rsidP="00962E35">
                      <w:pPr>
                        <w:spacing w:line="240" w:lineRule="auto"/>
                        <w:ind w:right="-57"/>
                        <w:jc w:val="center"/>
                        <w:rPr>
                          <w:sz w:val="24"/>
                          <w:szCs w:val="24"/>
                        </w:rPr>
                      </w:pPr>
                      <w:r>
                        <w:rPr>
                          <w:sz w:val="24"/>
                          <w:szCs w:val="24"/>
                        </w:rPr>
                        <w:t>«Природа»</w:t>
                      </w:r>
                    </w:p>
                  </w:txbxContent>
                </v:textbox>
              </v:rect>
              <v:rect id="_x0000_s1091" style="position:absolute;left:2800;top:8681;width:2948;height:1134">
                <v:textbox style="mso-next-textbox:#_x0000_s1091">
                  <w:txbxContent>
                    <w:p w:rsidR="00D54F25" w:rsidRPr="00E64A61" w:rsidRDefault="00D54F25" w:rsidP="00962E35">
                      <w:pPr>
                        <w:jc w:val="center"/>
                        <w:rPr>
                          <w:sz w:val="24"/>
                          <w:szCs w:val="24"/>
                        </w:rPr>
                      </w:pPr>
                      <w:r w:rsidRPr="00E64A61">
                        <w:rPr>
                          <w:sz w:val="24"/>
                          <w:szCs w:val="24"/>
                        </w:rPr>
                        <w:t xml:space="preserve">Етапи підготовки і проведення рухливих ігор </w:t>
                      </w:r>
                    </w:p>
                  </w:txbxContent>
                </v:textbox>
              </v:rect>
              <v:rect id="_x0000_s1092" style="position:absolute;left:6477;top:10370;width:1481;height:747">
                <v:textbox style="mso-next-textbox:#_x0000_s1092">
                  <w:txbxContent>
                    <w:p w:rsidR="00D54F25" w:rsidRPr="0015415B" w:rsidRDefault="00D54F25" w:rsidP="00962E35">
                      <w:pPr>
                        <w:jc w:val="center"/>
                        <w:rPr>
                          <w:sz w:val="24"/>
                          <w:szCs w:val="24"/>
                        </w:rPr>
                      </w:pPr>
                      <w:r>
                        <w:rPr>
                          <w:sz w:val="24"/>
                          <w:szCs w:val="24"/>
                        </w:rPr>
                        <w:t>Урочні форми</w:t>
                      </w:r>
                    </w:p>
                  </w:txbxContent>
                </v:textbox>
              </v:rect>
              <v:rect id="_x0000_s1093" style="position:absolute;left:966;top:9655;width:1481;height:611">
                <v:textbox style="mso-next-textbox:#_x0000_s1093">
                  <w:txbxContent>
                    <w:p w:rsidR="00D54F25" w:rsidRPr="00962E35" w:rsidRDefault="00D54F25" w:rsidP="00962E35">
                      <w:pPr>
                        <w:spacing w:line="240" w:lineRule="auto"/>
                        <w:jc w:val="center"/>
                        <w:rPr>
                          <w:sz w:val="24"/>
                          <w:szCs w:val="24"/>
                        </w:rPr>
                      </w:pPr>
                      <w:r w:rsidRPr="00962E35">
                        <w:rPr>
                          <w:sz w:val="24"/>
                          <w:szCs w:val="24"/>
                        </w:rPr>
                        <w:t>Зміни, що відбулися</w:t>
                      </w:r>
                    </w:p>
                  </w:txbxContent>
                </v:textbox>
              </v:rect>
              <v:rect id="_x0000_s1094" style="position:absolute;left:4891;top:11942;width:2595;height:447">
                <v:textbox style="mso-next-textbox:#_x0000_s1094">
                  <w:txbxContent>
                    <w:p w:rsidR="00D54F25" w:rsidRPr="0015415B" w:rsidRDefault="00D54F25" w:rsidP="00962E35">
                      <w:pPr>
                        <w:rPr>
                          <w:sz w:val="24"/>
                          <w:szCs w:val="24"/>
                        </w:rPr>
                      </w:pPr>
                      <w:r>
                        <w:rPr>
                          <w:sz w:val="24"/>
                          <w:szCs w:val="24"/>
                        </w:rPr>
                        <w:t>Оцінка ефективності</w:t>
                      </w:r>
                    </w:p>
                  </w:txbxContent>
                </v:textbox>
              </v:rect>
              <v:rect id="_x0000_s1095" style="position:absolute;left:988;top:10370;width:2898;height:448">
                <v:textbox style="mso-next-textbox:#_x0000_s1095">
                  <w:txbxContent>
                    <w:p w:rsidR="00D54F25" w:rsidRPr="0015415B" w:rsidRDefault="00D54F25" w:rsidP="00962E35">
                      <w:pPr>
                        <w:jc w:val="center"/>
                        <w:rPr>
                          <w:sz w:val="24"/>
                          <w:szCs w:val="24"/>
                        </w:rPr>
                      </w:pPr>
                      <w:r>
                        <w:rPr>
                          <w:sz w:val="24"/>
                          <w:szCs w:val="24"/>
                        </w:rPr>
                        <w:t>Фізичний стан</w:t>
                      </w:r>
                    </w:p>
                  </w:txbxContent>
                </v:textbox>
              </v:rect>
              <v:rect id="_x0000_s1096" style="position:absolute;left:988;top:11507;width:2898;height:448">
                <v:textbox style="mso-next-textbox:#_x0000_s1096">
                  <w:txbxContent>
                    <w:p w:rsidR="00D54F25" w:rsidRPr="0015415B" w:rsidRDefault="00D54F25" w:rsidP="00962E35">
                      <w:pPr>
                        <w:jc w:val="center"/>
                        <w:rPr>
                          <w:sz w:val="24"/>
                          <w:szCs w:val="24"/>
                        </w:rPr>
                      </w:pPr>
                      <w:r>
                        <w:rPr>
                          <w:sz w:val="24"/>
                          <w:szCs w:val="24"/>
                        </w:rPr>
                        <w:t>Психомоторика</w:t>
                      </w:r>
                    </w:p>
                  </w:txbxContent>
                </v:textbox>
              </v:rect>
              <v:rect id="_x0000_s1097" style="position:absolute;left:988;top:10943;width:2898;height:448">
                <v:textbox style="mso-next-textbox:#_x0000_s1097">
                  <w:txbxContent>
                    <w:p w:rsidR="00D54F25" w:rsidRPr="0015415B" w:rsidRDefault="00D54F25" w:rsidP="00962E35">
                      <w:pPr>
                        <w:rPr>
                          <w:sz w:val="24"/>
                          <w:szCs w:val="24"/>
                        </w:rPr>
                      </w:pPr>
                      <w:r>
                        <w:rPr>
                          <w:sz w:val="24"/>
                          <w:szCs w:val="24"/>
                        </w:rPr>
                        <w:t>Функціональний стан</w:t>
                      </w:r>
                    </w:p>
                  </w:txbxContent>
                </v:textbox>
              </v:rect>
              <v:rect id="_x0000_s1098" style="position:absolute;left:988;top:12042;width:2898;height:448">
                <v:textbox style="mso-next-textbox:#_x0000_s1098">
                  <w:txbxContent>
                    <w:p w:rsidR="00D54F25" w:rsidRPr="0015415B" w:rsidRDefault="00D54F25" w:rsidP="00962E35">
                      <w:pPr>
                        <w:jc w:val="center"/>
                        <w:rPr>
                          <w:sz w:val="24"/>
                          <w:szCs w:val="24"/>
                        </w:rPr>
                      </w:pPr>
                      <w:r>
                        <w:rPr>
                          <w:sz w:val="24"/>
                          <w:szCs w:val="24"/>
                        </w:rPr>
                        <w:t>Психоемоційний стан</w:t>
                      </w:r>
                    </w:p>
                  </w:txbxContent>
                </v:textbox>
              </v:rect>
              <v:rect id="_x0000_s1099" style="position:absolute;left:988;top:12574;width:2898;height:448">
                <v:textbox style="mso-next-textbox:#_x0000_s1099">
                  <w:txbxContent>
                    <w:p w:rsidR="00D54F25" w:rsidRPr="0015415B" w:rsidRDefault="00D54F25" w:rsidP="00962E35">
                      <w:pPr>
                        <w:rPr>
                          <w:sz w:val="24"/>
                          <w:szCs w:val="24"/>
                        </w:rPr>
                      </w:pPr>
                      <w:r>
                        <w:rPr>
                          <w:sz w:val="24"/>
                          <w:szCs w:val="24"/>
                        </w:rPr>
                        <w:t>Фізична підготовленість</w:t>
                      </w:r>
                    </w:p>
                  </w:txbxContent>
                </v:textbox>
              </v:rect>
              <v:rect id="_x0000_s1100" style="position:absolute;left:966;top:13158;width:2898;height:448">
                <v:textbox style="mso-next-textbox:#_x0000_s1100">
                  <w:txbxContent>
                    <w:p w:rsidR="00D54F25" w:rsidRPr="0015415B" w:rsidRDefault="00D54F25" w:rsidP="00962E35">
                      <w:pPr>
                        <w:jc w:val="center"/>
                        <w:rPr>
                          <w:sz w:val="24"/>
                          <w:szCs w:val="24"/>
                        </w:rPr>
                      </w:pPr>
                      <w:r>
                        <w:rPr>
                          <w:sz w:val="24"/>
                          <w:szCs w:val="24"/>
                        </w:rPr>
                        <w:t>Фізичне здоров’я</w:t>
                      </w:r>
                    </w:p>
                  </w:txbxContent>
                </v:textbox>
              </v:rect>
              <v:rect id="_x0000_s1101" style="position:absolute;left:7961;top:11507;width:2595;height:1390">
                <v:textbox style="mso-next-textbox:#_x0000_s1101">
                  <w:txbxContent>
                    <w:p w:rsidR="00D54F25" w:rsidRPr="00E64A61" w:rsidRDefault="00D54F25" w:rsidP="00962E35">
                      <w:pPr>
                        <w:spacing w:line="240" w:lineRule="auto"/>
                        <w:rPr>
                          <w:sz w:val="24"/>
                          <w:szCs w:val="24"/>
                        </w:rPr>
                      </w:pPr>
                      <w:r w:rsidRPr="00584572">
                        <w:rPr>
                          <w:sz w:val="24"/>
                          <w:szCs w:val="24"/>
                        </w:rPr>
                        <w:t>Соціалізація:навички самообслуговування, правила пов</w:t>
                      </w:r>
                      <w:r>
                        <w:rPr>
                          <w:sz w:val="24"/>
                          <w:szCs w:val="24"/>
                        </w:rPr>
                        <w:t>едінки, орієнтація у довкіллі</w:t>
                      </w:r>
                    </w:p>
                  </w:txbxContent>
                </v:textbox>
              </v:rect>
              <v:shape id="_x0000_s1102" type="#_x0000_t32" style="position:absolute;left:5979;top:1698;width:13;height:162" o:connectortype="straight">
                <v:stroke endarrow="block"/>
              </v:shape>
              <v:shape id="_x0000_s1103" type="#_x0000_t32" style="position:absolute;left:6631;top:3319;width:354;height:12" o:connectortype="straight">
                <v:stroke endarrow="block"/>
              </v:shape>
              <v:shape id="_x0000_s1104" type="#_x0000_t32" style="position:absolute;left:6631;top:4003;width:354;height:0" o:connectortype="straight">
                <v:stroke endarrow="block"/>
              </v:shape>
              <v:shape id="_x0000_s1105" type="#_x0000_t32" style="position:absolute;left:6631;top:4750;width:354;height:0" o:connectortype="straight">
                <v:stroke endarrow="block"/>
              </v:shape>
              <v:shape id="_x0000_s1106" type="#_x0000_t32" style="position:absolute;left:6631;top:5658;width:354;height:13" o:connectortype="straight">
                <v:stroke endarrow="block"/>
              </v:shape>
              <v:shape id="_x0000_s1107" type="#_x0000_t32" style="position:absolute;left:3193;top:2853;width:2922;height:180;flip:x" o:connectortype="straight">
                <v:stroke endarrow="block"/>
              </v:shape>
              <v:shape id="_x0000_s1108" type="#_x0000_t32" style="position:absolute;left:2895;top:6806;width:1223;height:760" o:connectortype="straight">
                <v:stroke endarrow="block"/>
              </v:shape>
              <v:shape id="_x0000_s1109" type="#_x0000_t32" style="position:absolute;left:4226;top:8300;width:0;height:367" o:connectortype="straight">
                <v:stroke endarrow="block"/>
              </v:shape>
              <v:shape id="_x0000_s1110" type="#_x0000_t32" style="position:absolute;left:2447;top:8681;width:353;height:263;flip:x y" o:connectortype="straight">
                <v:stroke endarrow="block"/>
              </v:shape>
              <v:shape id="_x0000_s1111" type="#_x0000_t32" style="position:absolute;left:2447;top:9655;width:353;height:435;flip:x" o:connectortype="straight">
                <v:stroke endarrow="block"/>
              </v:shape>
              <v:shape id="_x0000_s1112" type="#_x0000_t32" style="position:absolute;left:3886;top:10607;width:983;height:1580;flip:x y" o:connectortype="straight">
                <v:stroke endarrow="block"/>
              </v:shape>
              <v:shape id="_x0000_s1113" type="#_x0000_t32" style="position:absolute;left:3886;top:11167;width:983;height:1020;flip:x y" o:connectortype="straight">
                <v:stroke endarrow="block"/>
              </v:shape>
              <v:shape id="_x0000_s1114" type="#_x0000_t32" style="position:absolute;left:3886;top:11752;width:983;height:435;flip:x y" o:connectortype="straight">
                <v:stroke endarrow="block"/>
              </v:shape>
              <v:shape id="_x0000_s1115" type="#_x0000_t32" style="position:absolute;left:3886;top:12187;width:983;height:76;flip:x" o:connectortype="straight">
                <v:stroke endarrow="block"/>
              </v:shape>
              <v:shape id="_x0000_s1116" type="#_x0000_t32" style="position:absolute;left:3886;top:12187;width:983;height:610;flip:x" o:connectortype="straight">
                <v:stroke endarrow="block"/>
              </v:shape>
              <v:shape id="_x0000_s1117" type="#_x0000_t32" style="position:absolute;left:3864;top:12187;width:1005;height:1220;flip:x" o:connectortype="straight">
                <v:stroke endarrow="block"/>
              </v:shape>
              <v:shape id="_x0000_s1118" type="#_x0000_t32" style="position:absolute;left:7486;top:12187;width:475;height:0" o:connectortype="straight">
                <v:stroke endarrow="block"/>
              </v:shape>
              <v:shape id="_x0000_s1119" type="#_x0000_t32" style="position:absolute;left:4395;top:9814;width:1720;height:2127" o:connectortype="straight">
                <v:stroke endarrow="block"/>
              </v:shape>
              <v:shape id="_x0000_s1120" type="#_x0000_t32" style="position:absolute;left:6155;top:6343;width:68;height:3471" o:connectortype="straight"/>
              <v:shape id="_x0000_s1121" type="#_x0000_t32" style="position:absolute;left:6155;top:6343;width:322;height:0" o:connectortype="straight">
                <v:stroke endarrow="block"/>
              </v:shape>
              <v:shape id="_x0000_s1122" type="#_x0000_t32" style="position:absolute;left:6155;top:6886;width:322;height:12" o:connectortype="straight">
                <v:stroke endarrow="block"/>
              </v:shape>
              <v:shape id="_x0000_s1123" type="#_x0000_t32" style="position:absolute;left:6223;top:7496;width:322;height:0" o:connectortype="straight">
                <v:stroke endarrow="block"/>
              </v:shape>
              <v:shape id="_x0000_s1124" type="#_x0000_t32" style="position:absolute;left:6223;top:8017;width:254;height:1" o:connectortype="straight">
                <v:stroke endarrow="block"/>
              </v:shape>
              <v:shape id="_x0000_s1125" type="#_x0000_t32" style="position:absolute;left:6223;top:8602;width:254;height:13" o:connectortype="straight">
                <v:stroke endarrow="block"/>
              </v:shape>
              <v:shape id="_x0000_s1126" type="#_x0000_t32" style="position:absolute;left:6223;top:9190;width:254;height:0" o:connectortype="straight">
                <v:stroke endarrow="block"/>
              </v:shape>
              <v:shape id="_x0000_s1127" type="#_x0000_t32" style="position:absolute;left:6223;top:9814;width:254;height:0" o:connectortype="straight">
                <v:stroke endarrow="block"/>
              </v:shape>
            </v:group>
            <v:rect id="_x0000_s1128" style="position:absolute;left:966;top:9187;width:1481;height:688">
              <v:textbox style="mso-next-textbox:#_x0000_s1128">
                <w:txbxContent>
                  <w:p w:rsidR="00D54F25" w:rsidRPr="00962E35" w:rsidRDefault="00D54F25" w:rsidP="00962E35">
                    <w:pPr>
                      <w:spacing w:line="240" w:lineRule="auto"/>
                      <w:jc w:val="center"/>
                      <w:rPr>
                        <w:sz w:val="24"/>
                        <w:szCs w:val="24"/>
                      </w:rPr>
                    </w:pPr>
                    <w:r w:rsidRPr="00962E35">
                      <w:rPr>
                        <w:sz w:val="24"/>
                        <w:szCs w:val="24"/>
                      </w:rPr>
                      <w:t>Закріплення гри</w:t>
                    </w:r>
                  </w:p>
                </w:txbxContent>
              </v:textbox>
            </v:rect>
            <v:rect id="_x0000_s1129" style="position:absolute;left:8586;top:10692;width:1481;height:734">
              <v:textbox style="mso-next-textbox:#_x0000_s1129">
                <w:txbxContent>
                  <w:p w:rsidR="00D54F25" w:rsidRPr="0015415B" w:rsidRDefault="00D54F25" w:rsidP="00962E35">
                    <w:pPr>
                      <w:jc w:val="center"/>
                      <w:rPr>
                        <w:sz w:val="24"/>
                        <w:szCs w:val="24"/>
                      </w:rPr>
                    </w:pPr>
                    <w:r>
                      <w:rPr>
                        <w:sz w:val="24"/>
                        <w:szCs w:val="24"/>
                      </w:rPr>
                      <w:t>Неурочні форми</w:t>
                    </w:r>
                  </w:p>
                </w:txbxContent>
              </v:textbox>
            </v:rect>
            <v:shape id="_x0000_s1130" type="#_x0000_t32" style="position:absolute;left:7230;top:10299;width:1;height:402" o:connectortype="straight">
              <v:stroke endarrow="block"/>
            </v:shape>
            <v:shape id="_x0000_s1131" type="#_x0000_t32" style="position:absolute;left:9315;top:10298;width:15;height:394;flip:x" o:connectortype="straight">
              <v:stroke endarrow="block"/>
            </v:shape>
            <v:rect id="_x0000_s1132" style="position:absolute;left:966;top:8689;width:1481;height:436">
              <v:textbox style="mso-next-textbox:#_x0000_s1132">
                <w:txbxContent>
                  <w:p w:rsidR="00D54F25" w:rsidRPr="00962E35" w:rsidRDefault="00D54F25" w:rsidP="00962E35">
                    <w:pPr>
                      <w:jc w:val="center"/>
                      <w:rPr>
                        <w:sz w:val="24"/>
                        <w:szCs w:val="24"/>
                      </w:rPr>
                    </w:pPr>
                    <w:r w:rsidRPr="00962E35">
                      <w:rPr>
                        <w:sz w:val="24"/>
                        <w:szCs w:val="24"/>
                      </w:rPr>
                      <w:t>Завдання</w:t>
                    </w:r>
                  </w:p>
                </w:txbxContent>
              </v:textbox>
            </v:rect>
            <v:rect id="_x0000_s1133" style="position:absolute;left:966;top:7888;width:1481;height:665">
              <v:textbox style="mso-next-textbox:#_x0000_s1133">
                <w:txbxContent>
                  <w:p w:rsidR="00D54F25" w:rsidRPr="00962E35" w:rsidRDefault="00D54F25" w:rsidP="00962E35">
                    <w:pPr>
                      <w:spacing w:line="240" w:lineRule="auto"/>
                      <w:jc w:val="center"/>
                      <w:rPr>
                        <w:sz w:val="24"/>
                        <w:szCs w:val="24"/>
                      </w:rPr>
                    </w:pPr>
                    <w:r w:rsidRPr="00962E35">
                      <w:rPr>
                        <w:sz w:val="24"/>
                        <w:szCs w:val="24"/>
                      </w:rPr>
                      <w:t>Проблемна ситуація</w:t>
                    </w:r>
                  </w:p>
                </w:txbxContent>
              </v:textbox>
            </v:rect>
            <v:shape id="_x0000_s1134" type="#_x0000_t32" style="position:absolute;left:2447;top:8340;width:353;height:847;flip:x y" o:connectortype="straight">
              <v:stroke endarrow="block"/>
            </v:shape>
            <v:shape id="_x0000_s1135" type="#_x0000_t32" style="position:absolute;left:2447;top:9511;width:353;height:137;flip:x" o:connectortype="straight">
              <v:stroke endarrow="block"/>
            </v:shape>
          </v:group>
        </w:pict>
      </w:r>
    </w:p>
    <w:p w:rsidR="00962E35" w:rsidRDefault="00962E35" w:rsidP="005E1B58">
      <w:pPr>
        <w:spacing w:line="360" w:lineRule="auto"/>
        <w:ind w:firstLine="709"/>
        <w:jc w:val="both"/>
        <w:rPr>
          <w:rFonts w:eastAsia="Times New Roman" w:cs="Times New Roman"/>
          <w:color w:val="000000"/>
          <w:szCs w:val="28"/>
          <w:lang w:eastAsia="ru-RU"/>
        </w:rPr>
      </w:pPr>
    </w:p>
    <w:p w:rsidR="00962E35" w:rsidRDefault="00962E35" w:rsidP="005E1B58">
      <w:pPr>
        <w:spacing w:line="360" w:lineRule="auto"/>
        <w:ind w:firstLine="709"/>
        <w:jc w:val="both"/>
        <w:rPr>
          <w:rFonts w:eastAsia="Times New Roman" w:cs="Times New Roman"/>
          <w:color w:val="000000"/>
          <w:szCs w:val="28"/>
          <w:lang w:eastAsia="ru-RU"/>
        </w:rPr>
      </w:pPr>
    </w:p>
    <w:p w:rsidR="00962E35" w:rsidRDefault="00962E35" w:rsidP="005E1B58">
      <w:pPr>
        <w:spacing w:line="360" w:lineRule="auto"/>
        <w:ind w:firstLine="709"/>
        <w:jc w:val="both"/>
        <w:rPr>
          <w:rFonts w:eastAsia="Times New Roman" w:cs="Times New Roman"/>
          <w:color w:val="000000"/>
          <w:szCs w:val="28"/>
          <w:lang w:eastAsia="ru-RU"/>
        </w:rPr>
      </w:pPr>
    </w:p>
    <w:p w:rsidR="00962E35" w:rsidRDefault="00962E35" w:rsidP="005E1B58">
      <w:pPr>
        <w:spacing w:line="360" w:lineRule="auto"/>
        <w:ind w:firstLine="709"/>
        <w:jc w:val="both"/>
        <w:rPr>
          <w:rFonts w:eastAsia="Times New Roman" w:cs="Times New Roman"/>
          <w:color w:val="000000"/>
          <w:szCs w:val="28"/>
          <w:lang w:eastAsia="ru-RU"/>
        </w:rPr>
      </w:pPr>
    </w:p>
    <w:p w:rsidR="00962E35" w:rsidRDefault="00962E35" w:rsidP="005E1B58">
      <w:pPr>
        <w:spacing w:line="360" w:lineRule="auto"/>
        <w:ind w:firstLine="709"/>
        <w:jc w:val="both"/>
        <w:rPr>
          <w:rFonts w:eastAsia="Times New Roman" w:cs="Times New Roman"/>
          <w:color w:val="000000"/>
          <w:szCs w:val="28"/>
          <w:lang w:eastAsia="ru-RU"/>
        </w:rPr>
      </w:pPr>
    </w:p>
    <w:p w:rsidR="00962E35" w:rsidRDefault="00962E35" w:rsidP="005E1B58">
      <w:pPr>
        <w:spacing w:line="360" w:lineRule="auto"/>
        <w:ind w:firstLine="709"/>
        <w:jc w:val="both"/>
        <w:rPr>
          <w:rFonts w:eastAsia="Times New Roman" w:cs="Times New Roman"/>
          <w:color w:val="000000"/>
          <w:szCs w:val="28"/>
          <w:lang w:eastAsia="ru-RU"/>
        </w:rPr>
      </w:pPr>
    </w:p>
    <w:p w:rsidR="00962E35" w:rsidRDefault="00962E35" w:rsidP="005E1B58">
      <w:pPr>
        <w:spacing w:line="360" w:lineRule="auto"/>
        <w:ind w:firstLine="709"/>
        <w:jc w:val="both"/>
        <w:rPr>
          <w:rFonts w:eastAsia="Times New Roman" w:cs="Times New Roman"/>
          <w:color w:val="000000"/>
          <w:szCs w:val="28"/>
          <w:lang w:eastAsia="ru-RU"/>
        </w:rPr>
      </w:pPr>
    </w:p>
    <w:p w:rsidR="00962E35" w:rsidRDefault="00962E35" w:rsidP="005E1B58">
      <w:pPr>
        <w:spacing w:line="360" w:lineRule="auto"/>
        <w:ind w:firstLine="709"/>
        <w:jc w:val="both"/>
        <w:rPr>
          <w:rFonts w:eastAsia="Times New Roman" w:cs="Times New Roman"/>
          <w:color w:val="000000"/>
          <w:szCs w:val="28"/>
          <w:lang w:eastAsia="ru-RU"/>
        </w:rPr>
      </w:pPr>
    </w:p>
    <w:p w:rsidR="00962E35" w:rsidRDefault="00962E35" w:rsidP="005E1B58">
      <w:pPr>
        <w:spacing w:line="360" w:lineRule="auto"/>
        <w:ind w:firstLine="709"/>
        <w:jc w:val="both"/>
        <w:rPr>
          <w:rFonts w:eastAsia="Times New Roman" w:cs="Times New Roman"/>
          <w:color w:val="000000"/>
          <w:szCs w:val="28"/>
          <w:lang w:eastAsia="ru-RU"/>
        </w:rPr>
      </w:pPr>
    </w:p>
    <w:p w:rsidR="00962E35" w:rsidRDefault="00962E35" w:rsidP="005E1B58">
      <w:pPr>
        <w:spacing w:line="360" w:lineRule="auto"/>
        <w:ind w:firstLine="709"/>
        <w:jc w:val="both"/>
        <w:rPr>
          <w:rFonts w:eastAsia="Times New Roman" w:cs="Times New Roman"/>
          <w:color w:val="000000"/>
          <w:szCs w:val="28"/>
          <w:lang w:eastAsia="ru-RU"/>
        </w:rPr>
      </w:pPr>
    </w:p>
    <w:p w:rsidR="00962E35" w:rsidRDefault="00962E35" w:rsidP="005E1B58">
      <w:pPr>
        <w:spacing w:line="360" w:lineRule="auto"/>
        <w:ind w:firstLine="709"/>
        <w:jc w:val="both"/>
        <w:rPr>
          <w:rFonts w:eastAsia="Times New Roman" w:cs="Times New Roman"/>
          <w:color w:val="000000"/>
          <w:szCs w:val="28"/>
          <w:lang w:eastAsia="ru-RU"/>
        </w:rPr>
      </w:pPr>
    </w:p>
    <w:p w:rsidR="00962E35" w:rsidRDefault="00962E35" w:rsidP="005E1B58">
      <w:pPr>
        <w:spacing w:line="360" w:lineRule="auto"/>
        <w:ind w:firstLine="709"/>
        <w:jc w:val="both"/>
        <w:rPr>
          <w:rFonts w:eastAsia="Times New Roman" w:cs="Times New Roman"/>
          <w:color w:val="000000"/>
          <w:szCs w:val="28"/>
          <w:lang w:eastAsia="ru-RU"/>
        </w:rPr>
      </w:pPr>
    </w:p>
    <w:p w:rsidR="00962E35" w:rsidRDefault="00962E35" w:rsidP="005E1B58">
      <w:pPr>
        <w:spacing w:line="360" w:lineRule="auto"/>
        <w:ind w:firstLine="709"/>
        <w:jc w:val="both"/>
        <w:rPr>
          <w:rFonts w:eastAsia="Times New Roman" w:cs="Times New Roman"/>
          <w:color w:val="000000"/>
          <w:szCs w:val="28"/>
          <w:lang w:eastAsia="ru-RU"/>
        </w:rPr>
      </w:pPr>
    </w:p>
    <w:p w:rsidR="00962E35" w:rsidRDefault="00962E35" w:rsidP="005E1B58">
      <w:pPr>
        <w:spacing w:line="360" w:lineRule="auto"/>
        <w:ind w:firstLine="709"/>
        <w:jc w:val="both"/>
        <w:rPr>
          <w:rFonts w:eastAsia="Times New Roman" w:cs="Times New Roman"/>
          <w:color w:val="000000"/>
          <w:szCs w:val="28"/>
          <w:lang w:eastAsia="ru-RU"/>
        </w:rPr>
      </w:pPr>
    </w:p>
    <w:p w:rsidR="00962E35" w:rsidRDefault="00962E35" w:rsidP="005E1B58">
      <w:pPr>
        <w:spacing w:line="360" w:lineRule="auto"/>
        <w:ind w:firstLine="709"/>
        <w:jc w:val="both"/>
        <w:rPr>
          <w:rFonts w:eastAsia="Times New Roman" w:cs="Times New Roman"/>
          <w:color w:val="000000"/>
          <w:szCs w:val="28"/>
          <w:lang w:eastAsia="ru-RU"/>
        </w:rPr>
      </w:pPr>
    </w:p>
    <w:p w:rsidR="00962E35" w:rsidRDefault="00962E35" w:rsidP="005E1B58">
      <w:pPr>
        <w:spacing w:line="360" w:lineRule="auto"/>
        <w:ind w:firstLine="709"/>
        <w:jc w:val="both"/>
        <w:rPr>
          <w:rFonts w:eastAsia="Times New Roman" w:cs="Times New Roman"/>
          <w:color w:val="000000"/>
          <w:szCs w:val="28"/>
          <w:lang w:eastAsia="ru-RU"/>
        </w:rPr>
      </w:pPr>
    </w:p>
    <w:p w:rsidR="00962E35" w:rsidRDefault="00962E35" w:rsidP="005E1B58">
      <w:pPr>
        <w:spacing w:line="360" w:lineRule="auto"/>
        <w:ind w:firstLine="709"/>
        <w:jc w:val="both"/>
        <w:rPr>
          <w:rFonts w:eastAsia="Times New Roman" w:cs="Times New Roman"/>
          <w:color w:val="000000"/>
          <w:szCs w:val="28"/>
          <w:lang w:eastAsia="ru-RU"/>
        </w:rPr>
      </w:pPr>
    </w:p>
    <w:p w:rsidR="00962E35" w:rsidRDefault="00962E35" w:rsidP="005E1B58">
      <w:pPr>
        <w:spacing w:line="360" w:lineRule="auto"/>
        <w:ind w:firstLine="709"/>
        <w:jc w:val="both"/>
        <w:rPr>
          <w:rFonts w:eastAsia="Times New Roman" w:cs="Times New Roman"/>
          <w:color w:val="000000"/>
          <w:szCs w:val="28"/>
          <w:lang w:eastAsia="ru-RU"/>
        </w:rPr>
      </w:pPr>
    </w:p>
    <w:p w:rsidR="00962E35" w:rsidRDefault="00962E35" w:rsidP="005E1B58">
      <w:pPr>
        <w:spacing w:line="360" w:lineRule="auto"/>
        <w:ind w:firstLine="709"/>
        <w:jc w:val="both"/>
        <w:rPr>
          <w:rFonts w:eastAsia="Times New Roman" w:cs="Times New Roman"/>
          <w:color w:val="000000"/>
          <w:szCs w:val="28"/>
          <w:lang w:eastAsia="ru-RU"/>
        </w:rPr>
      </w:pPr>
    </w:p>
    <w:p w:rsidR="00962E35" w:rsidRDefault="00962E35" w:rsidP="005E1B58">
      <w:pPr>
        <w:spacing w:line="360" w:lineRule="auto"/>
        <w:ind w:firstLine="709"/>
        <w:jc w:val="both"/>
        <w:rPr>
          <w:rFonts w:eastAsia="Times New Roman" w:cs="Times New Roman"/>
          <w:color w:val="000000"/>
          <w:szCs w:val="28"/>
          <w:lang w:eastAsia="ru-RU"/>
        </w:rPr>
      </w:pPr>
    </w:p>
    <w:p w:rsidR="00962E35" w:rsidRDefault="00962E35" w:rsidP="005E1B58">
      <w:pPr>
        <w:spacing w:line="360" w:lineRule="auto"/>
        <w:ind w:firstLine="709"/>
        <w:jc w:val="both"/>
        <w:rPr>
          <w:rFonts w:eastAsia="Times New Roman" w:cs="Times New Roman"/>
          <w:color w:val="000000"/>
          <w:szCs w:val="28"/>
          <w:lang w:eastAsia="ru-RU"/>
        </w:rPr>
      </w:pPr>
    </w:p>
    <w:p w:rsidR="00962E35" w:rsidRDefault="00962E35" w:rsidP="005E1B58">
      <w:pPr>
        <w:spacing w:line="360" w:lineRule="auto"/>
        <w:ind w:firstLine="709"/>
        <w:jc w:val="both"/>
        <w:rPr>
          <w:rFonts w:eastAsia="Times New Roman" w:cs="Times New Roman"/>
          <w:color w:val="000000"/>
          <w:szCs w:val="28"/>
          <w:lang w:eastAsia="ru-RU"/>
        </w:rPr>
      </w:pPr>
    </w:p>
    <w:p w:rsidR="00962E35" w:rsidRDefault="00962E35" w:rsidP="005E1B58">
      <w:pPr>
        <w:spacing w:line="360" w:lineRule="auto"/>
        <w:ind w:firstLine="709"/>
        <w:jc w:val="both"/>
        <w:rPr>
          <w:rFonts w:eastAsia="Times New Roman" w:cs="Times New Roman"/>
          <w:color w:val="000000"/>
          <w:szCs w:val="28"/>
          <w:lang w:eastAsia="ru-RU"/>
        </w:rPr>
      </w:pPr>
    </w:p>
    <w:p w:rsidR="00962E35" w:rsidRDefault="00962E35" w:rsidP="005E1B58">
      <w:pPr>
        <w:spacing w:line="360" w:lineRule="auto"/>
        <w:ind w:firstLine="709"/>
        <w:jc w:val="both"/>
        <w:rPr>
          <w:rFonts w:eastAsia="Times New Roman" w:cs="Times New Roman"/>
          <w:color w:val="000000"/>
          <w:szCs w:val="28"/>
          <w:lang w:eastAsia="ru-RU"/>
        </w:rPr>
      </w:pPr>
    </w:p>
    <w:p w:rsidR="00962E35" w:rsidRDefault="00962E35" w:rsidP="005E1B58">
      <w:pPr>
        <w:spacing w:line="360" w:lineRule="auto"/>
        <w:ind w:firstLine="709"/>
        <w:jc w:val="both"/>
        <w:rPr>
          <w:rFonts w:eastAsia="Times New Roman" w:cs="Times New Roman"/>
          <w:color w:val="000000"/>
          <w:szCs w:val="28"/>
          <w:lang w:eastAsia="ru-RU"/>
        </w:rPr>
      </w:pPr>
    </w:p>
    <w:p w:rsidR="00962E35" w:rsidRDefault="00962E35" w:rsidP="005E1B58">
      <w:pPr>
        <w:spacing w:line="360" w:lineRule="auto"/>
        <w:ind w:firstLine="709"/>
        <w:jc w:val="both"/>
        <w:rPr>
          <w:rFonts w:eastAsia="Times New Roman" w:cs="Times New Roman"/>
          <w:color w:val="000000"/>
          <w:szCs w:val="28"/>
          <w:lang w:eastAsia="ru-RU"/>
        </w:rPr>
      </w:pPr>
    </w:p>
    <w:p w:rsidR="00962E35" w:rsidRDefault="00962E35" w:rsidP="005E1B58">
      <w:pPr>
        <w:spacing w:line="360" w:lineRule="auto"/>
        <w:ind w:firstLine="709"/>
        <w:jc w:val="both"/>
        <w:rPr>
          <w:rFonts w:eastAsia="Times New Roman" w:cs="Times New Roman"/>
          <w:color w:val="000000"/>
          <w:szCs w:val="28"/>
          <w:lang w:eastAsia="ru-RU"/>
        </w:rPr>
      </w:pPr>
    </w:p>
    <w:p w:rsidR="00962E35" w:rsidRDefault="00962E35" w:rsidP="00962E35">
      <w:pPr>
        <w:jc w:val="center"/>
        <w:rPr>
          <w:color w:val="000000"/>
          <w:szCs w:val="28"/>
        </w:rPr>
      </w:pPr>
      <w:r>
        <w:rPr>
          <w:rFonts w:eastAsia="Times New Roman" w:cs="Times New Roman"/>
          <w:color w:val="000000"/>
          <w:szCs w:val="28"/>
          <w:lang w:eastAsia="ru-RU"/>
        </w:rPr>
        <w:t xml:space="preserve">Рис. 3.1. </w:t>
      </w:r>
      <w:r w:rsidRPr="00F424B1">
        <w:rPr>
          <w:color w:val="000000"/>
          <w:szCs w:val="28"/>
        </w:rPr>
        <w:t xml:space="preserve">Структура </w:t>
      </w:r>
      <w:r>
        <w:rPr>
          <w:color w:val="000000"/>
          <w:szCs w:val="28"/>
        </w:rPr>
        <w:t>методики</w:t>
      </w:r>
      <w:r w:rsidRPr="00F424B1">
        <w:rPr>
          <w:color w:val="000000"/>
          <w:szCs w:val="28"/>
        </w:rPr>
        <w:t xml:space="preserve"> проведення рухливих ігор для молодших школярів з </w:t>
      </w:r>
      <w:r>
        <w:rPr>
          <w:color w:val="000000"/>
          <w:szCs w:val="28"/>
        </w:rPr>
        <w:t>інтелектуальними порушеннями</w:t>
      </w:r>
      <w:r>
        <w:rPr>
          <w:color w:val="000000"/>
          <w:szCs w:val="28"/>
        </w:rPr>
        <w:br w:type="page"/>
      </w:r>
    </w:p>
    <w:p w:rsidR="001864D5" w:rsidRDefault="001864D5" w:rsidP="005E1B58">
      <w:pPr>
        <w:spacing w:line="360" w:lineRule="auto"/>
        <w:ind w:firstLine="709"/>
        <w:jc w:val="both"/>
        <w:rPr>
          <w:rFonts w:eastAsia="Times New Roman" w:cs="Times New Roman"/>
          <w:color w:val="000000"/>
          <w:szCs w:val="28"/>
          <w:lang w:eastAsia="ru-RU"/>
        </w:rPr>
      </w:pPr>
      <w:r w:rsidRPr="001864D5">
        <w:rPr>
          <w:rFonts w:eastAsia="Times New Roman" w:cs="Times New Roman"/>
          <w:color w:val="000000"/>
          <w:szCs w:val="28"/>
          <w:lang w:eastAsia="ru-RU"/>
        </w:rPr>
        <w:lastRenderedPageBreak/>
        <w:t>На основі літературних даних [47] розроблено модифіковану класифікацію рухливих ігор для дітей з інтелектуальною недостатністю, яка враховує спрямованість рухових дій, завдання, що вирішуються, сюжет, сезонність, вікові особливості, організацію тощо. Методика рухливих ігор складалася з мети, завдань, критеріїв їх відбору, модифікованої класифікації, оцінки фізичного та психоемоційного станів, визначення ефективності розробленої методики.</w:t>
      </w:r>
    </w:p>
    <w:p w:rsidR="001864D5" w:rsidRPr="001864D5" w:rsidRDefault="001864D5" w:rsidP="001864D5">
      <w:pPr>
        <w:widowControl w:val="0"/>
        <w:spacing w:line="360" w:lineRule="auto"/>
        <w:ind w:firstLine="709"/>
        <w:contextualSpacing/>
        <w:jc w:val="both"/>
        <w:rPr>
          <w:color w:val="000000"/>
          <w:szCs w:val="28"/>
        </w:rPr>
      </w:pPr>
      <w:r w:rsidRPr="001864D5">
        <w:rPr>
          <w:color w:val="000000"/>
          <w:szCs w:val="28"/>
        </w:rPr>
        <w:t>Усі ігри, використані під час експерименту, були розділені на 7 категорій залежно від тематичних та психоемоційних завдань, які вони вирішували.</w:t>
      </w:r>
    </w:p>
    <w:p w:rsidR="001864D5" w:rsidRDefault="001864D5" w:rsidP="001864D5">
      <w:pPr>
        <w:widowControl w:val="0"/>
        <w:spacing w:line="360" w:lineRule="auto"/>
        <w:ind w:firstLine="709"/>
        <w:contextualSpacing/>
        <w:jc w:val="both"/>
        <w:rPr>
          <w:color w:val="000000"/>
          <w:szCs w:val="28"/>
        </w:rPr>
      </w:pPr>
      <w:r w:rsidRPr="001864D5">
        <w:rPr>
          <w:color w:val="000000"/>
          <w:szCs w:val="28"/>
        </w:rPr>
        <w:t>1. У категорії «Природа» вирішувалися завдання щодо розвитку мови, адаптації до природних умов і явищ, розвитку уваги, покращення психофізичного стану. Використовувалися такі рухливі ігри як: «Вовк і козенята», «Голубки», «Веселі пташки», «Зайці», «Ведмеді», «Лисичка і курчата» та ін.</w:t>
      </w:r>
    </w:p>
    <w:p w:rsidR="001864D5" w:rsidRPr="001864D5" w:rsidRDefault="001864D5" w:rsidP="001864D5">
      <w:pPr>
        <w:widowControl w:val="0"/>
        <w:tabs>
          <w:tab w:val="left" w:pos="9356"/>
        </w:tabs>
        <w:spacing w:line="360" w:lineRule="auto"/>
        <w:ind w:firstLine="709"/>
        <w:jc w:val="both"/>
        <w:rPr>
          <w:color w:val="000000"/>
          <w:szCs w:val="28"/>
        </w:rPr>
      </w:pPr>
      <w:r w:rsidRPr="001864D5">
        <w:rPr>
          <w:color w:val="000000"/>
          <w:szCs w:val="28"/>
        </w:rPr>
        <w:t>2. У номінації «Спорт» вирішувалися завдання на вдосконалення рухових якостей: сили, швидкості, витривалості, спритності, гнучкості. Використовувалися такі рухливі ігри: «Ми веселі діти», «Рибалка», «Картопляний м'яч», «Біг через обруч» та інші.</w:t>
      </w:r>
    </w:p>
    <w:p w:rsidR="001864D5" w:rsidRDefault="001864D5" w:rsidP="001864D5">
      <w:pPr>
        <w:widowControl w:val="0"/>
        <w:tabs>
          <w:tab w:val="left" w:pos="9356"/>
        </w:tabs>
        <w:spacing w:line="360" w:lineRule="auto"/>
        <w:ind w:firstLine="709"/>
        <w:jc w:val="both"/>
        <w:rPr>
          <w:color w:val="000000"/>
          <w:szCs w:val="28"/>
        </w:rPr>
      </w:pPr>
      <w:r w:rsidRPr="001864D5">
        <w:rPr>
          <w:color w:val="000000"/>
          <w:szCs w:val="28"/>
        </w:rPr>
        <w:t>3. У категорії «Транспорт» вирішувалися завдання щодо ознайомлення з правилами дорожнього руху, розвитку уваги, розвитку орієнтування в просторі. Використовувалися такі рухливі ігри як: «Світлофор», «Поїзд», «Гонки на візках», «Трактор», «Пороми через дорогу» та інші.</w:t>
      </w:r>
    </w:p>
    <w:p w:rsidR="001864D5" w:rsidRPr="001864D5" w:rsidRDefault="001864D5" w:rsidP="001864D5">
      <w:pPr>
        <w:widowControl w:val="0"/>
        <w:tabs>
          <w:tab w:val="left" w:pos="9356"/>
        </w:tabs>
        <w:spacing w:line="360" w:lineRule="auto"/>
        <w:ind w:firstLine="709"/>
        <w:jc w:val="both"/>
        <w:rPr>
          <w:color w:val="000000"/>
          <w:szCs w:val="28"/>
        </w:rPr>
      </w:pPr>
      <w:r w:rsidRPr="001864D5">
        <w:rPr>
          <w:color w:val="000000"/>
          <w:szCs w:val="28"/>
        </w:rPr>
        <w:t>4. У номінації «Гігієна та самообслуговування» вирішувалися завдання з формування та вдосконалення навичок самообслуговування. Такі зворушливі слова, як: «Вимийся до дірок», «Хто нам допоможе?», «Швидко черевики», «Хто швидше помиє руки?» були використані. тощо</w:t>
      </w:r>
    </w:p>
    <w:p w:rsidR="001864D5" w:rsidRDefault="001864D5" w:rsidP="001864D5">
      <w:pPr>
        <w:widowControl w:val="0"/>
        <w:tabs>
          <w:tab w:val="left" w:pos="9356"/>
        </w:tabs>
        <w:spacing w:line="360" w:lineRule="auto"/>
        <w:ind w:firstLine="709"/>
        <w:jc w:val="both"/>
        <w:rPr>
          <w:color w:val="000000"/>
          <w:szCs w:val="28"/>
        </w:rPr>
      </w:pPr>
      <w:r w:rsidRPr="001864D5">
        <w:rPr>
          <w:color w:val="000000"/>
          <w:szCs w:val="28"/>
        </w:rPr>
        <w:t xml:space="preserve">5. У номінації «Координація в діях» вирішувалися завдання на розвиток координаційних здібностей та виконання складних рухів. Використовувалися такі рухливі ігри як: «Совеня», «Стрибни через бар'єр», </w:t>
      </w:r>
      <w:r w:rsidRPr="001864D5">
        <w:rPr>
          <w:color w:val="000000"/>
          <w:szCs w:val="28"/>
        </w:rPr>
        <w:lastRenderedPageBreak/>
        <w:t>«Поміняй обруч», «Тримай предмет» та інші.</w:t>
      </w:r>
    </w:p>
    <w:p w:rsidR="001864D5" w:rsidRPr="001864D5" w:rsidRDefault="001864D5" w:rsidP="001864D5">
      <w:pPr>
        <w:widowControl w:val="0"/>
        <w:tabs>
          <w:tab w:val="left" w:pos="9356"/>
        </w:tabs>
        <w:spacing w:line="360" w:lineRule="auto"/>
        <w:ind w:firstLine="709"/>
        <w:jc w:val="both"/>
        <w:rPr>
          <w:color w:val="000000"/>
          <w:szCs w:val="28"/>
        </w:rPr>
      </w:pPr>
      <w:r w:rsidRPr="001864D5">
        <w:rPr>
          <w:color w:val="000000"/>
          <w:szCs w:val="28"/>
        </w:rPr>
        <w:t>6. У номінації «Гарний настрій» вирішувалися завдання щодо виховання доброзичливих стосунків між учнями, підвищення настрою, покращення психоемоційного стану та настрою. Використовувалися такі рухливі ігри, як: «Гноми та велетні», «Джингли», «Літачки», «Спіймай м'яч» та інші.</w:t>
      </w:r>
    </w:p>
    <w:p w:rsidR="001864D5" w:rsidRDefault="001864D5" w:rsidP="001864D5">
      <w:pPr>
        <w:widowControl w:val="0"/>
        <w:tabs>
          <w:tab w:val="left" w:pos="9356"/>
        </w:tabs>
        <w:spacing w:line="360" w:lineRule="auto"/>
        <w:ind w:firstLine="709"/>
        <w:jc w:val="both"/>
        <w:rPr>
          <w:color w:val="000000"/>
          <w:szCs w:val="28"/>
        </w:rPr>
      </w:pPr>
      <w:r w:rsidRPr="001864D5">
        <w:rPr>
          <w:color w:val="000000"/>
          <w:szCs w:val="28"/>
        </w:rPr>
        <w:t>7. У номінації «Розумна гра» вирішувалися завдання на виховання ініціативи, формування загальних уявлень про довкілля, розвиток пам’яті. Використовувалися такі рухливі ігри як: «Абетка», «Назви цифри», «Гривеньки», «Зівака» та інші.</w:t>
      </w:r>
    </w:p>
    <w:p w:rsidR="001864D5" w:rsidRPr="001864D5" w:rsidRDefault="001864D5" w:rsidP="001864D5">
      <w:pPr>
        <w:widowControl w:val="0"/>
        <w:tabs>
          <w:tab w:val="left" w:pos="9356"/>
        </w:tabs>
        <w:spacing w:line="360" w:lineRule="auto"/>
        <w:ind w:firstLine="709"/>
        <w:jc w:val="both"/>
        <w:rPr>
          <w:color w:val="000000"/>
          <w:szCs w:val="28"/>
        </w:rPr>
      </w:pPr>
      <w:r w:rsidRPr="001864D5">
        <w:rPr>
          <w:color w:val="000000"/>
          <w:szCs w:val="28"/>
        </w:rPr>
        <w:t>Ігри в кожній номінації проводились поетапно на основі знань про особливості фізичного та психоемоційного стану дітей.</w:t>
      </w:r>
    </w:p>
    <w:p w:rsidR="001864D5" w:rsidRDefault="001864D5" w:rsidP="00962E35">
      <w:pPr>
        <w:widowControl w:val="0"/>
        <w:tabs>
          <w:tab w:val="left" w:pos="9356"/>
        </w:tabs>
        <w:spacing w:line="360" w:lineRule="auto"/>
        <w:ind w:firstLine="709"/>
        <w:jc w:val="both"/>
        <w:rPr>
          <w:color w:val="000000"/>
          <w:szCs w:val="28"/>
        </w:rPr>
      </w:pPr>
      <w:r w:rsidRPr="001864D5">
        <w:rPr>
          <w:color w:val="000000"/>
          <w:szCs w:val="28"/>
        </w:rPr>
        <w:t>Перший етап – постановка проблемної ситуації у вигляді завдання для дітей і пояснення правил гри. Другий етап – робота над завданням, діти намагаються грати, але у них це не виходить або виходить частково. На цьому етапі вони активно використовують свій попередній руховий досвід. Третій етап – учні набули певних навичок ведення певної гри, вивчили правила, усвідомили, що потрібно грати, закріпили вивчений матеріал і мають бажання почати грати.</w:t>
      </w:r>
      <w:r>
        <w:rPr>
          <w:color w:val="000000"/>
          <w:szCs w:val="28"/>
        </w:rPr>
        <w:t xml:space="preserve"> </w:t>
      </w:r>
      <w:r w:rsidRPr="001864D5">
        <w:rPr>
          <w:color w:val="000000"/>
          <w:szCs w:val="28"/>
        </w:rPr>
        <w:t>Не грають лише ті діти, чий психічний стан у конкретний момент гри неадекватний і потребує медичної допомоги. Четвертий етап – педагог визначає, які зміни (позитивні чи негативні) у настрої, здоров’ї, поведінці, фізичному стані відбулися у дітей після запропонованої гри, а потім приймає рішення повторити попередню гру або запропонувати дітям нову гру. діяльність.</w:t>
      </w:r>
    </w:p>
    <w:p w:rsidR="001864D5" w:rsidRDefault="001864D5" w:rsidP="00962E35">
      <w:pPr>
        <w:widowControl w:val="0"/>
        <w:tabs>
          <w:tab w:val="left" w:pos="9356"/>
        </w:tabs>
        <w:spacing w:line="360" w:lineRule="auto"/>
        <w:ind w:firstLine="709"/>
        <w:jc w:val="both"/>
        <w:rPr>
          <w:color w:val="000000"/>
          <w:szCs w:val="28"/>
        </w:rPr>
      </w:pPr>
      <w:r w:rsidRPr="001864D5">
        <w:rPr>
          <w:color w:val="000000"/>
          <w:szCs w:val="28"/>
        </w:rPr>
        <w:t>Створено умови для успішного проведення рухливих ігор для молодших школярів з вадами інтелектуального розвитку за всіма категоріями: доступність гри, цікавий і легкий сюжет, поетапність навчання, індивідуальний підхід, використання наявного інвентарю та обладнання, рівень підготовки та педагогічної майстерності вчителя, знання особливос</w:t>
      </w:r>
      <w:r>
        <w:rPr>
          <w:color w:val="000000"/>
          <w:szCs w:val="28"/>
        </w:rPr>
        <w:t>тей психофізичного стану учнів.</w:t>
      </w:r>
    </w:p>
    <w:p w:rsidR="001864D5" w:rsidRPr="001864D5" w:rsidRDefault="001864D5" w:rsidP="001864D5">
      <w:pPr>
        <w:shd w:val="clear" w:color="auto" w:fill="FFFFFF"/>
        <w:spacing w:line="360" w:lineRule="auto"/>
        <w:ind w:firstLine="709"/>
        <w:jc w:val="both"/>
        <w:rPr>
          <w:color w:val="000000"/>
          <w:szCs w:val="28"/>
        </w:rPr>
      </w:pPr>
      <w:r w:rsidRPr="001864D5">
        <w:rPr>
          <w:color w:val="000000"/>
          <w:szCs w:val="28"/>
        </w:rPr>
        <w:lastRenderedPageBreak/>
        <w:t>Встановлено, що діти найкраще сприймають ігрову діяльність після безпосереднього спостереження за грою - 50%, після особистої участі в грі вчителя - 35%, а найгірше після усних пояснень - 15%.</w:t>
      </w:r>
    </w:p>
    <w:p w:rsidR="001864D5" w:rsidRPr="001864D5" w:rsidRDefault="001864D5" w:rsidP="001864D5">
      <w:pPr>
        <w:shd w:val="clear" w:color="auto" w:fill="FFFFFF"/>
        <w:spacing w:line="360" w:lineRule="auto"/>
        <w:ind w:firstLine="709"/>
        <w:jc w:val="both"/>
        <w:rPr>
          <w:rFonts w:eastAsia="Times New Roman" w:cs="Times New Roman"/>
          <w:szCs w:val="28"/>
          <w:lang w:eastAsia="ru-RU"/>
        </w:rPr>
      </w:pPr>
      <w:r w:rsidRPr="001864D5">
        <w:rPr>
          <w:color w:val="000000"/>
          <w:szCs w:val="28"/>
        </w:rPr>
        <w:t>Під час розучування ігор та їх повторень приділялася увага емоційному стану дітей з інтелектуальною недостатністю, створювалася відповідна мотивація до ігрової діяльності, ігрових епізодів з використанням життєвих випадків, а це, в свою чергу, сприяло розвитку їхніх уявлень. . Унікальною особливістю рухливої ​​гри було те, що вона поєднувала волю і самостійність дітей із суворим дотриманням правил.</w:t>
      </w:r>
      <w:r>
        <w:rPr>
          <w:color w:val="000000"/>
          <w:szCs w:val="28"/>
        </w:rPr>
        <w:t xml:space="preserve"> </w:t>
      </w:r>
      <w:r w:rsidRPr="001864D5">
        <w:rPr>
          <w:rFonts w:eastAsia="Times New Roman" w:cs="Times New Roman"/>
          <w:szCs w:val="28"/>
          <w:lang w:eastAsia="ru-RU"/>
        </w:rPr>
        <w:t>Таке добровільне дотримання правил досягалося тоді, коли вони не були нав'язаними, а випливали зі змісту гри, її завдань та їх виконання, що було її головною привабливістю. Взаємовідносини і взаємодія дітей у грі, виконання ігрових дій являли собою особливу форму практичного ознайомлення і проникнення дитини з інтелектуальною недостатністю у світ соціальних відносин. Ці ігри сприяли розвитку моральності дитини, розкривали перед нею взаємини в процесі суспільної діяльності та моральні норми, що лежать в основі цих взаємин.</w:t>
      </w:r>
      <w:r>
        <w:rPr>
          <w:rFonts w:eastAsia="Times New Roman" w:cs="Times New Roman"/>
          <w:szCs w:val="28"/>
          <w:lang w:eastAsia="ru-RU"/>
        </w:rPr>
        <w:t xml:space="preserve"> </w:t>
      </w:r>
      <w:r w:rsidRPr="001864D5">
        <w:rPr>
          <w:rFonts w:eastAsia="Times New Roman" w:cs="Times New Roman"/>
          <w:szCs w:val="28"/>
          <w:lang w:eastAsia="ru-RU"/>
        </w:rPr>
        <w:t>При використанні цих ігор помічено, що діти з порушеннями інтелекту активніше пізнають навколишній світ, без особливих труднощів вчаться розрізняти предмети, розвивають концентрацію, увагу, посидючість, розвивають пізнавальні здібності.</w:t>
      </w:r>
    </w:p>
    <w:p w:rsidR="001864D5" w:rsidRDefault="001864D5" w:rsidP="001864D5">
      <w:pPr>
        <w:shd w:val="clear" w:color="auto" w:fill="FFFFFF"/>
        <w:spacing w:line="360" w:lineRule="auto"/>
        <w:ind w:firstLine="709"/>
        <w:jc w:val="both"/>
        <w:rPr>
          <w:rFonts w:eastAsia="Times New Roman" w:cs="Times New Roman"/>
          <w:szCs w:val="28"/>
          <w:lang w:eastAsia="ru-RU"/>
        </w:rPr>
      </w:pPr>
      <w:r w:rsidRPr="001864D5">
        <w:rPr>
          <w:rFonts w:eastAsia="Times New Roman" w:cs="Times New Roman"/>
          <w:szCs w:val="28"/>
          <w:lang w:eastAsia="ru-RU"/>
        </w:rPr>
        <w:t>Отже, молодший шкільний вік є відповідальною та важливою ланкою в системі неперервної освіти, яка сприяє формуванню та розвитку особистості, формуванню здорового способу життя. У цей період відбувається інтенсивний розвиток організму. Потреба в русі, підвищена рухова активність є найважливішою біологічною особливістю організму дитини молодшого шкільного віку.</w:t>
      </w:r>
    </w:p>
    <w:p w:rsidR="001864D5" w:rsidRDefault="001864D5" w:rsidP="004C7D91">
      <w:pPr>
        <w:pStyle w:val="ab"/>
        <w:spacing w:after="0" w:line="360" w:lineRule="auto"/>
        <w:ind w:firstLine="709"/>
        <w:jc w:val="both"/>
        <w:rPr>
          <w:rFonts w:eastAsia="Times New Roman" w:cs="Times New Roman"/>
          <w:color w:val="000000"/>
          <w:szCs w:val="28"/>
          <w:lang w:eastAsia="ru-RU"/>
        </w:rPr>
      </w:pPr>
      <w:r w:rsidRPr="001864D5">
        <w:rPr>
          <w:rFonts w:eastAsia="Times New Roman" w:cs="Times New Roman"/>
          <w:color w:val="000000"/>
          <w:szCs w:val="28"/>
          <w:lang w:eastAsia="ru-RU"/>
        </w:rPr>
        <w:t xml:space="preserve">В умовах сучасної спеціальної освіти, у зв'язку з різким зниженням рухової активності дитини, зростає роль систематичних занять рухливими іграми. Вони мають оздоровче, виховне та виховне значення та легкодоступні, покращують фізичний та психоемоційний стан дітей, </w:t>
      </w:r>
      <w:r w:rsidRPr="001864D5">
        <w:rPr>
          <w:rFonts w:eastAsia="Times New Roman" w:cs="Times New Roman"/>
          <w:color w:val="000000"/>
          <w:szCs w:val="28"/>
          <w:lang w:eastAsia="ru-RU"/>
        </w:rPr>
        <w:lastRenderedPageBreak/>
        <w:t>позитивно впливають на нервову систему та зміцнюють здоров’я. Крім того, це дуже емоційне спортивне заняття, яке може створити дозоване фізичне навантаження на дитину, що необхідно враховувати при організації занять та ігор.</w:t>
      </w:r>
    </w:p>
    <w:p w:rsidR="001864D5" w:rsidRPr="001864D5" w:rsidRDefault="001864D5" w:rsidP="001864D5">
      <w:pPr>
        <w:pStyle w:val="ab"/>
        <w:spacing w:line="360" w:lineRule="auto"/>
        <w:ind w:firstLine="709"/>
        <w:jc w:val="both"/>
        <w:rPr>
          <w:rFonts w:cs="Times New Roman"/>
          <w:szCs w:val="28"/>
        </w:rPr>
      </w:pPr>
      <w:r w:rsidRPr="001864D5">
        <w:rPr>
          <w:rFonts w:cs="Times New Roman"/>
          <w:szCs w:val="28"/>
        </w:rPr>
        <w:t>В основу експериментального підходу до визначення змісту навчального процесу покладено основні принципи корекції фізичного та психоемоційного стану дітей з вадами інтелектуального розвитку. З урахуванням цих особливостей визначено завдання (корекційні, виховні, виховні, корекційні), принципи (загальнодидактичні та спеціальні) та засоби їх реалізації на заняттях з фізичної культури дітей цього контингенту, які методично обґрунтовано щодо кожна частина заняття (підготовча, основна, підсумкова).</w:t>
      </w:r>
      <w:r>
        <w:rPr>
          <w:rFonts w:cs="Times New Roman"/>
          <w:szCs w:val="28"/>
        </w:rPr>
        <w:t xml:space="preserve"> </w:t>
      </w:r>
      <w:r w:rsidRPr="001864D5">
        <w:rPr>
          <w:rFonts w:cs="Times New Roman"/>
          <w:szCs w:val="28"/>
        </w:rPr>
        <w:t>Ефективність корекційної роботи ґрунтувалася на правильному підборі методичних прийомів щодо усунення наявних недоліків у фізичному та психоемоційному стані дітей молодшого шкільного віку з інтелектуальною недостатністю.</w:t>
      </w:r>
    </w:p>
    <w:p w:rsidR="001864D5" w:rsidRPr="001864D5" w:rsidRDefault="001864D5" w:rsidP="001864D5">
      <w:pPr>
        <w:pStyle w:val="ab"/>
        <w:spacing w:line="360" w:lineRule="auto"/>
        <w:ind w:firstLine="709"/>
        <w:jc w:val="both"/>
        <w:rPr>
          <w:color w:val="000000"/>
          <w:szCs w:val="28"/>
        </w:rPr>
      </w:pPr>
      <w:r w:rsidRPr="001864D5">
        <w:rPr>
          <w:rFonts w:cs="Times New Roman"/>
          <w:szCs w:val="28"/>
        </w:rPr>
        <w:t>На основі літературних даних розроблено модифіковану класифікацію рухливих ігор для дітей з інтелектуальною недостатністю, яка враховує спрямованість рухових дій, завдання, що вирішуються, сюжет, сезонність, вікові особливості, організацію та ін. використані під час експерименту були розподілені на 7 категорій залежно від тематичних та психоемоційних завдань, які вони вирішували.</w:t>
      </w:r>
      <w:r>
        <w:rPr>
          <w:rFonts w:cs="Times New Roman"/>
          <w:szCs w:val="28"/>
        </w:rPr>
        <w:t xml:space="preserve"> </w:t>
      </w:r>
      <w:r w:rsidRPr="001864D5">
        <w:rPr>
          <w:color w:val="000000"/>
          <w:szCs w:val="28"/>
        </w:rPr>
        <w:t>Розроблена методика рухливих ігор складалася з мети, завдань, критеріїв їх відбору, модифікованої класифікації, оцінки фізичного та психоемоційного станів, визначення ефективності розробленої методики.</w:t>
      </w:r>
    </w:p>
    <w:p w:rsidR="001864D5" w:rsidRDefault="001864D5" w:rsidP="001864D5">
      <w:pPr>
        <w:pStyle w:val="ab"/>
        <w:spacing w:after="0" w:line="360" w:lineRule="auto"/>
        <w:ind w:firstLine="709"/>
        <w:jc w:val="both"/>
        <w:rPr>
          <w:color w:val="000000"/>
          <w:szCs w:val="28"/>
        </w:rPr>
      </w:pPr>
      <w:r w:rsidRPr="001864D5">
        <w:rPr>
          <w:color w:val="000000"/>
          <w:szCs w:val="28"/>
        </w:rPr>
        <w:t>Ігри в кожній номінації проводились поетапно на основі знань про особливості фізичного та психоемоційного стану дітей.</w:t>
      </w:r>
    </w:p>
    <w:p w:rsidR="00223153" w:rsidRPr="00C953BD" w:rsidRDefault="001864D5" w:rsidP="0066143D">
      <w:pPr>
        <w:spacing w:line="360" w:lineRule="auto"/>
        <w:ind w:firstLine="709"/>
        <w:jc w:val="both"/>
        <w:rPr>
          <w:rFonts w:cs="Times New Roman"/>
          <w:szCs w:val="28"/>
        </w:rPr>
      </w:pPr>
      <w:r w:rsidRPr="001864D5">
        <w:rPr>
          <w:color w:val="000000"/>
          <w:szCs w:val="28"/>
        </w:rPr>
        <w:t xml:space="preserve">Створено умови для успішного проведення рухливих ігор для молодших школярів з вадами інтелектуального розвитку за всіма категоріями: доступність гри, цікавий і легкий сюжет, поетапність навчання, </w:t>
      </w:r>
      <w:r w:rsidRPr="001864D5">
        <w:rPr>
          <w:color w:val="000000"/>
          <w:szCs w:val="28"/>
        </w:rPr>
        <w:lastRenderedPageBreak/>
        <w:t>індивідуальний підхід, використання наявного інвентарю та обладнання, рівень підготовки та педагогічної майстерності вчителя, знання особливостей психофізичного стану учнів .</w:t>
      </w:r>
    </w:p>
    <w:p w:rsidR="00D44405" w:rsidRPr="00CF1359" w:rsidRDefault="00CF1359" w:rsidP="00CF1359">
      <w:pPr>
        <w:pStyle w:val="a7"/>
        <w:numPr>
          <w:ilvl w:val="1"/>
          <w:numId w:val="2"/>
        </w:numPr>
        <w:spacing w:line="360" w:lineRule="auto"/>
        <w:jc w:val="both"/>
        <w:rPr>
          <w:rFonts w:cs="Times New Roman"/>
          <w:b/>
          <w:szCs w:val="28"/>
        </w:rPr>
      </w:pPr>
      <w:r>
        <w:rPr>
          <w:rFonts w:cs="Times New Roman"/>
          <w:b/>
          <w:szCs w:val="28"/>
        </w:rPr>
        <w:t>Е</w:t>
      </w:r>
      <w:r w:rsidRPr="00CF1359">
        <w:rPr>
          <w:rFonts w:cs="Times New Roman"/>
          <w:b/>
          <w:szCs w:val="28"/>
        </w:rPr>
        <w:t xml:space="preserve">фективність </w:t>
      </w:r>
      <w:r w:rsidRPr="00CF1359">
        <w:rPr>
          <w:b/>
          <w:szCs w:val="28"/>
        </w:rPr>
        <w:t>методики інклюзивного навчання дітей з особливими освітніми потребами в умовах спеціалізованого закладу освіти</w:t>
      </w:r>
    </w:p>
    <w:p w:rsidR="00D44405" w:rsidRPr="00C953BD" w:rsidRDefault="00D44405" w:rsidP="00D93665">
      <w:pPr>
        <w:spacing w:line="360" w:lineRule="auto"/>
        <w:ind w:firstLine="709"/>
        <w:jc w:val="both"/>
        <w:rPr>
          <w:rFonts w:cs="Times New Roman"/>
          <w:szCs w:val="28"/>
        </w:rPr>
      </w:pPr>
    </w:p>
    <w:p w:rsidR="002F49A5" w:rsidRPr="00F424B1" w:rsidRDefault="002F49A5" w:rsidP="002F49A5">
      <w:pPr>
        <w:widowControl w:val="0"/>
        <w:tabs>
          <w:tab w:val="left" w:pos="9356"/>
        </w:tabs>
        <w:spacing w:line="360" w:lineRule="auto"/>
        <w:ind w:firstLine="709"/>
        <w:jc w:val="both"/>
        <w:rPr>
          <w:color w:val="000000"/>
          <w:szCs w:val="28"/>
        </w:rPr>
      </w:pPr>
      <w:r w:rsidRPr="00F424B1">
        <w:rPr>
          <w:color w:val="000000"/>
          <w:szCs w:val="28"/>
        </w:rPr>
        <w:t xml:space="preserve">Для перевірки розробленої </w:t>
      </w:r>
      <w:r>
        <w:rPr>
          <w:color w:val="000000"/>
          <w:szCs w:val="28"/>
        </w:rPr>
        <w:t>методики</w:t>
      </w:r>
      <w:r w:rsidRPr="00F424B1">
        <w:rPr>
          <w:color w:val="000000"/>
          <w:szCs w:val="28"/>
        </w:rPr>
        <w:t xml:space="preserve"> проведення рухливих ігор з молодшими школярами з </w:t>
      </w:r>
      <w:r>
        <w:rPr>
          <w:color w:val="000000"/>
          <w:szCs w:val="28"/>
        </w:rPr>
        <w:t>вадами інтелекту</w:t>
      </w:r>
      <w:r w:rsidRPr="00F424B1">
        <w:rPr>
          <w:color w:val="000000"/>
          <w:szCs w:val="28"/>
        </w:rPr>
        <w:t xml:space="preserve"> помірного ступеня був проведений </w:t>
      </w:r>
      <w:r>
        <w:rPr>
          <w:color w:val="000000"/>
          <w:szCs w:val="28"/>
        </w:rPr>
        <w:t>форму</w:t>
      </w:r>
      <w:r w:rsidRPr="00F424B1">
        <w:rPr>
          <w:color w:val="000000"/>
          <w:szCs w:val="28"/>
        </w:rPr>
        <w:t>вальний експеримент.</w:t>
      </w:r>
    </w:p>
    <w:p w:rsidR="00B521D6" w:rsidRPr="00B521D6" w:rsidRDefault="00B521D6" w:rsidP="00B521D6">
      <w:pPr>
        <w:spacing w:line="360" w:lineRule="auto"/>
        <w:ind w:firstLine="709"/>
        <w:jc w:val="both"/>
        <w:rPr>
          <w:rFonts w:eastAsia="Times New Roman" w:cs="Times New Roman"/>
          <w:szCs w:val="28"/>
          <w:lang w:eastAsia="ru-RU"/>
        </w:rPr>
      </w:pPr>
      <w:r w:rsidRPr="00B521D6">
        <w:rPr>
          <w:rFonts w:eastAsia="Times New Roman" w:cs="Times New Roman"/>
          <w:szCs w:val="28"/>
          <w:lang w:eastAsia="ru-RU"/>
        </w:rPr>
        <w:t>Після впровадження розробленої методики було досягнуто певних результатів, які були визначені шляхом порівняння досліджуваних показників у дітей до та після експерименту. Для цього було використано комплекс спеціальних методик, що забезпечують об’єктивну оцінку результатів формувального етапу експерименту та можливість відстеження їх динаміки.</w:t>
      </w:r>
    </w:p>
    <w:p w:rsidR="00CF1359" w:rsidRDefault="00B521D6" w:rsidP="00CF1359">
      <w:pPr>
        <w:spacing w:line="360" w:lineRule="auto"/>
        <w:ind w:firstLine="709"/>
        <w:jc w:val="both"/>
        <w:rPr>
          <w:rFonts w:eastAsia="Times New Roman" w:cs="Times New Roman"/>
          <w:szCs w:val="28"/>
          <w:lang w:eastAsia="ru-RU"/>
        </w:rPr>
      </w:pPr>
      <w:r w:rsidRPr="00B521D6">
        <w:rPr>
          <w:rFonts w:eastAsia="Times New Roman" w:cs="Times New Roman"/>
          <w:szCs w:val="28"/>
          <w:lang w:eastAsia="ru-RU"/>
        </w:rPr>
        <w:t>Результати педагогічного експерименту свідчать про певні зрушення як у контрольній, так і в експериментальній групах, але остання показала значно кращі результати, ніж контрольна група.</w:t>
      </w:r>
    </w:p>
    <w:p w:rsidR="002F4F51" w:rsidRPr="00CF1359" w:rsidRDefault="002015D9" w:rsidP="00CF1359">
      <w:pPr>
        <w:spacing w:line="360" w:lineRule="auto"/>
        <w:ind w:firstLine="709"/>
        <w:jc w:val="both"/>
        <w:rPr>
          <w:rFonts w:eastAsia="Times New Roman" w:cs="Times New Roman"/>
          <w:szCs w:val="28"/>
          <w:lang w:eastAsia="ru-RU"/>
        </w:rPr>
      </w:pPr>
      <w:r w:rsidRPr="00CF1359">
        <w:rPr>
          <w:szCs w:val="28"/>
        </w:rPr>
        <w:t xml:space="preserve">З метою якісного та кількісного оцінювання змін антропометричних показників було проведене повторне дослідження дітей обох груп. При проведенні порівняльного аналізу антропометричних показників </w:t>
      </w:r>
      <w:r w:rsidR="003F25B4" w:rsidRPr="00CF1359">
        <w:rPr>
          <w:szCs w:val="28"/>
        </w:rPr>
        <w:t>в</w:t>
      </w:r>
      <w:r w:rsidRPr="00CF1359">
        <w:rPr>
          <w:szCs w:val="28"/>
        </w:rPr>
        <w:t xml:space="preserve"> груп</w:t>
      </w:r>
      <w:r w:rsidR="003F25B4" w:rsidRPr="00CF1359">
        <w:rPr>
          <w:szCs w:val="28"/>
        </w:rPr>
        <w:t>ах</w:t>
      </w:r>
      <w:r w:rsidRPr="00CF1359">
        <w:rPr>
          <w:szCs w:val="28"/>
        </w:rPr>
        <w:t xml:space="preserve"> визначені значення вихідних і кінцевих результатів дослідження, де </w:t>
      </w:r>
      <w:r w:rsidRPr="00BF6B09">
        <w:rPr>
          <w:position w:val="-4"/>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2pt" o:ole="">
            <v:imagedata r:id="rId8" o:title=""/>
          </v:shape>
          <o:OLEObject Type="Embed" ProgID="Equation.3" ShapeID="_x0000_i1025" DrawAspect="Content" ObjectID="_1736920685" r:id="rId9"/>
        </w:object>
      </w:r>
      <w:r w:rsidRPr="00CF1359">
        <w:rPr>
          <w:szCs w:val="28"/>
        </w:rPr>
        <w:t xml:space="preserve"> – середнє значення показника, σ – розкид у показниках (чим менші результати σ, тим однорідніше виконання завдання). У всіх таблицях розділу ця тенденція зберігається.</w:t>
      </w:r>
    </w:p>
    <w:p w:rsidR="0098632F" w:rsidRPr="00C953BD" w:rsidRDefault="002015D9" w:rsidP="00010377">
      <w:pPr>
        <w:spacing w:line="360" w:lineRule="auto"/>
        <w:ind w:firstLine="709"/>
        <w:jc w:val="both"/>
        <w:rPr>
          <w:rFonts w:cs="Times New Roman"/>
          <w:szCs w:val="28"/>
        </w:rPr>
      </w:pPr>
      <w:r>
        <w:rPr>
          <w:rFonts w:cs="Times New Roman"/>
          <w:szCs w:val="28"/>
        </w:rPr>
        <w:t>Антропометричні п</w:t>
      </w:r>
      <w:r w:rsidR="008C6307" w:rsidRPr="00C953BD">
        <w:rPr>
          <w:rFonts w:cs="Times New Roman"/>
          <w:szCs w:val="28"/>
        </w:rPr>
        <w:t>оказники дітей експериментальної та контрольної груп наведені у таблиці 3.1.</w:t>
      </w:r>
    </w:p>
    <w:p w:rsidR="0098632F" w:rsidRPr="00C953BD" w:rsidRDefault="0098632F" w:rsidP="0041615C">
      <w:pPr>
        <w:spacing w:line="360" w:lineRule="auto"/>
        <w:ind w:firstLine="900"/>
        <w:jc w:val="right"/>
        <w:rPr>
          <w:rFonts w:cs="Times New Roman"/>
          <w:i/>
          <w:szCs w:val="28"/>
        </w:rPr>
      </w:pPr>
      <w:r w:rsidRPr="00C953BD">
        <w:rPr>
          <w:rFonts w:cs="Times New Roman"/>
          <w:i/>
          <w:szCs w:val="28"/>
        </w:rPr>
        <w:t>Таблиця 3.1</w:t>
      </w:r>
    </w:p>
    <w:p w:rsidR="0098632F" w:rsidRPr="002015D9" w:rsidRDefault="00CF1359" w:rsidP="002015D9">
      <w:pPr>
        <w:jc w:val="center"/>
        <w:rPr>
          <w:rFonts w:cs="Times New Roman"/>
          <w:b/>
          <w:szCs w:val="28"/>
        </w:rPr>
      </w:pPr>
      <w:r>
        <w:rPr>
          <w:rFonts w:cs="Times New Roman"/>
          <w:b/>
          <w:szCs w:val="28"/>
        </w:rPr>
        <w:lastRenderedPageBreak/>
        <w:t>Антропометричні</w:t>
      </w:r>
      <w:r w:rsidR="004855FA" w:rsidRPr="002015D9">
        <w:rPr>
          <w:rFonts w:cs="Times New Roman"/>
          <w:b/>
          <w:szCs w:val="28"/>
        </w:rPr>
        <w:t xml:space="preserve"> </w:t>
      </w:r>
      <w:r>
        <w:rPr>
          <w:rFonts w:eastAsia="Times New Roman" w:cs="Times New Roman"/>
          <w:b/>
          <w:szCs w:val="28"/>
        </w:rPr>
        <w:t>показники</w:t>
      </w:r>
      <w:r w:rsidR="004855FA" w:rsidRPr="002015D9">
        <w:rPr>
          <w:rFonts w:eastAsia="Times New Roman" w:cs="Times New Roman"/>
          <w:b/>
          <w:szCs w:val="28"/>
        </w:rPr>
        <w:t xml:space="preserve"> </w:t>
      </w:r>
      <w:r w:rsidR="000A2008">
        <w:rPr>
          <w:rFonts w:cs="Times New Roman"/>
          <w:b/>
          <w:szCs w:val="28"/>
        </w:rPr>
        <w:t>дітей експериментальної та контрольної груп</w:t>
      </w:r>
      <w:r w:rsidR="000A2008" w:rsidRPr="002015D9">
        <w:rPr>
          <w:rFonts w:cs="Times New Roman"/>
          <w:b/>
          <w:szCs w:val="28"/>
        </w:rPr>
        <w:t xml:space="preserve"> </w:t>
      </w:r>
      <w:r w:rsidR="004855FA" w:rsidRPr="002015D9">
        <w:rPr>
          <w:rFonts w:cs="Times New Roman"/>
          <w:b/>
          <w:szCs w:val="28"/>
        </w:rPr>
        <w:t xml:space="preserve">у процесі </w:t>
      </w:r>
      <w:r w:rsidR="002015D9" w:rsidRPr="002015D9">
        <w:rPr>
          <w:rFonts w:cs="Times New Roman"/>
          <w:b/>
          <w:szCs w:val="28"/>
        </w:rPr>
        <w:t>дослідження</w:t>
      </w:r>
      <w:r>
        <w:rPr>
          <w:rFonts w:cs="Times New Roman"/>
          <w:b/>
          <w:szCs w:val="28"/>
        </w:rPr>
        <w:t xml:space="preserve"> в динаміці</w:t>
      </w:r>
      <w:r w:rsidR="0098632F" w:rsidRPr="002015D9">
        <w:rPr>
          <w:rFonts w:cs="Times New Roman"/>
          <w:b/>
          <w:szCs w:val="28"/>
        </w:rPr>
        <w:t xml:space="preserve"> </w:t>
      </w:r>
      <w:r w:rsidR="00B77C8E" w:rsidRPr="002015D9">
        <w:rPr>
          <w:rFonts w:cs="Times New Roman"/>
          <w:b/>
          <w:szCs w:val="28"/>
        </w:rPr>
        <w:t>(</w:t>
      </w:r>
      <w:r w:rsidR="002015D9" w:rsidRPr="002015D9">
        <w:rPr>
          <w:b/>
          <w:position w:val="-4"/>
          <w:szCs w:val="28"/>
        </w:rPr>
        <w:object w:dxaOrig="260" w:dyaOrig="320">
          <v:shape id="_x0000_i1026" type="#_x0000_t75" style="width:10.2pt;height:12.6pt" o:ole="">
            <v:imagedata r:id="rId10" o:title=""/>
          </v:shape>
          <o:OLEObject Type="Embed" ProgID="Equation.3" ShapeID="_x0000_i1026" DrawAspect="Content" ObjectID="_1736920686" r:id="rId11"/>
        </w:object>
      </w:r>
      <w:r w:rsidR="00B77C8E" w:rsidRPr="002015D9">
        <w:rPr>
          <w:rFonts w:eastAsia="Times New Roman" w:cs="Times New Roman"/>
          <w:b/>
          <w:szCs w:val="28"/>
        </w:rPr>
        <w:t>±</w:t>
      </w:r>
      <w:r w:rsidR="00B77C8E" w:rsidRPr="002015D9">
        <w:rPr>
          <w:rFonts w:cs="Times New Roman"/>
          <w:b/>
          <w:szCs w:val="28"/>
        </w:rPr>
        <w:t>σ)</w:t>
      </w:r>
    </w:p>
    <w:p w:rsidR="0098632F" w:rsidRDefault="0098632F" w:rsidP="002015D9">
      <w:pPr>
        <w:jc w:val="center"/>
        <w:rPr>
          <w:rFonts w:cs="Times New Roman"/>
          <w:b/>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3516"/>
        <w:gridCol w:w="1729"/>
        <w:gridCol w:w="1735"/>
        <w:gridCol w:w="1100"/>
      </w:tblGrid>
      <w:tr w:rsidR="002015D9" w:rsidTr="00D0728D">
        <w:trPr>
          <w:trHeight w:val="489"/>
        </w:trPr>
        <w:tc>
          <w:tcPr>
            <w:tcW w:w="1418" w:type="dxa"/>
            <w:vAlign w:val="center"/>
          </w:tcPr>
          <w:p w:rsidR="002015D9" w:rsidRPr="002015D9" w:rsidRDefault="002015D9" w:rsidP="003F25B4">
            <w:pPr>
              <w:jc w:val="center"/>
              <w:rPr>
                <w:rFonts w:cs="Times New Roman"/>
                <w:szCs w:val="28"/>
              </w:rPr>
            </w:pPr>
            <w:r w:rsidRPr="002015D9">
              <w:rPr>
                <w:szCs w:val="28"/>
              </w:rPr>
              <w:t>Група</w:t>
            </w:r>
          </w:p>
        </w:tc>
        <w:tc>
          <w:tcPr>
            <w:tcW w:w="3516" w:type="dxa"/>
            <w:vAlign w:val="center"/>
          </w:tcPr>
          <w:p w:rsidR="002015D9" w:rsidRPr="002015D9" w:rsidRDefault="002015D9" w:rsidP="003F25B4">
            <w:pPr>
              <w:jc w:val="center"/>
              <w:rPr>
                <w:rFonts w:cs="Times New Roman"/>
                <w:szCs w:val="28"/>
              </w:rPr>
            </w:pPr>
            <w:r w:rsidRPr="002015D9">
              <w:rPr>
                <w:rFonts w:cs="Times New Roman"/>
                <w:szCs w:val="28"/>
              </w:rPr>
              <w:t>Показник</w:t>
            </w:r>
          </w:p>
        </w:tc>
        <w:tc>
          <w:tcPr>
            <w:tcW w:w="1729" w:type="dxa"/>
            <w:vAlign w:val="center"/>
          </w:tcPr>
          <w:p w:rsidR="002015D9" w:rsidRPr="002015D9" w:rsidRDefault="00D0728D" w:rsidP="003F25B4">
            <w:pPr>
              <w:jc w:val="center"/>
              <w:rPr>
                <w:rFonts w:cs="Times New Roman"/>
                <w:szCs w:val="28"/>
              </w:rPr>
            </w:pPr>
            <w:r>
              <w:rPr>
                <w:rFonts w:cs="Times New Roman"/>
                <w:szCs w:val="28"/>
              </w:rPr>
              <w:t>До</w:t>
            </w:r>
            <w:r w:rsidR="002015D9">
              <w:rPr>
                <w:rFonts w:cs="Times New Roman"/>
                <w:szCs w:val="28"/>
              </w:rPr>
              <w:t xml:space="preserve"> дослідження</w:t>
            </w:r>
          </w:p>
        </w:tc>
        <w:tc>
          <w:tcPr>
            <w:tcW w:w="1735" w:type="dxa"/>
            <w:vAlign w:val="center"/>
          </w:tcPr>
          <w:p w:rsidR="002015D9" w:rsidRPr="002015D9" w:rsidRDefault="00D0728D" w:rsidP="003F25B4">
            <w:pPr>
              <w:jc w:val="center"/>
              <w:rPr>
                <w:rFonts w:cs="Times New Roman"/>
                <w:szCs w:val="28"/>
              </w:rPr>
            </w:pPr>
            <w:r>
              <w:rPr>
                <w:rFonts w:cs="Times New Roman"/>
                <w:szCs w:val="28"/>
              </w:rPr>
              <w:t>Після</w:t>
            </w:r>
            <w:r w:rsidR="002015D9">
              <w:rPr>
                <w:rFonts w:cs="Times New Roman"/>
                <w:szCs w:val="28"/>
              </w:rPr>
              <w:t xml:space="preserve"> дослідження</w:t>
            </w:r>
          </w:p>
        </w:tc>
        <w:tc>
          <w:tcPr>
            <w:tcW w:w="1100" w:type="dxa"/>
            <w:vAlign w:val="center"/>
          </w:tcPr>
          <w:p w:rsidR="002015D9" w:rsidRPr="002015D9" w:rsidRDefault="002015D9" w:rsidP="003F25B4">
            <w:pPr>
              <w:jc w:val="center"/>
              <w:rPr>
                <w:rFonts w:cs="Times New Roman"/>
                <w:szCs w:val="28"/>
              </w:rPr>
            </w:pPr>
            <w:r>
              <w:rPr>
                <w:rFonts w:cs="Times New Roman"/>
                <w:szCs w:val="28"/>
              </w:rPr>
              <w:t>р</w:t>
            </w:r>
          </w:p>
        </w:tc>
      </w:tr>
      <w:tr w:rsidR="002015D9" w:rsidTr="00D0728D">
        <w:trPr>
          <w:trHeight w:val="489"/>
        </w:trPr>
        <w:tc>
          <w:tcPr>
            <w:tcW w:w="1418" w:type="dxa"/>
            <w:vAlign w:val="center"/>
          </w:tcPr>
          <w:p w:rsidR="002015D9" w:rsidRPr="002015D9" w:rsidRDefault="002015D9" w:rsidP="003F25B4">
            <w:pPr>
              <w:jc w:val="center"/>
              <w:rPr>
                <w:szCs w:val="28"/>
              </w:rPr>
            </w:pPr>
            <w:r>
              <w:rPr>
                <w:szCs w:val="28"/>
              </w:rPr>
              <w:t>1</w:t>
            </w:r>
          </w:p>
        </w:tc>
        <w:tc>
          <w:tcPr>
            <w:tcW w:w="3516" w:type="dxa"/>
            <w:vAlign w:val="center"/>
          </w:tcPr>
          <w:p w:rsidR="002015D9" w:rsidRPr="002015D9" w:rsidRDefault="002015D9" w:rsidP="003F25B4">
            <w:pPr>
              <w:jc w:val="center"/>
              <w:rPr>
                <w:rFonts w:cs="Times New Roman"/>
                <w:szCs w:val="28"/>
              </w:rPr>
            </w:pPr>
            <w:r>
              <w:rPr>
                <w:rFonts w:cs="Times New Roman"/>
                <w:szCs w:val="28"/>
              </w:rPr>
              <w:t>2</w:t>
            </w:r>
          </w:p>
        </w:tc>
        <w:tc>
          <w:tcPr>
            <w:tcW w:w="1729" w:type="dxa"/>
            <w:vAlign w:val="center"/>
          </w:tcPr>
          <w:p w:rsidR="002015D9" w:rsidRDefault="002015D9" w:rsidP="003F25B4">
            <w:pPr>
              <w:jc w:val="center"/>
              <w:rPr>
                <w:rFonts w:cs="Times New Roman"/>
                <w:szCs w:val="28"/>
              </w:rPr>
            </w:pPr>
            <w:r>
              <w:rPr>
                <w:rFonts w:cs="Times New Roman"/>
                <w:szCs w:val="28"/>
              </w:rPr>
              <w:t>3</w:t>
            </w:r>
          </w:p>
        </w:tc>
        <w:tc>
          <w:tcPr>
            <w:tcW w:w="1735" w:type="dxa"/>
            <w:vAlign w:val="center"/>
          </w:tcPr>
          <w:p w:rsidR="002015D9" w:rsidRDefault="002015D9" w:rsidP="003F25B4">
            <w:pPr>
              <w:jc w:val="center"/>
              <w:rPr>
                <w:rFonts w:cs="Times New Roman"/>
                <w:szCs w:val="28"/>
              </w:rPr>
            </w:pPr>
            <w:r>
              <w:rPr>
                <w:rFonts w:cs="Times New Roman"/>
                <w:szCs w:val="28"/>
              </w:rPr>
              <w:t>4</w:t>
            </w:r>
          </w:p>
        </w:tc>
        <w:tc>
          <w:tcPr>
            <w:tcW w:w="1100" w:type="dxa"/>
            <w:vAlign w:val="center"/>
          </w:tcPr>
          <w:p w:rsidR="002015D9" w:rsidRDefault="002015D9" w:rsidP="003F25B4">
            <w:pPr>
              <w:jc w:val="center"/>
              <w:rPr>
                <w:rFonts w:cs="Times New Roman"/>
                <w:szCs w:val="28"/>
              </w:rPr>
            </w:pPr>
            <w:r>
              <w:rPr>
                <w:rFonts w:cs="Times New Roman"/>
                <w:szCs w:val="28"/>
              </w:rPr>
              <w:t>5</w:t>
            </w:r>
          </w:p>
        </w:tc>
      </w:tr>
      <w:tr w:rsidR="00D0728D" w:rsidTr="00D0728D">
        <w:trPr>
          <w:trHeight w:val="489"/>
        </w:trPr>
        <w:tc>
          <w:tcPr>
            <w:tcW w:w="1418" w:type="dxa"/>
            <w:vAlign w:val="center"/>
          </w:tcPr>
          <w:p w:rsidR="00D0728D" w:rsidRDefault="00D0728D" w:rsidP="003F25B4">
            <w:pPr>
              <w:jc w:val="center"/>
              <w:rPr>
                <w:szCs w:val="28"/>
              </w:rPr>
            </w:pPr>
            <w:r>
              <w:rPr>
                <w:szCs w:val="28"/>
              </w:rPr>
              <w:t>ЕГ (</w:t>
            </w:r>
            <w:r>
              <w:rPr>
                <w:szCs w:val="28"/>
                <w:lang w:val="en-US"/>
              </w:rPr>
              <w:t>n</w:t>
            </w:r>
            <w:r>
              <w:rPr>
                <w:szCs w:val="28"/>
              </w:rPr>
              <w:t>=11)</w:t>
            </w:r>
          </w:p>
        </w:tc>
        <w:tc>
          <w:tcPr>
            <w:tcW w:w="3516" w:type="dxa"/>
            <w:vMerge w:val="restart"/>
            <w:vAlign w:val="center"/>
          </w:tcPr>
          <w:p w:rsidR="00D0728D" w:rsidRDefault="00D0728D" w:rsidP="003F25B4">
            <w:pPr>
              <w:jc w:val="center"/>
              <w:rPr>
                <w:rFonts w:cs="Times New Roman"/>
                <w:szCs w:val="28"/>
              </w:rPr>
            </w:pPr>
            <w:r w:rsidRPr="00BF6B09">
              <w:rPr>
                <w:szCs w:val="28"/>
              </w:rPr>
              <w:t>Довжина тіла, см</w:t>
            </w:r>
          </w:p>
        </w:tc>
        <w:tc>
          <w:tcPr>
            <w:tcW w:w="1729" w:type="dxa"/>
            <w:vAlign w:val="center"/>
          </w:tcPr>
          <w:p w:rsidR="00D0728D" w:rsidRDefault="00D0728D" w:rsidP="003F25B4">
            <w:pPr>
              <w:jc w:val="center"/>
              <w:rPr>
                <w:szCs w:val="28"/>
              </w:rPr>
            </w:pPr>
            <w:r>
              <w:rPr>
                <w:szCs w:val="28"/>
              </w:rPr>
              <w:t>119,6±8,3</w:t>
            </w:r>
          </w:p>
        </w:tc>
        <w:tc>
          <w:tcPr>
            <w:tcW w:w="1735" w:type="dxa"/>
            <w:vAlign w:val="center"/>
          </w:tcPr>
          <w:p w:rsidR="00D0728D" w:rsidRDefault="00D0728D" w:rsidP="003F25B4">
            <w:pPr>
              <w:jc w:val="center"/>
              <w:rPr>
                <w:szCs w:val="28"/>
              </w:rPr>
            </w:pPr>
            <w:r>
              <w:rPr>
                <w:szCs w:val="28"/>
              </w:rPr>
              <w:t>125,6±5,8</w:t>
            </w:r>
          </w:p>
        </w:tc>
        <w:tc>
          <w:tcPr>
            <w:tcW w:w="1100" w:type="dxa"/>
            <w:vAlign w:val="center"/>
          </w:tcPr>
          <w:p w:rsidR="00D0728D" w:rsidRDefault="00D0728D" w:rsidP="003F25B4">
            <w:pPr>
              <w:jc w:val="center"/>
              <w:rPr>
                <w:rFonts w:cs="Times New Roman"/>
                <w:szCs w:val="28"/>
              </w:rPr>
            </w:pPr>
            <w:r>
              <w:rPr>
                <w:szCs w:val="28"/>
              </w:rPr>
              <w:t>&lt;0,05</w:t>
            </w:r>
          </w:p>
        </w:tc>
      </w:tr>
      <w:tr w:rsidR="00D0728D" w:rsidTr="00D0728D">
        <w:trPr>
          <w:trHeight w:val="489"/>
        </w:trPr>
        <w:tc>
          <w:tcPr>
            <w:tcW w:w="1418" w:type="dxa"/>
            <w:vAlign w:val="center"/>
          </w:tcPr>
          <w:p w:rsidR="00D0728D" w:rsidRDefault="00D0728D" w:rsidP="003F25B4">
            <w:pPr>
              <w:jc w:val="center"/>
              <w:rPr>
                <w:szCs w:val="28"/>
              </w:rPr>
            </w:pPr>
            <w:r>
              <w:rPr>
                <w:szCs w:val="28"/>
              </w:rPr>
              <w:t>КГ (</w:t>
            </w:r>
            <w:r>
              <w:rPr>
                <w:szCs w:val="28"/>
                <w:lang w:val="en-US"/>
              </w:rPr>
              <w:t>n</w:t>
            </w:r>
            <w:r>
              <w:rPr>
                <w:szCs w:val="28"/>
              </w:rPr>
              <w:t>=9)</w:t>
            </w:r>
          </w:p>
        </w:tc>
        <w:tc>
          <w:tcPr>
            <w:tcW w:w="3516" w:type="dxa"/>
            <w:vMerge/>
            <w:vAlign w:val="center"/>
          </w:tcPr>
          <w:p w:rsidR="00D0728D" w:rsidRDefault="00D0728D" w:rsidP="003F25B4">
            <w:pPr>
              <w:jc w:val="center"/>
              <w:rPr>
                <w:rFonts w:cs="Times New Roman"/>
                <w:szCs w:val="28"/>
              </w:rPr>
            </w:pPr>
          </w:p>
        </w:tc>
        <w:tc>
          <w:tcPr>
            <w:tcW w:w="1729" w:type="dxa"/>
            <w:vAlign w:val="center"/>
          </w:tcPr>
          <w:p w:rsidR="00D0728D" w:rsidRDefault="00D0728D" w:rsidP="003F25B4">
            <w:pPr>
              <w:jc w:val="center"/>
              <w:rPr>
                <w:szCs w:val="28"/>
              </w:rPr>
            </w:pPr>
            <w:r>
              <w:rPr>
                <w:szCs w:val="28"/>
              </w:rPr>
              <w:t>118,7±7,4</w:t>
            </w:r>
          </w:p>
        </w:tc>
        <w:tc>
          <w:tcPr>
            <w:tcW w:w="1735" w:type="dxa"/>
            <w:vAlign w:val="center"/>
          </w:tcPr>
          <w:p w:rsidR="00D0728D" w:rsidRDefault="00D0728D" w:rsidP="003F25B4">
            <w:pPr>
              <w:jc w:val="center"/>
              <w:rPr>
                <w:szCs w:val="28"/>
              </w:rPr>
            </w:pPr>
            <w:r>
              <w:rPr>
                <w:szCs w:val="28"/>
              </w:rPr>
              <w:t>125,0±6,9</w:t>
            </w:r>
          </w:p>
        </w:tc>
        <w:tc>
          <w:tcPr>
            <w:tcW w:w="1100" w:type="dxa"/>
            <w:vAlign w:val="center"/>
          </w:tcPr>
          <w:p w:rsidR="00D0728D" w:rsidRDefault="00D0728D" w:rsidP="003F25B4">
            <w:pPr>
              <w:jc w:val="center"/>
              <w:rPr>
                <w:rFonts w:cs="Times New Roman"/>
                <w:szCs w:val="28"/>
              </w:rPr>
            </w:pPr>
            <w:r>
              <w:rPr>
                <w:szCs w:val="28"/>
              </w:rPr>
              <w:t>&lt;0,05</w:t>
            </w:r>
          </w:p>
        </w:tc>
      </w:tr>
      <w:tr w:rsidR="00D0728D" w:rsidTr="00D0728D">
        <w:trPr>
          <w:trHeight w:val="489"/>
        </w:trPr>
        <w:tc>
          <w:tcPr>
            <w:tcW w:w="1418" w:type="dxa"/>
            <w:vAlign w:val="center"/>
          </w:tcPr>
          <w:p w:rsidR="00D0728D" w:rsidRDefault="00D0728D" w:rsidP="003F25B4">
            <w:pPr>
              <w:jc w:val="center"/>
              <w:rPr>
                <w:szCs w:val="28"/>
              </w:rPr>
            </w:pPr>
            <w:r>
              <w:rPr>
                <w:szCs w:val="28"/>
              </w:rPr>
              <w:t>ЕГ (</w:t>
            </w:r>
            <w:r>
              <w:rPr>
                <w:szCs w:val="28"/>
                <w:lang w:val="en-US"/>
              </w:rPr>
              <w:t>n</w:t>
            </w:r>
            <w:r>
              <w:rPr>
                <w:szCs w:val="28"/>
              </w:rPr>
              <w:t>=11)</w:t>
            </w:r>
          </w:p>
        </w:tc>
        <w:tc>
          <w:tcPr>
            <w:tcW w:w="3516" w:type="dxa"/>
            <w:vMerge w:val="restart"/>
            <w:vAlign w:val="center"/>
          </w:tcPr>
          <w:p w:rsidR="00D0728D" w:rsidRDefault="00D0728D" w:rsidP="003F25B4">
            <w:pPr>
              <w:jc w:val="center"/>
              <w:rPr>
                <w:rFonts w:cs="Times New Roman"/>
                <w:szCs w:val="28"/>
              </w:rPr>
            </w:pPr>
            <w:r w:rsidRPr="00BF6B09">
              <w:rPr>
                <w:szCs w:val="28"/>
              </w:rPr>
              <w:t>Маса тіла, кг</w:t>
            </w:r>
          </w:p>
        </w:tc>
        <w:tc>
          <w:tcPr>
            <w:tcW w:w="1729" w:type="dxa"/>
            <w:vAlign w:val="center"/>
          </w:tcPr>
          <w:p w:rsidR="00D0728D" w:rsidRDefault="00D0728D" w:rsidP="003F25B4">
            <w:pPr>
              <w:jc w:val="center"/>
              <w:rPr>
                <w:szCs w:val="28"/>
              </w:rPr>
            </w:pPr>
            <w:r>
              <w:rPr>
                <w:szCs w:val="28"/>
              </w:rPr>
              <w:t>19,6±1,3</w:t>
            </w:r>
          </w:p>
        </w:tc>
        <w:tc>
          <w:tcPr>
            <w:tcW w:w="1735" w:type="dxa"/>
            <w:vAlign w:val="center"/>
          </w:tcPr>
          <w:p w:rsidR="00D0728D" w:rsidRDefault="00D0728D" w:rsidP="003F25B4">
            <w:pPr>
              <w:jc w:val="center"/>
              <w:rPr>
                <w:szCs w:val="28"/>
              </w:rPr>
            </w:pPr>
            <w:r>
              <w:rPr>
                <w:szCs w:val="28"/>
              </w:rPr>
              <w:t>21,6±2,2</w:t>
            </w:r>
          </w:p>
        </w:tc>
        <w:tc>
          <w:tcPr>
            <w:tcW w:w="1100" w:type="dxa"/>
            <w:vAlign w:val="center"/>
          </w:tcPr>
          <w:p w:rsidR="00D0728D" w:rsidRDefault="00D0728D" w:rsidP="003F25B4">
            <w:pPr>
              <w:jc w:val="center"/>
            </w:pPr>
            <w:r w:rsidRPr="00E062F9">
              <w:rPr>
                <w:szCs w:val="28"/>
              </w:rPr>
              <w:t>&lt;0,05</w:t>
            </w:r>
          </w:p>
        </w:tc>
      </w:tr>
      <w:tr w:rsidR="00D0728D" w:rsidTr="00D0728D">
        <w:trPr>
          <w:trHeight w:val="489"/>
        </w:trPr>
        <w:tc>
          <w:tcPr>
            <w:tcW w:w="1418" w:type="dxa"/>
            <w:vAlign w:val="center"/>
          </w:tcPr>
          <w:p w:rsidR="00D0728D" w:rsidRDefault="00D0728D" w:rsidP="003F25B4">
            <w:pPr>
              <w:jc w:val="center"/>
              <w:rPr>
                <w:szCs w:val="28"/>
              </w:rPr>
            </w:pPr>
            <w:r>
              <w:rPr>
                <w:szCs w:val="28"/>
              </w:rPr>
              <w:t>КГ (</w:t>
            </w:r>
            <w:r>
              <w:rPr>
                <w:szCs w:val="28"/>
                <w:lang w:val="en-US"/>
              </w:rPr>
              <w:t>n</w:t>
            </w:r>
            <w:r>
              <w:rPr>
                <w:szCs w:val="28"/>
              </w:rPr>
              <w:t>=9)</w:t>
            </w:r>
          </w:p>
        </w:tc>
        <w:tc>
          <w:tcPr>
            <w:tcW w:w="3516" w:type="dxa"/>
            <w:vMerge/>
            <w:vAlign w:val="center"/>
          </w:tcPr>
          <w:p w:rsidR="00D0728D" w:rsidRDefault="00D0728D" w:rsidP="003F25B4">
            <w:pPr>
              <w:jc w:val="center"/>
              <w:rPr>
                <w:rFonts w:cs="Times New Roman"/>
                <w:szCs w:val="28"/>
              </w:rPr>
            </w:pPr>
          </w:p>
        </w:tc>
        <w:tc>
          <w:tcPr>
            <w:tcW w:w="1729" w:type="dxa"/>
            <w:vAlign w:val="center"/>
          </w:tcPr>
          <w:p w:rsidR="00D0728D" w:rsidRDefault="00D0728D" w:rsidP="003F25B4">
            <w:pPr>
              <w:jc w:val="center"/>
              <w:rPr>
                <w:szCs w:val="28"/>
              </w:rPr>
            </w:pPr>
            <w:r>
              <w:rPr>
                <w:szCs w:val="28"/>
              </w:rPr>
              <w:t>18,4±2,1</w:t>
            </w:r>
          </w:p>
        </w:tc>
        <w:tc>
          <w:tcPr>
            <w:tcW w:w="1735" w:type="dxa"/>
            <w:vAlign w:val="center"/>
          </w:tcPr>
          <w:p w:rsidR="00D0728D" w:rsidRDefault="00D0728D" w:rsidP="003F25B4">
            <w:pPr>
              <w:jc w:val="center"/>
              <w:rPr>
                <w:szCs w:val="28"/>
              </w:rPr>
            </w:pPr>
            <w:r>
              <w:rPr>
                <w:szCs w:val="28"/>
              </w:rPr>
              <w:t>22,1±1,7</w:t>
            </w:r>
          </w:p>
        </w:tc>
        <w:tc>
          <w:tcPr>
            <w:tcW w:w="1100" w:type="dxa"/>
            <w:vAlign w:val="center"/>
          </w:tcPr>
          <w:p w:rsidR="00D0728D" w:rsidRDefault="00D0728D" w:rsidP="003F25B4">
            <w:pPr>
              <w:jc w:val="center"/>
            </w:pPr>
            <w:r w:rsidRPr="00E062F9">
              <w:rPr>
                <w:szCs w:val="28"/>
              </w:rPr>
              <w:t>&lt;0,05</w:t>
            </w:r>
          </w:p>
        </w:tc>
      </w:tr>
      <w:tr w:rsidR="00D0728D" w:rsidTr="00D0728D">
        <w:trPr>
          <w:trHeight w:val="489"/>
        </w:trPr>
        <w:tc>
          <w:tcPr>
            <w:tcW w:w="1418" w:type="dxa"/>
            <w:vAlign w:val="center"/>
          </w:tcPr>
          <w:p w:rsidR="00D0728D" w:rsidRDefault="00D0728D" w:rsidP="003F25B4">
            <w:pPr>
              <w:jc w:val="center"/>
              <w:rPr>
                <w:szCs w:val="28"/>
              </w:rPr>
            </w:pPr>
            <w:r>
              <w:rPr>
                <w:szCs w:val="28"/>
              </w:rPr>
              <w:t>ЕГ (</w:t>
            </w:r>
            <w:r>
              <w:rPr>
                <w:szCs w:val="28"/>
                <w:lang w:val="en-US"/>
              </w:rPr>
              <w:t>n</w:t>
            </w:r>
            <w:r>
              <w:rPr>
                <w:szCs w:val="28"/>
              </w:rPr>
              <w:t>=11)</w:t>
            </w:r>
          </w:p>
        </w:tc>
        <w:tc>
          <w:tcPr>
            <w:tcW w:w="3516" w:type="dxa"/>
            <w:vMerge w:val="restart"/>
            <w:vAlign w:val="center"/>
          </w:tcPr>
          <w:p w:rsidR="00D0728D" w:rsidRDefault="00D0728D" w:rsidP="003F25B4">
            <w:pPr>
              <w:jc w:val="center"/>
              <w:rPr>
                <w:rFonts w:cs="Times New Roman"/>
                <w:szCs w:val="28"/>
              </w:rPr>
            </w:pPr>
            <w:r>
              <w:rPr>
                <w:rFonts w:cs="Times New Roman"/>
                <w:szCs w:val="28"/>
              </w:rPr>
              <w:t>Життєва ємність легень, л</w:t>
            </w:r>
          </w:p>
        </w:tc>
        <w:tc>
          <w:tcPr>
            <w:tcW w:w="1729" w:type="dxa"/>
            <w:vAlign w:val="center"/>
          </w:tcPr>
          <w:p w:rsidR="00D0728D" w:rsidRDefault="009E739F" w:rsidP="003F25B4">
            <w:pPr>
              <w:jc w:val="center"/>
              <w:rPr>
                <w:szCs w:val="28"/>
              </w:rPr>
            </w:pPr>
            <w:r>
              <w:rPr>
                <w:szCs w:val="28"/>
              </w:rPr>
              <w:t>1,1±0,2</w:t>
            </w:r>
          </w:p>
        </w:tc>
        <w:tc>
          <w:tcPr>
            <w:tcW w:w="1735" w:type="dxa"/>
            <w:vAlign w:val="center"/>
          </w:tcPr>
          <w:p w:rsidR="00D0728D" w:rsidRDefault="009E739F" w:rsidP="003F25B4">
            <w:pPr>
              <w:jc w:val="center"/>
              <w:rPr>
                <w:szCs w:val="28"/>
              </w:rPr>
            </w:pPr>
            <w:r>
              <w:rPr>
                <w:szCs w:val="28"/>
              </w:rPr>
              <w:t>1,6±0,</w:t>
            </w:r>
            <w:r w:rsidR="00D0728D">
              <w:rPr>
                <w:szCs w:val="28"/>
              </w:rPr>
              <w:t>2</w:t>
            </w:r>
          </w:p>
        </w:tc>
        <w:tc>
          <w:tcPr>
            <w:tcW w:w="1100" w:type="dxa"/>
            <w:vAlign w:val="center"/>
          </w:tcPr>
          <w:p w:rsidR="00D0728D" w:rsidRDefault="00D0728D" w:rsidP="003F25B4">
            <w:pPr>
              <w:jc w:val="center"/>
            </w:pPr>
            <w:r w:rsidRPr="0000045F">
              <w:rPr>
                <w:szCs w:val="28"/>
              </w:rPr>
              <w:t>&lt;0,05</w:t>
            </w:r>
          </w:p>
        </w:tc>
      </w:tr>
      <w:tr w:rsidR="00D0728D" w:rsidTr="00D0728D">
        <w:trPr>
          <w:trHeight w:val="489"/>
        </w:trPr>
        <w:tc>
          <w:tcPr>
            <w:tcW w:w="1418" w:type="dxa"/>
            <w:vAlign w:val="center"/>
          </w:tcPr>
          <w:p w:rsidR="00D0728D" w:rsidRDefault="00D0728D" w:rsidP="003F25B4">
            <w:pPr>
              <w:jc w:val="center"/>
              <w:rPr>
                <w:szCs w:val="28"/>
              </w:rPr>
            </w:pPr>
            <w:r>
              <w:rPr>
                <w:szCs w:val="28"/>
              </w:rPr>
              <w:t>КГ (</w:t>
            </w:r>
            <w:r>
              <w:rPr>
                <w:szCs w:val="28"/>
                <w:lang w:val="en-US"/>
              </w:rPr>
              <w:t>n</w:t>
            </w:r>
            <w:r>
              <w:rPr>
                <w:szCs w:val="28"/>
              </w:rPr>
              <w:t>=9)</w:t>
            </w:r>
          </w:p>
        </w:tc>
        <w:tc>
          <w:tcPr>
            <w:tcW w:w="3516" w:type="dxa"/>
            <w:vMerge/>
            <w:vAlign w:val="center"/>
          </w:tcPr>
          <w:p w:rsidR="00D0728D" w:rsidRDefault="00D0728D" w:rsidP="003F25B4">
            <w:pPr>
              <w:jc w:val="center"/>
              <w:rPr>
                <w:rFonts w:cs="Times New Roman"/>
                <w:szCs w:val="28"/>
              </w:rPr>
            </w:pPr>
          </w:p>
        </w:tc>
        <w:tc>
          <w:tcPr>
            <w:tcW w:w="1729" w:type="dxa"/>
            <w:vAlign w:val="center"/>
          </w:tcPr>
          <w:p w:rsidR="00D0728D" w:rsidRDefault="00D0728D" w:rsidP="003F25B4">
            <w:pPr>
              <w:jc w:val="center"/>
              <w:rPr>
                <w:szCs w:val="28"/>
              </w:rPr>
            </w:pPr>
            <w:r>
              <w:rPr>
                <w:szCs w:val="28"/>
              </w:rPr>
              <w:t>1,</w:t>
            </w:r>
            <w:r w:rsidR="009E739F">
              <w:rPr>
                <w:szCs w:val="28"/>
              </w:rPr>
              <w:t>2</w:t>
            </w:r>
            <w:r>
              <w:rPr>
                <w:szCs w:val="28"/>
              </w:rPr>
              <w:t>±0,1</w:t>
            </w:r>
          </w:p>
        </w:tc>
        <w:tc>
          <w:tcPr>
            <w:tcW w:w="1735" w:type="dxa"/>
            <w:vAlign w:val="center"/>
          </w:tcPr>
          <w:p w:rsidR="00D0728D" w:rsidRDefault="009E739F" w:rsidP="003F25B4">
            <w:pPr>
              <w:jc w:val="center"/>
              <w:rPr>
                <w:szCs w:val="28"/>
              </w:rPr>
            </w:pPr>
            <w:r>
              <w:rPr>
                <w:szCs w:val="28"/>
              </w:rPr>
              <w:t>1,3</w:t>
            </w:r>
            <w:r w:rsidR="00D0728D">
              <w:rPr>
                <w:szCs w:val="28"/>
              </w:rPr>
              <w:t>±0,</w:t>
            </w:r>
            <w:r>
              <w:rPr>
                <w:szCs w:val="28"/>
              </w:rPr>
              <w:t>4</w:t>
            </w:r>
          </w:p>
        </w:tc>
        <w:tc>
          <w:tcPr>
            <w:tcW w:w="1100" w:type="dxa"/>
            <w:vAlign w:val="center"/>
          </w:tcPr>
          <w:p w:rsidR="00D0728D" w:rsidRDefault="009E739F" w:rsidP="003F25B4">
            <w:pPr>
              <w:jc w:val="center"/>
            </w:pPr>
            <w:r>
              <w:rPr>
                <w:rFonts w:cs="Times New Roman"/>
                <w:szCs w:val="28"/>
              </w:rPr>
              <w:t>&gt;</w:t>
            </w:r>
            <w:r w:rsidR="00D0728D" w:rsidRPr="0000045F">
              <w:rPr>
                <w:szCs w:val="28"/>
              </w:rPr>
              <w:t>0,05</w:t>
            </w:r>
          </w:p>
        </w:tc>
      </w:tr>
    </w:tbl>
    <w:p w:rsidR="002015D9" w:rsidRDefault="002015D9" w:rsidP="002015D9">
      <w:pPr>
        <w:jc w:val="center"/>
        <w:rPr>
          <w:rFonts w:cs="Times New Roman"/>
          <w:b/>
          <w:szCs w:val="28"/>
        </w:rPr>
      </w:pPr>
    </w:p>
    <w:p w:rsidR="00D0728D" w:rsidRPr="00BF6B09" w:rsidRDefault="00D0728D" w:rsidP="00D0728D">
      <w:pPr>
        <w:spacing w:line="360" w:lineRule="auto"/>
        <w:ind w:firstLine="709"/>
        <w:jc w:val="both"/>
        <w:rPr>
          <w:szCs w:val="28"/>
        </w:rPr>
      </w:pPr>
      <w:r w:rsidRPr="00BF6B09">
        <w:rPr>
          <w:szCs w:val="28"/>
        </w:rPr>
        <w:t xml:space="preserve">Довжина та маса тіла дітей протягом дослідження поступово збільшувалась. Різниця у довжині тіла </w:t>
      </w:r>
      <w:r w:rsidR="004A13B7">
        <w:rPr>
          <w:szCs w:val="28"/>
        </w:rPr>
        <w:t>дітей</w:t>
      </w:r>
      <w:r w:rsidRPr="00BF6B09">
        <w:rPr>
          <w:szCs w:val="28"/>
        </w:rPr>
        <w:t xml:space="preserve"> експериментальної групи на контрольному етапі дослідження склала 6</w:t>
      </w:r>
      <w:r w:rsidR="004A13B7">
        <w:rPr>
          <w:szCs w:val="28"/>
        </w:rPr>
        <w:t>,0</w:t>
      </w:r>
      <w:r w:rsidRPr="00BF6B09">
        <w:rPr>
          <w:szCs w:val="28"/>
        </w:rPr>
        <w:t xml:space="preserve"> см (вихідні результати: 119,6±</w:t>
      </w:r>
      <w:r w:rsidR="004A13B7">
        <w:rPr>
          <w:szCs w:val="28"/>
        </w:rPr>
        <w:t xml:space="preserve"> </w:t>
      </w:r>
      <w:r w:rsidRPr="00BF6B09">
        <w:rPr>
          <w:szCs w:val="28"/>
        </w:rPr>
        <w:t>8</w:t>
      </w:r>
      <w:r>
        <w:rPr>
          <w:szCs w:val="28"/>
        </w:rPr>
        <w:t>,3 </w:t>
      </w:r>
      <w:r w:rsidRPr="00BF6B09">
        <w:rPr>
          <w:szCs w:val="28"/>
        </w:rPr>
        <w:t>см, кінцеві: 125,6±5,8 см). Збільшення у ваговому показникові дорівнює 2,0</w:t>
      </w:r>
      <w:r>
        <w:rPr>
          <w:szCs w:val="28"/>
        </w:rPr>
        <w:t> </w:t>
      </w:r>
      <w:r w:rsidRPr="00BF6B09">
        <w:rPr>
          <w:szCs w:val="28"/>
        </w:rPr>
        <w:t>кг порівняно з вихідними даними (вихідні результати: 19,6±1,3 кг, кінцеві: 21,6±2,2 кг)</w:t>
      </w:r>
      <w:r w:rsidR="004A13B7">
        <w:rPr>
          <w:szCs w:val="28"/>
        </w:rPr>
        <w:t>, п</w:t>
      </w:r>
      <w:r w:rsidR="004A13B7" w:rsidRPr="00BF6B09">
        <w:rPr>
          <w:szCs w:val="28"/>
        </w:rPr>
        <w:t xml:space="preserve">оказники </w:t>
      </w:r>
      <w:r w:rsidR="004A13B7">
        <w:rPr>
          <w:szCs w:val="28"/>
        </w:rPr>
        <w:t>ЖЄЛ</w:t>
      </w:r>
      <w:r w:rsidR="004A13B7" w:rsidRPr="00BF6B09">
        <w:rPr>
          <w:szCs w:val="28"/>
        </w:rPr>
        <w:t xml:space="preserve"> збільшились на 0</w:t>
      </w:r>
      <w:r w:rsidR="007A74E6">
        <w:rPr>
          <w:szCs w:val="28"/>
        </w:rPr>
        <w:t>,5 л (вихідні результати: 1,1±0,2 л, кінцеві: 1,6</w:t>
      </w:r>
      <w:r w:rsidR="004A13B7">
        <w:rPr>
          <w:szCs w:val="28"/>
        </w:rPr>
        <w:t>±</w:t>
      </w:r>
      <w:r w:rsidR="007A74E6">
        <w:rPr>
          <w:szCs w:val="28"/>
        </w:rPr>
        <w:t>0,2</w:t>
      </w:r>
      <w:r w:rsidR="004A13B7" w:rsidRPr="00BF6B09">
        <w:rPr>
          <w:szCs w:val="28"/>
        </w:rPr>
        <w:t xml:space="preserve"> л).</w:t>
      </w:r>
      <w:r w:rsidR="004A13B7" w:rsidRPr="004A13B7">
        <w:rPr>
          <w:szCs w:val="28"/>
        </w:rPr>
        <w:t xml:space="preserve"> </w:t>
      </w:r>
      <w:r w:rsidRPr="00BF6B09">
        <w:rPr>
          <w:szCs w:val="28"/>
        </w:rPr>
        <w:t xml:space="preserve">У </w:t>
      </w:r>
      <w:r w:rsidR="004A13B7">
        <w:rPr>
          <w:szCs w:val="28"/>
        </w:rPr>
        <w:t>дітей</w:t>
      </w:r>
      <w:r w:rsidRPr="00BF6B09">
        <w:rPr>
          <w:szCs w:val="28"/>
        </w:rPr>
        <w:t xml:space="preserve"> контрольної групи різниця у довжині тіла склала 6,3 см (вихідні результати: 118,7±7,4 см, кінцеві: 125,0±</w:t>
      </w:r>
      <w:r w:rsidR="007A74E6">
        <w:rPr>
          <w:szCs w:val="28"/>
        </w:rPr>
        <w:t xml:space="preserve"> </w:t>
      </w:r>
      <w:r w:rsidRPr="00BF6B09">
        <w:rPr>
          <w:szCs w:val="28"/>
        </w:rPr>
        <w:t>6,9 см), маса тіла збільшилась на 3,7 кг (вихідні результати: 18,4±2,1 кг, кінцеві: 22,1±</w:t>
      </w:r>
      <w:r w:rsidR="004A13B7">
        <w:rPr>
          <w:szCs w:val="28"/>
        </w:rPr>
        <w:t xml:space="preserve"> 1,7 </w:t>
      </w:r>
      <w:r w:rsidRPr="00BF6B09">
        <w:rPr>
          <w:szCs w:val="28"/>
        </w:rPr>
        <w:t>кг)</w:t>
      </w:r>
      <w:r w:rsidR="004A13B7">
        <w:rPr>
          <w:szCs w:val="28"/>
        </w:rPr>
        <w:t xml:space="preserve">, </w:t>
      </w:r>
      <w:r w:rsidR="004A13B7" w:rsidRPr="00BF6B09">
        <w:rPr>
          <w:szCs w:val="28"/>
        </w:rPr>
        <w:t xml:space="preserve">а </w:t>
      </w:r>
      <w:r w:rsidR="004A13B7">
        <w:rPr>
          <w:szCs w:val="28"/>
        </w:rPr>
        <w:t>ЖЄЛ</w:t>
      </w:r>
      <w:r w:rsidR="004A13B7" w:rsidRPr="00BF6B09">
        <w:rPr>
          <w:szCs w:val="28"/>
        </w:rPr>
        <w:t xml:space="preserve"> стала більшою на 0</w:t>
      </w:r>
      <w:r w:rsidR="004A13B7">
        <w:rPr>
          <w:szCs w:val="28"/>
        </w:rPr>
        <w:t>,</w:t>
      </w:r>
      <w:r w:rsidR="007A74E6">
        <w:rPr>
          <w:szCs w:val="28"/>
        </w:rPr>
        <w:t>1</w:t>
      </w:r>
      <w:r w:rsidR="004A13B7">
        <w:rPr>
          <w:szCs w:val="28"/>
        </w:rPr>
        <w:t xml:space="preserve"> л (вихідні результати: 1,</w:t>
      </w:r>
      <w:r w:rsidR="007A74E6">
        <w:rPr>
          <w:szCs w:val="28"/>
        </w:rPr>
        <w:t>2±0,1</w:t>
      </w:r>
      <w:r w:rsidR="004A13B7">
        <w:rPr>
          <w:szCs w:val="28"/>
        </w:rPr>
        <w:t xml:space="preserve"> л, кінцеві: 1,3±</w:t>
      </w:r>
      <w:r w:rsidR="004A13B7" w:rsidRPr="00BF6B09">
        <w:rPr>
          <w:szCs w:val="28"/>
        </w:rPr>
        <w:t>0,</w:t>
      </w:r>
      <w:r w:rsidR="007A74E6">
        <w:rPr>
          <w:szCs w:val="28"/>
        </w:rPr>
        <w:t>4</w:t>
      </w:r>
      <w:r w:rsidR="004A13B7" w:rsidRPr="00BF6B09">
        <w:rPr>
          <w:szCs w:val="28"/>
        </w:rPr>
        <w:t xml:space="preserve"> л)</w:t>
      </w:r>
      <w:r w:rsidR="004A13B7">
        <w:rPr>
          <w:szCs w:val="28"/>
        </w:rPr>
        <w:t>.</w:t>
      </w:r>
    </w:p>
    <w:p w:rsidR="007A74E6" w:rsidRDefault="00D0728D" w:rsidP="00D0728D">
      <w:pPr>
        <w:spacing w:line="360" w:lineRule="auto"/>
        <w:ind w:firstLine="709"/>
        <w:jc w:val="both"/>
        <w:rPr>
          <w:szCs w:val="28"/>
        </w:rPr>
      </w:pPr>
      <w:r w:rsidRPr="00BF6B09">
        <w:rPr>
          <w:szCs w:val="28"/>
        </w:rPr>
        <w:t xml:space="preserve">Різниця між показниками </w:t>
      </w:r>
      <w:r w:rsidR="004A13B7">
        <w:rPr>
          <w:szCs w:val="28"/>
        </w:rPr>
        <w:t>дітей</w:t>
      </w:r>
      <w:r w:rsidRPr="00BF6B09">
        <w:rPr>
          <w:szCs w:val="28"/>
        </w:rPr>
        <w:t xml:space="preserve"> експериментальної та контрольної груп на кінець дослідження склала 0,6 см у показниках довжини тіла (експериментальна група: 125,6±5,8 см, контрольна: 125,0±6,9 см), 0,5 кг у показниках маси тіла (експериментальна група: 22,1±1,7 кг, контрольна: 21,6±2,2 кг)</w:t>
      </w:r>
      <w:r w:rsidR="004A13B7">
        <w:rPr>
          <w:szCs w:val="28"/>
        </w:rPr>
        <w:t xml:space="preserve">, </w:t>
      </w:r>
      <w:r w:rsidR="004A13B7" w:rsidRPr="00BF6B09">
        <w:rPr>
          <w:szCs w:val="28"/>
        </w:rPr>
        <w:t>0,</w:t>
      </w:r>
      <w:r w:rsidR="007A74E6">
        <w:rPr>
          <w:szCs w:val="28"/>
        </w:rPr>
        <w:t>3</w:t>
      </w:r>
      <w:r w:rsidR="004A13B7" w:rsidRPr="00BF6B09">
        <w:rPr>
          <w:szCs w:val="28"/>
        </w:rPr>
        <w:t xml:space="preserve"> л </w:t>
      </w:r>
      <w:r w:rsidR="004A13B7">
        <w:rPr>
          <w:szCs w:val="28"/>
        </w:rPr>
        <w:t>у показниках</w:t>
      </w:r>
      <w:r w:rsidR="004A13B7" w:rsidRPr="00BF6B09">
        <w:rPr>
          <w:szCs w:val="28"/>
        </w:rPr>
        <w:t xml:space="preserve"> Ж</w:t>
      </w:r>
      <w:r w:rsidR="007A74E6">
        <w:rPr>
          <w:szCs w:val="28"/>
        </w:rPr>
        <w:t>Є</w:t>
      </w:r>
      <w:r w:rsidR="004A13B7">
        <w:rPr>
          <w:szCs w:val="28"/>
        </w:rPr>
        <w:t>Л (експериментальна група: 1,6</w:t>
      </w:r>
      <w:r w:rsidR="007A74E6">
        <w:rPr>
          <w:szCs w:val="28"/>
        </w:rPr>
        <w:t>±0,2 л, контрольна: 1,3</w:t>
      </w:r>
      <w:r w:rsidR="004A13B7">
        <w:rPr>
          <w:szCs w:val="28"/>
        </w:rPr>
        <w:t>±</w:t>
      </w:r>
      <w:r w:rsidR="004A13B7" w:rsidRPr="00BF6B09">
        <w:rPr>
          <w:szCs w:val="28"/>
        </w:rPr>
        <w:t>0,</w:t>
      </w:r>
      <w:r w:rsidR="007A74E6">
        <w:rPr>
          <w:szCs w:val="28"/>
        </w:rPr>
        <w:t>4</w:t>
      </w:r>
      <w:r w:rsidR="004A13B7" w:rsidRPr="00BF6B09">
        <w:rPr>
          <w:szCs w:val="28"/>
        </w:rPr>
        <w:t xml:space="preserve"> л).</w:t>
      </w:r>
    </w:p>
    <w:p w:rsidR="00CF1359" w:rsidRDefault="007A74E6" w:rsidP="00CF1359">
      <w:pPr>
        <w:spacing w:line="360" w:lineRule="auto"/>
        <w:ind w:firstLine="709"/>
        <w:jc w:val="both"/>
        <w:rPr>
          <w:szCs w:val="28"/>
        </w:rPr>
      </w:pPr>
      <w:r>
        <w:rPr>
          <w:szCs w:val="28"/>
        </w:rPr>
        <w:lastRenderedPageBreak/>
        <w:t>Отже, р</w:t>
      </w:r>
      <w:r w:rsidR="00D0728D" w:rsidRPr="00BF6B09">
        <w:rPr>
          <w:szCs w:val="28"/>
        </w:rPr>
        <w:t>озраховані величини коефіцієнта Стьюдента свідчать про наявність статистично значущої різниці між антропометричними показниками в кожній із груп (</w:t>
      </w:r>
      <w:r w:rsidR="004A13B7">
        <w:rPr>
          <w:szCs w:val="28"/>
        </w:rPr>
        <w:t>р&lt;0,05</w:t>
      </w:r>
      <w:r w:rsidR="00D0728D" w:rsidRPr="00BF6B09">
        <w:rPr>
          <w:szCs w:val="28"/>
        </w:rPr>
        <w:t xml:space="preserve">), що пояснюється швидким зростанням </w:t>
      </w:r>
      <w:r w:rsidR="003F25B4">
        <w:rPr>
          <w:szCs w:val="28"/>
        </w:rPr>
        <w:t xml:space="preserve">і розвитком </w:t>
      </w:r>
      <w:r w:rsidR="00D0728D" w:rsidRPr="00BF6B09">
        <w:rPr>
          <w:szCs w:val="28"/>
        </w:rPr>
        <w:t>дітей у цей період. Між тим, різниця значеннями обох груп незначна.</w:t>
      </w:r>
      <w:r w:rsidRPr="007A74E6">
        <w:rPr>
          <w:szCs w:val="28"/>
        </w:rPr>
        <w:t xml:space="preserve"> </w:t>
      </w:r>
      <w:r>
        <w:rPr>
          <w:szCs w:val="28"/>
        </w:rPr>
        <w:t>Д</w:t>
      </w:r>
      <w:r w:rsidRPr="00BF6B09">
        <w:rPr>
          <w:szCs w:val="28"/>
        </w:rPr>
        <w:t xml:space="preserve">іти експериментальної групи випереджають за всіма показниками дітей контрольної, що доводить ефективність використання засобів </w:t>
      </w:r>
      <w:r>
        <w:rPr>
          <w:szCs w:val="28"/>
        </w:rPr>
        <w:t>рухливих ігор</w:t>
      </w:r>
      <w:r w:rsidRPr="00BF6B09">
        <w:rPr>
          <w:szCs w:val="28"/>
        </w:rPr>
        <w:t xml:space="preserve"> у </w:t>
      </w:r>
      <w:r w:rsidR="003F25B4">
        <w:rPr>
          <w:szCs w:val="28"/>
        </w:rPr>
        <w:t xml:space="preserve">запропонованій </w:t>
      </w:r>
      <w:r>
        <w:rPr>
          <w:szCs w:val="28"/>
        </w:rPr>
        <w:t>методиці</w:t>
      </w:r>
      <w:r w:rsidRPr="00BF6B09">
        <w:rPr>
          <w:szCs w:val="28"/>
        </w:rPr>
        <w:t>.</w:t>
      </w:r>
    </w:p>
    <w:p w:rsidR="004A13B7" w:rsidRPr="00CF1359" w:rsidRDefault="00B521D6" w:rsidP="00CF1359">
      <w:pPr>
        <w:spacing w:line="360" w:lineRule="auto"/>
        <w:ind w:firstLine="709"/>
        <w:jc w:val="both"/>
        <w:rPr>
          <w:szCs w:val="28"/>
        </w:rPr>
      </w:pPr>
      <w:r w:rsidRPr="00CF1359">
        <w:rPr>
          <w:szCs w:val="28"/>
        </w:rPr>
        <w:t>З метою оцінки змін функціонального стану було проведено повторне обстеження дітей обох груп, яке виявило, що особливий ефект від використання рухливих ігор у розробленій методиці пов’язаний із підвищенням функціональних можливостей серцево-судинної системи, які виражається в оптимізації роботи серця в спокої і збільшенні резервних можливостей системи кровообігу при м'язовій діяльності. Також доведено, що одним із важливих ефектів є зниження ЧСС у спокої, що є проявом економізації серцевої діяльності та зниження потреби міокарда в кисні.</w:t>
      </w:r>
    </w:p>
    <w:p w:rsidR="000A2008" w:rsidRPr="00C953BD" w:rsidRDefault="000A2008" w:rsidP="000A2008">
      <w:pPr>
        <w:spacing w:line="360" w:lineRule="auto"/>
        <w:ind w:firstLine="709"/>
        <w:jc w:val="both"/>
        <w:rPr>
          <w:rFonts w:cs="Times New Roman"/>
          <w:szCs w:val="28"/>
        </w:rPr>
      </w:pPr>
      <w:r>
        <w:rPr>
          <w:rFonts w:cs="Times New Roman"/>
          <w:szCs w:val="28"/>
        </w:rPr>
        <w:t>Динаміка функціональних п</w:t>
      </w:r>
      <w:r w:rsidRPr="00C953BD">
        <w:rPr>
          <w:rFonts w:cs="Times New Roman"/>
          <w:szCs w:val="28"/>
        </w:rPr>
        <w:t>оказник</w:t>
      </w:r>
      <w:r>
        <w:rPr>
          <w:rFonts w:cs="Times New Roman"/>
          <w:szCs w:val="28"/>
        </w:rPr>
        <w:t>ів</w:t>
      </w:r>
      <w:r w:rsidRPr="00C953BD">
        <w:rPr>
          <w:rFonts w:cs="Times New Roman"/>
          <w:szCs w:val="28"/>
        </w:rPr>
        <w:t xml:space="preserve"> дітей експериментальної та контрольної груп наведен</w:t>
      </w:r>
      <w:r w:rsidR="0074355F">
        <w:rPr>
          <w:rFonts w:cs="Times New Roman"/>
          <w:szCs w:val="28"/>
        </w:rPr>
        <w:t>а</w:t>
      </w:r>
      <w:r w:rsidRPr="00C953BD">
        <w:rPr>
          <w:rFonts w:cs="Times New Roman"/>
          <w:szCs w:val="28"/>
        </w:rPr>
        <w:t xml:space="preserve"> у таблиці 3.</w:t>
      </w:r>
      <w:r>
        <w:rPr>
          <w:rFonts w:cs="Times New Roman"/>
          <w:szCs w:val="28"/>
        </w:rPr>
        <w:t>2</w:t>
      </w:r>
      <w:r w:rsidRPr="00C953BD">
        <w:rPr>
          <w:rFonts w:cs="Times New Roman"/>
          <w:szCs w:val="28"/>
        </w:rPr>
        <w:t>.</w:t>
      </w:r>
    </w:p>
    <w:p w:rsidR="000A2008" w:rsidRPr="00CF1359" w:rsidRDefault="000A2008" w:rsidP="000A2008">
      <w:pPr>
        <w:spacing w:line="360" w:lineRule="auto"/>
        <w:ind w:firstLine="900"/>
        <w:jc w:val="right"/>
        <w:rPr>
          <w:rFonts w:cs="Times New Roman"/>
          <w:i/>
          <w:szCs w:val="28"/>
        </w:rPr>
      </w:pPr>
      <w:r w:rsidRPr="00CF1359">
        <w:rPr>
          <w:rFonts w:cs="Times New Roman"/>
          <w:i/>
          <w:szCs w:val="28"/>
        </w:rPr>
        <w:t>Таблиця 3.2</w:t>
      </w:r>
    </w:p>
    <w:p w:rsidR="000A2008" w:rsidRPr="002015D9" w:rsidRDefault="00CF1359" w:rsidP="000A2008">
      <w:pPr>
        <w:jc w:val="center"/>
        <w:rPr>
          <w:rFonts w:cs="Times New Roman"/>
          <w:b/>
          <w:szCs w:val="28"/>
        </w:rPr>
      </w:pPr>
      <w:r w:rsidRPr="00CF1359">
        <w:rPr>
          <w:rFonts w:cs="Times New Roman"/>
          <w:b/>
          <w:szCs w:val="28"/>
        </w:rPr>
        <w:t>Ф</w:t>
      </w:r>
      <w:r w:rsidR="000A2008" w:rsidRPr="00CF1359">
        <w:rPr>
          <w:rFonts w:cs="Times New Roman"/>
          <w:b/>
          <w:szCs w:val="28"/>
        </w:rPr>
        <w:t>ункціональ</w:t>
      </w:r>
      <w:r w:rsidRPr="00CF1359">
        <w:rPr>
          <w:rFonts w:cs="Times New Roman"/>
          <w:b/>
          <w:szCs w:val="28"/>
        </w:rPr>
        <w:t>ні</w:t>
      </w:r>
      <w:r w:rsidR="000A2008" w:rsidRPr="00CF1359">
        <w:rPr>
          <w:rFonts w:cs="Times New Roman"/>
          <w:b/>
          <w:szCs w:val="28"/>
        </w:rPr>
        <w:t xml:space="preserve"> </w:t>
      </w:r>
      <w:r w:rsidRPr="00CF1359">
        <w:rPr>
          <w:rFonts w:eastAsia="Times New Roman" w:cs="Times New Roman"/>
          <w:b/>
          <w:szCs w:val="28"/>
        </w:rPr>
        <w:t>показники</w:t>
      </w:r>
      <w:r w:rsidR="000A2008" w:rsidRPr="00CF1359">
        <w:rPr>
          <w:rFonts w:eastAsia="Times New Roman" w:cs="Times New Roman"/>
          <w:b/>
          <w:szCs w:val="28"/>
        </w:rPr>
        <w:t xml:space="preserve"> </w:t>
      </w:r>
      <w:r w:rsidR="000A2008" w:rsidRPr="00CF1359">
        <w:rPr>
          <w:rFonts w:cs="Times New Roman"/>
          <w:b/>
          <w:szCs w:val="28"/>
        </w:rPr>
        <w:t>дітей експериментальної та контрольної груп у процесі дослідження</w:t>
      </w:r>
      <w:r w:rsidRPr="00CF1359">
        <w:rPr>
          <w:rFonts w:cs="Times New Roman"/>
          <w:b/>
          <w:szCs w:val="28"/>
        </w:rPr>
        <w:t xml:space="preserve"> в динаміці</w:t>
      </w:r>
      <w:r w:rsidR="000A2008" w:rsidRPr="00CF1359">
        <w:rPr>
          <w:rFonts w:cs="Times New Roman"/>
          <w:b/>
          <w:szCs w:val="28"/>
        </w:rPr>
        <w:t xml:space="preserve"> (</w:t>
      </w:r>
      <w:r w:rsidR="000A2008" w:rsidRPr="00CF1359">
        <w:rPr>
          <w:b/>
          <w:position w:val="-4"/>
          <w:szCs w:val="28"/>
        </w:rPr>
        <w:object w:dxaOrig="260" w:dyaOrig="320">
          <v:shape id="_x0000_i1027" type="#_x0000_t75" style="width:10.2pt;height:12.6pt" o:ole="">
            <v:imagedata r:id="rId10" o:title=""/>
          </v:shape>
          <o:OLEObject Type="Embed" ProgID="Equation.3" ShapeID="_x0000_i1027" DrawAspect="Content" ObjectID="_1736920687" r:id="rId12"/>
        </w:object>
      </w:r>
      <w:r w:rsidR="000A2008" w:rsidRPr="00CF1359">
        <w:rPr>
          <w:rFonts w:eastAsia="Times New Roman" w:cs="Times New Roman"/>
          <w:b/>
          <w:szCs w:val="28"/>
        </w:rPr>
        <w:t>±</w:t>
      </w:r>
      <w:r w:rsidR="000A2008" w:rsidRPr="00CF1359">
        <w:rPr>
          <w:rFonts w:cs="Times New Roman"/>
          <w:b/>
          <w:szCs w:val="28"/>
        </w:rPr>
        <w:t>σ)</w:t>
      </w:r>
    </w:p>
    <w:p w:rsidR="000A2008" w:rsidRDefault="000A2008" w:rsidP="000A2008">
      <w:pPr>
        <w:jc w:val="center"/>
        <w:rPr>
          <w:rFonts w:cs="Times New Roman"/>
          <w:b/>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3516"/>
        <w:gridCol w:w="1729"/>
        <w:gridCol w:w="1735"/>
        <w:gridCol w:w="1100"/>
      </w:tblGrid>
      <w:tr w:rsidR="000A2008" w:rsidTr="0082659D">
        <w:trPr>
          <w:trHeight w:val="489"/>
        </w:trPr>
        <w:tc>
          <w:tcPr>
            <w:tcW w:w="1418" w:type="dxa"/>
            <w:vAlign w:val="center"/>
          </w:tcPr>
          <w:p w:rsidR="000A2008" w:rsidRPr="002015D9" w:rsidRDefault="000A2008" w:rsidP="0082659D">
            <w:pPr>
              <w:jc w:val="center"/>
              <w:rPr>
                <w:rFonts w:cs="Times New Roman"/>
                <w:szCs w:val="28"/>
              </w:rPr>
            </w:pPr>
            <w:r w:rsidRPr="002015D9">
              <w:rPr>
                <w:szCs w:val="28"/>
              </w:rPr>
              <w:t>Група</w:t>
            </w:r>
          </w:p>
        </w:tc>
        <w:tc>
          <w:tcPr>
            <w:tcW w:w="3516" w:type="dxa"/>
            <w:vAlign w:val="center"/>
          </w:tcPr>
          <w:p w:rsidR="000A2008" w:rsidRPr="002015D9" w:rsidRDefault="000A2008" w:rsidP="0082659D">
            <w:pPr>
              <w:jc w:val="center"/>
              <w:rPr>
                <w:rFonts w:cs="Times New Roman"/>
                <w:szCs w:val="28"/>
              </w:rPr>
            </w:pPr>
            <w:r w:rsidRPr="002015D9">
              <w:rPr>
                <w:rFonts w:cs="Times New Roman"/>
                <w:szCs w:val="28"/>
              </w:rPr>
              <w:t>Показник</w:t>
            </w:r>
          </w:p>
        </w:tc>
        <w:tc>
          <w:tcPr>
            <w:tcW w:w="1729" w:type="dxa"/>
            <w:vAlign w:val="center"/>
          </w:tcPr>
          <w:p w:rsidR="000A2008" w:rsidRPr="00E112C5" w:rsidRDefault="000A2008" w:rsidP="0082659D">
            <w:pPr>
              <w:jc w:val="center"/>
              <w:rPr>
                <w:szCs w:val="28"/>
              </w:rPr>
            </w:pPr>
            <w:r w:rsidRPr="00E112C5">
              <w:rPr>
                <w:szCs w:val="28"/>
              </w:rPr>
              <w:t>До дослідження</w:t>
            </w:r>
          </w:p>
        </w:tc>
        <w:tc>
          <w:tcPr>
            <w:tcW w:w="1735" w:type="dxa"/>
            <w:vAlign w:val="center"/>
          </w:tcPr>
          <w:p w:rsidR="000A2008" w:rsidRPr="00E112C5" w:rsidRDefault="000A2008" w:rsidP="0082659D">
            <w:pPr>
              <w:jc w:val="center"/>
              <w:rPr>
                <w:szCs w:val="28"/>
              </w:rPr>
            </w:pPr>
            <w:r w:rsidRPr="00E112C5">
              <w:rPr>
                <w:szCs w:val="28"/>
              </w:rPr>
              <w:t>Після дослідження</w:t>
            </w:r>
          </w:p>
        </w:tc>
        <w:tc>
          <w:tcPr>
            <w:tcW w:w="1100" w:type="dxa"/>
            <w:vAlign w:val="center"/>
          </w:tcPr>
          <w:p w:rsidR="000A2008" w:rsidRPr="002015D9" w:rsidRDefault="000A2008" w:rsidP="0082659D">
            <w:pPr>
              <w:jc w:val="center"/>
              <w:rPr>
                <w:rFonts w:cs="Times New Roman"/>
                <w:szCs w:val="28"/>
              </w:rPr>
            </w:pPr>
            <w:r>
              <w:rPr>
                <w:rFonts w:cs="Times New Roman"/>
                <w:szCs w:val="28"/>
              </w:rPr>
              <w:t>р</w:t>
            </w:r>
          </w:p>
        </w:tc>
      </w:tr>
      <w:tr w:rsidR="000A2008" w:rsidTr="0082659D">
        <w:trPr>
          <w:trHeight w:val="489"/>
        </w:trPr>
        <w:tc>
          <w:tcPr>
            <w:tcW w:w="1418" w:type="dxa"/>
            <w:vAlign w:val="center"/>
          </w:tcPr>
          <w:p w:rsidR="000A2008" w:rsidRPr="002015D9" w:rsidRDefault="000A2008" w:rsidP="0082659D">
            <w:pPr>
              <w:jc w:val="center"/>
              <w:rPr>
                <w:szCs w:val="28"/>
              </w:rPr>
            </w:pPr>
            <w:r>
              <w:rPr>
                <w:szCs w:val="28"/>
              </w:rPr>
              <w:t>1</w:t>
            </w:r>
          </w:p>
        </w:tc>
        <w:tc>
          <w:tcPr>
            <w:tcW w:w="3516" w:type="dxa"/>
            <w:vAlign w:val="center"/>
          </w:tcPr>
          <w:p w:rsidR="000A2008" w:rsidRPr="002015D9" w:rsidRDefault="000A2008" w:rsidP="0082659D">
            <w:pPr>
              <w:jc w:val="center"/>
              <w:rPr>
                <w:rFonts w:cs="Times New Roman"/>
                <w:szCs w:val="28"/>
              </w:rPr>
            </w:pPr>
            <w:r>
              <w:rPr>
                <w:rFonts w:cs="Times New Roman"/>
                <w:szCs w:val="28"/>
              </w:rPr>
              <w:t>2</w:t>
            </w:r>
          </w:p>
        </w:tc>
        <w:tc>
          <w:tcPr>
            <w:tcW w:w="1729" w:type="dxa"/>
            <w:vAlign w:val="center"/>
          </w:tcPr>
          <w:p w:rsidR="000A2008" w:rsidRDefault="000A2008" w:rsidP="0082659D">
            <w:pPr>
              <w:jc w:val="center"/>
              <w:rPr>
                <w:rFonts w:cs="Times New Roman"/>
                <w:szCs w:val="28"/>
              </w:rPr>
            </w:pPr>
            <w:r>
              <w:rPr>
                <w:rFonts w:cs="Times New Roman"/>
                <w:szCs w:val="28"/>
              </w:rPr>
              <w:t>3</w:t>
            </w:r>
          </w:p>
        </w:tc>
        <w:tc>
          <w:tcPr>
            <w:tcW w:w="1735" w:type="dxa"/>
            <w:vAlign w:val="center"/>
          </w:tcPr>
          <w:p w:rsidR="000A2008" w:rsidRDefault="000A2008" w:rsidP="0082659D">
            <w:pPr>
              <w:jc w:val="center"/>
              <w:rPr>
                <w:rFonts w:cs="Times New Roman"/>
                <w:szCs w:val="28"/>
              </w:rPr>
            </w:pPr>
            <w:r>
              <w:rPr>
                <w:rFonts w:cs="Times New Roman"/>
                <w:szCs w:val="28"/>
              </w:rPr>
              <w:t>4</w:t>
            </w:r>
          </w:p>
        </w:tc>
        <w:tc>
          <w:tcPr>
            <w:tcW w:w="1100" w:type="dxa"/>
            <w:vAlign w:val="center"/>
          </w:tcPr>
          <w:p w:rsidR="000A2008" w:rsidRDefault="000A2008" w:rsidP="0082659D">
            <w:pPr>
              <w:jc w:val="center"/>
              <w:rPr>
                <w:rFonts w:cs="Times New Roman"/>
                <w:szCs w:val="28"/>
              </w:rPr>
            </w:pPr>
            <w:r>
              <w:rPr>
                <w:rFonts w:cs="Times New Roman"/>
                <w:szCs w:val="28"/>
              </w:rPr>
              <w:t>5</w:t>
            </w:r>
          </w:p>
        </w:tc>
      </w:tr>
      <w:tr w:rsidR="0069076B" w:rsidTr="0082659D">
        <w:trPr>
          <w:trHeight w:val="489"/>
        </w:trPr>
        <w:tc>
          <w:tcPr>
            <w:tcW w:w="1418" w:type="dxa"/>
            <w:vAlign w:val="center"/>
          </w:tcPr>
          <w:p w:rsidR="0069076B" w:rsidRDefault="0069076B" w:rsidP="0082659D">
            <w:pPr>
              <w:jc w:val="center"/>
              <w:rPr>
                <w:szCs w:val="28"/>
              </w:rPr>
            </w:pPr>
            <w:r>
              <w:rPr>
                <w:szCs w:val="28"/>
              </w:rPr>
              <w:t>ЕГ (</w:t>
            </w:r>
            <w:r>
              <w:rPr>
                <w:szCs w:val="28"/>
                <w:lang w:val="en-US"/>
              </w:rPr>
              <w:t>n</w:t>
            </w:r>
            <w:r>
              <w:rPr>
                <w:szCs w:val="28"/>
              </w:rPr>
              <w:t>=11)</w:t>
            </w:r>
          </w:p>
        </w:tc>
        <w:tc>
          <w:tcPr>
            <w:tcW w:w="3516" w:type="dxa"/>
            <w:vMerge w:val="restart"/>
            <w:vAlign w:val="center"/>
          </w:tcPr>
          <w:p w:rsidR="0069076B" w:rsidRDefault="0069076B" w:rsidP="0082659D">
            <w:pPr>
              <w:jc w:val="center"/>
              <w:rPr>
                <w:rFonts w:cs="Times New Roman"/>
                <w:szCs w:val="28"/>
              </w:rPr>
            </w:pPr>
            <w:r>
              <w:rPr>
                <w:rFonts w:cs="Times New Roman"/>
                <w:szCs w:val="28"/>
              </w:rPr>
              <w:t>АТсист, мм рт. ст.</w:t>
            </w:r>
          </w:p>
        </w:tc>
        <w:tc>
          <w:tcPr>
            <w:tcW w:w="1729" w:type="dxa"/>
            <w:vAlign w:val="center"/>
          </w:tcPr>
          <w:p w:rsidR="0069076B" w:rsidRDefault="0069076B" w:rsidP="0082659D">
            <w:pPr>
              <w:jc w:val="center"/>
              <w:rPr>
                <w:szCs w:val="28"/>
              </w:rPr>
            </w:pPr>
            <w:r>
              <w:rPr>
                <w:szCs w:val="28"/>
              </w:rPr>
              <w:t>110,0</w:t>
            </w:r>
            <w:r w:rsidR="00B521D6">
              <w:rPr>
                <w:szCs w:val="28"/>
              </w:rPr>
              <w:t xml:space="preserve"> </w:t>
            </w:r>
            <w:r>
              <w:rPr>
                <w:szCs w:val="28"/>
              </w:rPr>
              <w:t>±</w:t>
            </w:r>
            <w:r w:rsidR="00B521D6">
              <w:rPr>
                <w:szCs w:val="28"/>
              </w:rPr>
              <w:t xml:space="preserve"> </w:t>
            </w:r>
            <w:r>
              <w:rPr>
                <w:szCs w:val="28"/>
              </w:rPr>
              <w:t>4,9</w:t>
            </w:r>
          </w:p>
        </w:tc>
        <w:tc>
          <w:tcPr>
            <w:tcW w:w="1735" w:type="dxa"/>
            <w:vAlign w:val="center"/>
          </w:tcPr>
          <w:p w:rsidR="0069076B" w:rsidRDefault="0069076B" w:rsidP="0082659D">
            <w:pPr>
              <w:jc w:val="center"/>
              <w:rPr>
                <w:szCs w:val="28"/>
              </w:rPr>
            </w:pPr>
            <w:r>
              <w:rPr>
                <w:szCs w:val="28"/>
              </w:rPr>
              <w:t>112,0</w:t>
            </w:r>
            <w:r w:rsidR="00B521D6">
              <w:rPr>
                <w:szCs w:val="28"/>
              </w:rPr>
              <w:t xml:space="preserve"> </w:t>
            </w:r>
            <w:r>
              <w:rPr>
                <w:szCs w:val="28"/>
              </w:rPr>
              <w:t>±</w:t>
            </w:r>
            <w:r w:rsidR="00B521D6">
              <w:rPr>
                <w:szCs w:val="28"/>
              </w:rPr>
              <w:t xml:space="preserve"> </w:t>
            </w:r>
            <w:r>
              <w:rPr>
                <w:szCs w:val="28"/>
              </w:rPr>
              <w:t>4,3</w:t>
            </w:r>
          </w:p>
        </w:tc>
        <w:tc>
          <w:tcPr>
            <w:tcW w:w="1100" w:type="dxa"/>
            <w:vAlign w:val="center"/>
          </w:tcPr>
          <w:p w:rsidR="0069076B" w:rsidRDefault="0069076B" w:rsidP="0082659D">
            <w:pPr>
              <w:jc w:val="center"/>
            </w:pPr>
            <w:r w:rsidRPr="0000045F">
              <w:rPr>
                <w:szCs w:val="28"/>
              </w:rPr>
              <w:t>&lt;0,05</w:t>
            </w:r>
          </w:p>
        </w:tc>
      </w:tr>
      <w:tr w:rsidR="0069076B" w:rsidTr="0082659D">
        <w:trPr>
          <w:trHeight w:val="489"/>
        </w:trPr>
        <w:tc>
          <w:tcPr>
            <w:tcW w:w="1418" w:type="dxa"/>
            <w:vAlign w:val="center"/>
          </w:tcPr>
          <w:p w:rsidR="0069076B" w:rsidRDefault="0069076B" w:rsidP="0082659D">
            <w:pPr>
              <w:jc w:val="center"/>
              <w:rPr>
                <w:szCs w:val="28"/>
              </w:rPr>
            </w:pPr>
            <w:r>
              <w:rPr>
                <w:szCs w:val="28"/>
              </w:rPr>
              <w:t>КГ (</w:t>
            </w:r>
            <w:r>
              <w:rPr>
                <w:szCs w:val="28"/>
                <w:lang w:val="en-US"/>
              </w:rPr>
              <w:t>n</w:t>
            </w:r>
            <w:r>
              <w:rPr>
                <w:szCs w:val="28"/>
              </w:rPr>
              <w:t>=9)</w:t>
            </w:r>
          </w:p>
        </w:tc>
        <w:tc>
          <w:tcPr>
            <w:tcW w:w="3516" w:type="dxa"/>
            <w:vMerge/>
            <w:vAlign w:val="center"/>
          </w:tcPr>
          <w:p w:rsidR="0069076B" w:rsidRDefault="0069076B" w:rsidP="0082659D">
            <w:pPr>
              <w:jc w:val="center"/>
              <w:rPr>
                <w:rFonts w:cs="Times New Roman"/>
                <w:szCs w:val="28"/>
              </w:rPr>
            </w:pPr>
          </w:p>
        </w:tc>
        <w:tc>
          <w:tcPr>
            <w:tcW w:w="1729" w:type="dxa"/>
            <w:vAlign w:val="center"/>
          </w:tcPr>
          <w:p w:rsidR="0069076B" w:rsidRDefault="0069076B" w:rsidP="0082659D">
            <w:pPr>
              <w:jc w:val="center"/>
              <w:rPr>
                <w:szCs w:val="28"/>
              </w:rPr>
            </w:pPr>
            <w:r>
              <w:rPr>
                <w:szCs w:val="28"/>
              </w:rPr>
              <w:t>113,0</w:t>
            </w:r>
            <w:r w:rsidR="00B521D6">
              <w:rPr>
                <w:szCs w:val="28"/>
              </w:rPr>
              <w:t xml:space="preserve"> </w:t>
            </w:r>
            <w:r>
              <w:rPr>
                <w:szCs w:val="28"/>
              </w:rPr>
              <w:t>±</w:t>
            </w:r>
            <w:r w:rsidR="00B521D6">
              <w:rPr>
                <w:szCs w:val="28"/>
              </w:rPr>
              <w:t xml:space="preserve"> </w:t>
            </w:r>
            <w:r>
              <w:rPr>
                <w:szCs w:val="28"/>
              </w:rPr>
              <w:t>5,1</w:t>
            </w:r>
          </w:p>
        </w:tc>
        <w:tc>
          <w:tcPr>
            <w:tcW w:w="1735" w:type="dxa"/>
            <w:vAlign w:val="center"/>
          </w:tcPr>
          <w:p w:rsidR="0069076B" w:rsidRDefault="0069076B" w:rsidP="0082659D">
            <w:pPr>
              <w:jc w:val="center"/>
              <w:rPr>
                <w:szCs w:val="28"/>
              </w:rPr>
            </w:pPr>
            <w:r>
              <w:rPr>
                <w:szCs w:val="28"/>
              </w:rPr>
              <w:t>111,0</w:t>
            </w:r>
            <w:r w:rsidR="00B521D6">
              <w:rPr>
                <w:szCs w:val="28"/>
              </w:rPr>
              <w:t xml:space="preserve"> </w:t>
            </w:r>
            <w:r>
              <w:rPr>
                <w:szCs w:val="28"/>
              </w:rPr>
              <w:t>±</w:t>
            </w:r>
            <w:r w:rsidR="00B521D6">
              <w:rPr>
                <w:szCs w:val="28"/>
              </w:rPr>
              <w:t xml:space="preserve"> </w:t>
            </w:r>
            <w:r>
              <w:rPr>
                <w:szCs w:val="28"/>
              </w:rPr>
              <w:t>5,9</w:t>
            </w:r>
          </w:p>
        </w:tc>
        <w:tc>
          <w:tcPr>
            <w:tcW w:w="1100" w:type="dxa"/>
            <w:vAlign w:val="center"/>
          </w:tcPr>
          <w:p w:rsidR="0069076B" w:rsidRDefault="0069076B" w:rsidP="0082659D">
            <w:pPr>
              <w:jc w:val="center"/>
            </w:pPr>
            <w:r>
              <w:rPr>
                <w:rFonts w:cs="Times New Roman"/>
                <w:szCs w:val="28"/>
              </w:rPr>
              <w:t>&gt;</w:t>
            </w:r>
            <w:r w:rsidR="00B521D6">
              <w:rPr>
                <w:rFonts w:cs="Times New Roman"/>
                <w:szCs w:val="28"/>
              </w:rPr>
              <w:t xml:space="preserve"> </w:t>
            </w:r>
            <w:r w:rsidRPr="0000045F">
              <w:rPr>
                <w:szCs w:val="28"/>
              </w:rPr>
              <w:t>0,05</w:t>
            </w:r>
          </w:p>
        </w:tc>
      </w:tr>
    </w:tbl>
    <w:p w:rsidR="003F25B4" w:rsidRDefault="003F25B4"/>
    <w:p w:rsidR="003F25B4" w:rsidRDefault="003F25B4"/>
    <w:p w:rsidR="003F25B4" w:rsidRPr="003F25B4" w:rsidRDefault="003F25B4" w:rsidP="003F25B4">
      <w:pPr>
        <w:jc w:val="right"/>
        <w:rPr>
          <w:i/>
        </w:rPr>
      </w:pPr>
      <w:r w:rsidRPr="003F25B4">
        <w:rPr>
          <w:i/>
        </w:rPr>
        <w:t>Продовження таблиці 3.2</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3516"/>
        <w:gridCol w:w="1729"/>
        <w:gridCol w:w="1735"/>
        <w:gridCol w:w="1100"/>
      </w:tblGrid>
      <w:tr w:rsidR="003F25B4" w:rsidTr="0082659D">
        <w:trPr>
          <w:trHeight w:val="489"/>
        </w:trPr>
        <w:tc>
          <w:tcPr>
            <w:tcW w:w="1418" w:type="dxa"/>
            <w:tcBorders>
              <w:top w:val="single" w:sz="4" w:space="0" w:color="auto"/>
              <w:left w:val="single" w:sz="4" w:space="0" w:color="auto"/>
              <w:bottom w:val="single" w:sz="4" w:space="0" w:color="auto"/>
              <w:right w:val="single" w:sz="4" w:space="0" w:color="auto"/>
            </w:tcBorders>
            <w:vAlign w:val="center"/>
          </w:tcPr>
          <w:p w:rsidR="003F25B4" w:rsidRPr="002015D9" w:rsidRDefault="003F25B4" w:rsidP="0082659D">
            <w:pPr>
              <w:jc w:val="center"/>
              <w:rPr>
                <w:szCs w:val="28"/>
              </w:rPr>
            </w:pPr>
            <w:r>
              <w:rPr>
                <w:szCs w:val="28"/>
              </w:rPr>
              <w:t>1</w:t>
            </w:r>
          </w:p>
        </w:tc>
        <w:tc>
          <w:tcPr>
            <w:tcW w:w="3516" w:type="dxa"/>
            <w:vMerge w:val="restart"/>
            <w:tcBorders>
              <w:top w:val="single" w:sz="4" w:space="0" w:color="auto"/>
              <w:left w:val="single" w:sz="4" w:space="0" w:color="auto"/>
              <w:bottom w:val="single" w:sz="4" w:space="0" w:color="auto"/>
              <w:right w:val="single" w:sz="4" w:space="0" w:color="auto"/>
            </w:tcBorders>
            <w:vAlign w:val="center"/>
          </w:tcPr>
          <w:p w:rsidR="003F25B4" w:rsidRPr="002015D9" w:rsidRDefault="003F25B4" w:rsidP="0082659D">
            <w:pPr>
              <w:jc w:val="center"/>
              <w:rPr>
                <w:rFonts w:cs="Times New Roman"/>
                <w:szCs w:val="28"/>
              </w:rPr>
            </w:pPr>
            <w:r>
              <w:rPr>
                <w:rFonts w:cs="Times New Roman"/>
                <w:szCs w:val="28"/>
              </w:rPr>
              <w:t>2</w:t>
            </w:r>
          </w:p>
        </w:tc>
        <w:tc>
          <w:tcPr>
            <w:tcW w:w="1729" w:type="dxa"/>
            <w:tcBorders>
              <w:top w:val="single" w:sz="4" w:space="0" w:color="auto"/>
              <w:left w:val="single" w:sz="4" w:space="0" w:color="auto"/>
              <w:bottom w:val="single" w:sz="4" w:space="0" w:color="auto"/>
              <w:right w:val="single" w:sz="4" w:space="0" w:color="auto"/>
            </w:tcBorders>
            <w:vAlign w:val="center"/>
          </w:tcPr>
          <w:p w:rsidR="003F25B4" w:rsidRPr="003F25B4" w:rsidRDefault="003F25B4" w:rsidP="0082659D">
            <w:pPr>
              <w:spacing w:line="360" w:lineRule="auto"/>
              <w:jc w:val="center"/>
              <w:rPr>
                <w:szCs w:val="28"/>
              </w:rPr>
            </w:pPr>
            <w:r w:rsidRPr="003F25B4">
              <w:rPr>
                <w:szCs w:val="28"/>
              </w:rPr>
              <w:t>3</w:t>
            </w:r>
          </w:p>
        </w:tc>
        <w:tc>
          <w:tcPr>
            <w:tcW w:w="1735" w:type="dxa"/>
            <w:tcBorders>
              <w:top w:val="single" w:sz="4" w:space="0" w:color="auto"/>
              <w:left w:val="single" w:sz="4" w:space="0" w:color="auto"/>
              <w:bottom w:val="single" w:sz="4" w:space="0" w:color="auto"/>
              <w:right w:val="single" w:sz="4" w:space="0" w:color="auto"/>
            </w:tcBorders>
            <w:vAlign w:val="center"/>
          </w:tcPr>
          <w:p w:rsidR="003F25B4" w:rsidRPr="003F25B4" w:rsidRDefault="003F25B4" w:rsidP="0082659D">
            <w:pPr>
              <w:spacing w:line="360" w:lineRule="auto"/>
              <w:jc w:val="center"/>
              <w:rPr>
                <w:szCs w:val="28"/>
              </w:rPr>
            </w:pPr>
            <w:r w:rsidRPr="003F25B4">
              <w:rPr>
                <w:szCs w:val="28"/>
              </w:rPr>
              <w:t>4</w:t>
            </w:r>
          </w:p>
        </w:tc>
        <w:tc>
          <w:tcPr>
            <w:tcW w:w="1100" w:type="dxa"/>
            <w:tcBorders>
              <w:top w:val="single" w:sz="4" w:space="0" w:color="auto"/>
              <w:left w:val="single" w:sz="4" w:space="0" w:color="auto"/>
              <w:bottom w:val="single" w:sz="4" w:space="0" w:color="auto"/>
              <w:right w:val="single" w:sz="4" w:space="0" w:color="auto"/>
            </w:tcBorders>
            <w:vAlign w:val="center"/>
          </w:tcPr>
          <w:p w:rsidR="003F25B4" w:rsidRPr="003F25B4" w:rsidRDefault="003F25B4" w:rsidP="0082659D">
            <w:pPr>
              <w:jc w:val="center"/>
              <w:rPr>
                <w:szCs w:val="28"/>
              </w:rPr>
            </w:pPr>
            <w:r w:rsidRPr="003F25B4">
              <w:rPr>
                <w:szCs w:val="28"/>
              </w:rPr>
              <w:t>5</w:t>
            </w:r>
          </w:p>
        </w:tc>
      </w:tr>
      <w:tr w:rsidR="0069076B" w:rsidTr="0082659D">
        <w:trPr>
          <w:trHeight w:val="489"/>
        </w:trPr>
        <w:tc>
          <w:tcPr>
            <w:tcW w:w="1418" w:type="dxa"/>
            <w:vAlign w:val="center"/>
          </w:tcPr>
          <w:p w:rsidR="0069076B" w:rsidRDefault="0069076B" w:rsidP="0082659D">
            <w:pPr>
              <w:jc w:val="center"/>
              <w:rPr>
                <w:szCs w:val="28"/>
              </w:rPr>
            </w:pPr>
            <w:r>
              <w:rPr>
                <w:szCs w:val="28"/>
              </w:rPr>
              <w:t>ЕГ (</w:t>
            </w:r>
            <w:r>
              <w:rPr>
                <w:szCs w:val="28"/>
                <w:lang w:val="en-US"/>
              </w:rPr>
              <w:t>n</w:t>
            </w:r>
            <w:r>
              <w:rPr>
                <w:szCs w:val="28"/>
              </w:rPr>
              <w:t>=11)</w:t>
            </w:r>
          </w:p>
        </w:tc>
        <w:tc>
          <w:tcPr>
            <w:tcW w:w="3516" w:type="dxa"/>
            <w:vMerge w:val="restart"/>
            <w:vAlign w:val="center"/>
          </w:tcPr>
          <w:p w:rsidR="0069076B" w:rsidRDefault="0069076B" w:rsidP="0082659D">
            <w:pPr>
              <w:jc w:val="center"/>
              <w:rPr>
                <w:rFonts w:cs="Times New Roman"/>
                <w:szCs w:val="28"/>
              </w:rPr>
            </w:pPr>
            <w:r>
              <w:rPr>
                <w:rFonts w:cs="Times New Roman"/>
                <w:szCs w:val="28"/>
              </w:rPr>
              <w:t>АТдіаст, мм рт. ст.</w:t>
            </w:r>
          </w:p>
        </w:tc>
        <w:tc>
          <w:tcPr>
            <w:tcW w:w="1729" w:type="dxa"/>
            <w:vAlign w:val="center"/>
          </w:tcPr>
          <w:p w:rsidR="0069076B" w:rsidRDefault="0069076B" w:rsidP="0082659D">
            <w:pPr>
              <w:jc w:val="center"/>
              <w:rPr>
                <w:szCs w:val="28"/>
              </w:rPr>
            </w:pPr>
            <w:r>
              <w:rPr>
                <w:szCs w:val="28"/>
              </w:rPr>
              <w:t>64,0</w:t>
            </w:r>
            <w:r w:rsidR="00B521D6">
              <w:rPr>
                <w:szCs w:val="28"/>
              </w:rPr>
              <w:t xml:space="preserve"> </w:t>
            </w:r>
            <w:r>
              <w:rPr>
                <w:szCs w:val="28"/>
              </w:rPr>
              <w:t>±</w:t>
            </w:r>
            <w:r w:rsidR="00B521D6">
              <w:rPr>
                <w:szCs w:val="28"/>
              </w:rPr>
              <w:t xml:space="preserve"> </w:t>
            </w:r>
            <w:r>
              <w:rPr>
                <w:szCs w:val="28"/>
              </w:rPr>
              <w:t>2,6</w:t>
            </w:r>
          </w:p>
        </w:tc>
        <w:tc>
          <w:tcPr>
            <w:tcW w:w="1735" w:type="dxa"/>
            <w:vAlign w:val="center"/>
          </w:tcPr>
          <w:p w:rsidR="0069076B" w:rsidRDefault="0069076B" w:rsidP="0082659D">
            <w:pPr>
              <w:jc w:val="center"/>
              <w:rPr>
                <w:szCs w:val="28"/>
              </w:rPr>
            </w:pPr>
            <w:r>
              <w:rPr>
                <w:szCs w:val="28"/>
              </w:rPr>
              <w:t>63,0</w:t>
            </w:r>
            <w:r w:rsidR="00B521D6">
              <w:rPr>
                <w:szCs w:val="28"/>
              </w:rPr>
              <w:t xml:space="preserve"> </w:t>
            </w:r>
            <w:r>
              <w:rPr>
                <w:szCs w:val="28"/>
              </w:rPr>
              <w:t>±</w:t>
            </w:r>
            <w:r w:rsidR="00B521D6">
              <w:rPr>
                <w:szCs w:val="28"/>
              </w:rPr>
              <w:t xml:space="preserve"> </w:t>
            </w:r>
            <w:r>
              <w:rPr>
                <w:szCs w:val="28"/>
              </w:rPr>
              <w:t>2,3</w:t>
            </w:r>
          </w:p>
        </w:tc>
        <w:tc>
          <w:tcPr>
            <w:tcW w:w="1100" w:type="dxa"/>
            <w:vAlign w:val="center"/>
          </w:tcPr>
          <w:p w:rsidR="0069076B" w:rsidRDefault="0069076B" w:rsidP="0082659D">
            <w:pPr>
              <w:jc w:val="center"/>
            </w:pPr>
            <w:r w:rsidRPr="0000045F">
              <w:rPr>
                <w:szCs w:val="28"/>
              </w:rPr>
              <w:t>&lt;0,05</w:t>
            </w:r>
          </w:p>
        </w:tc>
      </w:tr>
      <w:tr w:rsidR="0069076B" w:rsidTr="0082659D">
        <w:trPr>
          <w:trHeight w:val="489"/>
        </w:trPr>
        <w:tc>
          <w:tcPr>
            <w:tcW w:w="1418" w:type="dxa"/>
            <w:vAlign w:val="center"/>
          </w:tcPr>
          <w:p w:rsidR="0069076B" w:rsidRDefault="0069076B" w:rsidP="0082659D">
            <w:pPr>
              <w:jc w:val="center"/>
              <w:rPr>
                <w:szCs w:val="28"/>
              </w:rPr>
            </w:pPr>
            <w:r>
              <w:rPr>
                <w:szCs w:val="28"/>
              </w:rPr>
              <w:lastRenderedPageBreak/>
              <w:t>КГ (</w:t>
            </w:r>
            <w:r>
              <w:rPr>
                <w:szCs w:val="28"/>
                <w:lang w:val="en-US"/>
              </w:rPr>
              <w:t>n</w:t>
            </w:r>
            <w:r>
              <w:rPr>
                <w:szCs w:val="28"/>
              </w:rPr>
              <w:t>=9)</w:t>
            </w:r>
          </w:p>
        </w:tc>
        <w:tc>
          <w:tcPr>
            <w:tcW w:w="3516" w:type="dxa"/>
            <w:vMerge/>
            <w:vAlign w:val="center"/>
          </w:tcPr>
          <w:p w:rsidR="0069076B" w:rsidRDefault="0069076B" w:rsidP="0082659D">
            <w:pPr>
              <w:jc w:val="center"/>
              <w:rPr>
                <w:rFonts w:cs="Times New Roman"/>
                <w:szCs w:val="28"/>
              </w:rPr>
            </w:pPr>
          </w:p>
        </w:tc>
        <w:tc>
          <w:tcPr>
            <w:tcW w:w="1729" w:type="dxa"/>
            <w:vAlign w:val="center"/>
          </w:tcPr>
          <w:p w:rsidR="0069076B" w:rsidRDefault="0069076B" w:rsidP="0082659D">
            <w:pPr>
              <w:jc w:val="center"/>
              <w:rPr>
                <w:szCs w:val="28"/>
              </w:rPr>
            </w:pPr>
            <w:r>
              <w:rPr>
                <w:szCs w:val="28"/>
              </w:rPr>
              <w:t>63,0±2,7</w:t>
            </w:r>
          </w:p>
        </w:tc>
        <w:tc>
          <w:tcPr>
            <w:tcW w:w="1735" w:type="dxa"/>
            <w:vAlign w:val="center"/>
          </w:tcPr>
          <w:p w:rsidR="0069076B" w:rsidRDefault="0069076B" w:rsidP="0082659D">
            <w:pPr>
              <w:jc w:val="center"/>
              <w:rPr>
                <w:szCs w:val="28"/>
              </w:rPr>
            </w:pPr>
            <w:r>
              <w:rPr>
                <w:szCs w:val="28"/>
              </w:rPr>
              <w:t>64,0±3,4</w:t>
            </w:r>
          </w:p>
        </w:tc>
        <w:tc>
          <w:tcPr>
            <w:tcW w:w="1100" w:type="dxa"/>
            <w:vAlign w:val="center"/>
          </w:tcPr>
          <w:p w:rsidR="0069076B" w:rsidRDefault="0069076B" w:rsidP="0082659D">
            <w:pPr>
              <w:jc w:val="center"/>
            </w:pPr>
            <w:r>
              <w:rPr>
                <w:rFonts w:cs="Times New Roman"/>
                <w:szCs w:val="28"/>
              </w:rPr>
              <w:t>&gt;</w:t>
            </w:r>
            <w:r w:rsidRPr="0000045F">
              <w:rPr>
                <w:szCs w:val="28"/>
              </w:rPr>
              <w:t>0,05</w:t>
            </w:r>
          </w:p>
        </w:tc>
      </w:tr>
      <w:tr w:rsidR="0069076B" w:rsidTr="0082659D">
        <w:trPr>
          <w:trHeight w:val="489"/>
        </w:trPr>
        <w:tc>
          <w:tcPr>
            <w:tcW w:w="1418" w:type="dxa"/>
            <w:vAlign w:val="center"/>
          </w:tcPr>
          <w:p w:rsidR="0069076B" w:rsidRDefault="0069076B" w:rsidP="0082659D">
            <w:pPr>
              <w:jc w:val="center"/>
              <w:rPr>
                <w:szCs w:val="28"/>
              </w:rPr>
            </w:pPr>
            <w:r>
              <w:rPr>
                <w:szCs w:val="28"/>
              </w:rPr>
              <w:lastRenderedPageBreak/>
              <w:t>ЕГ (</w:t>
            </w:r>
            <w:r>
              <w:rPr>
                <w:szCs w:val="28"/>
                <w:lang w:val="en-US"/>
              </w:rPr>
              <w:t>n</w:t>
            </w:r>
            <w:r>
              <w:rPr>
                <w:szCs w:val="28"/>
              </w:rPr>
              <w:t>=11)</w:t>
            </w:r>
          </w:p>
        </w:tc>
        <w:tc>
          <w:tcPr>
            <w:tcW w:w="3516" w:type="dxa"/>
            <w:vMerge w:val="restart"/>
            <w:vAlign w:val="center"/>
          </w:tcPr>
          <w:p w:rsidR="0069076B" w:rsidRDefault="0069076B" w:rsidP="0082659D">
            <w:pPr>
              <w:jc w:val="center"/>
              <w:rPr>
                <w:rFonts w:cs="Times New Roman"/>
                <w:szCs w:val="28"/>
              </w:rPr>
            </w:pPr>
            <w:r>
              <w:rPr>
                <w:rFonts w:cs="Times New Roman"/>
                <w:szCs w:val="28"/>
              </w:rPr>
              <w:t>ЧСС, уд/хв</w:t>
            </w:r>
          </w:p>
        </w:tc>
        <w:tc>
          <w:tcPr>
            <w:tcW w:w="1729" w:type="dxa"/>
            <w:vAlign w:val="center"/>
          </w:tcPr>
          <w:p w:rsidR="0069076B" w:rsidRDefault="0069076B" w:rsidP="0082659D">
            <w:pPr>
              <w:jc w:val="center"/>
              <w:rPr>
                <w:szCs w:val="28"/>
              </w:rPr>
            </w:pPr>
            <w:r>
              <w:rPr>
                <w:szCs w:val="28"/>
              </w:rPr>
              <w:t>96,0</w:t>
            </w:r>
            <w:r w:rsidR="00B521D6">
              <w:rPr>
                <w:szCs w:val="28"/>
              </w:rPr>
              <w:t xml:space="preserve"> </w:t>
            </w:r>
            <w:r>
              <w:rPr>
                <w:szCs w:val="28"/>
              </w:rPr>
              <w:t>±</w:t>
            </w:r>
            <w:r w:rsidR="00B521D6">
              <w:rPr>
                <w:szCs w:val="28"/>
              </w:rPr>
              <w:t xml:space="preserve"> </w:t>
            </w:r>
            <w:r>
              <w:rPr>
                <w:szCs w:val="28"/>
              </w:rPr>
              <w:t>5,1</w:t>
            </w:r>
          </w:p>
        </w:tc>
        <w:tc>
          <w:tcPr>
            <w:tcW w:w="1735" w:type="dxa"/>
            <w:vAlign w:val="center"/>
          </w:tcPr>
          <w:p w:rsidR="0069076B" w:rsidRDefault="0069076B" w:rsidP="0082659D">
            <w:pPr>
              <w:jc w:val="center"/>
              <w:rPr>
                <w:szCs w:val="28"/>
              </w:rPr>
            </w:pPr>
            <w:r>
              <w:rPr>
                <w:szCs w:val="28"/>
              </w:rPr>
              <w:t>89,0</w:t>
            </w:r>
            <w:r w:rsidR="00B521D6">
              <w:rPr>
                <w:szCs w:val="28"/>
              </w:rPr>
              <w:t xml:space="preserve"> </w:t>
            </w:r>
            <w:r>
              <w:rPr>
                <w:szCs w:val="28"/>
              </w:rPr>
              <w:t>±</w:t>
            </w:r>
            <w:r w:rsidR="00B521D6">
              <w:rPr>
                <w:szCs w:val="28"/>
              </w:rPr>
              <w:t xml:space="preserve"> </w:t>
            </w:r>
            <w:r>
              <w:rPr>
                <w:szCs w:val="28"/>
              </w:rPr>
              <w:t>2,4</w:t>
            </w:r>
          </w:p>
        </w:tc>
        <w:tc>
          <w:tcPr>
            <w:tcW w:w="1100" w:type="dxa"/>
            <w:vAlign w:val="center"/>
          </w:tcPr>
          <w:p w:rsidR="0069076B" w:rsidRDefault="0069076B" w:rsidP="0082659D">
            <w:pPr>
              <w:jc w:val="center"/>
            </w:pPr>
            <w:r w:rsidRPr="0000045F">
              <w:rPr>
                <w:szCs w:val="28"/>
              </w:rPr>
              <w:t>&lt;0,05</w:t>
            </w:r>
          </w:p>
        </w:tc>
      </w:tr>
      <w:tr w:rsidR="0069076B" w:rsidTr="0082659D">
        <w:trPr>
          <w:trHeight w:val="489"/>
        </w:trPr>
        <w:tc>
          <w:tcPr>
            <w:tcW w:w="1418" w:type="dxa"/>
            <w:vAlign w:val="center"/>
          </w:tcPr>
          <w:p w:rsidR="0069076B" w:rsidRDefault="0069076B" w:rsidP="0082659D">
            <w:pPr>
              <w:jc w:val="center"/>
              <w:rPr>
                <w:szCs w:val="28"/>
              </w:rPr>
            </w:pPr>
            <w:r>
              <w:rPr>
                <w:szCs w:val="28"/>
              </w:rPr>
              <w:t>КГ (</w:t>
            </w:r>
            <w:r>
              <w:rPr>
                <w:szCs w:val="28"/>
                <w:lang w:val="en-US"/>
              </w:rPr>
              <w:t>n</w:t>
            </w:r>
            <w:r>
              <w:rPr>
                <w:szCs w:val="28"/>
              </w:rPr>
              <w:t>=9)</w:t>
            </w:r>
          </w:p>
        </w:tc>
        <w:tc>
          <w:tcPr>
            <w:tcW w:w="3516" w:type="dxa"/>
            <w:vMerge/>
            <w:vAlign w:val="center"/>
          </w:tcPr>
          <w:p w:rsidR="0069076B" w:rsidRDefault="0069076B" w:rsidP="0082659D">
            <w:pPr>
              <w:jc w:val="center"/>
              <w:rPr>
                <w:rFonts w:cs="Times New Roman"/>
                <w:szCs w:val="28"/>
              </w:rPr>
            </w:pPr>
          </w:p>
        </w:tc>
        <w:tc>
          <w:tcPr>
            <w:tcW w:w="1729" w:type="dxa"/>
            <w:vAlign w:val="center"/>
          </w:tcPr>
          <w:p w:rsidR="0069076B" w:rsidRDefault="0069076B" w:rsidP="0082659D">
            <w:pPr>
              <w:jc w:val="center"/>
              <w:rPr>
                <w:szCs w:val="28"/>
              </w:rPr>
            </w:pPr>
            <w:r>
              <w:rPr>
                <w:szCs w:val="28"/>
              </w:rPr>
              <w:t>97,0</w:t>
            </w:r>
            <w:r w:rsidR="00B521D6">
              <w:rPr>
                <w:szCs w:val="28"/>
              </w:rPr>
              <w:t xml:space="preserve"> </w:t>
            </w:r>
            <w:r>
              <w:rPr>
                <w:szCs w:val="28"/>
              </w:rPr>
              <w:t>±</w:t>
            </w:r>
            <w:r w:rsidR="00B521D6">
              <w:rPr>
                <w:szCs w:val="28"/>
              </w:rPr>
              <w:t xml:space="preserve"> </w:t>
            </w:r>
            <w:r>
              <w:rPr>
                <w:szCs w:val="28"/>
              </w:rPr>
              <w:t>4,2</w:t>
            </w:r>
          </w:p>
        </w:tc>
        <w:tc>
          <w:tcPr>
            <w:tcW w:w="1735" w:type="dxa"/>
            <w:vAlign w:val="center"/>
          </w:tcPr>
          <w:p w:rsidR="0069076B" w:rsidRDefault="0069076B" w:rsidP="0082659D">
            <w:pPr>
              <w:jc w:val="center"/>
              <w:rPr>
                <w:szCs w:val="28"/>
              </w:rPr>
            </w:pPr>
            <w:r>
              <w:rPr>
                <w:szCs w:val="28"/>
              </w:rPr>
              <w:t>93,0</w:t>
            </w:r>
            <w:r w:rsidR="00B521D6">
              <w:rPr>
                <w:szCs w:val="28"/>
              </w:rPr>
              <w:t xml:space="preserve"> </w:t>
            </w:r>
            <w:r>
              <w:rPr>
                <w:szCs w:val="28"/>
              </w:rPr>
              <w:t>±</w:t>
            </w:r>
            <w:r w:rsidR="00B521D6">
              <w:rPr>
                <w:szCs w:val="28"/>
              </w:rPr>
              <w:t xml:space="preserve"> </w:t>
            </w:r>
            <w:r>
              <w:rPr>
                <w:szCs w:val="28"/>
              </w:rPr>
              <w:t>5,3</w:t>
            </w:r>
          </w:p>
        </w:tc>
        <w:tc>
          <w:tcPr>
            <w:tcW w:w="1100" w:type="dxa"/>
            <w:vAlign w:val="center"/>
          </w:tcPr>
          <w:p w:rsidR="0069076B" w:rsidRDefault="0069076B" w:rsidP="0082659D">
            <w:pPr>
              <w:jc w:val="center"/>
            </w:pPr>
            <w:r>
              <w:rPr>
                <w:rFonts w:cs="Times New Roman"/>
                <w:szCs w:val="28"/>
              </w:rPr>
              <w:t>&gt;</w:t>
            </w:r>
            <w:r w:rsidRPr="0000045F">
              <w:rPr>
                <w:szCs w:val="28"/>
              </w:rPr>
              <w:t>0,05</w:t>
            </w:r>
          </w:p>
        </w:tc>
      </w:tr>
    </w:tbl>
    <w:p w:rsidR="000A2008" w:rsidRDefault="000A2008" w:rsidP="003D0DD5">
      <w:pPr>
        <w:spacing w:line="360" w:lineRule="auto"/>
        <w:jc w:val="center"/>
        <w:rPr>
          <w:rFonts w:cs="Times New Roman"/>
          <w:b/>
          <w:szCs w:val="28"/>
        </w:rPr>
      </w:pPr>
    </w:p>
    <w:p w:rsidR="00B521D6" w:rsidRDefault="00B521D6" w:rsidP="002E20CA">
      <w:pPr>
        <w:spacing w:line="360" w:lineRule="auto"/>
        <w:ind w:firstLine="709"/>
        <w:jc w:val="both"/>
        <w:rPr>
          <w:szCs w:val="28"/>
        </w:rPr>
      </w:pPr>
      <w:r w:rsidRPr="00B521D6">
        <w:t>При повторному тестуванні показників функціонального стану у дітей експериментальної групи виявлено достовірне підвищення результатів порівняно з дітьми контрольної групи, причому відмінності спостерігалися за всіма показниками. Різниця значень частоти серцевих скорочень дітей експериментальної групи на кінець дослідження становить 7 уд/хв (вихідні результати: 96,0±5,1 уд/хв, кінцеві: 89,0±2,4 уд/хв), показників тиску (систолічний (вихідні результати: 110,0). ±4,9 мм рт.ст., остаточне: 112,0±4,3 мм рт.ст.),</w:t>
      </w:r>
      <w:r>
        <w:t xml:space="preserve"> </w:t>
      </w:r>
      <w:r w:rsidRPr="00B521D6">
        <w:rPr>
          <w:szCs w:val="28"/>
        </w:rPr>
        <w:t>діастолічний (початкові результати: 64,0±2,6 мм рт. ст., кінцеві: 63,0±2,3 мм рт. ст.)) залишився майже на вихідному рівні. Діти контрольної групи також показали різницю в частоті серцевих скорочень на 4 уд/хв (початкові результати: 97,0±4,2 уд/хв, кінцеві: 93,0±5,3 уд/хв); результати вимірювання систолічного (початкові результати: 113,0±5,1 мм.рт.ст., кінцеві: 111,0±5,9 мм.рт.ст.) та діастолічного (початкові: 63,0±2,7 мм.рт.ст., кінцеві: 64,0±3,4 мм.рт.ст.) залишилися без змін, як і в діти експериментальної групи.</w:t>
      </w:r>
    </w:p>
    <w:p w:rsidR="00B521D6" w:rsidRDefault="00B521D6" w:rsidP="00353EBC">
      <w:pPr>
        <w:spacing w:line="360" w:lineRule="auto"/>
        <w:ind w:firstLine="709"/>
        <w:jc w:val="both"/>
        <w:rPr>
          <w:szCs w:val="28"/>
        </w:rPr>
      </w:pPr>
      <w:r w:rsidRPr="00B521D6">
        <w:rPr>
          <w:szCs w:val="28"/>
        </w:rPr>
        <w:t>Різниця між показниками дітей обох груп на кінець дослідження становила 4 уд/хв за показниками ЧСС (дослідна група — 89,0±2,4 уд/хв, контрольна — 93,0±5,3 уд/хв), систолічного артеріального тиску (дослідна група — 112,0). ±4,3 мм рт.ст., контроль: 111,0±5,9 мм рт.ст.) і систолічний артеріальний тиск (дослідна група: 63,0±2,3 мм рт.ст., контроль: 64,0±3,4 мм рт.ст.) є незначущим і статистично недостовірним.</w:t>
      </w:r>
    </w:p>
    <w:p w:rsidR="00B521D6" w:rsidRDefault="00B521D6" w:rsidP="00353EBC">
      <w:pPr>
        <w:spacing w:line="360" w:lineRule="auto"/>
        <w:ind w:firstLine="709"/>
        <w:jc w:val="both"/>
        <w:rPr>
          <w:szCs w:val="28"/>
        </w:rPr>
      </w:pPr>
      <w:r w:rsidRPr="00B521D6">
        <w:rPr>
          <w:szCs w:val="28"/>
        </w:rPr>
        <w:t xml:space="preserve">Динаміка показників функціонального стану наприкінці дослідження у дітей експериментальної групи не збігалася з динамікою цих показників контрольної групи. У дітей експериментальної групи протягом дослідження стабільно та стабільно покращувалися показники росту, усі отримані </w:t>
      </w:r>
      <w:r w:rsidRPr="00B521D6">
        <w:rPr>
          <w:szCs w:val="28"/>
        </w:rPr>
        <w:lastRenderedPageBreak/>
        <w:t>значення відповідали віковим нормам. Позитивне покращення показників функціонального стану сформувалося на початковому етапі занять рухливими іграми та зафіксувалося в ході дослідження, що пояснюється особливостями методики проведення запропонованих занять для дітей експериментальної групи.</w:t>
      </w:r>
    </w:p>
    <w:p w:rsidR="002601AE" w:rsidRDefault="002601AE" w:rsidP="00353EBC">
      <w:pPr>
        <w:spacing w:line="360" w:lineRule="auto"/>
        <w:ind w:firstLine="709"/>
        <w:jc w:val="both"/>
        <w:rPr>
          <w:szCs w:val="28"/>
        </w:rPr>
      </w:pPr>
      <w:r w:rsidRPr="00BF6B09">
        <w:rPr>
          <w:szCs w:val="28"/>
        </w:rPr>
        <w:t xml:space="preserve">Динаміка показників функціональних проб </w:t>
      </w:r>
      <w:r w:rsidR="009B7876">
        <w:rPr>
          <w:szCs w:val="28"/>
        </w:rPr>
        <w:t>у</w:t>
      </w:r>
      <w:r w:rsidR="007348BD">
        <w:rPr>
          <w:szCs w:val="28"/>
        </w:rPr>
        <w:t xml:space="preserve"> кінці</w:t>
      </w:r>
      <w:r w:rsidRPr="00BF6B09">
        <w:rPr>
          <w:szCs w:val="28"/>
        </w:rPr>
        <w:t xml:space="preserve"> дослідження виявила д</w:t>
      </w:r>
      <w:r>
        <w:rPr>
          <w:szCs w:val="28"/>
        </w:rPr>
        <w:t xml:space="preserve">остовірну різницю результатів </w:t>
      </w:r>
      <w:r w:rsidRPr="00BF6B09">
        <w:rPr>
          <w:szCs w:val="28"/>
        </w:rPr>
        <w:t>дітей експериментальної групи</w:t>
      </w:r>
      <w:r w:rsidR="007348BD">
        <w:rPr>
          <w:szCs w:val="28"/>
        </w:rPr>
        <w:t>, на відміну від контрольної</w:t>
      </w:r>
      <w:r w:rsidRPr="00BF6B09">
        <w:rPr>
          <w:szCs w:val="28"/>
        </w:rPr>
        <w:t xml:space="preserve">, </w:t>
      </w:r>
      <w:r>
        <w:rPr>
          <w:szCs w:val="28"/>
        </w:rPr>
        <w:t>що</w:t>
      </w:r>
      <w:r w:rsidRPr="00BF6B09">
        <w:rPr>
          <w:szCs w:val="28"/>
        </w:rPr>
        <w:t xml:space="preserve"> наведені у табл</w:t>
      </w:r>
      <w:r>
        <w:rPr>
          <w:szCs w:val="28"/>
        </w:rPr>
        <w:t>иці</w:t>
      </w:r>
      <w:r w:rsidRPr="00BF6B09">
        <w:rPr>
          <w:szCs w:val="28"/>
        </w:rPr>
        <w:t xml:space="preserve"> </w:t>
      </w:r>
      <w:r w:rsidR="007348BD">
        <w:rPr>
          <w:szCs w:val="28"/>
        </w:rPr>
        <w:t>3</w:t>
      </w:r>
      <w:r w:rsidRPr="00BF6B09">
        <w:rPr>
          <w:szCs w:val="28"/>
        </w:rPr>
        <w:t>.</w:t>
      </w:r>
      <w:r w:rsidR="007348BD">
        <w:rPr>
          <w:szCs w:val="28"/>
        </w:rPr>
        <w:t>3</w:t>
      </w:r>
      <w:r w:rsidRPr="00BF6B09">
        <w:rPr>
          <w:szCs w:val="28"/>
        </w:rPr>
        <w:t>.</w:t>
      </w:r>
    </w:p>
    <w:p w:rsidR="00567E38" w:rsidRPr="00BF6B09" w:rsidRDefault="00567E38" w:rsidP="00567E38">
      <w:pPr>
        <w:spacing w:line="360" w:lineRule="auto"/>
        <w:ind w:firstLine="900"/>
        <w:jc w:val="right"/>
        <w:rPr>
          <w:i/>
          <w:szCs w:val="28"/>
        </w:rPr>
      </w:pPr>
      <w:r w:rsidRPr="00BF6B09">
        <w:rPr>
          <w:i/>
          <w:szCs w:val="28"/>
        </w:rPr>
        <w:t xml:space="preserve">Таблиця </w:t>
      </w:r>
      <w:r>
        <w:rPr>
          <w:i/>
          <w:szCs w:val="28"/>
        </w:rPr>
        <w:t>3.3</w:t>
      </w:r>
    </w:p>
    <w:p w:rsidR="00567E38" w:rsidRDefault="00CF1359" w:rsidP="00567E38">
      <w:pPr>
        <w:jc w:val="center"/>
        <w:rPr>
          <w:b/>
          <w:szCs w:val="28"/>
        </w:rPr>
      </w:pPr>
      <w:r>
        <w:rPr>
          <w:rFonts w:cs="Times New Roman"/>
          <w:b/>
          <w:szCs w:val="28"/>
        </w:rPr>
        <w:t>Функціональні</w:t>
      </w:r>
      <w:r w:rsidR="00567E38" w:rsidRPr="002015D9">
        <w:rPr>
          <w:rFonts w:cs="Times New Roman"/>
          <w:b/>
          <w:szCs w:val="28"/>
        </w:rPr>
        <w:t xml:space="preserve"> </w:t>
      </w:r>
      <w:r w:rsidR="00567E38" w:rsidRPr="00BF6B09">
        <w:rPr>
          <w:b/>
          <w:szCs w:val="28"/>
        </w:rPr>
        <w:t>проб</w:t>
      </w:r>
      <w:r>
        <w:rPr>
          <w:b/>
          <w:szCs w:val="28"/>
        </w:rPr>
        <w:t>и</w:t>
      </w:r>
      <w:r w:rsidR="00567E38" w:rsidRPr="00BF6B09">
        <w:rPr>
          <w:b/>
          <w:szCs w:val="28"/>
        </w:rPr>
        <w:t xml:space="preserve"> </w:t>
      </w:r>
      <w:r w:rsidR="00567E38">
        <w:rPr>
          <w:rFonts w:cs="Times New Roman"/>
          <w:b/>
          <w:szCs w:val="28"/>
        </w:rPr>
        <w:t>дітей експериментальної та контрольної груп</w:t>
      </w:r>
      <w:r w:rsidR="00567E38" w:rsidRPr="002015D9">
        <w:rPr>
          <w:rFonts w:cs="Times New Roman"/>
          <w:b/>
          <w:szCs w:val="28"/>
        </w:rPr>
        <w:t xml:space="preserve"> у процесі дослідження </w:t>
      </w:r>
      <w:r>
        <w:rPr>
          <w:rFonts w:cs="Times New Roman"/>
          <w:b/>
          <w:szCs w:val="28"/>
        </w:rPr>
        <w:t xml:space="preserve">в динаміці </w:t>
      </w:r>
      <w:r w:rsidR="00567E38" w:rsidRPr="002015D9">
        <w:rPr>
          <w:rFonts w:cs="Times New Roman"/>
          <w:b/>
          <w:szCs w:val="28"/>
        </w:rPr>
        <w:t>(</w:t>
      </w:r>
      <w:r w:rsidR="00567E38" w:rsidRPr="002015D9">
        <w:rPr>
          <w:b/>
          <w:position w:val="-4"/>
          <w:szCs w:val="28"/>
        </w:rPr>
        <w:object w:dxaOrig="260" w:dyaOrig="320">
          <v:shape id="_x0000_i1028" type="#_x0000_t75" style="width:10.2pt;height:12.6pt" o:ole="">
            <v:imagedata r:id="rId10" o:title=""/>
          </v:shape>
          <o:OLEObject Type="Embed" ProgID="Equation.3" ShapeID="_x0000_i1028" DrawAspect="Content" ObjectID="_1736920688" r:id="rId13"/>
        </w:object>
      </w:r>
      <w:r w:rsidR="00567E38" w:rsidRPr="002015D9">
        <w:rPr>
          <w:rFonts w:eastAsia="Times New Roman" w:cs="Times New Roman"/>
          <w:b/>
          <w:szCs w:val="28"/>
        </w:rPr>
        <w:t>±</w:t>
      </w:r>
      <w:r w:rsidR="00567E38" w:rsidRPr="002015D9">
        <w:rPr>
          <w:rFonts w:cs="Times New Roman"/>
          <w:b/>
          <w:szCs w:val="28"/>
        </w:rPr>
        <w:t>σ)</w:t>
      </w:r>
    </w:p>
    <w:p w:rsidR="007348BD" w:rsidRDefault="007348BD" w:rsidP="00353EBC">
      <w:pPr>
        <w:spacing w:line="360" w:lineRule="auto"/>
        <w:ind w:firstLine="709"/>
        <w:jc w:val="both"/>
        <w:rPr>
          <w:b/>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3516"/>
        <w:gridCol w:w="1729"/>
        <w:gridCol w:w="1735"/>
        <w:gridCol w:w="1100"/>
      </w:tblGrid>
      <w:tr w:rsidR="00C4632E" w:rsidTr="0082659D">
        <w:trPr>
          <w:trHeight w:val="489"/>
        </w:trPr>
        <w:tc>
          <w:tcPr>
            <w:tcW w:w="1418" w:type="dxa"/>
            <w:vAlign w:val="center"/>
          </w:tcPr>
          <w:p w:rsidR="00C4632E" w:rsidRPr="002015D9" w:rsidRDefault="00C4632E" w:rsidP="0082659D">
            <w:pPr>
              <w:jc w:val="center"/>
              <w:rPr>
                <w:rFonts w:cs="Times New Roman"/>
                <w:szCs w:val="28"/>
              </w:rPr>
            </w:pPr>
            <w:r w:rsidRPr="002015D9">
              <w:rPr>
                <w:szCs w:val="28"/>
              </w:rPr>
              <w:t>Група</w:t>
            </w:r>
          </w:p>
        </w:tc>
        <w:tc>
          <w:tcPr>
            <w:tcW w:w="3516" w:type="dxa"/>
            <w:vAlign w:val="center"/>
          </w:tcPr>
          <w:p w:rsidR="00C4632E" w:rsidRPr="002015D9" w:rsidRDefault="00C4632E" w:rsidP="0082659D">
            <w:pPr>
              <w:jc w:val="center"/>
              <w:rPr>
                <w:rFonts w:cs="Times New Roman"/>
                <w:szCs w:val="28"/>
              </w:rPr>
            </w:pPr>
            <w:r w:rsidRPr="002015D9">
              <w:rPr>
                <w:rFonts w:cs="Times New Roman"/>
                <w:szCs w:val="28"/>
              </w:rPr>
              <w:t>Показник</w:t>
            </w:r>
          </w:p>
        </w:tc>
        <w:tc>
          <w:tcPr>
            <w:tcW w:w="1729" w:type="dxa"/>
            <w:vAlign w:val="center"/>
          </w:tcPr>
          <w:p w:rsidR="00C4632E" w:rsidRPr="002015D9" w:rsidRDefault="00C4632E" w:rsidP="0082659D">
            <w:pPr>
              <w:jc w:val="center"/>
              <w:rPr>
                <w:rFonts w:cs="Times New Roman"/>
                <w:szCs w:val="28"/>
              </w:rPr>
            </w:pPr>
            <w:r>
              <w:rPr>
                <w:rFonts w:cs="Times New Roman"/>
                <w:szCs w:val="28"/>
              </w:rPr>
              <w:t>До дослідження</w:t>
            </w:r>
          </w:p>
        </w:tc>
        <w:tc>
          <w:tcPr>
            <w:tcW w:w="1735" w:type="dxa"/>
            <w:vAlign w:val="center"/>
          </w:tcPr>
          <w:p w:rsidR="00C4632E" w:rsidRPr="002015D9" w:rsidRDefault="00C4632E" w:rsidP="0082659D">
            <w:pPr>
              <w:jc w:val="center"/>
              <w:rPr>
                <w:rFonts w:cs="Times New Roman"/>
                <w:szCs w:val="28"/>
              </w:rPr>
            </w:pPr>
            <w:r>
              <w:rPr>
                <w:rFonts w:cs="Times New Roman"/>
                <w:szCs w:val="28"/>
              </w:rPr>
              <w:t>Після дослідження</w:t>
            </w:r>
          </w:p>
        </w:tc>
        <w:tc>
          <w:tcPr>
            <w:tcW w:w="1100" w:type="dxa"/>
            <w:vAlign w:val="center"/>
          </w:tcPr>
          <w:p w:rsidR="00C4632E" w:rsidRPr="002015D9" w:rsidRDefault="00C4632E" w:rsidP="0082659D">
            <w:pPr>
              <w:jc w:val="center"/>
              <w:rPr>
                <w:rFonts w:cs="Times New Roman"/>
                <w:szCs w:val="28"/>
              </w:rPr>
            </w:pPr>
            <w:r>
              <w:rPr>
                <w:rFonts w:cs="Times New Roman"/>
                <w:szCs w:val="28"/>
              </w:rPr>
              <w:t>р</w:t>
            </w:r>
          </w:p>
        </w:tc>
      </w:tr>
      <w:tr w:rsidR="00C4632E" w:rsidTr="0082659D">
        <w:trPr>
          <w:trHeight w:val="489"/>
        </w:trPr>
        <w:tc>
          <w:tcPr>
            <w:tcW w:w="1418" w:type="dxa"/>
            <w:vAlign w:val="center"/>
          </w:tcPr>
          <w:p w:rsidR="00C4632E" w:rsidRPr="002015D9" w:rsidRDefault="00C4632E" w:rsidP="0082659D">
            <w:pPr>
              <w:jc w:val="center"/>
              <w:rPr>
                <w:szCs w:val="28"/>
              </w:rPr>
            </w:pPr>
            <w:r>
              <w:rPr>
                <w:szCs w:val="28"/>
              </w:rPr>
              <w:t>1</w:t>
            </w:r>
          </w:p>
        </w:tc>
        <w:tc>
          <w:tcPr>
            <w:tcW w:w="3516" w:type="dxa"/>
            <w:vAlign w:val="center"/>
          </w:tcPr>
          <w:p w:rsidR="00C4632E" w:rsidRPr="002015D9" w:rsidRDefault="00C4632E" w:rsidP="0082659D">
            <w:pPr>
              <w:jc w:val="center"/>
              <w:rPr>
                <w:rFonts w:cs="Times New Roman"/>
                <w:szCs w:val="28"/>
              </w:rPr>
            </w:pPr>
            <w:r>
              <w:rPr>
                <w:rFonts w:cs="Times New Roman"/>
                <w:szCs w:val="28"/>
              </w:rPr>
              <w:t>2</w:t>
            </w:r>
          </w:p>
        </w:tc>
        <w:tc>
          <w:tcPr>
            <w:tcW w:w="1729" w:type="dxa"/>
            <w:vAlign w:val="center"/>
          </w:tcPr>
          <w:p w:rsidR="00C4632E" w:rsidRDefault="00C4632E" w:rsidP="0082659D">
            <w:pPr>
              <w:jc w:val="center"/>
              <w:rPr>
                <w:rFonts w:cs="Times New Roman"/>
                <w:szCs w:val="28"/>
              </w:rPr>
            </w:pPr>
            <w:r>
              <w:rPr>
                <w:rFonts w:cs="Times New Roman"/>
                <w:szCs w:val="28"/>
              </w:rPr>
              <w:t>3</w:t>
            </w:r>
          </w:p>
        </w:tc>
        <w:tc>
          <w:tcPr>
            <w:tcW w:w="1735" w:type="dxa"/>
            <w:vAlign w:val="center"/>
          </w:tcPr>
          <w:p w:rsidR="00C4632E" w:rsidRDefault="00C4632E" w:rsidP="0082659D">
            <w:pPr>
              <w:jc w:val="center"/>
              <w:rPr>
                <w:rFonts w:cs="Times New Roman"/>
                <w:szCs w:val="28"/>
              </w:rPr>
            </w:pPr>
            <w:r>
              <w:rPr>
                <w:rFonts w:cs="Times New Roman"/>
                <w:szCs w:val="28"/>
              </w:rPr>
              <w:t>4</w:t>
            </w:r>
          </w:p>
        </w:tc>
        <w:tc>
          <w:tcPr>
            <w:tcW w:w="1100" w:type="dxa"/>
            <w:vAlign w:val="center"/>
          </w:tcPr>
          <w:p w:rsidR="00C4632E" w:rsidRDefault="00C4632E" w:rsidP="0082659D">
            <w:pPr>
              <w:jc w:val="center"/>
              <w:rPr>
                <w:rFonts w:cs="Times New Roman"/>
                <w:szCs w:val="28"/>
              </w:rPr>
            </w:pPr>
            <w:r>
              <w:rPr>
                <w:rFonts w:cs="Times New Roman"/>
                <w:szCs w:val="28"/>
              </w:rPr>
              <w:t>5</w:t>
            </w:r>
          </w:p>
        </w:tc>
      </w:tr>
      <w:tr w:rsidR="0082659D" w:rsidTr="0082659D">
        <w:trPr>
          <w:trHeight w:val="489"/>
        </w:trPr>
        <w:tc>
          <w:tcPr>
            <w:tcW w:w="1418" w:type="dxa"/>
            <w:vAlign w:val="center"/>
          </w:tcPr>
          <w:p w:rsidR="0082659D" w:rsidRDefault="0082659D" w:rsidP="0082659D">
            <w:pPr>
              <w:jc w:val="center"/>
              <w:rPr>
                <w:szCs w:val="28"/>
              </w:rPr>
            </w:pPr>
            <w:r>
              <w:rPr>
                <w:szCs w:val="28"/>
              </w:rPr>
              <w:t>ЕГ (</w:t>
            </w:r>
            <w:r>
              <w:rPr>
                <w:szCs w:val="28"/>
                <w:lang w:val="en-US"/>
              </w:rPr>
              <w:t>n</w:t>
            </w:r>
            <w:r>
              <w:rPr>
                <w:szCs w:val="28"/>
              </w:rPr>
              <w:t>=11)</w:t>
            </w:r>
          </w:p>
        </w:tc>
        <w:tc>
          <w:tcPr>
            <w:tcW w:w="3516" w:type="dxa"/>
            <w:vMerge w:val="restart"/>
            <w:vAlign w:val="center"/>
          </w:tcPr>
          <w:p w:rsidR="0082659D" w:rsidRDefault="0082659D" w:rsidP="0082659D">
            <w:pPr>
              <w:jc w:val="center"/>
              <w:rPr>
                <w:rFonts w:cs="Times New Roman"/>
                <w:szCs w:val="28"/>
              </w:rPr>
            </w:pPr>
            <w:r w:rsidRPr="00BF6B09">
              <w:rPr>
                <w:szCs w:val="28"/>
              </w:rPr>
              <w:t>Проба Штанге</w:t>
            </w:r>
            <w:r w:rsidRPr="00781B52">
              <w:rPr>
                <w:spacing w:val="-8"/>
                <w:szCs w:val="28"/>
              </w:rPr>
              <w:t>,</w:t>
            </w:r>
            <w:r>
              <w:rPr>
                <w:szCs w:val="28"/>
              </w:rPr>
              <w:t xml:space="preserve"> с</w:t>
            </w:r>
          </w:p>
        </w:tc>
        <w:tc>
          <w:tcPr>
            <w:tcW w:w="1729" w:type="dxa"/>
            <w:vAlign w:val="center"/>
          </w:tcPr>
          <w:p w:rsidR="0082659D" w:rsidRDefault="0082659D" w:rsidP="0082659D">
            <w:pPr>
              <w:jc w:val="center"/>
              <w:rPr>
                <w:szCs w:val="28"/>
              </w:rPr>
            </w:pPr>
            <w:r>
              <w:rPr>
                <w:szCs w:val="28"/>
              </w:rPr>
              <w:t>28,1±8,6</w:t>
            </w:r>
          </w:p>
        </w:tc>
        <w:tc>
          <w:tcPr>
            <w:tcW w:w="1735" w:type="dxa"/>
            <w:vAlign w:val="center"/>
          </w:tcPr>
          <w:p w:rsidR="0082659D" w:rsidRDefault="0082659D" w:rsidP="0082659D">
            <w:pPr>
              <w:jc w:val="center"/>
              <w:rPr>
                <w:szCs w:val="28"/>
              </w:rPr>
            </w:pPr>
            <w:r>
              <w:rPr>
                <w:szCs w:val="28"/>
              </w:rPr>
              <w:t>38,2±4,2</w:t>
            </w:r>
          </w:p>
        </w:tc>
        <w:tc>
          <w:tcPr>
            <w:tcW w:w="1100" w:type="dxa"/>
            <w:vAlign w:val="center"/>
          </w:tcPr>
          <w:p w:rsidR="0082659D" w:rsidRDefault="0082659D" w:rsidP="0082659D">
            <w:pPr>
              <w:jc w:val="center"/>
              <w:rPr>
                <w:rFonts w:cs="Times New Roman"/>
                <w:szCs w:val="28"/>
              </w:rPr>
            </w:pPr>
            <w:r>
              <w:rPr>
                <w:szCs w:val="28"/>
              </w:rPr>
              <w:t>&lt;0,05</w:t>
            </w:r>
          </w:p>
        </w:tc>
      </w:tr>
      <w:tr w:rsidR="0082659D" w:rsidTr="0082659D">
        <w:trPr>
          <w:trHeight w:val="489"/>
        </w:trPr>
        <w:tc>
          <w:tcPr>
            <w:tcW w:w="1418" w:type="dxa"/>
            <w:vAlign w:val="center"/>
          </w:tcPr>
          <w:p w:rsidR="0082659D" w:rsidRDefault="0082659D" w:rsidP="0082659D">
            <w:pPr>
              <w:jc w:val="center"/>
              <w:rPr>
                <w:szCs w:val="28"/>
              </w:rPr>
            </w:pPr>
            <w:r>
              <w:rPr>
                <w:szCs w:val="28"/>
              </w:rPr>
              <w:t>КГ (</w:t>
            </w:r>
            <w:r>
              <w:rPr>
                <w:szCs w:val="28"/>
                <w:lang w:val="en-US"/>
              </w:rPr>
              <w:t>n</w:t>
            </w:r>
            <w:r>
              <w:rPr>
                <w:szCs w:val="28"/>
              </w:rPr>
              <w:t>=9)</w:t>
            </w:r>
          </w:p>
        </w:tc>
        <w:tc>
          <w:tcPr>
            <w:tcW w:w="3516" w:type="dxa"/>
            <w:vMerge/>
            <w:vAlign w:val="center"/>
          </w:tcPr>
          <w:p w:rsidR="0082659D" w:rsidRDefault="0082659D" w:rsidP="0082659D">
            <w:pPr>
              <w:jc w:val="center"/>
              <w:rPr>
                <w:rFonts w:cs="Times New Roman"/>
                <w:szCs w:val="28"/>
              </w:rPr>
            </w:pPr>
          </w:p>
        </w:tc>
        <w:tc>
          <w:tcPr>
            <w:tcW w:w="1729" w:type="dxa"/>
            <w:vAlign w:val="center"/>
          </w:tcPr>
          <w:p w:rsidR="0082659D" w:rsidRDefault="0082659D" w:rsidP="0082659D">
            <w:pPr>
              <w:jc w:val="center"/>
              <w:rPr>
                <w:szCs w:val="28"/>
              </w:rPr>
            </w:pPr>
            <w:r>
              <w:rPr>
                <w:szCs w:val="28"/>
              </w:rPr>
              <w:t>29,5±4,7</w:t>
            </w:r>
          </w:p>
        </w:tc>
        <w:tc>
          <w:tcPr>
            <w:tcW w:w="1735" w:type="dxa"/>
            <w:vAlign w:val="center"/>
          </w:tcPr>
          <w:p w:rsidR="0082659D" w:rsidRDefault="0082659D" w:rsidP="0082659D">
            <w:pPr>
              <w:jc w:val="center"/>
              <w:rPr>
                <w:szCs w:val="28"/>
              </w:rPr>
            </w:pPr>
            <w:r>
              <w:rPr>
                <w:szCs w:val="28"/>
              </w:rPr>
              <w:t>34,4±3,5</w:t>
            </w:r>
          </w:p>
        </w:tc>
        <w:tc>
          <w:tcPr>
            <w:tcW w:w="1100" w:type="dxa"/>
            <w:vAlign w:val="center"/>
          </w:tcPr>
          <w:p w:rsidR="0082659D" w:rsidRDefault="00A9293F" w:rsidP="0082659D">
            <w:pPr>
              <w:jc w:val="center"/>
              <w:rPr>
                <w:rFonts w:cs="Times New Roman"/>
                <w:szCs w:val="28"/>
              </w:rPr>
            </w:pPr>
            <w:r>
              <w:rPr>
                <w:rFonts w:cs="Times New Roman"/>
                <w:szCs w:val="28"/>
              </w:rPr>
              <w:t>&gt;</w:t>
            </w:r>
            <w:r w:rsidR="0082659D">
              <w:rPr>
                <w:szCs w:val="28"/>
              </w:rPr>
              <w:t>0,05</w:t>
            </w:r>
          </w:p>
        </w:tc>
      </w:tr>
      <w:tr w:rsidR="0082659D" w:rsidTr="0082659D">
        <w:trPr>
          <w:trHeight w:val="489"/>
        </w:trPr>
        <w:tc>
          <w:tcPr>
            <w:tcW w:w="1418" w:type="dxa"/>
            <w:vAlign w:val="center"/>
          </w:tcPr>
          <w:p w:rsidR="0082659D" w:rsidRDefault="0082659D" w:rsidP="0082659D">
            <w:pPr>
              <w:jc w:val="center"/>
              <w:rPr>
                <w:szCs w:val="28"/>
              </w:rPr>
            </w:pPr>
            <w:r>
              <w:rPr>
                <w:szCs w:val="28"/>
              </w:rPr>
              <w:t>ЕГ (</w:t>
            </w:r>
            <w:r>
              <w:rPr>
                <w:szCs w:val="28"/>
                <w:lang w:val="en-US"/>
              </w:rPr>
              <w:t>n</w:t>
            </w:r>
            <w:r>
              <w:rPr>
                <w:szCs w:val="28"/>
              </w:rPr>
              <w:t>=11)</w:t>
            </w:r>
          </w:p>
        </w:tc>
        <w:tc>
          <w:tcPr>
            <w:tcW w:w="3516" w:type="dxa"/>
            <w:vMerge w:val="restart"/>
            <w:vAlign w:val="center"/>
          </w:tcPr>
          <w:p w:rsidR="0082659D" w:rsidRDefault="0082659D" w:rsidP="0082659D">
            <w:pPr>
              <w:jc w:val="center"/>
              <w:rPr>
                <w:rFonts w:cs="Times New Roman"/>
                <w:szCs w:val="28"/>
              </w:rPr>
            </w:pPr>
            <w:r w:rsidRPr="00BF6B09">
              <w:rPr>
                <w:szCs w:val="28"/>
              </w:rPr>
              <w:t>Проба Генч</w:t>
            </w:r>
            <w:r>
              <w:rPr>
                <w:szCs w:val="28"/>
              </w:rPr>
              <w:t>і</w:t>
            </w:r>
            <w:r w:rsidRPr="00781B52">
              <w:rPr>
                <w:spacing w:val="-8"/>
                <w:szCs w:val="28"/>
              </w:rPr>
              <w:t>,</w:t>
            </w:r>
            <w:r>
              <w:rPr>
                <w:szCs w:val="28"/>
              </w:rPr>
              <w:t xml:space="preserve"> с</w:t>
            </w:r>
          </w:p>
        </w:tc>
        <w:tc>
          <w:tcPr>
            <w:tcW w:w="1729" w:type="dxa"/>
            <w:vAlign w:val="center"/>
          </w:tcPr>
          <w:p w:rsidR="0082659D" w:rsidRDefault="0082659D" w:rsidP="0082659D">
            <w:pPr>
              <w:ind w:left="-108"/>
              <w:jc w:val="center"/>
              <w:rPr>
                <w:szCs w:val="28"/>
              </w:rPr>
            </w:pPr>
            <w:r>
              <w:rPr>
                <w:szCs w:val="28"/>
              </w:rPr>
              <w:t>14,4±1,8</w:t>
            </w:r>
          </w:p>
        </w:tc>
        <w:tc>
          <w:tcPr>
            <w:tcW w:w="1735" w:type="dxa"/>
            <w:vAlign w:val="center"/>
          </w:tcPr>
          <w:p w:rsidR="0082659D" w:rsidRDefault="0082659D" w:rsidP="0082659D">
            <w:pPr>
              <w:ind w:left="-108"/>
              <w:jc w:val="center"/>
              <w:rPr>
                <w:szCs w:val="28"/>
              </w:rPr>
            </w:pPr>
            <w:r>
              <w:rPr>
                <w:szCs w:val="28"/>
              </w:rPr>
              <w:t>18,1±1,6</w:t>
            </w:r>
          </w:p>
        </w:tc>
        <w:tc>
          <w:tcPr>
            <w:tcW w:w="1100" w:type="dxa"/>
            <w:vAlign w:val="center"/>
          </w:tcPr>
          <w:p w:rsidR="0082659D" w:rsidRDefault="0082659D" w:rsidP="0082659D">
            <w:pPr>
              <w:jc w:val="center"/>
            </w:pPr>
            <w:r w:rsidRPr="00E062F9">
              <w:rPr>
                <w:szCs w:val="28"/>
              </w:rPr>
              <w:t>&lt;0,05</w:t>
            </w:r>
          </w:p>
        </w:tc>
      </w:tr>
      <w:tr w:rsidR="0082659D" w:rsidTr="0082659D">
        <w:trPr>
          <w:trHeight w:val="489"/>
        </w:trPr>
        <w:tc>
          <w:tcPr>
            <w:tcW w:w="1418" w:type="dxa"/>
            <w:vAlign w:val="center"/>
          </w:tcPr>
          <w:p w:rsidR="0082659D" w:rsidRDefault="0082659D" w:rsidP="0082659D">
            <w:pPr>
              <w:jc w:val="center"/>
              <w:rPr>
                <w:szCs w:val="28"/>
              </w:rPr>
            </w:pPr>
            <w:r>
              <w:rPr>
                <w:szCs w:val="28"/>
              </w:rPr>
              <w:t>КГ (</w:t>
            </w:r>
            <w:r>
              <w:rPr>
                <w:szCs w:val="28"/>
                <w:lang w:val="en-US"/>
              </w:rPr>
              <w:t>n</w:t>
            </w:r>
            <w:r>
              <w:rPr>
                <w:szCs w:val="28"/>
              </w:rPr>
              <w:t>=9)</w:t>
            </w:r>
          </w:p>
        </w:tc>
        <w:tc>
          <w:tcPr>
            <w:tcW w:w="3516" w:type="dxa"/>
            <w:vMerge/>
            <w:vAlign w:val="center"/>
          </w:tcPr>
          <w:p w:rsidR="0082659D" w:rsidRDefault="0082659D" w:rsidP="0082659D">
            <w:pPr>
              <w:jc w:val="center"/>
              <w:rPr>
                <w:rFonts w:cs="Times New Roman"/>
                <w:szCs w:val="28"/>
              </w:rPr>
            </w:pPr>
          </w:p>
        </w:tc>
        <w:tc>
          <w:tcPr>
            <w:tcW w:w="1729" w:type="dxa"/>
            <w:vAlign w:val="center"/>
          </w:tcPr>
          <w:p w:rsidR="0082659D" w:rsidRDefault="0082659D" w:rsidP="0082659D">
            <w:pPr>
              <w:ind w:left="-108"/>
              <w:jc w:val="center"/>
              <w:rPr>
                <w:szCs w:val="28"/>
              </w:rPr>
            </w:pPr>
            <w:r>
              <w:rPr>
                <w:szCs w:val="28"/>
              </w:rPr>
              <w:t>13,7±2,5</w:t>
            </w:r>
          </w:p>
        </w:tc>
        <w:tc>
          <w:tcPr>
            <w:tcW w:w="1735" w:type="dxa"/>
            <w:vAlign w:val="center"/>
          </w:tcPr>
          <w:p w:rsidR="0082659D" w:rsidRDefault="0082659D" w:rsidP="0082659D">
            <w:pPr>
              <w:ind w:left="-108"/>
              <w:jc w:val="center"/>
              <w:rPr>
                <w:szCs w:val="28"/>
              </w:rPr>
            </w:pPr>
            <w:r>
              <w:rPr>
                <w:szCs w:val="28"/>
              </w:rPr>
              <w:t>15,1±2,4</w:t>
            </w:r>
          </w:p>
        </w:tc>
        <w:tc>
          <w:tcPr>
            <w:tcW w:w="1100" w:type="dxa"/>
            <w:vAlign w:val="center"/>
          </w:tcPr>
          <w:p w:rsidR="0082659D" w:rsidRDefault="00A9293F" w:rsidP="0082659D">
            <w:pPr>
              <w:jc w:val="center"/>
            </w:pPr>
            <w:r>
              <w:rPr>
                <w:rFonts w:cs="Times New Roman"/>
                <w:szCs w:val="28"/>
              </w:rPr>
              <w:t>&gt;</w:t>
            </w:r>
            <w:r w:rsidR="0082659D" w:rsidRPr="00E062F9">
              <w:rPr>
                <w:szCs w:val="28"/>
              </w:rPr>
              <w:t>0,05</w:t>
            </w:r>
          </w:p>
        </w:tc>
      </w:tr>
    </w:tbl>
    <w:p w:rsidR="00567E38" w:rsidRDefault="00567E38" w:rsidP="003034DC">
      <w:pPr>
        <w:spacing w:line="360" w:lineRule="auto"/>
        <w:ind w:firstLine="709"/>
        <w:jc w:val="both"/>
        <w:rPr>
          <w:szCs w:val="28"/>
        </w:rPr>
      </w:pPr>
    </w:p>
    <w:p w:rsidR="00B521D6" w:rsidRDefault="00B521D6" w:rsidP="003034DC">
      <w:pPr>
        <w:spacing w:line="360" w:lineRule="auto"/>
        <w:ind w:firstLine="709"/>
        <w:jc w:val="both"/>
        <w:rPr>
          <w:szCs w:val="28"/>
        </w:rPr>
      </w:pPr>
      <w:r w:rsidRPr="00B521D6">
        <w:rPr>
          <w:szCs w:val="28"/>
        </w:rPr>
        <w:t>Під час дослідження змінилися результати функціональних проб дітей обох груп. У дітей експериментальної групи порівняно з початком дослідження покращилися показники проби Штанге на 10,1 с (початкові результати: 28,1±8,6 с, кінцеві: 38,2±4,2 с), показники проби Генчі покращилися. на 3,7 с (початкові результати: 14,4±1,8 с, кінцеві: 18,1±1,6 с). У дітей контрольної групи кінцеві результати також змінилися, але різниця між вихідним і кінцевим результатами менша, ніж у дітей експериментальної групи: проба Штанге – на 4,9 с (вихідні результати: 29,5±4,7 с, кінцевий: 34,4±3,5 с), проба Генчі - за 1,4 с (початкові результати: 13,7±2,5 с, кінцеві: 15,1±2,4 с).</w:t>
      </w:r>
    </w:p>
    <w:p w:rsidR="00B521D6" w:rsidRDefault="00B521D6" w:rsidP="00353EBC">
      <w:pPr>
        <w:spacing w:line="360" w:lineRule="auto"/>
        <w:ind w:firstLine="709"/>
        <w:jc w:val="both"/>
        <w:rPr>
          <w:szCs w:val="28"/>
        </w:rPr>
      </w:pPr>
      <w:r w:rsidRPr="00B521D6">
        <w:rPr>
          <w:szCs w:val="28"/>
        </w:rPr>
        <w:lastRenderedPageBreak/>
        <w:t>Різниця між показниками дітей обох груп на кінець дослідження становила: 3,8 с за показниками проби Штанге (дослідна група: 38,2 ± 4,2 с, контрольна: 34,4 ± 2,5 с), 3 с за показниками тесту Генчі (дослідна група: 18,1±1,6 с, контрольна: 15,1±2,4 с). Аналіз динаміки основних значень функціональних проб виявив статистично значущу різницю (p&lt;0,05) між обома групами дітей.</w:t>
      </w:r>
    </w:p>
    <w:p w:rsidR="00CF1359" w:rsidRDefault="00B521D6" w:rsidP="00CF1359">
      <w:pPr>
        <w:spacing w:line="360" w:lineRule="auto"/>
        <w:ind w:firstLine="709"/>
        <w:jc w:val="both"/>
        <w:rPr>
          <w:rFonts w:cs="Times New Roman"/>
          <w:szCs w:val="28"/>
        </w:rPr>
      </w:pPr>
      <w:r w:rsidRPr="00B521D6">
        <w:rPr>
          <w:szCs w:val="28"/>
        </w:rPr>
        <w:t>Таким чином, аналіз наведених даних дав змогу зробити висновок, що діти експериментальної групи за вказаними показниками випереджають дітей контрольної групи, а виявлена ​​різниця в основних значеннях має статистичну достовірність (р &lt;0,05), тобто наприкінці педагогічного експерименту в результаті використання розробленої методики виявлено достовірне підвищення показників функціонального стану дітей експериментальної групи.</w:t>
      </w:r>
    </w:p>
    <w:p w:rsidR="00B521D6" w:rsidRPr="00CF1359" w:rsidRDefault="00B521D6" w:rsidP="00CF1359">
      <w:pPr>
        <w:spacing w:line="360" w:lineRule="auto"/>
        <w:ind w:firstLine="709"/>
        <w:jc w:val="both"/>
        <w:rPr>
          <w:rFonts w:cs="Times New Roman"/>
          <w:szCs w:val="28"/>
        </w:rPr>
      </w:pPr>
      <w:r w:rsidRPr="00CF1359">
        <w:rPr>
          <w:szCs w:val="28"/>
        </w:rPr>
        <w:t>Власні дослідження з визначення рівня фізичної підготовленості дітей показали, що успішність оволодіння рухами дітьми цієї категорії в багатьох випадках залежить від цілеспрямовано побудованої системи занять фізичними вправами та правильно організованої корекційної роботи. Реалізація організаційних засад використання рухливих ігор у розробленій методиці позитивно вплинула на розвиток основних показників фізичних функцій дітей з інтелектуальною недостатністю, про що свідчать позитивні зміни в їх фізичній підготовленості.</w:t>
      </w:r>
    </w:p>
    <w:p w:rsidR="007A74E6" w:rsidRDefault="00B521D6" w:rsidP="00EE522C">
      <w:pPr>
        <w:spacing w:line="360" w:lineRule="auto"/>
        <w:ind w:firstLine="698"/>
        <w:jc w:val="both"/>
        <w:rPr>
          <w:szCs w:val="28"/>
        </w:rPr>
      </w:pPr>
      <w:r w:rsidRPr="00B521D6">
        <w:rPr>
          <w:szCs w:val="28"/>
        </w:rPr>
        <w:t>Рівень розвитку фізичної підготовленості дітей обох груп визначали програмними тестами. Швидкісні якості оцінювали за результатами тесту човниковий біг, силу м’язів рук – динамометрією кисті, вибухову силу ніг – за результатами стрибка в довжину з положення, силову витривалість – у висі на перекладина і підйом тулуба з верхньої частини тіла. гнучкість лежачи визначали за нахилами тулуба від в.п. сидячи вперед, витягнувши руки вперед.</w:t>
      </w:r>
      <w:r>
        <w:rPr>
          <w:szCs w:val="28"/>
        </w:rPr>
        <w:t xml:space="preserve"> </w:t>
      </w:r>
      <w:r w:rsidR="00A9293F" w:rsidRPr="00BF6B09">
        <w:rPr>
          <w:szCs w:val="28"/>
        </w:rPr>
        <w:t xml:space="preserve">Результати фізичної підготовленості на кінець дослідження </w:t>
      </w:r>
      <w:r w:rsidR="00A9293F">
        <w:rPr>
          <w:szCs w:val="28"/>
        </w:rPr>
        <w:t>дітей з інтелектуальними порушеннями</w:t>
      </w:r>
      <w:r w:rsidR="00A9293F" w:rsidRPr="00BF6B09">
        <w:rPr>
          <w:szCs w:val="28"/>
        </w:rPr>
        <w:t xml:space="preserve"> наведені у табл</w:t>
      </w:r>
      <w:r w:rsidR="00A9293F">
        <w:rPr>
          <w:szCs w:val="28"/>
        </w:rPr>
        <w:t>иці 3.4.</w:t>
      </w:r>
    </w:p>
    <w:p w:rsidR="00A9293F" w:rsidRPr="00BF6B09" w:rsidRDefault="00A9293F" w:rsidP="00A9293F">
      <w:pPr>
        <w:spacing w:line="360" w:lineRule="auto"/>
        <w:ind w:firstLine="900"/>
        <w:jc w:val="right"/>
        <w:rPr>
          <w:i/>
          <w:szCs w:val="28"/>
        </w:rPr>
      </w:pPr>
      <w:r w:rsidRPr="00BF6B09">
        <w:rPr>
          <w:i/>
          <w:szCs w:val="28"/>
        </w:rPr>
        <w:t xml:space="preserve">Таблиця </w:t>
      </w:r>
      <w:r>
        <w:rPr>
          <w:i/>
          <w:szCs w:val="28"/>
        </w:rPr>
        <w:t>3.4</w:t>
      </w:r>
    </w:p>
    <w:p w:rsidR="00A9293F" w:rsidRDefault="00B521D6" w:rsidP="00A9293F">
      <w:pPr>
        <w:jc w:val="center"/>
        <w:rPr>
          <w:b/>
          <w:szCs w:val="28"/>
        </w:rPr>
      </w:pPr>
      <w:r>
        <w:rPr>
          <w:rFonts w:cs="Times New Roman"/>
          <w:b/>
          <w:szCs w:val="28"/>
        </w:rPr>
        <w:lastRenderedPageBreak/>
        <w:t>Фізична підготовлен</w:t>
      </w:r>
      <w:r w:rsidR="00A9293F">
        <w:rPr>
          <w:rFonts w:cs="Times New Roman"/>
          <w:b/>
          <w:szCs w:val="28"/>
        </w:rPr>
        <w:t>і</w:t>
      </w:r>
      <w:r>
        <w:rPr>
          <w:rFonts w:cs="Times New Roman"/>
          <w:b/>
          <w:szCs w:val="28"/>
        </w:rPr>
        <w:t>сть</w:t>
      </w:r>
      <w:r w:rsidR="00A9293F" w:rsidRPr="00BF6B09">
        <w:rPr>
          <w:b/>
          <w:szCs w:val="28"/>
        </w:rPr>
        <w:t xml:space="preserve"> </w:t>
      </w:r>
      <w:r w:rsidR="00A9293F">
        <w:rPr>
          <w:rFonts w:cs="Times New Roman"/>
          <w:b/>
          <w:szCs w:val="28"/>
        </w:rPr>
        <w:t>дітей експериментальної та контрольної груп</w:t>
      </w:r>
      <w:r w:rsidR="00A9293F" w:rsidRPr="002015D9">
        <w:rPr>
          <w:rFonts w:cs="Times New Roman"/>
          <w:b/>
          <w:szCs w:val="28"/>
        </w:rPr>
        <w:t xml:space="preserve"> у процесі дослідження </w:t>
      </w:r>
      <w:r>
        <w:rPr>
          <w:rFonts w:cs="Times New Roman"/>
          <w:b/>
          <w:szCs w:val="28"/>
        </w:rPr>
        <w:t>в динаміці</w:t>
      </w:r>
      <w:r w:rsidR="00A9293F" w:rsidRPr="002015D9">
        <w:rPr>
          <w:rFonts w:cs="Times New Roman"/>
          <w:b/>
          <w:szCs w:val="28"/>
        </w:rPr>
        <w:t>(</w:t>
      </w:r>
      <w:r w:rsidR="00A9293F" w:rsidRPr="002015D9">
        <w:rPr>
          <w:b/>
          <w:position w:val="-4"/>
          <w:szCs w:val="28"/>
        </w:rPr>
        <w:object w:dxaOrig="260" w:dyaOrig="320">
          <v:shape id="_x0000_i1029" type="#_x0000_t75" style="width:10.2pt;height:12.6pt" o:ole="">
            <v:imagedata r:id="rId10" o:title=""/>
          </v:shape>
          <o:OLEObject Type="Embed" ProgID="Equation.3" ShapeID="_x0000_i1029" DrawAspect="Content" ObjectID="_1736920689" r:id="rId14"/>
        </w:object>
      </w:r>
      <w:r w:rsidR="00A9293F" w:rsidRPr="002015D9">
        <w:rPr>
          <w:rFonts w:eastAsia="Times New Roman" w:cs="Times New Roman"/>
          <w:b/>
          <w:szCs w:val="28"/>
        </w:rPr>
        <w:t>±</w:t>
      </w:r>
      <w:r w:rsidR="00A9293F" w:rsidRPr="002015D9">
        <w:rPr>
          <w:rFonts w:cs="Times New Roman"/>
          <w:b/>
          <w:szCs w:val="28"/>
        </w:rPr>
        <w:t>σ)</w:t>
      </w:r>
    </w:p>
    <w:p w:rsidR="00A9293F" w:rsidRDefault="00A9293F" w:rsidP="00A9293F">
      <w:pPr>
        <w:spacing w:line="360" w:lineRule="auto"/>
        <w:ind w:firstLine="709"/>
        <w:jc w:val="both"/>
        <w:rPr>
          <w:b/>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3516"/>
        <w:gridCol w:w="1729"/>
        <w:gridCol w:w="1735"/>
        <w:gridCol w:w="1100"/>
      </w:tblGrid>
      <w:tr w:rsidR="00A9293F" w:rsidRPr="0012546F" w:rsidTr="008E5C23">
        <w:trPr>
          <w:trHeight w:val="489"/>
        </w:trPr>
        <w:tc>
          <w:tcPr>
            <w:tcW w:w="1418" w:type="dxa"/>
            <w:vAlign w:val="center"/>
          </w:tcPr>
          <w:p w:rsidR="00A9293F" w:rsidRPr="0012546F" w:rsidRDefault="00A9293F" w:rsidP="008E5C23">
            <w:pPr>
              <w:jc w:val="center"/>
              <w:rPr>
                <w:rFonts w:cs="Times New Roman"/>
                <w:szCs w:val="28"/>
              </w:rPr>
            </w:pPr>
            <w:r w:rsidRPr="0012546F">
              <w:rPr>
                <w:rFonts w:cs="Times New Roman"/>
                <w:szCs w:val="28"/>
              </w:rPr>
              <w:t>Група</w:t>
            </w:r>
          </w:p>
        </w:tc>
        <w:tc>
          <w:tcPr>
            <w:tcW w:w="3516" w:type="dxa"/>
            <w:vAlign w:val="center"/>
          </w:tcPr>
          <w:p w:rsidR="00A9293F" w:rsidRPr="0012546F" w:rsidRDefault="00A9293F" w:rsidP="008E5C23">
            <w:pPr>
              <w:jc w:val="center"/>
              <w:rPr>
                <w:rFonts w:cs="Times New Roman"/>
                <w:szCs w:val="28"/>
              </w:rPr>
            </w:pPr>
            <w:r w:rsidRPr="0012546F">
              <w:rPr>
                <w:rFonts w:cs="Times New Roman"/>
                <w:szCs w:val="28"/>
              </w:rPr>
              <w:t>Показник</w:t>
            </w:r>
          </w:p>
        </w:tc>
        <w:tc>
          <w:tcPr>
            <w:tcW w:w="1729" w:type="dxa"/>
            <w:vAlign w:val="center"/>
          </w:tcPr>
          <w:p w:rsidR="00A9293F" w:rsidRPr="0012546F" w:rsidRDefault="00A9293F" w:rsidP="008E5C23">
            <w:pPr>
              <w:jc w:val="center"/>
              <w:rPr>
                <w:rFonts w:cs="Times New Roman"/>
                <w:szCs w:val="28"/>
              </w:rPr>
            </w:pPr>
            <w:r w:rsidRPr="0012546F">
              <w:rPr>
                <w:rFonts w:cs="Times New Roman"/>
                <w:szCs w:val="28"/>
              </w:rPr>
              <w:t>До дослідження</w:t>
            </w:r>
          </w:p>
        </w:tc>
        <w:tc>
          <w:tcPr>
            <w:tcW w:w="1735" w:type="dxa"/>
            <w:vAlign w:val="center"/>
          </w:tcPr>
          <w:p w:rsidR="00A9293F" w:rsidRPr="0012546F" w:rsidRDefault="00A9293F" w:rsidP="008E5C23">
            <w:pPr>
              <w:jc w:val="center"/>
              <w:rPr>
                <w:rFonts w:cs="Times New Roman"/>
                <w:szCs w:val="28"/>
              </w:rPr>
            </w:pPr>
            <w:r w:rsidRPr="0012546F">
              <w:rPr>
                <w:rFonts w:cs="Times New Roman"/>
                <w:szCs w:val="28"/>
              </w:rPr>
              <w:t>Після дослідження</w:t>
            </w:r>
          </w:p>
        </w:tc>
        <w:tc>
          <w:tcPr>
            <w:tcW w:w="1100" w:type="dxa"/>
            <w:vAlign w:val="center"/>
          </w:tcPr>
          <w:p w:rsidR="00A9293F" w:rsidRPr="0012546F" w:rsidRDefault="00A9293F" w:rsidP="008E5C23">
            <w:pPr>
              <w:jc w:val="center"/>
              <w:rPr>
                <w:rFonts w:cs="Times New Roman"/>
                <w:szCs w:val="28"/>
              </w:rPr>
            </w:pPr>
            <w:r w:rsidRPr="0012546F">
              <w:rPr>
                <w:rFonts w:cs="Times New Roman"/>
                <w:szCs w:val="28"/>
              </w:rPr>
              <w:t>р</w:t>
            </w:r>
          </w:p>
        </w:tc>
      </w:tr>
      <w:tr w:rsidR="00A9293F" w:rsidRPr="0012546F" w:rsidTr="008E5C23">
        <w:trPr>
          <w:trHeight w:val="489"/>
        </w:trPr>
        <w:tc>
          <w:tcPr>
            <w:tcW w:w="1418" w:type="dxa"/>
            <w:vAlign w:val="center"/>
          </w:tcPr>
          <w:p w:rsidR="00A9293F" w:rsidRPr="0012546F" w:rsidRDefault="00A9293F" w:rsidP="008E5C23">
            <w:pPr>
              <w:jc w:val="center"/>
              <w:rPr>
                <w:rFonts w:cs="Times New Roman"/>
                <w:szCs w:val="28"/>
              </w:rPr>
            </w:pPr>
            <w:r w:rsidRPr="0012546F">
              <w:rPr>
                <w:rFonts w:cs="Times New Roman"/>
                <w:szCs w:val="28"/>
              </w:rPr>
              <w:t>1</w:t>
            </w:r>
          </w:p>
        </w:tc>
        <w:tc>
          <w:tcPr>
            <w:tcW w:w="3516" w:type="dxa"/>
            <w:vAlign w:val="center"/>
          </w:tcPr>
          <w:p w:rsidR="00A9293F" w:rsidRPr="0012546F" w:rsidRDefault="00A9293F" w:rsidP="008E5C23">
            <w:pPr>
              <w:jc w:val="center"/>
              <w:rPr>
                <w:rFonts w:cs="Times New Roman"/>
                <w:szCs w:val="28"/>
              </w:rPr>
            </w:pPr>
            <w:r w:rsidRPr="0012546F">
              <w:rPr>
                <w:rFonts w:cs="Times New Roman"/>
                <w:szCs w:val="28"/>
              </w:rPr>
              <w:t>2</w:t>
            </w:r>
          </w:p>
        </w:tc>
        <w:tc>
          <w:tcPr>
            <w:tcW w:w="1729" w:type="dxa"/>
            <w:vAlign w:val="center"/>
          </w:tcPr>
          <w:p w:rsidR="00A9293F" w:rsidRPr="0012546F" w:rsidRDefault="00A9293F" w:rsidP="008E5C23">
            <w:pPr>
              <w:jc w:val="center"/>
              <w:rPr>
                <w:rFonts w:cs="Times New Roman"/>
                <w:szCs w:val="28"/>
              </w:rPr>
            </w:pPr>
            <w:r w:rsidRPr="0012546F">
              <w:rPr>
                <w:rFonts w:cs="Times New Roman"/>
                <w:szCs w:val="28"/>
              </w:rPr>
              <w:t>3</w:t>
            </w:r>
          </w:p>
        </w:tc>
        <w:tc>
          <w:tcPr>
            <w:tcW w:w="1735" w:type="dxa"/>
            <w:vAlign w:val="center"/>
          </w:tcPr>
          <w:p w:rsidR="00A9293F" w:rsidRPr="0012546F" w:rsidRDefault="00A9293F" w:rsidP="008E5C23">
            <w:pPr>
              <w:jc w:val="center"/>
              <w:rPr>
                <w:rFonts w:cs="Times New Roman"/>
                <w:szCs w:val="28"/>
              </w:rPr>
            </w:pPr>
            <w:r w:rsidRPr="0012546F">
              <w:rPr>
                <w:rFonts w:cs="Times New Roman"/>
                <w:szCs w:val="28"/>
              </w:rPr>
              <w:t>4</w:t>
            </w:r>
          </w:p>
        </w:tc>
        <w:tc>
          <w:tcPr>
            <w:tcW w:w="1100" w:type="dxa"/>
            <w:vAlign w:val="center"/>
          </w:tcPr>
          <w:p w:rsidR="00A9293F" w:rsidRPr="0012546F" w:rsidRDefault="00A9293F" w:rsidP="008E5C23">
            <w:pPr>
              <w:jc w:val="center"/>
              <w:rPr>
                <w:rFonts w:cs="Times New Roman"/>
                <w:szCs w:val="28"/>
              </w:rPr>
            </w:pPr>
            <w:r w:rsidRPr="0012546F">
              <w:rPr>
                <w:rFonts w:cs="Times New Roman"/>
                <w:szCs w:val="28"/>
              </w:rPr>
              <w:t>5</w:t>
            </w:r>
          </w:p>
        </w:tc>
      </w:tr>
      <w:tr w:rsidR="000F35DE" w:rsidRPr="0012546F" w:rsidTr="008E5C23">
        <w:trPr>
          <w:trHeight w:val="489"/>
        </w:trPr>
        <w:tc>
          <w:tcPr>
            <w:tcW w:w="1418" w:type="dxa"/>
            <w:vAlign w:val="center"/>
          </w:tcPr>
          <w:p w:rsidR="000F35DE" w:rsidRPr="0012546F" w:rsidRDefault="000F35DE" w:rsidP="008E5C23">
            <w:pPr>
              <w:jc w:val="center"/>
              <w:rPr>
                <w:rFonts w:cs="Times New Roman"/>
                <w:szCs w:val="28"/>
              </w:rPr>
            </w:pPr>
            <w:r w:rsidRPr="0012546F">
              <w:rPr>
                <w:rFonts w:cs="Times New Roman"/>
                <w:szCs w:val="28"/>
              </w:rPr>
              <w:t>ЕГ (</w:t>
            </w:r>
            <w:r w:rsidRPr="0012546F">
              <w:rPr>
                <w:rFonts w:cs="Times New Roman"/>
                <w:szCs w:val="28"/>
                <w:lang w:val="en-US"/>
              </w:rPr>
              <w:t>n</w:t>
            </w:r>
            <w:r w:rsidRPr="0012546F">
              <w:rPr>
                <w:rFonts w:cs="Times New Roman"/>
                <w:szCs w:val="28"/>
              </w:rPr>
              <w:t>=11)</w:t>
            </w:r>
          </w:p>
        </w:tc>
        <w:tc>
          <w:tcPr>
            <w:tcW w:w="3516" w:type="dxa"/>
            <w:vMerge w:val="restart"/>
            <w:vAlign w:val="center"/>
          </w:tcPr>
          <w:p w:rsidR="000F35DE" w:rsidRPr="0012546F" w:rsidRDefault="000F35DE" w:rsidP="008E5C23">
            <w:pPr>
              <w:jc w:val="center"/>
              <w:rPr>
                <w:rFonts w:cs="Times New Roman"/>
                <w:szCs w:val="28"/>
              </w:rPr>
            </w:pPr>
            <w:r w:rsidRPr="0012546F">
              <w:rPr>
                <w:rFonts w:cs="Times New Roman"/>
                <w:szCs w:val="28"/>
              </w:rPr>
              <w:t>Човниковий біг 4х9 м</w:t>
            </w:r>
            <w:r w:rsidRPr="0012546F">
              <w:rPr>
                <w:rFonts w:cs="Times New Roman"/>
                <w:spacing w:val="-8"/>
                <w:szCs w:val="28"/>
              </w:rPr>
              <w:t>,</w:t>
            </w:r>
            <w:r w:rsidRPr="0012546F">
              <w:rPr>
                <w:rFonts w:cs="Times New Roman"/>
                <w:szCs w:val="28"/>
              </w:rPr>
              <w:t xml:space="preserve"> с</w:t>
            </w:r>
          </w:p>
        </w:tc>
        <w:tc>
          <w:tcPr>
            <w:tcW w:w="1729" w:type="dxa"/>
            <w:vAlign w:val="center"/>
          </w:tcPr>
          <w:p w:rsidR="000F35DE" w:rsidRPr="0012546F" w:rsidRDefault="000F35DE" w:rsidP="008E5C23">
            <w:pPr>
              <w:jc w:val="center"/>
              <w:rPr>
                <w:rFonts w:cs="Times New Roman"/>
                <w:szCs w:val="28"/>
              </w:rPr>
            </w:pPr>
            <w:r w:rsidRPr="0012546F">
              <w:rPr>
                <w:rFonts w:cs="Times New Roman"/>
                <w:szCs w:val="28"/>
              </w:rPr>
              <w:t>14,6</w:t>
            </w:r>
            <w:r w:rsidR="00B521D6">
              <w:rPr>
                <w:rFonts w:cs="Times New Roman"/>
                <w:szCs w:val="28"/>
              </w:rPr>
              <w:t xml:space="preserve"> </w:t>
            </w:r>
            <w:r w:rsidRPr="0012546F">
              <w:rPr>
                <w:rFonts w:cs="Times New Roman"/>
                <w:szCs w:val="28"/>
              </w:rPr>
              <w:t>±</w:t>
            </w:r>
            <w:r w:rsidR="00B521D6">
              <w:rPr>
                <w:rFonts w:cs="Times New Roman"/>
                <w:szCs w:val="28"/>
              </w:rPr>
              <w:t xml:space="preserve"> </w:t>
            </w:r>
            <w:r w:rsidRPr="0012546F">
              <w:rPr>
                <w:rFonts w:cs="Times New Roman"/>
                <w:szCs w:val="28"/>
              </w:rPr>
              <w:t>1,2</w:t>
            </w:r>
          </w:p>
        </w:tc>
        <w:tc>
          <w:tcPr>
            <w:tcW w:w="1735" w:type="dxa"/>
            <w:vAlign w:val="center"/>
          </w:tcPr>
          <w:p w:rsidR="000F35DE" w:rsidRPr="0012546F" w:rsidRDefault="000F35DE" w:rsidP="008E5C23">
            <w:pPr>
              <w:jc w:val="center"/>
              <w:rPr>
                <w:rFonts w:cs="Times New Roman"/>
                <w:szCs w:val="28"/>
              </w:rPr>
            </w:pPr>
            <w:r w:rsidRPr="0012546F">
              <w:rPr>
                <w:rFonts w:cs="Times New Roman"/>
                <w:szCs w:val="28"/>
              </w:rPr>
              <w:t>12,1</w:t>
            </w:r>
            <w:r w:rsidR="00B521D6">
              <w:rPr>
                <w:rFonts w:cs="Times New Roman"/>
                <w:szCs w:val="28"/>
              </w:rPr>
              <w:t xml:space="preserve"> </w:t>
            </w:r>
            <w:r w:rsidRPr="0012546F">
              <w:rPr>
                <w:rFonts w:cs="Times New Roman"/>
                <w:szCs w:val="28"/>
              </w:rPr>
              <w:t>±</w:t>
            </w:r>
            <w:r w:rsidR="00B521D6">
              <w:rPr>
                <w:rFonts w:cs="Times New Roman"/>
                <w:szCs w:val="28"/>
              </w:rPr>
              <w:t xml:space="preserve"> </w:t>
            </w:r>
            <w:r w:rsidRPr="0012546F">
              <w:rPr>
                <w:rFonts w:cs="Times New Roman"/>
                <w:szCs w:val="28"/>
              </w:rPr>
              <w:t>0,9</w:t>
            </w:r>
          </w:p>
        </w:tc>
        <w:tc>
          <w:tcPr>
            <w:tcW w:w="1100" w:type="dxa"/>
            <w:vAlign w:val="center"/>
          </w:tcPr>
          <w:p w:rsidR="000F35DE" w:rsidRPr="0012546F" w:rsidRDefault="000F35DE" w:rsidP="008E5C23">
            <w:pPr>
              <w:jc w:val="center"/>
              <w:rPr>
                <w:rFonts w:cs="Times New Roman"/>
                <w:szCs w:val="28"/>
              </w:rPr>
            </w:pPr>
            <w:r w:rsidRPr="0012546F">
              <w:rPr>
                <w:rFonts w:cs="Times New Roman"/>
                <w:szCs w:val="28"/>
              </w:rPr>
              <w:t>&lt;0,05</w:t>
            </w:r>
          </w:p>
        </w:tc>
      </w:tr>
      <w:tr w:rsidR="000F35DE" w:rsidRPr="0012546F" w:rsidTr="008E5C23">
        <w:trPr>
          <w:trHeight w:val="489"/>
        </w:trPr>
        <w:tc>
          <w:tcPr>
            <w:tcW w:w="1418" w:type="dxa"/>
            <w:vAlign w:val="center"/>
          </w:tcPr>
          <w:p w:rsidR="000F35DE" w:rsidRPr="0012546F" w:rsidRDefault="000F35DE" w:rsidP="008E5C23">
            <w:pPr>
              <w:jc w:val="center"/>
              <w:rPr>
                <w:rFonts w:cs="Times New Roman"/>
                <w:szCs w:val="28"/>
              </w:rPr>
            </w:pPr>
            <w:r w:rsidRPr="0012546F">
              <w:rPr>
                <w:rFonts w:cs="Times New Roman"/>
                <w:szCs w:val="28"/>
              </w:rPr>
              <w:t>КГ (</w:t>
            </w:r>
            <w:r w:rsidRPr="0012546F">
              <w:rPr>
                <w:rFonts w:cs="Times New Roman"/>
                <w:szCs w:val="28"/>
                <w:lang w:val="en-US"/>
              </w:rPr>
              <w:t>n</w:t>
            </w:r>
            <w:r w:rsidRPr="0012546F">
              <w:rPr>
                <w:rFonts w:cs="Times New Roman"/>
                <w:szCs w:val="28"/>
              </w:rPr>
              <w:t>=9)</w:t>
            </w:r>
          </w:p>
        </w:tc>
        <w:tc>
          <w:tcPr>
            <w:tcW w:w="3516" w:type="dxa"/>
            <w:vMerge/>
            <w:vAlign w:val="center"/>
          </w:tcPr>
          <w:p w:rsidR="000F35DE" w:rsidRPr="0012546F" w:rsidRDefault="000F35DE" w:rsidP="008E5C23">
            <w:pPr>
              <w:jc w:val="center"/>
              <w:rPr>
                <w:rFonts w:cs="Times New Roman"/>
                <w:szCs w:val="28"/>
              </w:rPr>
            </w:pPr>
          </w:p>
        </w:tc>
        <w:tc>
          <w:tcPr>
            <w:tcW w:w="1729" w:type="dxa"/>
            <w:vAlign w:val="center"/>
          </w:tcPr>
          <w:p w:rsidR="000F35DE" w:rsidRPr="0012546F" w:rsidRDefault="000F35DE" w:rsidP="008E5C23">
            <w:pPr>
              <w:jc w:val="center"/>
              <w:rPr>
                <w:rFonts w:cs="Times New Roman"/>
                <w:szCs w:val="28"/>
              </w:rPr>
            </w:pPr>
            <w:r w:rsidRPr="0012546F">
              <w:rPr>
                <w:rFonts w:cs="Times New Roman"/>
                <w:szCs w:val="28"/>
              </w:rPr>
              <w:t>16,8±1,8</w:t>
            </w:r>
          </w:p>
        </w:tc>
        <w:tc>
          <w:tcPr>
            <w:tcW w:w="1735" w:type="dxa"/>
            <w:vAlign w:val="center"/>
          </w:tcPr>
          <w:p w:rsidR="000F35DE" w:rsidRPr="0012546F" w:rsidRDefault="000F35DE" w:rsidP="008E5C23">
            <w:pPr>
              <w:jc w:val="center"/>
              <w:rPr>
                <w:rFonts w:cs="Times New Roman"/>
                <w:szCs w:val="28"/>
              </w:rPr>
            </w:pPr>
            <w:r w:rsidRPr="0012546F">
              <w:rPr>
                <w:rFonts w:cs="Times New Roman"/>
                <w:szCs w:val="28"/>
              </w:rPr>
              <w:t>14,6±1,1</w:t>
            </w:r>
          </w:p>
        </w:tc>
        <w:tc>
          <w:tcPr>
            <w:tcW w:w="1100" w:type="dxa"/>
            <w:vAlign w:val="center"/>
          </w:tcPr>
          <w:p w:rsidR="000F35DE" w:rsidRPr="0012546F" w:rsidRDefault="000F35DE" w:rsidP="008E5C23">
            <w:pPr>
              <w:jc w:val="center"/>
              <w:rPr>
                <w:rFonts w:cs="Times New Roman"/>
                <w:szCs w:val="28"/>
              </w:rPr>
            </w:pPr>
            <w:r w:rsidRPr="0012546F">
              <w:rPr>
                <w:rFonts w:cs="Times New Roman"/>
                <w:szCs w:val="28"/>
              </w:rPr>
              <w:t>&lt;0,05</w:t>
            </w:r>
          </w:p>
        </w:tc>
      </w:tr>
      <w:tr w:rsidR="000F35DE" w:rsidRPr="0012546F" w:rsidTr="008E5C23">
        <w:trPr>
          <w:trHeight w:val="489"/>
        </w:trPr>
        <w:tc>
          <w:tcPr>
            <w:tcW w:w="1418" w:type="dxa"/>
            <w:vAlign w:val="center"/>
          </w:tcPr>
          <w:p w:rsidR="000F35DE" w:rsidRPr="0012546F" w:rsidRDefault="000F35DE" w:rsidP="008E5C23">
            <w:pPr>
              <w:jc w:val="center"/>
              <w:rPr>
                <w:rFonts w:cs="Times New Roman"/>
                <w:szCs w:val="28"/>
              </w:rPr>
            </w:pPr>
            <w:r w:rsidRPr="0012546F">
              <w:rPr>
                <w:rFonts w:cs="Times New Roman"/>
                <w:szCs w:val="28"/>
              </w:rPr>
              <w:t>ЕГ (</w:t>
            </w:r>
            <w:r w:rsidRPr="0012546F">
              <w:rPr>
                <w:rFonts w:cs="Times New Roman"/>
                <w:szCs w:val="28"/>
                <w:lang w:val="en-US"/>
              </w:rPr>
              <w:t>n</w:t>
            </w:r>
            <w:r w:rsidRPr="0012546F">
              <w:rPr>
                <w:rFonts w:cs="Times New Roman"/>
                <w:szCs w:val="28"/>
              </w:rPr>
              <w:t>=11)</w:t>
            </w:r>
          </w:p>
        </w:tc>
        <w:tc>
          <w:tcPr>
            <w:tcW w:w="3516" w:type="dxa"/>
            <w:vMerge w:val="restart"/>
            <w:vAlign w:val="center"/>
          </w:tcPr>
          <w:p w:rsidR="000F35DE" w:rsidRPr="0012546F" w:rsidRDefault="000F35DE" w:rsidP="008E5C23">
            <w:pPr>
              <w:jc w:val="center"/>
              <w:rPr>
                <w:rFonts w:cs="Times New Roman"/>
                <w:szCs w:val="28"/>
              </w:rPr>
            </w:pPr>
            <w:r w:rsidRPr="0012546F">
              <w:rPr>
                <w:rFonts w:cs="Times New Roman"/>
                <w:szCs w:val="28"/>
              </w:rPr>
              <w:t>Динамометрія правої руки</w:t>
            </w:r>
            <w:r w:rsidRPr="0012546F">
              <w:rPr>
                <w:rFonts w:cs="Times New Roman"/>
                <w:spacing w:val="-8"/>
                <w:szCs w:val="28"/>
              </w:rPr>
              <w:t>,</w:t>
            </w:r>
            <w:r w:rsidRPr="0012546F">
              <w:rPr>
                <w:rFonts w:cs="Times New Roman"/>
                <w:szCs w:val="28"/>
              </w:rPr>
              <w:t xml:space="preserve"> кг</w:t>
            </w:r>
          </w:p>
        </w:tc>
        <w:tc>
          <w:tcPr>
            <w:tcW w:w="1729" w:type="dxa"/>
            <w:vAlign w:val="center"/>
          </w:tcPr>
          <w:p w:rsidR="000F35DE" w:rsidRPr="0012546F" w:rsidRDefault="000F35DE" w:rsidP="008E5C23">
            <w:pPr>
              <w:jc w:val="center"/>
              <w:rPr>
                <w:rFonts w:cs="Times New Roman"/>
                <w:szCs w:val="28"/>
              </w:rPr>
            </w:pPr>
            <w:r w:rsidRPr="0012546F">
              <w:rPr>
                <w:rFonts w:cs="Times New Roman"/>
                <w:szCs w:val="28"/>
              </w:rPr>
              <w:t>9,2</w:t>
            </w:r>
            <w:r w:rsidR="00B521D6">
              <w:rPr>
                <w:rFonts w:cs="Times New Roman"/>
                <w:szCs w:val="28"/>
              </w:rPr>
              <w:t xml:space="preserve"> </w:t>
            </w:r>
            <w:r w:rsidRPr="0012546F">
              <w:rPr>
                <w:rFonts w:cs="Times New Roman"/>
                <w:szCs w:val="28"/>
              </w:rPr>
              <w:t>±</w:t>
            </w:r>
            <w:r w:rsidR="00B521D6">
              <w:rPr>
                <w:rFonts w:cs="Times New Roman"/>
                <w:szCs w:val="28"/>
              </w:rPr>
              <w:t xml:space="preserve"> </w:t>
            </w:r>
            <w:r w:rsidRPr="0012546F">
              <w:rPr>
                <w:rFonts w:cs="Times New Roman"/>
                <w:szCs w:val="28"/>
              </w:rPr>
              <w:t>2,0</w:t>
            </w:r>
          </w:p>
        </w:tc>
        <w:tc>
          <w:tcPr>
            <w:tcW w:w="1735" w:type="dxa"/>
            <w:vAlign w:val="center"/>
          </w:tcPr>
          <w:p w:rsidR="000F35DE" w:rsidRPr="0012546F" w:rsidRDefault="000F35DE" w:rsidP="008E5C23">
            <w:pPr>
              <w:spacing w:line="360" w:lineRule="auto"/>
              <w:jc w:val="center"/>
              <w:rPr>
                <w:rFonts w:cs="Times New Roman"/>
                <w:szCs w:val="28"/>
              </w:rPr>
            </w:pPr>
            <w:r w:rsidRPr="0012546F">
              <w:rPr>
                <w:rFonts w:cs="Times New Roman"/>
                <w:szCs w:val="28"/>
              </w:rPr>
              <w:t>10,7</w:t>
            </w:r>
            <w:r w:rsidR="00B521D6">
              <w:rPr>
                <w:rFonts w:cs="Times New Roman"/>
                <w:szCs w:val="28"/>
              </w:rPr>
              <w:t xml:space="preserve"> </w:t>
            </w:r>
            <w:r w:rsidRPr="0012546F">
              <w:rPr>
                <w:rFonts w:cs="Times New Roman"/>
                <w:szCs w:val="28"/>
              </w:rPr>
              <w:t>±</w:t>
            </w:r>
            <w:r w:rsidR="00B521D6">
              <w:rPr>
                <w:rFonts w:cs="Times New Roman"/>
                <w:szCs w:val="28"/>
              </w:rPr>
              <w:t xml:space="preserve"> </w:t>
            </w:r>
            <w:r w:rsidRPr="0012546F">
              <w:rPr>
                <w:rFonts w:cs="Times New Roman"/>
                <w:szCs w:val="28"/>
              </w:rPr>
              <w:t>1,6</w:t>
            </w:r>
          </w:p>
        </w:tc>
        <w:tc>
          <w:tcPr>
            <w:tcW w:w="1100" w:type="dxa"/>
            <w:vAlign w:val="center"/>
          </w:tcPr>
          <w:p w:rsidR="000F35DE" w:rsidRPr="0012546F" w:rsidRDefault="000F35DE" w:rsidP="008E5C23">
            <w:pPr>
              <w:jc w:val="center"/>
              <w:rPr>
                <w:rFonts w:cs="Times New Roman"/>
                <w:szCs w:val="28"/>
              </w:rPr>
            </w:pPr>
            <w:r w:rsidRPr="0012546F">
              <w:rPr>
                <w:rFonts w:cs="Times New Roman"/>
                <w:szCs w:val="28"/>
              </w:rPr>
              <w:t>&lt;0,05</w:t>
            </w:r>
          </w:p>
        </w:tc>
      </w:tr>
      <w:tr w:rsidR="000F35DE" w:rsidRPr="0012546F" w:rsidTr="008E5C23">
        <w:trPr>
          <w:trHeight w:val="489"/>
        </w:trPr>
        <w:tc>
          <w:tcPr>
            <w:tcW w:w="1418" w:type="dxa"/>
            <w:vAlign w:val="center"/>
          </w:tcPr>
          <w:p w:rsidR="000F35DE" w:rsidRPr="0012546F" w:rsidRDefault="000F35DE" w:rsidP="008E5C23">
            <w:pPr>
              <w:jc w:val="center"/>
              <w:rPr>
                <w:rFonts w:cs="Times New Roman"/>
                <w:szCs w:val="28"/>
              </w:rPr>
            </w:pPr>
            <w:r w:rsidRPr="0012546F">
              <w:rPr>
                <w:rFonts w:cs="Times New Roman"/>
                <w:szCs w:val="28"/>
              </w:rPr>
              <w:t>КГ (</w:t>
            </w:r>
            <w:r w:rsidRPr="0012546F">
              <w:rPr>
                <w:rFonts w:cs="Times New Roman"/>
                <w:szCs w:val="28"/>
                <w:lang w:val="en-US"/>
              </w:rPr>
              <w:t>n</w:t>
            </w:r>
            <w:r w:rsidRPr="0012546F">
              <w:rPr>
                <w:rFonts w:cs="Times New Roman"/>
                <w:szCs w:val="28"/>
              </w:rPr>
              <w:t>=9)</w:t>
            </w:r>
          </w:p>
        </w:tc>
        <w:tc>
          <w:tcPr>
            <w:tcW w:w="3516" w:type="dxa"/>
            <w:vMerge/>
            <w:vAlign w:val="center"/>
          </w:tcPr>
          <w:p w:rsidR="000F35DE" w:rsidRPr="0012546F" w:rsidRDefault="000F35DE" w:rsidP="008E5C23">
            <w:pPr>
              <w:jc w:val="center"/>
              <w:rPr>
                <w:rFonts w:cs="Times New Roman"/>
                <w:szCs w:val="28"/>
              </w:rPr>
            </w:pPr>
          </w:p>
        </w:tc>
        <w:tc>
          <w:tcPr>
            <w:tcW w:w="1729" w:type="dxa"/>
            <w:vAlign w:val="center"/>
          </w:tcPr>
          <w:p w:rsidR="000F35DE" w:rsidRPr="0012546F" w:rsidRDefault="000F35DE" w:rsidP="008E5C23">
            <w:pPr>
              <w:jc w:val="center"/>
              <w:rPr>
                <w:rFonts w:cs="Times New Roman"/>
                <w:szCs w:val="28"/>
              </w:rPr>
            </w:pPr>
            <w:r w:rsidRPr="0012546F">
              <w:rPr>
                <w:rFonts w:cs="Times New Roman"/>
                <w:szCs w:val="28"/>
              </w:rPr>
              <w:t>8,9±1,9</w:t>
            </w:r>
          </w:p>
        </w:tc>
        <w:tc>
          <w:tcPr>
            <w:tcW w:w="1735" w:type="dxa"/>
            <w:vAlign w:val="center"/>
          </w:tcPr>
          <w:p w:rsidR="000F35DE" w:rsidRPr="0012546F" w:rsidRDefault="000F35DE" w:rsidP="008E5C23">
            <w:pPr>
              <w:spacing w:line="360" w:lineRule="auto"/>
              <w:jc w:val="center"/>
              <w:rPr>
                <w:rFonts w:cs="Times New Roman"/>
                <w:szCs w:val="28"/>
              </w:rPr>
            </w:pPr>
            <w:r w:rsidRPr="0012546F">
              <w:rPr>
                <w:rFonts w:cs="Times New Roman"/>
                <w:szCs w:val="28"/>
              </w:rPr>
              <w:t>10,1±1,2</w:t>
            </w:r>
          </w:p>
        </w:tc>
        <w:tc>
          <w:tcPr>
            <w:tcW w:w="1100" w:type="dxa"/>
            <w:vAlign w:val="center"/>
          </w:tcPr>
          <w:p w:rsidR="000F35DE" w:rsidRPr="0012546F" w:rsidRDefault="000F35DE" w:rsidP="008E5C23">
            <w:pPr>
              <w:jc w:val="center"/>
              <w:rPr>
                <w:rFonts w:cs="Times New Roman"/>
                <w:szCs w:val="28"/>
              </w:rPr>
            </w:pPr>
            <w:r w:rsidRPr="0012546F">
              <w:rPr>
                <w:rFonts w:cs="Times New Roman"/>
                <w:szCs w:val="28"/>
              </w:rPr>
              <w:t>&lt;0,05</w:t>
            </w:r>
          </w:p>
        </w:tc>
      </w:tr>
      <w:tr w:rsidR="000F35DE" w:rsidRPr="0012546F" w:rsidTr="008E5C23">
        <w:trPr>
          <w:trHeight w:val="489"/>
        </w:trPr>
        <w:tc>
          <w:tcPr>
            <w:tcW w:w="1418" w:type="dxa"/>
            <w:tcBorders>
              <w:top w:val="single" w:sz="4" w:space="0" w:color="auto"/>
              <w:left w:val="single" w:sz="4" w:space="0" w:color="auto"/>
              <w:bottom w:val="single" w:sz="4" w:space="0" w:color="auto"/>
              <w:right w:val="single" w:sz="4" w:space="0" w:color="auto"/>
            </w:tcBorders>
            <w:vAlign w:val="center"/>
          </w:tcPr>
          <w:p w:rsidR="000F35DE" w:rsidRPr="0012546F" w:rsidRDefault="000F35DE" w:rsidP="008E5C23">
            <w:pPr>
              <w:jc w:val="center"/>
              <w:rPr>
                <w:rFonts w:cs="Times New Roman"/>
                <w:szCs w:val="28"/>
              </w:rPr>
            </w:pPr>
            <w:r w:rsidRPr="0012546F">
              <w:rPr>
                <w:rFonts w:cs="Times New Roman"/>
                <w:szCs w:val="28"/>
              </w:rPr>
              <w:t>ЕГ (n=11)</w:t>
            </w:r>
          </w:p>
        </w:tc>
        <w:tc>
          <w:tcPr>
            <w:tcW w:w="3516" w:type="dxa"/>
            <w:vMerge w:val="restart"/>
            <w:vAlign w:val="center"/>
          </w:tcPr>
          <w:p w:rsidR="000F35DE" w:rsidRPr="0012546F" w:rsidRDefault="000F35DE" w:rsidP="008E5C23">
            <w:pPr>
              <w:jc w:val="center"/>
              <w:rPr>
                <w:rFonts w:cs="Times New Roman"/>
                <w:szCs w:val="28"/>
              </w:rPr>
            </w:pPr>
            <w:r w:rsidRPr="0012546F">
              <w:rPr>
                <w:rFonts w:cs="Times New Roman"/>
                <w:szCs w:val="28"/>
              </w:rPr>
              <w:t>Динамометрія лівої руки</w:t>
            </w:r>
            <w:r w:rsidRPr="0012546F">
              <w:rPr>
                <w:rFonts w:cs="Times New Roman"/>
                <w:spacing w:val="-8"/>
                <w:szCs w:val="28"/>
              </w:rPr>
              <w:t>,</w:t>
            </w:r>
            <w:r w:rsidRPr="0012546F">
              <w:rPr>
                <w:rFonts w:cs="Times New Roman"/>
                <w:szCs w:val="28"/>
              </w:rPr>
              <w:t xml:space="preserve"> кг</w:t>
            </w:r>
          </w:p>
        </w:tc>
        <w:tc>
          <w:tcPr>
            <w:tcW w:w="1729" w:type="dxa"/>
            <w:tcBorders>
              <w:top w:val="single" w:sz="4" w:space="0" w:color="auto"/>
              <w:left w:val="single" w:sz="4" w:space="0" w:color="auto"/>
              <w:bottom w:val="single" w:sz="4" w:space="0" w:color="auto"/>
              <w:right w:val="single" w:sz="4" w:space="0" w:color="auto"/>
            </w:tcBorders>
            <w:vAlign w:val="center"/>
          </w:tcPr>
          <w:p w:rsidR="000F35DE" w:rsidRPr="0012546F" w:rsidRDefault="000F35DE" w:rsidP="008E5C23">
            <w:pPr>
              <w:jc w:val="center"/>
              <w:rPr>
                <w:rFonts w:cs="Times New Roman"/>
                <w:szCs w:val="28"/>
              </w:rPr>
            </w:pPr>
            <w:r w:rsidRPr="0012546F">
              <w:rPr>
                <w:rFonts w:cs="Times New Roman"/>
                <w:szCs w:val="28"/>
              </w:rPr>
              <w:t>8,4</w:t>
            </w:r>
            <w:r w:rsidR="00B521D6">
              <w:rPr>
                <w:rFonts w:cs="Times New Roman"/>
                <w:szCs w:val="28"/>
              </w:rPr>
              <w:t xml:space="preserve"> </w:t>
            </w:r>
            <w:r w:rsidRPr="0012546F">
              <w:rPr>
                <w:rFonts w:cs="Times New Roman"/>
                <w:szCs w:val="28"/>
              </w:rPr>
              <w:t>±</w:t>
            </w:r>
            <w:r w:rsidR="00B521D6">
              <w:rPr>
                <w:rFonts w:cs="Times New Roman"/>
                <w:szCs w:val="28"/>
              </w:rPr>
              <w:t xml:space="preserve"> </w:t>
            </w:r>
            <w:r w:rsidRPr="0012546F">
              <w:rPr>
                <w:rFonts w:cs="Times New Roman"/>
                <w:szCs w:val="28"/>
              </w:rPr>
              <w:t>1,7</w:t>
            </w:r>
          </w:p>
        </w:tc>
        <w:tc>
          <w:tcPr>
            <w:tcW w:w="1735" w:type="dxa"/>
            <w:tcBorders>
              <w:top w:val="single" w:sz="4" w:space="0" w:color="auto"/>
              <w:left w:val="single" w:sz="4" w:space="0" w:color="auto"/>
              <w:bottom w:val="single" w:sz="4" w:space="0" w:color="auto"/>
              <w:right w:val="single" w:sz="4" w:space="0" w:color="auto"/>
            </w:tcBorders>
            <w:vAlign w:val="center"/>
          </w:tcPr>
          <w:p w:rsidR="000F35DE" w:rsidRPr="0012546F" w:rsidRDefault="000F35DE" w:rsidP="008E5C23">
            <w:pPr>
              <w:spacing w:line="360" w:lineRule="auto"/>
              <w:jc w:val="center"/>
              <w:rPr>
                <w:rFonts w:cs="Times New Roman"/>
                <w:szCs w:val="28"/>
              </w:rPr>
            </w:pPr>
            <w:r w:rsidRPr="0012546F">
              <w:rPr>
                <w:rFonts w:cs="Times New Roman"/>
                <w:szCs w:val="28"/>
              </w:rPr>
              <w:t>10,7</w:t>
            </w:r>
            <w:r w:rsidR="00B521D6">
              <w:rPr>
                <w:rFonts w:cs="Times New Roman"/>
                <w:szCs w:val="28"/>
              </w:rPr>
              <w:t xml:space="preserve"> </w:t>
            </w:r>
            <w:r w:rsidRPr="0012546F">
              <w:rPr>
                <w:rFonts w:cs="Times New Roman"/>
                <w:szCs w:val="28"/>
              </w:rPr>
              <w:t>±</w:t>
            </w:r>
            <w:r w:rsidR="00B521D6">
              <w:rPr>
                <w:rFonts w:cs="Times New Roman"/>
                <w:szCs w:val="28"/>
              </w:rPr>
              <w:t xml:space="preserve"> </w:t>
            </w:r>
            <w:r w:rsidRPr="0012546F">
              <w:rPr>
                <w:rFonts w:cs="Times New Roman"/>
                <w:szCs w:val="28"/>
              </w:rPr>
              <w:t>1,5</w:t>
            </w:r>
          </w:p>
        </w:tc>
        <w:tc>
          <w:tcPr>
            <w:tcW w:w="1100" w:type="dxa"/>
            <w:tcBorders>
              <w:top w:val="single" w:sz="4" w:space="0" w:color="auto"/>
              <w:left w:val="single" w:sz="4" w:space="0" w:color="auto"/>
              <w:bottom w:val="single" w:sz="4" w:space="0" w:color="auto"/>
              <w:right w:val="single" w:sz="4" w:space="0" w:color="auto"/>
            </w:tcBorders>
            <w:vAlign w:val="center"/>
          </w:tcPr>
          <w:p w:rsidR="000F35DE" w:rsidRPr="0012546F" w:rsidRDefault="000F35DE" w:rsidP="008E5C23">
            <w:pPr>
              <w:ind w:left="-108"/>
              <w:jc w:val="center"/>
              <w:rPr>
                <w:rFonts w:cs="Times New Roman"/>
                <w:szCs w:val="28"/>
              </w:rPr>
            </w:pPr>
            <w:r w:rsidRPr="0012546F">
              <w:rPr>
                <w:rFonts w:cs="Times New Roman"/>
                <w:szCs w:val="28"/>
              </w:rPr>
              <w:t>&lt;0,05</w:t>
            </w:r>
          </w:p>
        </w:tc>
      </w:tr>
      <w:tr w:rsidR="000F35DE" w:rsidRPr="0012546F" w:rsidTr="008E5C23">
        <w:trPr>
          <w:trHeight w:val="489"/>
        </w:trPr>
        <w:tc>
          <w:tcPr>
            <w:tcW w:w="1418" w:type="dxa"/>
            <w:tcBorders>
              <w:top w:val="single" w:sz="4" w:space="0" w:color="auto"/>
              <w:left w:val="single" w:sz="4" w:space="0" w:color="auto"/>
              <w:bottom w:val="single" w:sz="4" w:space="0" w:color="auto"/>
              <w:right w:val="single" w:sz="4" w:space="0" w:color="auto"/>
            </w:tcBorders>
            <w:vAlign w:val="center"/>
          </w:tcPr>
          <w:p w:rsidR="000F35DE" w:rsidRPr="0012546F" w:rsidRDefault="000F35DE" w:rsidP="008E5C23">
            <w:pPr>
              <w:jc w:val="center"/>
              <w:rPr>
                <w:rFonts w:cs="Times New Roman"/>
                <w:szCs w:val="28"/>
              </w:rPr>
            </w:pPr>
            <w:r w:rsidRPr="0012546F">
              <w:rPr>
                <w:rFonts w:cs="Times New Roman"/>
                <w:szCs w:val="28"/>
              </w:rPr>
              <w:t>КГ (n=9)</w:t>
            </w:r>
          </w:p>
        </w:tc>
        <w:tc>
          <w:tcPr>
            <w:tcW w:w="3516" w:type="dxa"/>
            <w:vMerge/>
            <w:vAlign w:val="center"/>
          </w:tcPr>
          <w:p w:rsidR="000F35DE" w:rsidRPr="0012546F" w:rsidRDefault="000F35DE" w:rsidP="008E5C23">
            <w:pPr>
              <w:jc w:val="center"/>
              <w:rPr>
                <w:rFonts w:cs="Times New Roman"/>
                <w:szCs w:val="28"/>
              </w:rPr>
            </w:pPr>
          </w:p>
        </w:tc>
        <w:tc>
          <w:tcPr>
            <w:tcW w:w="1729" w:type="dxa"/>
            <w:tcBorders>
              <w:top w:val="single" w:sz="4" w:space="0" w:color="auto"/>
              <w:left w:val="single" w:sz="4" w:space="0" w:color="auto"/>
              <w:bottom w:val="single" w:sz="4" w:space="0" w:color="auto"/>
              <w:right w:val="single" w:sz="4" w:space="0" w:color="auto"/>
            </w:tcBorders>
            <w:vAlign w:val="center"/>
          </w:tcPr>
          <w:p w:rsidR="000F35DE" w:rsidRPr="0012546F" w:rsidRDefault="000F35DE" w:rsidP="008E5C23">
            <w:pPr>
              <w:jc w:val="center"/>
              <w:rPr>
                <w:rFonts w:cs="Times New Roman"/>
                <w:szCs w:val="28"/>
              </w:rPr>
            </w:pPr>
            <w:r w:rsidRPr="0012546F">
              <w:rPr>
                <w:rFonts w:cs="Times New Roman"/>
                <w:szCs w:val="28"/>
              </w:rPr>
              <w:t>8,2±2,0</w:t>
            </w:r>
          </w:p>
        </w:tc>
        <w:tc>
          <w:tcPr>
            <w:tcW w:w="1735" w:type="dxa"/>
            <w:tcBorders>
              <w:top w:val="single" w:sz="4" w:space="0" w:color="auto"/>
              <w:left w:val="single" w:sz="4" w:space="0" w:color="auto"/>
              <w:bottom w:val="single" w:sz="4" w:space="0" w:color="auto"/>
              <w:right w:val="single" w:sz="4" w:space="0" w:color="auto"/>
            </w:tcBorders>
            <w:vAlign w:val="center"/>
          </w:tcPr>
          <w:p w:rsidR="000F35DE" w:rsidRPr="0012546F" w:rsidRDefault="000F35DE" w:rsidP="008E5C23">
            <w:pPr>
              <w:spacing w:line="360" w:lineRule="auto"/>
              <w:jc w:val="center"/>
              <w:rPr>
                <w:rFonts w:cs="Times New Roman"/>
                <w:szCs w:val="28"/>
              </w:rPr>
            </w:pPr>
            <w:r w:rsidRPr="0012546F">
              <w:rPr>
                <w:rFonts w:cs="Times New Roman"/>
                <w:szCs w:val="28"/>
              </w:rPr>
              <w:t>9,8±2,1</w:t>
            </w:r>
          </w:p>
        </w:tc>
        <w:tc>
          <w:tcPr>
            <w:tcW w:w="1100" w:type="dxa"/>
            <w:tcBorders>
              <w:top w:val="single" w:sz="4" w:space="0" w:color="auto"/>
              <w:left w:val="single" w:sz="4" w:space="0" w:color="auto"/>
              <w:bottom w:val="single" w:sz="4" w:space="0" w:color="auto"/>
              <w:right w:val="single" w:sz="4" w:space="0" w:color="auto"/>
            </w:tcBorders>
            <w:vAlign w:val="center"/>
          </w:tcPr>
          <w:p w:rsidR="000F35DE" w:rsidRPr="0012546F" w:rsidRDefault="000F35DE" w:rsidP="008E5C23">
            <w:pPr>
              <w:ind w:left="-108"/>
              <w:jc w:val="center"/>
              <w:rPr>
                <w:rFonts w:cs="Times New Roman"/>
                <w:szCs w:val="28"/>
              </w:rPr>
            </w:pPr>
            <w:r w:rsidRPr="0012546F">
              <w:rPr>
                <w:rFonts w:cs="Times New Roman"/>
                <w:szCs w:val="28"/>
              </w:rPr>
              <w:t>&lt;0,05</w:t>
            </w:r>
          </w:p>
        </w:tc>
      </w:tr>
      <w:tr w:rsidR="000F35DE" w:rsidRPr="0012546F" w:rsidTr="008E5C23">
        <w:trPr>
          <w:trHeight w:val="489"/>
        </w:trPr>
        <w:tc>
          <w:tcPr>
            <w:tcW w:w="1418" w:type="dxa"/>
            <w:tcBorders>
              <w:top w:val="single" w:sz="4" w:space="0" w:color="auto"/>
              <w:left w:val="single" w:sz="4" w:space="0" w:color="auto"/>
              <w:bottom w:val="single" w:sz="4" w:space="0" w:color="auto"/>
              <w:right w:val="single" w:sz="4" w:space="0" w:color="auto"/>
            </w:tcBorders>
            <w:vAlign w:val="center"/>
          </w:tcPr>
          <w:p w:rsidR="000F35DE" w:rsidRPr="0012546F" w:rsidRDefault="000F35DE" w:rsidP="008E5C23">
            <w:pPr>
              <w:jc w:val="center"/>
              <w:rPr>
                <w:rFonts w:cs="Times New Roman"/>
                <w:szCs w:val="28"/>
              </w:rPr>
            </w:pPr>
            <w:r w:rsidRPr="0012546F">
              <w:rPr>
                <w:rFonts w:cs="Times New Roman"/>
                <w:szCs w:val="28"/>
              </w:rPr>
              <w:t>ЕГ (n=11)</w:t>
            </w:r>
          </w:p>
        </w:tc>
        <w:tc>
          <w:tcPr>
            <w:tcW w:w="3516" w:type="dxa"/>
            <w:vMerge w:val="restart"/>
            <w:vAlign w:val="center"/>
          </w:tcPr>
          <w:p w:rsidR="000F35DE" w:rsidRPr="0012546F" w:rsidRDefault="000F35DE" w:rsidP="008E5C23">
            <w:pPr>
              <w:jc w:val="center"/>
              <w:rPr>
                <w:rFonts w:cs="Times New Roman"/>
                <w:szCs w:val="28"/>
              </w:rPr>
            </w:pPr>
            <w:r w:rsidRPr="0012546F">
              <w:rPr>
                <w:rFonts w:cs="Times New Roman"/>
                <w:szCs w:val="28"/>
              </w:rPr>
              <w:t>Стрибок у довжину з місця</w:t>
            </w:r>
            <w:r w:rsidRPr="0012546F">
              <w:rPr>
                <w:rFonts w:cs="Times New Roman"/>
                <w:spacing w:val="-8"/>
                <w:szCs w:val="28"/>
              </w:rPr>
              <w:t>,</w:t>
            </w:r>
            <w:r w:rsidRPr="0012546F">
              <w:rPr>
                <w:rFonts w:cs="Times New Roman"/>
                <w:szCs w:val="28"/>
              </w:rPr>
              <w:t xml:space="preserve"> см</w:t>
            </w:r>
          </w:p>
        </w:tc>
        <w:tc>
          <w:tcPr>
            <w:tcW w:w="1729" w:type="dxa"/>
            <w:tcBorders>
              <w:top w:val="single" w:sz="4" w:space="0" w:color="auto"/>
              <w:left w:val="single" w:sz="4" w:space="0" w:color="auto"/>
              <w:bottom w:val="single" w:sz="4" w:space="0" w:color="auto"/>
              <w:right w:val="single" w:sz="4" w:space="0" w:color="auto"/>
            </w:tcBorders>
            <w:vAlign w:val="center"/>
          </w:tcPr>
          <w:p w:rsidR="000F35DE" w:rsidRPr="0012546F" w:rsidRDefault="000F35DE" w:rsidP="008E5C23">
            <w:pPr>
              <w:jc w:val="center"/>
              <w:rPr>
                <w:rFonts w:cs="Times New Roman"/>
                <w:szCs w:val="28"/>
              </w:rPr>
            </w:pPr>
            <w:r w:rsidRPr="0012546F">
              <w:rPr>
                <w:rFonts w:cs="Times New Roman"/>
                <w:szCs w:val="28"/>
              </w:rPr>
              <w:t>109,0</w:t>
            </w:r>
            <w:r w:rsidR="00B521D6">
              <w:rPr>
                <w:rFonts w:cs="Times New Roman"/>
                <w:szCs w:val="28"/>
              </w:rPr>
              <w:t xml:space="preserve"> </w:t>
            </w:r>
            <w:r w:rsidRPr="0012546F">
              <w:rPr>
                <w:rFonts w:cs="Times New Roman"/>
                <w:szCs w:val="28"/>
              </w:rPr>
              <w:t>±</w:t>
            </w:r>
            <w:r w:rsidR="00B521D6">
              <w:rPr>
                <w:rFonts w:cs="Times New Roman"/>
                <w:szCs w:val="28"/>
              </w:rPr>
              <w:t xml:space="preserve"> </w:t>
            </w:r>
            <w:r w:rsidRPr="0012546F">
              <w:rPr>
                <w:rFonts w:cs="Times New Roman"/>
                <w:szCs w:val="28"/>
              </w:rPr>
              <w:t>8,5</w:t>
            </w:r>
          </w:p>
        </w:tc>
        <w:tc>
          <w:tcPr>
            <w:tcW w:w="1735" w:type="dxa"/>
            <w:tcBorders>
              <w:top w:val="single" w:sz="4" w:space="0" w:color="auto"/>
              <w:left w:val="single" w:sz="4" w:space="0" w:color="auto"/>
              <w:bottom w:val="single" w:sz="4" w:space="0" w:color="auto"/>
              <w:right w:val="single" w:sz="4" w:space="0" w:color="auto"/>
            </w:tcBorders>
            <w:vAlign w:val="center"/>
          </w:tcPr>
          <w:p w:rsidR="000F35DE" w:rsidRPr="0012546F" w:rsidRDefault="000F35DE" w:rsidP="008E5C23">
            <w:pPr>
              <w:spacing w:line="360" w:lineRule="auto"/>
              <w:jc w:val="center"/>
              <w:rPr>
                <w:rFonts w:cs="Times New Roman"/>
                <w:szCs w:val="28"/>
              </w:rPr>
            </w:pPr>
            <w:r w:rsidRPr="0012546F">
              <w:rPr>
                <w:rFonts w:cs="Times New Roman"/>
                <w:szCs w:val="28"/>
              </w:rPr>
              <w:t>116,2</w:t>
            </w:r>
            <w:r w:rsidR="00B521D6">
              <w:rPr>
                <w:rFonts w:cs="Times New Roman"/>
                <w:szCs w:val="28"/>
              </w:rPr>
              <w:t xml:space="preserve"> </w:t>
            </w:r>
            <w:r w:rsidRPr="0012546F">
              <w:rPr>
                <w:rFonts w:cs="Times New Roman"/>
                <w:szCs w:val="28"/>
              </w:rPr>
              <w:t>±</w:t>
            </w:r>
            <w:r w:rsidR="00B521D6">
              <w:rPr>
                <w:rFonts w:cs="Times New Roman"/>
                <w:szCs w:val="28"/>
              </w:rPr>
              <w:t xml:space="preserve"> </w:t>
            </w:r>
            <w:r w:rsidRPr="0012546F">
              <w:rPr>
                <w:rFonts w:cs="Times New Roman"/>
                <w:szCs w:val="28"/>
              </w:rPr>
              <w:t>8,1</w:t>
            </w:r>
          </w:p>
        </w:tc>
        <w:tc>
          <w:tcPr>
            <w:tcW w:w="1100" w:type="dxa"/>
            <w:tcBorders>
              <w:top w:val="single" w:sz="4" w:space="0" w:color="auto"/>
              <w:left w:val="single" w:sz="4" w:space="0" w:color="auto"/>
              <w:bottom w:val="single" w:sz="4" w:space="0" w:color="auto"/>
              <w:right w:val="single" w:sz="4" w:space="0" w:color="auto"/>
            </w:tcBorders>
            <w:vAlign w:val="center"/>
          </w:tcPr>
          <w:p w:rsidR="000F35DE" w:rsidRPr="0012546F" w:rsidRDefault="000F35DE" w:rsidP="008E5C23">
            <w:pPr>
              <w:ind w:left="-108"/>
              <w:jc w:val="center"/>
              <w:rPr>
                <w:rFonts w:cs="Times New Roman"/>
                <w:szCs w:val="28"/>
              </w:rPr>
            </w:pPr>
            <w:r w:rsidRPr="0012546F">
              <w:rPr>
                <w:rFonts w:cs="Times New Roman"/>
                <w:szCs w:val="28"/>
              </w:rPr>
              <w:t>&lt;0,05</w:t>
            </w:r>
          </w:p>
        </w:tc>
      </w:tr>
      <w:tr w:rsidR="000F35DE" w:rsidRPr="0012546F" w:rsidTr="008E5C23">
        <w:trPr>
          <w:trHeight w:val="489"/>
        </w:trPr>
        <w:tc>
          <w:tcPr>
            <w:tcW w:w="1418" w:type="dxa"/>
            <w:tcBorders>
              <w:top w:val="single" w:sz="4" w:space="0" w:color="auto"/>
              <w:left w:val="single" w:sz="4" w:space="0" w:color="auto"/>
              <w:bottom w:val="single" w:sz="4" w:space="0" w:color="auto"/>
              <w:right w:val="single" w:sz="4" w:space="0" w:color="auto"/>
            </w:tcBorders>
            <w:vAlign w:val="center"/>
          </w:tcPr>
          <w:p w:rsidR="000F35DE" w:rsidRPr="0012546F" w:rsidRDefault="000F35DE" w:rsidP="008E5C23">
            <w:pPr>
              <w:jc w:val="center"/>
              <w:rPr>
                <w:rFonts w:cs="Times New Roman"/>
                <w:szCs w:val="28"/>
              </w:rPr>
            </w:pPr>
            <w:r w:rsidRPr="0012546F">
              <w:rPr>
                <w:rFonts w:cs="Times New Roman"/>
                <w:szCs w:val="28"/>
              </w:rPr>
              <w:t>КГ (n=9)</w:t>
            </w:r>
          </w:p>
        </w:tc>
        <w:tc>
          <w:tcPr>
            <w:tcW w:w="3516" w:type="dxa"/>
            <w:vMerge/>
            <w:vAlign w:val="center"/>
          </w:tcPr>
          <w:p w:rsidR="000F35DE" w:rsidRPr="0012546F" w:rsidRDefault="000F35DE" w:rsidP="008E5C23">
            <w:pPr>
              <w:jc w:val="center"/>
              <w:rPr>
                <w:rFonts w:cs="Times New Roman"/>
                <w:szCs w:val="28"/>
              </w:rPr>
            </w:pPr>
          </w:p>
        </w:tc>
        <w:tc>
          <w:tcPr>
            <w:tcW w:w="1729" w:type="dxa"/>
            <w:tcBorders>
              <w:top w:val="single" w:sz="4" w:space="0" w:color="auto"/>
              <w:left w:val="single" w:sz="4" w:space="0" w:color="auto"/>
              <w:bottom w:val="single" w:sz="4" w:space="0" w:color="auto"/>
              <w:right w:val="single" w:sz="4" w:space="0" w:color="auto"/>
            </w:tcBorders>
            <w:vAlign w:val="center"/>
          </w:tcPr>
          <w:p w:rsidR="000F35DE" w:rsidRPr="0012546F" w:rsidRDefault="000F35DE" w:rsidP="008E5C23">
            <w:pPr>
              <w:jc w:val="center"/>
              <w:rPr>
                <w:rFonts w:cs="Times New Roman"/>
                <w:szCs w:val="28"/>
              </w:rPr>
            </w:pPr>
            <w:r w:rsidRPr="0012546F">
              <w:rPr>
                <w:rFonts w:cs="Times New Roman"/>
                <w:szCs w:val="28"/>
              </w:rPr>
              <w:t>108,3±8,3</w:t>
            </w:r>
          </w:p>
        </w:tc>
        <w:tc>
          <w:tcPr>
            <w:tcW w:w="1735" w:type="dxa"/>
            <w:tcBorders>
              <w:top w:val="single" w:sz="4" w:space="0" w:color="auto"/>
              <w:left w:val="single" w:sz="4" w:space="0" w:color="auto"/>
              <w:bottom w:val="single" w:sz="4" w:space="0" w:color="auto"/>
              <w:right w:val="single" w:sz="4" w:space="0" w:color="auto"/>
            </w:tcBorders>
            <w:vAlign w:val="center"/>
          </w:tcPr>
          <w:p w:rsidR="000F35DE" w:rsidRPr="0012546F" w:rsidRDefault="000F35DE" w:rsidP="008E5C23">
            <w:pPr>
              <w:spacing w:line="360" w:lineRule="auto"/>
              <w:jc w:val="center"/>
              <w:rPr>
                <w:rFonts w:cs="Times New Roman"/>
                <w:szCs w:val="28"/>
              </w:rPr>
            </w:pPr>
            <w:r w:rsidRPr="0012546F">
              <w:rPr>
                <w:rFonts w:cs="Times New Roman"/>
                <w:szCs w:val="28"/>
              </w:rPr>
              <w:t>113,0±7,9</w:t>
            </w:r>
          </w:p>
        </w:tc>
        <w:tc>
          <w:tcPr>
            <w:tcW w:w="1100" w:type="dxa"/>
            <w:tcBorders>
              <w:top w:val="single" w:sz="4" w:space="0" w:color="auto"/>
              <w:left w:val="single" w:sz="4" w:space="0" w:color="auto"/>
              <w:bottom w:val="single" w:sz="4" w:space="0" w:color="auto"/>
              <w:right w:val="single" w:sz="4" w:space="0" w:color="auto"/>
            </w:tcBorders>
            <w:vAlign w:val="center"/>
          </w:tcPr>
          <w:p w:rsidR="000F35DE" w:rsidRPr="0012546F" w:rsidRDefault="000F35DE" w:rsidP="008E5C23">
            <w:pPr>
              <w:ind w:left="-108"/>
              <w:jc w:val="center"/>
              <w:rPr>
                <w:rFonts w:cs="Times New Roman"/>
                <w:szCs w:val="28"/>
              </w:rPr>
            </w:pPr>
            <w:r w:rsidRPr="0012546F">
              <w:rPr>
                <w:rFonts w:cs="Times New Roman"/>
                <w:szCs w:val="28"/>
              </w:rPr>
              <w:t>&lt;0,05</w:t>
            </w:r>
          </w:p>
        </w:tc>
      </w:tr>
      <w:tr w:rsidR="000F35DE" w:rsidRPr="0012546F" w:rsidTr="008E5C23">
        <w:trPr>
          <w:trHeight w:val="489"/>
        </w:trPr>
        <w:tc>
          <w:tcPr>
            <w:tcW w:w="1418" w:type="dxa"/>
            <w:tcBorders>
              <w:top w:val="single" w:sz="4" w:space="0" w:color="auto"/>
              <w:left w:val="single" w:sz="4" w:space="0" w:color="auto"/>
              <w:bottom w:val="single" w:sz="4" w:space="0" w:color="auto"/>
              <w:right w:val="single" w:sz="4" w:space="0" w:color="auto"/>
            </w:tcBorders>
            <w:vAlign w:val="center"/>
          </w:tcPr>
          <w:p w:rsidR="000F35DE" w:rsidRPr="0012546F" w:rsidRDefault="000F35DE" w:rsidP="008E5C23">
            <w:pPr>
              <w:jc w:val="center"/>
              <w:rPr>
                <w:rFonts w:cs="Times New Roman"/>
                <w:szCs w:val="28"/>
              </w:rPr>
            </w:pPr>
            <w:r w:rsidRPr="0012546F">
              <w:rPr>
                <w:rFonts w:cs="Times New Roman"/>
                <w:szCs w:val="28"/>
              </w:rPr>
              <w:t>ЕГ (n=11)</w:t>
            </w:r>
          </w:p>
        </w:tc>
        <w:tc>
          <w:tcPr>
            <w:tcW w:w="3516" w:type="dxa"/>
            <w:vMerge w:val="restart"/>
            <w:vAlign w:val="center"/>
          </w:tcPr>
          <w:p w:rsidR="000F35DE" w:rsidRPr="0012546F" w:rsidRDefault="000F35DE" w:rsidP="008E5C23">
            <w:pPr>
              <w:jc w:val="center"/>
              <w:rPr>
                <w:rFonts w:cs="Times New Roman"/>
                <w:szCs w:val="28"/>
              </w:rPr>
            </w:pPr>
            <w:r w:rsidRPr="0012546F">
              <w:rPr>
                <w:rFonts w:cs="Times New Roman"/>
                <w:szCs w:val="28"/>
              </w:rPr>
              <w:t>Вис на зігнутих руках</w:t>
            </w:r>
            <w:r w:rsidRPr="0012546F">
              <w:rPr>
                <w:rFonts w:cs="Times New Roman"/>
                <w:spacing w:val="-8"/>
                <w:szCs w:val="28"/>
              </w:rPr>
              <w:t>,</w:t>
            </w:r>
            <w:r w:rsidRPr="0012546F">
              <w:rPr>
                <w:rFonts w:cs="Times New Roman"/>
                <w:szCs w:val="28"/>
              </w:rPr>
              <w:t xml:space="preserve"> с</w:t>
            </w:r>
          </w:p>
        </w:tc>
        <w:tc>
          <w:tcPr>
            <w:tcW w:w="1729" w:type="dxa"/>
            <w:tcBorders>
              <w:top w:val="single" w:sz="4" w:space="0" w:color="auto"/>
              <w:left w:val="single" w:sz="4" w:space="0" w:color="auto"/>
              <w:bottom w:val="single" w:sz="4" w:space="0" w:color="auto"/>
              <w:right w:val="single" w:sz="4" w:space="0" w:color="auto"/>
            </w:tcBorders>
            <w:vAlign w:val="center"/>
          </w:tcPr>
          <w:p w:rsidR="000F35DE" w:rsidRPr="0012546F" w:rsidRDefault="000F35DE" w:rsidP="008E5C23">
            <w:pPr>
              <w:jc w:val="center"/>
              <w:rPr>
                <w:rFonts w:cs="Times New Roman"/>
                <w:szCs w:val="28"/>
              </w:rPr>
            </w:pPr>
            <w:r w:rsidRPr="0012546F">
              <w:rPr>
                <w:rFonts w:cs="Times New Roman"/>
                <w:szCs w:val="28"/>
              </w:rPr>
              <w:t>17,1</w:t>
            </w:r>
            <w:r w:rsidR="00B521D6">
              <w:rPr>
                <w:rFonts w:cs="Times New Roman"/>
                <w:szCs w:val="28"/>
              </w:rPr>
              <w:t xml:space="preserve"> </w:t>
            </w:r>
            <w:r w:rsidRPr="0012546F">
              <w:rPr>
                <w:rFonts w:cs="Times New Roman"/>
                <w:szCs w:val="28"/>
              </w:rPr>
              <w:t>±</w:t>
            </w:r>
            <w:r w:rsidR="00B521D6">
              <w:rPr>
                <w:rFonts w:cs="Times New Roman"/>
                <w:szCs w:val="28"/>
              </w:rPr>
              <w:t xml:space="preserve"> </w:t>
            </w:r>
            <w:r w:rsidRPr="0012546F">
              <w:rPr>
                <w:rFonts w:cs="Times New Roman"/>
                <w:szCs w:val="28"/>
              </w:rPr>
              <w:t>4,1</w:t>
            </w:r>
          </w:p>
        </w:tc>
        <w:tc>
          <w:tcPr>
            <w:tcW w:w="1735" w:type="dxa"/>
            <w:tcBorders>
              <w:top w:val="single" w:sz="4" w:space="0" w:color="auto"/>
              <w:left w:val="single" w:sz="4" w:space="0" w:color="auto"/>
              <w:bottom w:val="single" w:sz="4" w:space="0" w:color="auto"/>
              <w:right w:val="single" w:sz="4" w:space="0" w:color="auto"/>
            </w:tcBorders>
            <w:vAlign w:val="center"/>
          </w:tcPr>
          <w:p w:rsidR="000F35DE" w:rsidRPr="0012546F" w:rsidRDefault="000F35DE" w:rsidP="008E5C23">
            <w:pPr>
              <w:spacing w:line="360" w:lineRule="auto"/>
              <w:jc w:val="center"/>
              <w:rPr>
                <w:rFonts w:cs="Times New Roman"/>
                <w:szCs w:val="28"/>
              </w:rPr>
            </w:pPr>
            <w:r w:rsidRPr="0012546F">
              <w:rPr>
                <w:rFonts w:cs="Times New Roman"/>
                <w:szCs w:val="28"/>
              </w:rPr>
              <w:t>20,8</w:t>
            </w:r>
            <w:r w:rsidR="00B521D6">
              <w:rPr>
                <w:rFonts w:cs="Times New Roman"/>
                <w:szCs w:val="28"/>
              </w:rPr>
              <w:t xml:space="preserve"> </w:t>
            </w:r>
            <w:r w:rsidRPr="0012546F">
              <w:rPr>
                <w:rFonts w:cs="Times New Roman"/>
                <w:szCs w:val="28"/>
              </w:rPr>
              <w:t>±</w:t>
            </w:r>
            <w:r w:rsidR="00B521D6">
              <w:rPr>
                <w:rFonts w:cs="Times New Roman"/>
                <w:szCs w:val="28"/>
              </w:rPr>
              <w:t xml:space="preserve"> </w:t>
            </w:r>
            <w:r w:rsidRPr="0012546F">
              <w:rPr>
                <w:rFonts w:cs="Times New Roman"/>
                <w:szCs w:val="28"/>
              </w:rPr>
              <w:t>4,4</w:t>
            </w:r>
          </w:p>
        </w:tc>
        <w:tc>
          <w:tcPr>
            <w:tcW w:w="1100" w:type="dxa"/>
            <w:tcBorders>
              <w:top w:val="single" w:sz="4" w:space="0" w:color="auto"/>
              <w:left w:val="single" w:sz="4" w:space="0" w:color="auto"/>
              <w:bottom w:val="single" w:sz="4" w:space="0" w:color="auto"/>
              <w:right w:val="single" w:sz="4" w:space="0" w:color="auto"/>
            </w:tcBorders>
            <w:vAlign w:val="center"/>
          </w:tcPr>
          <w:p w:rsidR="000F35DE" w:rsidRPr="0012546F" w:rsidRDefault="000F35DE" w:rsidP="008E5C23">
            <w:pPr>
              <w:ind w:left="-108"/>
              <w:jc w:val="center"/>
              <w:rPr>
                <w:rFonts w:cs="Times New Roman"/>
                <w:szCs w:val="28"/>
              </w:rPr>
            </w:pPr>
            <w:r w:rsidRPr="0012546F">
              <w:rPr>
                <w:rFonts w:cs="Times New Roman"/>
                <w:szCs w:val="28"/>
              </w:rPr>
              <w:t>&lt;0,05</w:t>
            </w:r>
          </w:p>
        </w:tc>
      </w:tr>
      <w:tr w:rsidR="000F35DE" w:rsidRPr="0012546F" w:rsidTr="008E5C23">
        <w:trPr>
          <w:trHeight w:val="489"/>
        </w:trPr>
        <w:tc>
          <w:tcPr>
            <w:tcW w:w="1418" w:type="dxa"/>
            <w:tcBorders>
              <w:top w:val="single" w:sz="4" w:space="0" w:color="auto"/>
              <w:left w:val="single" w:sz="4" w:space="0" w:color="auto"/>
              <w:bottom w:val="single" w:sz="4" w:space="0" w:color="auto"/>
              <w:right w:val="single" w:sz="4" w:space="0" w:color="auto"/>
            </w:tcBorders>
            <w:vAlign w:val="center"/>
          </w:tcPr>
          <w:p w:rsidR="000F35DE" w:rsidRPr="0012546F" w:rsidRDefault="000F35DE" w:rsidP="008E5C23">
            <w:pPr>
              <w:jc w:val="center"/>
              <w:rPr>
                <w:rFonts w:cs="Times New Roman"/>
                <w:szCs w:val="28"/>
              </w:rPr>
            </w:pPr>
            <w:r w:rsidRPr="0012546F">
              <w:rPr>
                <w:rFonts w:cs="Times New Roman"/>
                <w:szCs w:val="28"/>
              </w:rPr>
              <w:t>КГ (n=9)</w:t>
            </w:r>
          </w:p>
        </w:tc>
        <w:tc>
          <w:tcPr>
            <w:tcW w:w="3516" w:type="dxa"/>
            <w:vMerge/>
            <w:vAlign w:val="center"/>
          </w:tcPr>
          <w:p w:rsidR="000F35DE" w:rsidRPr="0012546F" w:rsidRDefault="000F35DE" w:rsidP="008E5C23">
            <w:pPr>
              <w:jc w:val="center"/>
              <w:rPr>
                <w:rFonts w:cs="Times New Roman"/>
                <w:szCs w:val="28"/>
              </w:rPr>
            </w:pPr>
          </w:p>
        </w:tc>
        <w:tc>
          <w:tcPr>
            <w:tcW w:w="1729" w:type="dxa"/>
            <w:tcBorders>
              <w:top w:val="single" w:sz="4" w:space="0" w:color="auto"/>
              <w:left w:val="single" w:sz="4" w:space="0" w:color="auto"/>
              <w:bottom w:val="single" w:sz="4" w:space="0" w:color="auto"/>
              <w:right w:val="single" w:sz="4" w:space="0" w:color="auto"/>
            </w:tcBorders>
            <w:vAlign w:val="center"/>
          </w:tcPr>
          <w:p w:rsidR="000F35DE" w:rsidRPr="0012546F" w:rsidRDefault="000F35DE" w:rsidP="008E5C23">
            <w:pPr>
              <w:jc w:val="center"/>
              <w:rPr>
                <w:rFonts w:cs="Times New Roman"/>
                <w:szCs w:val="28"/>
              </w:rPr>
            </w:pPr>
            <w:r w:rsidRPr="0012546F">
              <w:rPr>
                <w:rFonts w:cs="Times New Roman"/>
                <w:szCs w:val="28"/>
              </w:rPr>
              <w:t>17,0±3,9</w:t>
            </w:r>
          </w:p>
        </w:tc>
        <w:tc>
          <w:tcPr>
            <w:tcW w:w="1735" w:type="dxa"/>
            <w:tcBorders>
              <w:top w:val="single" w:sz="4" w:space="0" w:color="auto"/>
              <w:left w:val="single" w:sz="4" w:space="0" w:color="auto"/>
              <w:bottom w:val="single" w:sz="4" w:space="0" w:color="auto"/>
              <w:right w:val="single" w:sz="4" w:space="0" w:color="auto"/>
            </w:tcBorders>
            <w:vAlign w:val="center"/>
          </w:tcPr>
          <w:p w:rsidR="000F35DE" w:rsidRPr="0012546F" w:rsidRDefault="000F35DE" w:rsidP="008E5C23">
            <w:pPr>
              <w:spacing w:line="360" w:lineRule="auto"/>
              <w:jc w:val="center"/>
              <w:rPr>
                <w:rFonts w:cs="Times New Roman"/>
                <w:szCs w:val="28"/>
              </w:rPr>
            </w:pPr>
            <w:r w:rsidRPr="0012546F">
              <w:rPr>
                <w:rFonts w:cs="Times New Roman"/>
                <w:szCs w:val="28"/>
              </w:rPr>
              <w:t>19,6±4,2</w:t>
            </w:r>
          </w:p>
        </w:tc>
        <w:tc>
          <w:tcPr>
            <w:tcW w:w="1100" w:type="dxa"/>
            <w:tcBorders>
              <w:top w:val="single" w:sz="4" w:space="0" w:color="auto"/>
              <w:left w:val="single" w:sz="4" w:space="0" w:color="auto"/>
              <w:bottom w:val="single" w:sz="4" w:space="0" w:color="auto"/>
              <w:right w:val="single" w:sz="4" w:space="0" w:color="auto"/>
            </w:tcBorders>
            <w:vAlign w:val="center"/>
          </w:tcPr>
          <w:p w:rsidR="000F35DE" w:rsidRPr="0012546F" w:rsidRDefault="000F35DE" w:rsidP="008E5C23">
            <w:pPr>
              <w:ind w:left="-108"/>
              <w:jc w:val="center"/>
              <w:rPr>
                <w:rFonts w:cs="Times New Roman"/>
                <w:szCs w:val="28"/>
              </w:rPr>
            </w:pPr>
            <w:r w:rsidRPr="0012546F">
              <w:rPr>
                <w:rFonts w:cs="Times New Roman"/>
                <w:szCs w:val="28"/>
              </w:rPr>
              <w:t>&gt;0,05</w:t>
            </w:r>
          </w:p>
        </w:tc>
      </w:tr>
      <w:tr w:rsidR="000F35DE" w:rsidRPr="0012546F" w:rsidTr="008E5C23">
        <w:trPr>
          <w:trHeight w:val="489"/>
        </w:trPr>
        <w:tc>
          <w:tcPr>
            <w:tcW w:w="1418" w:type="dxa"/>
            <w:tcBorders>
              <w:top w:val="single" w:sz="4" w:space="0" w:color="auto"/>
              <w:left w:val="single" w:sz="4" w:space="0" w:color="auto"/>
              <w:bottom w:val="single" w:sz="4" w:space="0" w:color="auto"/>
              <w:right w:val="single" w:sz="4" w:space="0" w:color="auto"/>
            </w:tcBorders>
            <w:vAlign w:val="center"/>
          </w:tcPr>
          <w:p w:rsidR="000F35DE" w:rsidRPr="0012546F" w:rsidRDefault="000F35DE" w:rsidP="008E5C23">
            <w:pPr>
              <w:jc w:val="center"/>
              <w:rPr>
                <w:rFonts w:cs="Times New Roman"/>
                <w:szCs w:val="28"/>
              </w:rPr>
            </w:pPr>
            <w:r w:rsidRPr="0012546F">
              <w:rPr>
                <w:rFonts w:cs="Times New Roman"/>
                <w:szCs w:val="28"/>
              </w:rPr>
              <w:t>ЕГ (n=11)</w:t>
            </w:r>
          </w:p>
        </w:tc>
        <w:tc>
          <w:tcPr>
            <w:tcW w:w="3516" w:type="dxa"/>
            <w:vMerge w:val="restart"/>
            <w:vAlign w:val="center"/>
          </w:tcPr>
          <w:p w:rsidR="000F35DE" w:rsidRPr="0012546F" w:rsidRDefault="000F35DE" w:rsidP="008E5C23">
            <w:pPr>
              <w:jc w:val="center"/>
              <w:rPr>
                <w:rFonts w:cs="Times New Roman"/>
                <w:szCs w:val="28"/>
              </w:rPr>
            </w:pPr>
            <w:r w:rsidRPr="0012546F">
              <w:rPr>
                <w:rFonts w:cs="Times New Roman"/>
                <w:szCs w:val="28"/>
              </w:rPr>
              <w:t>Піднімання тулуба в сід</w:t>
            </w:r>
            <w:r w:rsidRPr="0012546F">
              <w:rPr>
                <w:rFonts w:cs="Times New Roman"/>
                <w:spacing w:val="-8"/>
                <w:szCs w:val="28"/>
              </w:rPr>
              <w:t>,</w:t>
            </w:r>
            <w:r w:rsidRPr="0012546F">
              <w:rPr>
                <w:rFonts w:cs="Times New Roman"/>
                <w:szCs w:val="28"/>
              </w:rPr>
              <w:t xml:space="preserve"> разів</w:t>
            </w:r>
          </w:p>
        </w:tc>
        <w:tc>
          <w:tcPr>
            <w:tcW w:w="1729" w:type="dxa"/>
            <w:tcBorders>
              <w:top w:val="single" w:sz="4" w:space="0" w:color="auto"/>
              <w:left w:val="single" w:sz="4" w:space="0" w:color="auto"/>
              <w:bottom w:val="single" w:sz="4" w:space="0" w:color="auto"/>
              <w:right w:val="single" w:sz="4" w:space="0" w:color="auto"/>
            </w:tcBorders>
            <w:vAlign w:val="center"/>
          </w:tcPr>
          <w:p w:rsidR="000F35DE" w:rsidRPr="0012546F" w:rsidRDefault="000F35DE" w:rsidP="008E5C23">
            <w:pPr>
              <w:jc w:val="center"/>
              <w:rPr>
                <w:rFonts w:cs="Times New Roman"/>
                <w:szCs w:val="28"/>
              </w:rPr>
            </w:pPr>
            <w:r w:rsidRPr="0012546F">
              <w:rPr>
                <w:rFonts w:cs="Times New Roman"/>
                <w:szCs w:val="28"/>
              </w:rPr>
              <w:t>36,0</w:t>
            </w:r>
            <w:r w:rsidR="00B521D6">
              <w:rPr>
                <w:rFonts w:cs="Times New Roman"/>
                <w:szCs w:val="28"/>
              </w:rPr>
              <w:t xml:space="preserve"> </w:t>
            </w:r>
            <w:r w:rsidRPr="0012546F">
              <w:rPr>
                <w:rFonts w:cs="Times New Roman"/>
                <w:szCs w:val="28"/>
              </w:rPr>
              <w:t>±</w:t>
            </w:r>
            <w:r w:rsidR="00B521D6">
              <w:rPr>
                <w:rFonts w:cs="Times New Roman"/>
                <w:szCs w:val="28"/>
              </w:rPr>
              <w:t xml:space="preserve"> </w:t>
            </w:r>
            <w:r w:rsidRPr="0012546F">
              <w:rPr>
                <w:rFonts w:cs="Times New Roman"/>
                <w:szCs w:val="28"/>
              </w:rPr>
              <w:t>11,2</w:t>
            </w:r>
          </w:p>
        </w:tc>
        <w:tc>
          <w:tcPr>
            <w:tcW w:w="1735" w:type="dxa"/>
            <w:tcBorders>
              <w:top w:val="single" w:sz="4" w:space="0" w:color="auto"/>
              <w:left w:val="single" w:sz="4" w:space="0" w:color="auto"/>
              <w:bottom w:val="single" w:sz="4" w:space="0" w:color="auto"/>
              <w:right w:val="single" w:sz="4" w:space="0" w:color="auto"/>
            </w:tcBorders>
            <w:vAlign w:val="center"/>
          </w:tcPr>
          <w:p w:rsidR="000F35DE" w:rsidRPr="0012546F" w:rsidRDefault="000F35DE" w:rsidP="008E5C23">
            <w:pPr>
              <w:spacing w:line="360" w:lineRule="auto"/>
              <w:jc w:val="center"/>
              <w:rPr>
                <w:rFonts w:cs="Times New Roman"/>
                <w:szCs w:val="28"/>
              </w:rPr>
            </w:pPr>
            <w:r w:rsidRPr="0012546F">
              <w:rPr>
                <w:rFonts w:cs="Times New Roman"/>
                <w:szCs w:val="28"/>
              </w:rPr>
              <w:t>47,0</w:t>
            </w:r>
            <w:r w:rsidR="00B521D6">
              <w:rPr>
                <w:rFonts w:cs="Times New Roman"/>
                <w:szCs w:val="28"/>
              </w:rPr>
              <w:t xml:space="preserve"> </w:t>
            </w:r>
            <w:r w:rsidRPr="0012546F">
              <w:rPr>
                <w:rFonts w:cs="Times New Roman"/>
                <w:szCs w:val="28"/>
              </w:rPr>
              <w:t>±</w:t>
            </w:r>
            <w:r w:rsidR="00B521D6">
              <w:rPr>
                <w:rFonts w:cs="Times New Roman"/>
                <w:szCs w:val="28"/>
              </w:rPr>
              <w:t xml:space="preserve"> </w:t>
            </w:r>
            <w:r w:rsidRPr="0012546F">
              <w:rPr>
                <w:rFonts w:cs="Times New Roman"/>
                <w:szCs w:val="28"/>
              </w:rPr>
              <w:t>8,7</w:t>
            </w:r>
          </w:p>
        </w:tc>
        <w:tc>
          <w:tcPr>
            <w:tcW w:w="1100" w:type="dxa"/>
            <w:tcBorders>
              <w:top w:val="single" w:sz="4" w:space="0" w:color="auto"/>
              <w:left w:val="single" w:sz="4" w:space="0" w:color="auto"/>
              <w:bottom w:val="single" w:sz="4" w:space="0" w:color="auto"/>
              <w:right w:val="single" w:sz="4" w:space="0" w:color="auto"/>
            </w:tcBorders>
            <w:vAlign w:val="center"/>
          </w:tcPr>
          <w:p w:rsidR="000F35DE" w:rsidRPr="0012546F" w:rsidRDefault="000F35DE" w:rsidP="008E5C23">
            <w:pPr>
              <w:ind w:left="-108"/>
              <w:jc w:val="center"/>
              <w:rPr>
                <w:rFonts w:cs="Times New Roman"/>
                <w:szCs w:val="28"/>
              </w:rPr>
            </w:pPr>
            <w:r w:rsidRPr="0012546F">
              <w:rPr>
                <w:rFonts w:cs="Times New Roman"/>
                <w:szCs w:val="28"/>
              </w:rPr>
              <w:t>&lt;0,05</w:t>
            </w:r>
          </w:p>
        </w:tc>
      </w:tr>
      <w:tr w:rsidR="000F35DE" w:rsidRPr="0012546F" w:rsidTr="008E5C23">
        <w:trPr>
          <w:trHeight w:val="489"/>
        </w:trPr>
        <w:tc>
          <w:tcPr>
            <w:tcW w:w="1418" w:type="dxa"/>
            <w:tcBorders>
              <w:top w:val="single" w:sz="4" w:space="0" w:color="auto"/>
              <w:left w:val="single" w:sz="4" w:space="0" w:color="auto"/>
              <w:bottom w:val="single" w:sz="4" w:space="0" w:color="auto"/>
              <w:right w:val="single" w:sz="4" w:space="0" w:color="auto"/>
            </w:tcBorders>
            <w:vAlign w:val="center"/>
          </w:tcPr>
          <w:p w:rsidR="000F35DE" w:rsidRPr="0012546F" w:rsidRDefault="000F35DE" w:rsidP="008E5C23">
            <w:pPr>
              <w:jc w:val="center"/>
              <w:rPr>
                <w:rFonts w:cs="Times New Roman"/>
                <w:szCs w:val="28"/>
              </w:rPr>
            </w:pPr>
            <w:r w:rsidRPr="0012546F">
              <w:rPr>
                <w:rFonts w:cs="Times New Roman"/>
                <w:szCs w:val="28"/>
              </w:rPr>
              <w:t>КГ (n=9)</w:t>
            </w:r>
          </w:p>
        </w:tc>
        <w:tc>
          <w:tcPr>
            <w:tcW w:w="3516" w:type="dxa"/>
            <w:vMerge/>
            <w:vAlign w:val="center"/>
          </w:tcPr>
          <w:p w:rsidR="000F35DE" w:rsidRPr="0012546F" w:rsidRDefault="000F35DE" w:rsidP="008E5C23">
            <w:pPr>
              <w:jc w:val="center"/>
              <w:rPr>
                <w:rFonts w:cs="Times New Roman"/>
                <w:szCs w:val="28"/>
              </w:rPr>
            </w:pPr>
          </w:p>
        </w:tc>
        <w:tc>
          <w:tcPr>
            <w:tcW w:w="1729" w:type="dxa"/>
            <w:tcBorders>
              <w:top w:val="single" w:sz="4" w:space="0" w:color="auto"/>
              <w:left w:val="single" w:sz="4" w:space="0" w:color="auto"/>
              <w:bottom w:val="single" w:sz="4" w:space="0" w:color="auto"/>
              <w:right w:val="single" w:sz="4" w:space="0" w:color="auto"/>
            </w:tcBorders>
            <w:vAlign w:val="center"/>
          </w:tcPr>
          <w:p w:rsidR="000F35DE" w:rsidRPr="0012546F" w:rsidRDefault="000F35DE" w:rsidP="008E5C23">
            <w:pPr>
              <w:jc w:val="center"/>
              <w:rPr>
                <w:rFonts w:cs="Times New Roman"/>
                <w:szCs w:val="28"/>
              </w:rPr>
            </w:pPr>
            <w:r w:rsidRPr="0012546F">
              <w:rPr>
                <w:rFonts w:cs="Times New Roman"/>
                <w:szCs w:val="28"/>
              </w:rPr>
              <w:t>34,0±11,4</w:t>
            </w:r>
          </w:p>
        </w:tc>
        <w:tc>
          <w:tcPr>
            <w:tcW w:w="1735" w:type="dxa"/>
            <w:tcBorders>
              <w:top w:val="single" w:sz="4" w:space="0" w:color="auto"/>
              <w:left w:val="single" w:sz="4" w:space="0" w:color="auto"/>
              <w:bottom w:val="single" w:sz="4" w:space="0" w:color="auto"/>
              <w:right w:val="single" w:sz="4" w:space="0" w:color="auto"/>
            </w:tcBorders>
            <w:vAlign w:val="center"/>
          </w:tcPr>
          <w:p w:rsidR="000F35DE" w:rsidRPr="0012546F" w:rsidRDefault="000F35DE" w:rsidP="008E5C23">
            <w:pPr>
              <w:spacing w:line="360" w:lineRule="auto"/>
              <w:jc w:val="center"/>
              <w:rPr>
                <w:rFonts w:cs="Times New Roman"/>
                <w:szCs w:val="28"/>
              </w:rPr>
            </w:pPr>
            <w:r w:rsidRPr="0012546F">
              <w:rPr>
                <w:rFonts w:cs="Times New Roman"/>
                <w:szCs w:val="28"/>
              </w:rPr>
              <w:t>40,0±7,2</w:t>
            </w:r>
          </w:p>
        </w:tc>
        <w:tc>
          <w:tcPr>
            <w:tcW w:w="1100" w:type="dxa"/>
            <w:tcBorders>
              <w:top w:val="single" w:sz="4" w:space="0" w:color="auto"/>
              <w:left w:val="single" w:sz="4" w:space="0" w:color="auto"/>
              <w:bottom w:val="single" w:sz="4" w:space="0" w:color="auto"/>
              <w:right w:val="single" w:sz="4" w:space="0" w:color="auto"/>
            </w:tcBorders>
            <w:vAlign w:val="center"/>
          </w:tcPr>
          <w:p w:rsidR="000F35DE" w:rsidRPr="0012546F" w:rsidRDefault="000F35DE" w:rsidP="008E5C23">
            <w:pPr>
              <w:ind w:left="-108"/>
              <w:jc w:val="center"/>
              <w:rPr>
                <w:rFonts w:cs="Times New Roman"/>
                <w:szCs w:val="28"/>
              </w:rPr>
            </w:pPr>
            <w:r w:rsidRPr="0012546F">
              <w:rPr>
                <w:rFonts w:cs="Times New Roman"/>
                <w:szCs w:val="28"/>
              </w:rPr>
              <w:t>&gt;0,05</w:t>
            </w:r>
          </w:p>
        </w:tc>
      </w:tr>
      <w:tr w:rsidR="008E5C23" w:rsidRPr="0012546F" w:rsidTr="008E5C23">
        <w:trPr>
          <w:trHeight w:val="489"/>
        </w:trPr>
        <w:tc>
          <w:tcPr>
            <w:tcW w:w="1418" w:type="dxa"/>
            <w:tcBorders>
              <w:top w:val="single" w:sz="4" w:space="0" w:color="auto"/>
              <w:left w:val="single" w:sz="4" w:space="0" w:color="auto"/>
              <w:bottom w:val="single" w:sz="4" w:space="0" w:color="auto"/>
              <w:right w:val="single" w:sz="4" w:space="0" w:color="auto"/>
            </w:tcBorders>
            <w:vAlign w:val="center"/>
          </w:tcPr>
          <w:p w:rsidR="008E5C23" w:rsidRPr="0012546F" w:rsidRDefault="008E5C23" w:rsidP="008E5C23">
            <w:pPr>
              <w:jc w:val="center"/>
              <w:rPr>
                <w:rFonts w:cs="Times New Roman"/>
                <w:szCs w:val="28"/>
              </w:rPr>
            </w:pPr>
            <w:r w:rsidRPr="0012546F">
              <w:rPr>
                <w:rFonts w:cs="Times New Roman"/>
                <w:szCs w:val="28"/>
              </w:rPr>
              <w:t>ЕГ (n=11)</w:t>
            </w:r>
          </w:p>
        </w:tc>
        <w:tc>
          <w:tcPr>
            <w:tcW w:w="3516" w:type="dxa"/>
            <w:vMerge w:val="restart"/>
            <w:vAlign w:val="center"/>
          </w:tcPr>
          <w:p w:rsidR="008E5C23" w:rsidRPr="0012546F" w:rsidRDefault="008E5C23" w:rsidP="008E5C23">
            <w:pPr>
              <w:jc w:val="center"/>
              <w:rPr>
                <w:rFonts w:cs="Times New Roman"/>
                <w:szCs w:val="28"/>
              </w:rPr>
            </w:pPr>
            <w:r>
              <w:rPr>
                <w:szCs w:val="28"/>
              </w:rPr>
              <w:t>Н</w:t>
            </w:r>
            <w:r w:rsidRPr="00BF6B09">
              <w:rPr>
                <w:szCs w:val="28"/>
              </w:rPr>
              <w:t>ахил тулуба з в.п. сидячи вперед із одночасним витягуванням рук</w:t>
            </w:r>
            <w:r w:rsidRPr="0012546F">
              <w:rPr>
                <w:rFonts w:cs="Times New Roman"/>
                <w:spacing w:val="-8"/>
                <w:szCs w:val="28"/>
              </w:rPr>
              <w:t>,</w:t>
            </w:r>
            <w:r w:rsidRPr="0012546F">
              <w:rPr>
                <w:rFonts w:cs="Times New Roman"/>
                <w:szCs w:val="28"/>
              </w:rPr>
              <w:t xml:space="preserve"> </w:t>
            </w:r>
            <w:r>
              <w:rPr>
                <w:rFonts w:cs="Times New Roman"/>
                <w:szCs w:val="28"/>
              </w:rPr>
              <w:t>см</w:t>
            </w:r>
          </w:p>
        </w:tc>
        <w:tc>
          <w:tcPr>
            <w:tcW w:w="1729" w:type="dxa"/>
            <w:tcBorders>
              <w:top w:val="single" w:sz="4" w:space="0" w:color="auto"/>
              <w:left w:val="single" w:sz="4" w:space="0" w:color="auto"/>
              <w:bottom w:val="single" w:sz="4" w:space="0" w:color="auto"/>
              <w:right w:val="single" w:sz="4" w:space="0" w:color="auto"/>
            </w:tcBorders>
            <w:vAlign w:val="center"/>
          </w:tcPr>
          <w:p w:rsidR="008E5C23" w:rsidRDefault="008E5C23" w:rsidP="008E5C23">
            <w:pPr>
              <w:jc w:val="center"/>
              <w:rPr>
                <w:szCs w:val="28"/>
              </w:rPr>
            </w:pPr>
            <w:r>
              <w:rPr>
                <w:szCs w:val="28"/>
              </w:rPr>
              <w:t>3,7</w:t>
            </w:r>
            <w:r w:rsidR="00B521D6">
              <w:rPr>
                <w:szCs w:val="28"/>
              </w:rPr>
              <w:t xml:space="preserve"> </w:t>
            </w:r>
            <w:r>
              <w:rPr>
                <w:szCs w:val="28"/>
              </w:rPr>
              <w:t>±</w:t>
            </w:r>
            <w:r w:rsidR="00B521D6">
              <w:rPr>
                <w:szCs w:val="28"/>
              </w:rPr>
              <w:t xml:space="preserve"> </w:t>
            </w:r>
            <w:r>
              <w:rPr>
                <w:szCs w:val="28"/>
              </w:rPr>
              <w:t>1,8</w:t>
            </w:r>
          </w:p>
        </w:tc>
        <w:tc>
          <w:tcPr>
            <w:tcW w:w="1735" w:type="dxa"/>
            <w:tcBorders>
              <w:top w:val="single" w:sz="4" w:space="0" w:color="auto"/>
              <w:left w:val="single" w:sz="4" w:space="0" w:color="auto"/>
              <w:bottom w:val="single" w:sz="4" w:space="0" w:color="auto"/>
              <w:right w:val="single" w:sz="4" w:space="0" w:color="auto"/>
            </w:tcBorders>
            <w:vAlign w:val="center"/>
          </w:tcPr>
          <w:p w:rsidR="008E5C23" w:rsidRDefault="008E5C23" w:rsidP="008E5C23">
            <w:pPr>
              <w:spacing w:line="360" w:lineRule="auto"/>
              <w:jc w:val="center"/>
              <w:rPr>
                <w:szCs w:val="28"/>
              </w:rPr>
            </w:pPr>
            <w:r>
              <w:rPr>
                <w:szCs w:val="28"/>
              </w:rPr>
              <w:t>7,1</w:t>
            </w:r>
            <w:r w:rsidR="00B521D6">
              <w:rPr>
                <w:szCs w:val="28"/>
              </w:rPr>
              <w:t xml:space="preserve"> </w:t>
            </w:r>
            <w:r>
              <w:rPr>
                <w:szCs w:val="28"/>
              </w:rPr>
              <w:t>±</w:t>
            </w:r>
            <w:r w:rsidR="00B521D6">
              <w:rPr>
                <w:szCs w:val="28"/>
              </w:rPr>
              <w:t xml:space="preserve"> </w:t>
            </w:r>
            <w:r>
              <w:rPr>
                <w:szCs w:val="28"/>
              </w:rPr>
              <w:t>1,2</w:t>
            </w:r>
          </w:p>
        </w:tc>
        <w:tc>
          <w:tcPr>
            <w:tcW w:w="1100" w:type="dxa"/>
            <w:tcBorders>
              <w:top w:val="single" w:sz="4" w:space="0" w:color="auto"/>
              <w:left w:val="single" w:sz="4" w:space="0" w:color="auto"/>
              <w:bottom w:val="single" w:sz="4" w:space="0" w:color="auto"/>
              <w:right w:val="single" w:sz="4" w:space="0" w:color="auto"/>
            </w:tcBorders>
            <w:vAlign w:val="center"/>
          </w:tcPr>
          <w:p w:rsidR="008E5C23" w:rsidRPr="0012546F" w:rsidRDefault="008E5C23" w:rsidP="008E5C23">
            <w:pPr>
              <w:spacing w:line="360" w:lineRule="auto"/>
              <w:jc w:val="center"/>
              <w:rPr>
                <w:rFonts w:cs="Times New Roman"/>
                <w:szCs w:val="28"/>
              </w:rPr>
            </w:pPr>
            <w:r w:rsidRPr="0012546F">
              <w:rPr>
                <w:rFonts w:cs="Times New Roman"/>
                <w:szCs w:val="28"/>
              </w:rPr>
              <w:t>&lt;0,05</w:t>
            </w:r>
          </w:p>
        </w:tc>
      </w:tr>
      <w:tr w:rsidR="008E5C23" w:rsidRPr="0012546F" w:rsidTr="008E5C23">
        <w:trPr>
          <w:trHeight w:val="489"/>
        </w:trPr>
        <w:tc>
          <w:tcPr>
            <w:tcW w:w="1418" w:type="dxa"/>
            <w:tcBorders>
              <w:top w:val="single" w:sz="4" w:space="0" w:color="auto"/>
              <w:left w:val="single" w:sz="4" w:space="0" w:color="auto"/>
              <w:bottom w:val="single" w:sz="4" w:space="0" w:color="auto"/>
              <w:right w:val="single" w:sz="4" w:space="0" w:color="auto"/>
            </w:tcBorders>
            <w:vAlign w:val="center"/>
          </w:tcPr>
          <w:p w:rsidR="008E5C23" w:rsidRPr="0012546F" w:rsidRDefault="008E5C23" w:rsidP="008E5C23">
            <w:pPr>
              <w:jc w:val="center"/>
              <w:rPr>
                <w:rFonts w:cs="Times New Roman"/>
                <w:szCs w:val="28"/>
              </w:rPr>
            </w:pPr>
            <w:r w:rsidRPr="0012546F">
              <w:rPr>
                <w:rFonts w:cs="Times New Roman"/>
                <w:szCs w:val="28"/>
              </w:rPr>
              <w:t>КГ (n=9)</w:t>
            </w:r>
          </w:p>
        </w:tc>
        <w:tc>
          <w:tcPr>
            <w:tcW w:w="3516" w:type="dxa"/>
            <w:vMerge/>
            <w:vAlign w:val="center"/>
          </w:tcPr>
          <w:p w:rsidR="008E5C23" w:rsidRPr="0012546F" w:rsidRDefault="008E5C23" w:rsidP="008E5C23">
            <w:pPr>
              <w:jc w:val="center"/>
              <w:rPr>
                <w:rFonts w:cs="Times New Roman"/>
                <w:szCs w:val="28"/>
              </w:rPr>
            </w:pPr>
          </w:p>
        </w:tc>
        <w:tc>
          <w:tcPr>
            <w:tcW w:w="1729" w:type="dxa"/>
            <w:tcBorders>
              <w:top w:val="single" w:sz="4" w:space="0" w:color="auto"/>
              <w:left w:val="single" w:sz="4" w:space="0" w:color="auto"/>
              <w:bottom w:val="single" w:sz="4" w:space="0" w:color="auto"/>
              <w:right w:val="single" w:sz="4" w:space="0" w:color="auto"/>
            </w:tcBorders>
            <w:vAlign w:val="center"/>
          </w:tcPr>
          <w:p w:rsidR="008E5C23" w:rsidRDefault="008E5C23" w:rsidP="008E5C23">
            <w:pPr>
              <w:jc w:val="center"/>
              <w:rPr>
                <w:szCs w:val="28"/>
              </w:rPr>
            </w:pPr>
            <w:r>
              <w:rPr>
                <w:szCs w:val="28"/>
              </w:rPr>
              <w:t>4,5±1,7</w:t>
            </w:r>
          </w:p>
        </w:tc>
        <w:tc>
          <w:tcPr>
            <w:tcW w:w="1735" w:type="dxa"/>
            <w:tcBorders>
              <w:top w:val="single" w:sz="4" w:space="0" w:color="auto"/>
              <w:left w:val="single" w:sz="4" w:space="0" w:color="auto"/>
              <w:bottom w:val="single" w:sz="4" w:space="0" w:color="auto"/>
              <w:right w:val="single" w:sz="4" w:space="0" w:color="auto"/>
            </w:tcBorders>
            <w:vAlign w:val="center"/>
          </w:tcPr>
          <w:p w:rsidR="008E5C23" w:rsidRDefault="008E5C23" w:rsidP="008E5C23">
            <w:pPr>
              <w:spacing w:line="360" w:lineRule="auto"/>
              <w:jc w:val="center"/>
              <w:rPr>
                <w:szCs w:val="28"/>
              </w:rPr>
            </w:pPr>
            <w:r>
              <w:rPr>
                <w:szCs w:val="28"/>
              </w:rPr>
              <w:t>5,1±2,2</w:t>
            </w:r>
          </w:p>
        </w:tc>
        <w:tc>
          <w:tcPr>
            <w:tcW w:w="1100" w:type="dxa"/>
            <w:tcBorders>
              <w:top w:val="single" w:sz="4" w:space="0" w:color="auto"/>
              <w:left w:val="single" w:sz="4" w:space="0" w:color="auto"/>
              <w:bottom w:val="single" w:sz="4" w:space="0" w:color="auto"/>
              <w:right w:val="single" w:sz="4" w:space="0" w:color="auto"/>
            </w:tcBorders>
            <w:vAlign w:val="center"/>
          </w:tcPr>
          <w:p w:rsidR="008E5C23" w:rsidRPr="0012546F" w:rsidRDefault="008E5C23" w:rsidP="008E5C23">
            <w:pPr>
              <w:spacing w:line="360" w:lineRule="auto"/>
              <w:jc w:val="center"/>
              <w:rPr>
                <w:rFonts w:cs="Times New Roman"/>
                <w:szCs w:val="28"/>
              </w:rPr>
            </w:pPr>
            <w:r w:rsidRPr="0012546F">
              <w:rPr>
                <w:rFonts w:cs="Times New Roman"/>
                <w:szCs w:val="28"/>
              </w:rPr>
              <w:t>&gt;0,05</w:t>
            </w:r>
          </w:p>
        </w:tc>
      </w:tr>
    </w:tbl>
    <w:p w:rsidR="00A9293F" w:rsidRDefault="00A9293F" w:rsidP="00E11290">
      <w:pPr>
        <w:spacing w:line="360" w:lineRule="auto"/>
        <w:ind w:firstLine="709"/>
        <w:jc w:val="both"/>
        <w:rPr>
          <w:szCs w:val="28"/>
        </w:rPr>
      </w:pPr>
    </w:p>
    <w:p w:rsidR="000470A0" w:rsidRDefault="000470A0" w:rsidP="00E11290">
      <w:pPr>
        <w:spacing w:line="360" w:lineRule="auto"/>
        <w:ind w:firstLine="709"/>
        <w:jc w:val="both"/>
        <w:rPr>
          <w:szCs w:val="28"/>
        </w:rPr>
      </w:pPr>
      <w:r w:rsidRPr="000470A0">
        <w:rPr>
          <w:szCs w:val="28"/>
        </w:rPr>
        <w:t>Аналіз показників фізичної підготовленості дітей експериментальної групи виявив, що отримані результати дітей мають розбіжності: протягом педагогічного експерименту індивідуальні результати кожного тесту стабільно покращувалися як у дітей експериментальної групи, так і у дітей експериментальної групи. дітей контрольної групи, але розкид результатів більш суттєвий у дітей експериментальної групи.</w:t>
      </w:r>
    </w:p>
    <w:p w:rsidR="000470A0" w:rsidRPr="000470A0" w:rsidRDefault="000470A0" w:rsidP="000470A0">
      <w:pPr>
        <w:spacing w:line="360" w:lineRule="auto"/>
        <w:ind w:firstLine="709"/>
        <w:jc w:val="both"/>
        <w:rPr>
          <w:szCs w:val="28"/>
        </w:rPr>
      </w:pPr>
      <w:r w:rsidRPr="000470A0">
        <w:rPr>
          <w:szCs w:val="28"/>
        </w:rPr>
        <w:t xml:space="preserve">За тестом човниковий біг спостерігалась динаміка зниження показників і різниця між першим і другим дослідженнями становила 2,5 с (початкові результати: 14,6±1,2 с, кінцеві: 12,1±1,8 с). Спостереження за швидкістю у </w:t>
      </w:r>
      <w:r w:rsidRPr="000470A0">
        <w:rPr>
          <w:szCs w:val="28"/>
        </w:rPr>
        <w:lastRenderedPageBreak/>
        <w:t>дітей показало, що здатність дітей до її прояву наближається до норми. Результати динамометрії обох рук дітей дослідної групи змінилися в межах вікової норми на 2,3 кг (вихідні результати: 9,2±2,0 та 8,4±1,7 кг, кінцеві результати: 10,7±1,6 та 10, 7±1,5 кг). За результатами стрибків у довжину з місця середні показники покращилися на 7,2 см (початкові результати: 109,0±8,5 см, кінцеві: 116,2±8,1 см).</w:t>
      </w:r>
      <w:r w:rsidR="00E11290" w:rsidRPr="00E11290">
        <w:rPr>
          <w:szCs w:val="28"/>
        </w:rPr>
        <w:t xml:space="preserve"> </w:t>
      </w:r>
      <w:r w:rsidRPr="000470A0">
        <w:rPr>
          <w:szCs w:val="28"/>
        </w:rPr>
        <w:t>При аналізі результатів висіння на перекладині дітей експериментальної групи виявлено різницю в бік збільшення на 3,7 с (вихідні результати: 17,1 ± 4,1 с, кінцеві: 20,8 ± 4,4 с). Стандартний результат підйому тулуба збільшився в 11 разів (вихідні результати: 36,0±11,2 рази, кінцеві: 47,0±8,7 рази); різниця між початковими та кінцевими результатами гнучкості становила 3,4 см (початкові результати: 3,7±1,8 см, кінцеві результати: 7,1±1,2 см).</w:t>
      </w:r>
    </w:p>
    <w:p w:rsidR="000470A0" w:rsidRDefault="000470A0" w:rsidP="00E11290">
      <w:pPr>
        <w:spacing w:line="360" w:lineRule="auto"/>
        <w:ind w:firstLine="709"/>
        <w:jc w:val="both"/>
        <w:rPr>
          <w:szCs w:val="28"/>
        </w:rPr>
      </w:pPr>
      <w:r w:rsidRPr="000470A0">
        <w:rPr>
          <w:szCs w:val="28"/>
        </w:rPr>
        <w:t>Аналіз показників фізичної підготовленості дітей контрольної групи також виявив позитивні відмінності в кінцевих результатах, хоча їх розкид менший порівняно з дітьми початкової школи.</w:t>
      </w:r>
      <w:r w:rsidR="008E5C23" w:rsidRPr="00BF6B09">
        <w:rPr>
          <w:szCs w:val="28"/>
        </w:rPr>
        <w:t xml:space="preserve"> </w:t>
      </w:r>
      <w:r w:rsidRPr="000470A0">
        <w:rPr>
          <w:szCs w:val="28"/>
        </w:rPr>
        <w:t>Результат човникового бігу знизився на 2,2 с (початкові результати: 16,8±1,8 с, кінцеві: 14,6±1,1 с). У дітей контрольної групи показники динамометрії зросли відповідно на 1,2 і 1,6 кг (вихідні результати: 8,9±1,9 і 8,2±2,0 кг, кінцеві: 10,1±1,2 і 9, 8±2,1 кг); середній результат стрибків у довжину з місця покращився на 4,7 см (початковий результат: 108,3±8,3 см, кінцевий: 113,0±7,9 см). У дітей контрольної групи показники вису на зігнутих руках зросли на 2,6 с (вихідні результати: 17,0±3,9 с, кінцеві: 19,6±4,2 с); середній результат підйому стовбура в насінні змінився у 6 разів (вихідні результати: 34,0±11,4 рази, кінцеві: 40,0±7,2 рази) у бік збільшення; різниця між початковим і кінцевим результатами гнучкості становила 0,6 см (початкові результати: 4,5±1,7 см, кінцеві результати: 5,1±2,2 см).</w:t>
      </w:r>
    </w:p>
    <w:p w:rsidR="000470A0" w:rsidRDefault="000470A0" w:rsidP="00E11290">
      <w:pPr>
        <w:spacing w:line="360" w:lineRule="auto"/>
        <w:ind w:firstLine="709"/>
        <w:jc w:val="both"/>
        <w:rPr>
          <w:szCs w:val="28"/>
        </w:rPr>
      </w:pPr>
      <w:r w:rsidRPr="000470A0">
        <w:rPr>
          <w:szCs w:val="28"/>
        </w:rPr>
        <w:t xml:space="preserve">Загалом усі кінцеві результати фізичної підготовленості як експериментальної, так і контрольної груп дітей з інтелектуальною недостатністю змінилися позитивно, але кращу динаміку показників виявлено у дітей експериментальної групи. В експериментальній групі </w:t>
      </w:r>
      <w:r w:rsidRPr="000470A0">
        <w:rPr>
          <w:szCs w:val="28"/>
        </w:rPr>
        <w:lastRenderedPageBreak/>
        <w:t>максимально покращилися показники стрибків у довжину, сидячи, гнучкості. У дітей контрольної групи виявлено максимальне збільшення показників підйому тулуба в положенні сидячи, вис на зігнутих руках.</w:t>
      </w:r>
    </w:p>
    <w:p w:rsidR="00CF1359" w:rsidRDefault="000470A0" w:rsidP="00CF1359">
      <w:pPr>
        <w:spacing w:line="360" w:lineRule="auto"/>
        <w:ind w:firstLine="709"/>
        <w:jc w:val="both"/>
        <w:rPr>
          <w:szCs w:val="28"/>
        </w:rPr>
      </w:pPr>
      <w:r w:rsidRPr="000470A0">
        <w:rPr>
          <w:szCs w:val="28"/>
        </w:rPr>
        <w:t>Таким чином, можна зробити висновок, що під впливом фізичного навантаження динаміка показників була позитивною та мала характерну тенденцію до покращення результатів дітей експериментальної групи, а різниця результатів за всіма показниками є більш достовірною. в них, що свідчить про ефективність використання рухливих ігор у розробленій методиці.</w:t>
      </w:r>
      <w:r>
        <w:rPr>
          <w:szCs w:val="28"/>
        </w:rPr>
        <w:t xml:space="preserve"> </w:t>
      </w:r>
      <w:r w:rsidRPr="000470A0">
        <w:rPr>
          <w:szCs w:val="28"/>
        </w:rPr>
        <w:t xml:space="preserve">Методика </w:t>
      </w:r>
      <w:r w:rsidR="0015449C" w:rsidRPr="0015449C">
        <w:rPr>
          <w:szCs w:val="28"/>
        </w:rPr>
        <w:t>інклюзивного навчання дітей з особливими освітніми потребами в умовах спеціалізованого закладу освіти</w:t>
      </w:r>
      <w:r w:rsidR="0015449C" w:rsidRPr="000470A0">
        <w:rPr>
          <w:szCs w:val="28"/>
        </w:rPr>
        <w:t xml:space="preserve"> </w:t>
      </w:r>
      <w:r w:rsidRPr="000470A0">
        <w:rPr>
          <w:szCs w:val="28"/>
        </w:rPr>
        <w:t>завдяки оптимальному підбору вправ, інтенсивності занять, врахуванню індивідуальних особливостей розвитку дітей з інтелектуальною недостатністю забезпечила найкращу динаміку розвитку фізичного розвитку. якостей порівняно з результатами дітей контрольної групи. Отримані дані свідчать про ефективність використання в методиці рухливих ігор, а також про підвищення фізичної підготовленості дітей, яка є одним із основних факторів, що сприяють розвитку їх фізичної функції.</w:t>
      </w:r>
    </w:p>
    <w:p w:rsidR="000470A0" w:rsidRPr="00CF1359" w:rsidRDefault="000470A0" w:rsidP="00CF1359">
      <w:pPr>
        <w:spacing w:line="360" w:lineRule="auto"/>
        <w:ind w:firstLine="709"/>
        <w:jc w:val="both"/>
        <w:rPr>
          <w:szCs w:val="28"/>
        </w:rPr>
      </w:pPr>
      <w:r w:rsidRPr="00CF1359">
        <w:rPr>
          <w:szCs w:val="28"/>
        </w:rPr>
        <w:t>Результати проведеного дослідження дозволили узагальнити накопичені дані отриманого матеріалу про позитивний вплив систематичних занять рухливими іграми на психоемоційний стан дітей з інтелектуальною недостатністю. Відповідно до отриманих даних виявлено позитивний зв’язок між руховою активністю та психічним здоров’ям дітей. Повторна психодіагностика на завершальному етапі педагогічного експерименту виявила значні позитивні зміни практично за всіма показниками психоемоційного стану.</w:t>
      </w:r>
    </w:p>
    <w:p w:rsidR="00421E1E" w:rsidRPr="000470A0" w:rsidRDefault="000470A0" w:rsidP="000470A0">
      <w:pPr>
        <w:spacing w:line="360" w:lineRule="auto"/>
        <w:ind w:firstLine="708"/>
        <w:jc w:val="both"/>
        <w:rPr>
          <w:i/>
          <w:szCs w:val="28"/>
        </w:rPr>
      </w:pPr>
      <w:r w:rsidRPr="000470A0">
        <w:rPr>
          <w:szCs w:val="28"/>
        </w:rPr>
        <w:t>Результати психоемоційного стану наприкінці дослідження дітей з інтелектуальною недостатністю наведені в таблиці 3.5.</w:t>
      </w:r>
      <w:r w:rsidR="00421E1E" w:rsidRPr="000470A0">
        <w:rPr>
          <w:i/>
          <w:szCs w:val="28"/>
        </w:rPr>
        <w:t>Таблиця 3.</w:t>
      </w:r>
      <w:r w:rsidR="00EE522C" w:rsidRPr="000470A0">
        <w:rPr>
          <w:i/>
          <w:szCs w:val="28"/>
        </w:rPr>
        <w:t>5</w:t>
      </w:r>
    </w:p>
    <w:p w:rsidR="00421E1E" w:rsidRPr="00421E1E" w:rsidRDefault="000470A0" w:rsidP="00421E1E">
      <w:pPr>
        <w:jc w:val="center"/>
        <w:rPr>
          <w:b/>
          <w:szCs w:val="28"/>
        </w:rPr>
      </w:pPr>
      <w:r>
        <w:rPr>
          <w:rFonts w:cs="Times New Roman"/>
          <w:b/>
          <w:szCs w:val="28"/>
        </w:rPr>
        <w:t>П</w:t>
      </w:r>
      <w:r w:rsidR="00CF1359">
        <w:rPr>
          <w:b/>
        </w:rPr>
        <w:t xml:space="preserve">сихоемоційний стан </w:t>
      </w:r>
      <w:r w:rsidR="00421E1E" w:rsidRPr="00421E1E">
        <w:rPr>
          <w:rFonts w:cs="Times New Roman"/>
          <w:b/>
          <w:szCs w:val="28"/>
        </w:rPr>
        <w:t xml:space="preserve">дітей експериментальної та контрольної груп у процесі дослідження </w:t>
      </w:r>
      <w:r>
        <w:rPr>
          <w:rFonts w:cs="Times New Roman"/>
          <w:b/>
          <w:szCs w:val="28"/>
        </w:rPr>
        <w:t xml:space="preserve">в динаміці </w:t>
      </w:r>
      <w:r w:rsidR="00421E1E" w:rsidRPr="00421E1E">
        <w:rPr>
          <w:rFonts w:cs="Times New Roman"/>
          <w:b/>
          <w:szCs w:val="28"/>
        </w:rPr>
        <w:t>(</w:t>
      </w:r>
      <w:r w:rsidR="00421E1E" w:rsidRPr="002015D9">
        <w:rPr>
          <w:position w:val="-4"/>
        </w:rPr>
        <w:object w:dxaOrig="260" w:dyaOrig="320">
          <v:shape id="_x0000_i1030" type="#_x0000_t75" style="width:10.2pt;height:12.6pt" o:ole="">
            <v:imagedata r:id="rId10" o:title=""/>
          </v:shape>
          <o:OLEObject Type="Embed" ProgID="Equation.3" ShapeID="_x0000_i1030" DrawAspect="Content" ObjectID="_1736920690" r:id="rId15"/>
        </w:object>
      </w:r>
      <w:r w:rsidR="00421E1E" w:rsidRPr="00421E1E">
        <w:rPr>
          <w:rFonts w:eastAsia="Times New Roman" w:cs="Times New Roman"/>
          <w:b/>
          <w:szCs w:val="28"/>
        </w:rPr>
        <w:t>±</w:t>
      </w:r>
      <w:r w:rsidR="00421E1E" w:rsidRPr="00421E1E">
        <w:rPr>
          <w:rFonts w:cs="Times New Roman"/>
          <w:b/>
          <w:szCs w:val="28"/>
        </w:rPr>
        <w:t>σ)</w:t>
      </w:r>
    </w:p>
    <w:p w:rsidR="00421E1E" w:rsidRPr="00421E1E" w:rsidRDefault="00421E1E" w:rsidP="00421E1E">
      <w:pPr>
        <w:spacing w:line="360" w:lineRule="auto"/>
        <w:jc w:val="both"/>
        <w:rPr>
          <w:b/>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3516"/>
        <w:gridCol w:w="1729"/>
        <w:gridCol w:w="1735"/>
        <w:gridCol w:w="1100"/>
      </w:tblGrid>
      <w:tr w:rsidR="00421E1E" w:rsidRPr="0012546F" w:rsidTr="00D718BC">
        <w:trPr>
          <w:trHeight w:val="489"/>
          <w:jc w:val="center"/>
        </w:trPr>
        <w:tc>
          <w:tcPr>
            <w:tcW w:w="1418" w:type="dxa"/>
            <w:vAlign w:val="center"/>
          </w:tcPr>
          <w:p w:rsidR="00421E1E" w:rsidRPr="0012546F" w:rsidRDefault="00421E1E" w:rsidP="00D718BC">
            <w:pPr>
              <w:jc w:val="center"/>
              <w:rPr>
                <w:rFonts w:cs="Times New Roman"/>
                <w:szCs w:val="28"/>
              </w:rPr>
            </w:pPr>
            <w:r w:rsidRPr="0012546F">
              <w:rPr>
                <w:rFonts w:cs="Times New Roman"/>
                <w:szCs w:val="28"/>
              </w:rPr>
              <w:lastRenderedPageBreak/>
              <w:t>Група</w:t>
            </w:r>
          </w:p>
        </w:tc>
        <w:tc>
          <w:tcPr>
            <w:tcW w:w="3516" w:type="dxa"/>
            <w:vAlign w:val="center"/>
          </w:tcPr>
          <w:p w:rsidR="00421E1E" w:rsidRPr="0012546F" w:rsidRDefault="00421E1E" w:rsidP="00D718BC">
            <w:pPr>
              <w:jc w:val="center"/>
              <w:rPr>
                <w:rFonts w:cs="Times New Roman"/>
                <w:szCs w:val="28"/>
              </w:rPr>
            </w:pPr>
            <w:r w:rsidRPr="0012546F">
              <w:rPr>
                <w:rFonts w:cs="Times New Roman"/>
                <w:szCs w:val="28"/>
              </w:rPr>
              <w:t>Показник</w:t>
            </w:r>
          </w:p>
        </w:tc>
        <w:tc>
          <w:tcPr>
            <w:tcW w:w="1729" w:type="dxa"/>
            <w:vAlign w:val="center"/>
          </w:tcPr>
          <w:p w:rsidR="00421E1E" w:rsidRPr="0012546F" w:rsidRDefault="00421E1E" w:rsidP="00D718BC">
            <w:pPr>
              <w:jc w:val="center"/>
              <w:rPr>
                <w:rFonts w:cs="Times New Roman"/>
                <w:szCs w:val="28"/>
              </w:rPr>
            </w:pPr>
            <w:r w:rsidRPr="0012546F">
              <w:rPr>
                <w:rFonts w:cs="Times New Roman"/>
                <w:szCs w:val="28"/>
              </w:rPr>
              <w:t>До дослідження</w:t>
            </w:r>
          </w:p>
        </w:tc>
        <w:tc>
          <w:tcPr>
            <w:tcW w:w="1735" w:type="dxa"/>
            <w:vAlign w:val="center"/>
          </w:tcPr>
          <w:p w:rsidR="00421E1E" w:rsidRPr="0012546F" w:rsidRDefault="00421E1E" w:rsidP="00D718BC">
            <w:pPr>
              <w:jc w:val="center"/>
              <w:rPr>
                <w:rFonts w:cs="Times New Roman"/>
                <w:szCs w:val="28"/>
              </w:rPr>
            </w:pPr>
            <w:r w:rsidRPr="0012546F">
              <w:rPr>
                <w:rFonts w:cs="Times New Roman"/>
                <w:szCs w:val="28"/>
              </w:rPr>
              <w:t>Після дослідження</w:t>
            </w:r>
          </w:p>
        </w:tc>
        <w:tc>
          <w:tcPr>
            <w:tcW w:w="1100" w:type="dxa"/>
            <w:vAlign w:val="center"/>
          </w:tcPr>
          <w:p w:rsidR="00421E1E" w:rsidRPr="0012546F" w:rsidRDefault="00421E1E" w:rsidP="00D718BC">
            <w:pPr>
              <w:jc w:val="center"/>
              <w:rPr>
                <w:rFonts w:cs="Times New Roman"/>
                <w:szCs w:val="28"/>
              </w:rPr>
            </w:pPr>
            <w:r w:rsidRPr="0012546F">
              <w:rPr>
                <w:rFonts w:cs="Times New Roman"/>
                <w:szCs w:val="28"/>
              </w:rPr>
              <w:t>р</w:t>
            </w:r>
          </w:p>
        </w:tc>
      </w:tr>
      <w:tr w:rsidR="00421E1E" w:rsidRPr="0012546F" w:rsidTr="00D718BC">
        <w:trPr>
          <w:trHeight w:val="489"/>
          <w:jc w:val="center"/>
        </w:trPr>
        <w:tc>
          <w:tcPr>
            <w:tcW w:w="1418" w:type="dxa"/>
            <w:vAlign w:val="center"/>
          </w:tcPr>
          <w:p w:rsidR="00421E1E" w:rsidRPr="0012546F" w:rsidRDefault="00421E1E" w:rsidP="00D718BC">
            <w:pPr>
              <w:jc w:val="center"/>
              <w:rPr>
                <w:rFonts w:cs="Times New Roman"/>
                <w:szCs w:val="28"/>
              </w:rPr>
            </w:pPr>
            <w:r w:rsidRPr="0012546F">
              <w:rPr>
                <w:rFonts w:cs="Times New Roman"/>
                <w:szCs w:val="28"/>
              </w:rPr>
              <w:t>1</w:t>
            </w:r>
          </w:p>
        </w:tc>
        <w:tc>
          <w:tcPr>
            <w:tcW w:w="3516" w:type="dxa"/>
            <w:vAlign w:val="center"/>
          </w:tcPr>
          <w:p w:rsidR="00421E1E" w:rsidRPr="0012546F" w:rsidRDefault="00421E1E" w:rsidP="00D718BC">
            <w:pPr>
              <w:jc w:val="center"/>
              <w:rPr>
                <w:rFonts w:cs="Times New Roman"/>
                <w:szCs w:val="28"/>
              </w:rPr>
            </w:pPr>
            <w:r w:rsidRPr="0012546F">
              <w:rPr>
                <w:rFonts w:cs="Times New Roman"/>
                <w:szCs w:val="28"/>
              </w:rPr>
              <w:t>2</w:t>
            </w:r>
          </w:p>
        </w:tc>
        <w:tc>
          <w:tcPr>
            <w:tcW w:w="1729" w:type="dxa"/>
            <w:vAlign w:val="center"/>
          </w:tcPr>
          <w:p w:rsidR="00421E1E" w:rsidRPr="0012546F" w:rsidRDefault="00421E1E" w:rsidP="00D718BC">
            <w:pPr>
              <w:jc w:val="center"/>
              <w:rPr>
                <w:rFonts w:cs="Times New Roman"/>
                <w:szCs w:val="28"/>
              </w:rPr>
            </w:pPr>
            <w:r w:rsidRPr="0012546F">
              <w:rPr>
                <w:rFonts w:cs="Times New Roman"/>
                <w:szCs w:val="28"/>
              </w:rPr>
              <w:t>3</w:t>
            </w:r>
          </w:p>
        </w:tc>
        <w:tc>
          <w:tcPr>
            <w:tcW w:w="1735" w:type="dxa"/>
            <w:vAlign w:val="center"/>
          </w:tcPr>
          <w:p w:rsidR="00421E1E" w:rsidRPr="0012546F" w:rsidRDefault="00421E1E" w:rsidP="00D718BC">
            <w:pPr>
              <w:jc w:val="center"/>
              <w:rPr>
                <w:rFonts w:cs="Times New Roman"/>
                <w:szCs w:val="28"/>
              </w:rPr>
            </w:pPr>
            <w:r w:rsidRPr="0012546F">
              <w:rPr>
                <w:rFonts w:cs="Times New Roman"/>
                <w:szCs w:val="28"/>
              </w:rPr>
              <w:t>4</w:t>
            </w:r>
          </w:p>
        </w:tc>
        <w:tc>
          <w:tcPr>
            <w:tcW w:w="1100" w:type="dxa"/>
            <w:vAlign w:val="center"/>
          </w:tcPr>
          <w:p w:rsidR="00421E1E" w:rsidRPr="0012546F" w:rsidRDefault="00421E1E" w:rsidP="00D718BC">
            <w:pPr>
              <w:jc w:val="center"/>
              <w:rPr>
                <w:rFonts w:cs="Times New Roman"/>
                <w:szCs w:val="28"/>
              </w:rPr>
            </w:pPr>
            <w:r w:rsidRPr="0012546F">
              <w:rPr>
                <w:rFonts w:cs="Times New Roman"/>
                <w:szCs w:val="28"/>
              </w:rPr>
              <w:t>5</w:t>
            </w:r>
          </w:p>
        </w:tc>
      </w:tr>
      <w:tr w:rsidR="002F7073" w:rsidRPr="0012546F" w:rsidTr="00D718BC">
        <w:trPr>
          <w:trHeight w:val="489"/>
          <w:jc w:val="center"/>
        </w:trPr>
        <w:tc>
          <w:tcPr>
            <w:tcW w:w="1418" w:type="dxa"/>
            <w:vAlign w:val="center"/>
          </w:tcPr>
          <w:p w:rsidR="002F7073" w:rsidRPr="0012546F" w:rsidRDefault="002F7073" w:rsidP="00D718BC">
            <w:pPr>
              <w:jc w:val="center"/>
              <w:rPr>
                <w:rFonts w:cs="Times New Roman"/>
                <w:szCs w:val="28"/>
              </w:rPr>
            </w:pPr>
            <w:r w:rsidRPr="0012546F">
              <w:rPr>
                <w:rFonts w:cs="Times New Roman"/>
                <w:szCs w:val="28"/>
              </w:rPr>
              <w:t>ЕГ (</w:t>
            </w:r>
            <w:r w:rsidRPr="0012546F">
              <w:rPr>
                <w:rFonts w:cs="Times New Roman"/>
                <w:szCs w:val="28"/>
                <w:lang w:val="en-US"/>
              </w:rPr>
              <w:t>n</w:t>
            </w:r>
            <w:r w:rsidRPr="0012546F">
              <w:rPr>
                <w:rFonts w:cs="Times New Roman"/>
                <w:szCs w:val="28"/>
              </w:rPr>
              <w:t>=11)</w:t>
            </w:r>
          </w:p>
        </w:tc>
        <w:tc>
          <w:tcPr>
            <w:tcW w:w="3516" w:type="dxa"/>
            <w:vMerge w:val="restart"/>
            <w:vAlign w:val="center"/>
          </w:tcPr>
          <w:p w:rsidR="002F7073" w:rsidRPr="0012546F" w:rsidRDefault="002F7073" w:rsidP="00D718BC">
            <w:pPr>
              <w:jc w:val="center"/>
              <w:rPr>
                <w:rFonts w:cs="Times New Roman"/>
                <w:szCs w:val="28"/>
              </w:rPr>
            </w:pPr>
            <w:r w:rsidRPr="00BF6B09">
              <w:rPr>
                <w:szCs w:val="28"/>
              </w:rPr>
              <w:t>Показники невротичності, бали</w:t>
            </w:r>
          </w:p>
        </w:tc>
        <w:tc>
          <w:tcPr>
            <w:tcW w:w="1729" w:type="dxa"/>
            <w:vAlign w:val="center"/>
          </w:tcPr>
          <w:p w:rsidR="002F7073" w:rsidRPr="00816A4F" w:rsidRDefault="002F7073" w:rsidP="00D718BC">
            <w:pPr>
              <w:jc w:val="center"/>
            </w:pPr>
            <w:r w:rsidRPr="00816A4F">
              <w:t>2,2±0,5</w:t>
            </w:r>
          </w:p>
        </w:tc>
        <w:tc>
          <w:tcPr>
            <w:tcW w:w="1735" w:type="dxa"/>
            <w:vAlign w:val="center"/>
          </w:tcPr>
          <w:p w:rsidR="002F7073" w:rsidRPr="00816A4F" w:rsidRDefault="002F7073" w:rsidP="00D718BC">
            <w:pPr>
              <w:jc w:val="center"/>
            </w:pPr>
            <w:r w:rsidRPr="00816A4F">
              <w:t>1,6±0,3</w:t>
            </w:r>
          </w:p>
        </w:tc>
        <w:tc>
          <w:tcPr>
            <w:tcW w:w="1100" w:type="dxa"/>
            <w:vAlign w:val="center"/>
          </w:tcPr>
          <w:p w:rsidR="002F7073" w:rsidRPr="0012546F" w:rsidRDefault="002F7073" w:rsidP="00D718BC">
            <w:pPr>
              <w:jc w:val="center"/>
              <w:rPr>
                <w:rFonts w:cs="Times New Roman"/>
                <w:szCs w:val="28"/>
              </w:rPr>
            </w:pPr>
            <w:r w:rsidRPr="0012546F">
              <w:rPr>
                <w:rFonts w:cs="Times New Roman"/>
                <w:szCs w:val="28"/>
              </w:rPr>
              <w:t>&lt;0,05</w:t>
            </w:r>
          </w:p>
        </w:tc>
      </w:tr>
      <w:tr w:rsidR="002F7073" w:rsidRPr="0012546F" w:rsidTr="00D718BC">
        <w:trPr>
          <w:trHeight w:val="489"/>
          <w:jc w:val="center"/>
        </w:trPr>
        <w:tc>
          <w:tcPr>
            <w:tcW w:w="1418" w:type="dxa"/>
            <w:vAlign w:val="center"/>
          </w:tcPr>
          <w:p w:rsidR="002F7073" w:rsidRPr="0012546F" w:rsidRDefault="002F7073" w:rsidP="00D718BC">
            <w:pPr>
              <w:jc w:val="center"/>
              <w:rPr>
                <w:rFonts w:cs="Times New Roman"/>
                <w:szCs w:val="28"/>
              </w:rPr>
            </w:pPr>
            <w:r w:rsidRPr="0012546F">
              <w:rPr>
                <w:rFonts w:cs="Times New Roman"/>
                <w:szCs w:val="28"/>
              </w:rPr>
              <w:t>КГ (</w:t>
            </w:r>
            <w:r w:rsidRPr="0012546F">
              <w:rPr>
                <w:rFonts w:cs="Times New Roman"/>
                <w:szCs w:val="28"/>
                <w:lang w:val="en-US"/>
              </w:rPr>
              <w:t>n</w:t>
            </w:r>
            <w:r w:rsidRPr="0012546F">
              <w:rPr>
                <w:rFonts w:cs="Times New Roman"/>
                <w:szCs w:val="28"/>
              </w:rPr>
              <w:t>=9)</w:t>
            </w:r>
          </w:p>
        </w:tc>
        <w:tc>
          <w:tcPr>
            <w:tcW w:w="3516" w:type="dxa"/>
            <w:vMerge/>
            <w:vAlign w:val="center"/>
          </w:tcPr>
          <w:p w:rsidR="002F7073" w:rsidRPr="0012546F" w:rsidRDefault="002F7073" w:rsidP="00D718BC">
            <w:pPr>
              <w:jc w:val="center"/>
              <w:rPr>
                <w:rFonts w:cs="Times New Roman"/>
                <w:szCs w:val="28"/>
              </w:rPr>
            </w:pPr>
          </w:p>
        </w:tc>
        <w:tc>
          <w:tcPr>
            <w:tcW w:w="1729" w:type="dxa"/>
            <w:vAlign w:val="center"/>
          </w:tcPr>
          <w:p w:rsidR="002F7073" w:rsidRPr="00816A4F" w:rsidRDefault="002F7073" w:rsidP="00D718BC">
            <w:pPr>
              <w:jc w:val="center"/>
            </w:pPr>
            <w:r w:rsidRPr="00816A4F">
              <w:t>2,2±0,5</w:t>
            </w:r>
          </w:p>
        </w:tc>
        <w:tc>
          <w:tcPr>
            <w:tcW w:w="1735" w:type="dxa"/>
            <w:vAlign w:val="center"/>
          </w:tcPr>
          <w:p w:rsidR="002F7073" w:rsidRPr="00816A4F" w:rsidRDefault="00816A4F" w:rsidP="00D718BC">
            <w:pPr>
              <w:jc w:val="center"/>
            </w:pPr>
            <w:r w:rsidRPr="00816A4F">
              <w:t>1,6</w:t>
            </w:r>
            <w:r w:rsidR="002F7073" w:rsidRPr="00816A4F">
              <w:t>±0,4</w:t>
            </w:r>
          </w:p>
        </w:tc>
        <w:tc>
          <w:tcPr>
            <w:tcW w:w="1100" w:type="dxa"/>
            <w:vAlign w:val="center"/>
          </w:tcPr>
          <w:p w:rsidR="002F7073" w:rsidRPr="0012546F" w:rsidRDefault="002F7073" w:rsidP="00D718BC">
            <w:pPr>
              <w:jc w:val="center"/>
              <w:rPr>
                <w:rFonts w:cs="Times New Roman"/>
                <w:szCs w:val="28"/>
              </w:rPr>
            </w:pPr>
            <w:r w:rsidRPr="0012546F">
              <w:rPr>
                <w:rFonts w:cs="Times New Roman"/>
                <w:szCs w:val="28"/>
              </w:rPr>
              <w:t>&gt;0,05</w:t>
            </w:r>
          </w:p>
        </w:tc>
      </w:tr>
      <w:tr w:rsidR="002F7073" w:rsidRPr="0012546F" w:rsidTr="00D718BC">
        <w:trPr>
          <w:trHeight w:val="489"/>
          <w:jc w:val="center"/>
        </w:trPr>
        <w:tc>
          <w:tcPr>
            <w:tcW w:w="1418" w:type="dxa"/>
            <w:vAlign w:val="center"/>
          </w:tcPr>
          <w:p w:rsidR="002F7073" w:rsidRPr="0012546F" w:rsidRDefault="002F7073" w:rsidP="00D718BC">
            <w:pPr>
              <w:jc w:val="center"/>
              <w:rPr>
                <w:rFonts w:cs="Times New Roman"/>
                <w:szCs w:val="28"/>
              </w:rPr>
            </w:pPr>
            <w:r w:rsidRPr="0012546F">
              <w:rPr>
                <w:rFonts w:cs="Times New Roman"/>
                <w:szCs w:val="28"/>
              </w:rPr>
              <w:t>ЕГ (</w:t>
            </w:r>
            <w:r w:rsidRPr="0012546F">
              <w:rPr>
                <w:rFonts w:cs="Times New Roman"/>
                <w:szCs w:val="28"/>
                <w:lang w:val="en-US"/>
              </w:rPr>
              <w:t>n</w:t>
            </w:r>
            <w:r w:rsidRPr="0012546F">
              <w:rPr>
                <w:rFonts w:cs="Times New Roman"/>
                <w:szCs w:val="28"/>
              </w:rPr>
              <w:t>=11)</w:t>
            </w:r>
          </w:p>
        </w:tc>
        <w:tc>
          <w:tcPr>
            <w:tcW w:w="3516" w:type="dxa"/>
            <w:vMerge w:val="restart"/>
            <w:vAlign w:val="center"/>
          </w:tcPr>
          <w:p w:rsidR="002F7073" w:rsidRPr="0012546F" w:rsidRDefault="002F7073" w:rsidP="00D718BC">
            <w:pPr>
              <w:jc w:val="center"/>
              <w:rPr>
                <w:rFonts w:cs="Times New Roman"/>
                <w:szCs w:val="28"/>
              </w:rPr>
            </w:pPr>
            <w:r w:rsidRPr="00BF6B09">
              <w:rPr>
                <w:szCs w:val="28"/>
              </w:rPr>
              <w:t>Показники депресивності, бали</w:t>
            </w:r>
          </w:p>
        </w:tc>
        <w:tc>
          <w:tcPr>
            <w:tcW w:w="1729" w:type="dxa"/>
            <w:vAlign w:val="center"/>
          </w:tcPr>
          <w:p w:rsidR="002F7073" w:rsidRPr="00816A4F" w:rsidRDefault="002F7073" w:rsidP="00D718BC">
            <w:pPr>
              <w:jc w:val="center"/>
            </w:pPr>
            <w:r w:rsidRPr="00816A4F">
              <w:t>1,9</w:t>
            </w:r>
            <w:r w:rsidR="000470A0">
              <w:t xml:space="preserve"> </w:t>
            </w:r>
            <w:r w:rsidRPr="00816A4F">
              <w:t>±</w:t>
            </w:r>
            <w:r w:rsidR="000470A0">
              <w:t xml:space="preserve"> </w:t>
            </w:r>
            <w:r w:rsidRPr="00816A4F">
              <w:t>0,4</w:t>
            </w:r>
          </w:p>
        </w:tc>
        <w:tc>
          <w:tcPr>
            <w:tcW w:w="1735" w:type="dxa"/>
            <w:vAlign w:val="center"/>
          </w:tcPr>
          <w:p w:rsidR="002F7073" w:rsidRPr="00816A4F" w:rsidRDefault="002F7073" w:rsidP="00D718BC">
            <w:pPr>
              <w:jc w:val="center"/>
            </w:pPr>
            <w:r w:rsidRPr="00816A4F">
              <w:t>1,4</w:t>
            </w:r>
            <w:r w:rsidR="000470A0">
              <w:t xml:space="preserve"> </w:t>
            </w:r>
            <w:r w:rsidRPr="00816A4F">
              <w:t>±</w:t>
            </w:r>
            <w:r w:rsidR="000470A0">
              <w:t xml:space="preserve"> </w:t>
            </w:r>
            <w:r w:rsidRPr="00816A4F">
              <w:t>0,2</w:t>
            </w:r>
          </w:p>
        </w:tc>
        <w:tc>
          <w:tcPr>
            <w:tcW w:w="1100" w:type="dxa"/>
            <w:vAlign w:val="center"/>
          </w:tcPr>
          <w:p w:rsidR="002F7073" w:rsidRPr="0012546F" w:rsidRDefault="002F7073" w:rsidP="00D718BC">
            <w:pPr>
              <w:jc w:val="center"/>
              <w:rPr>
                <w:rFonts w:cs="Times New Roman"/>
                <w:szCs w:val="28"/>
              </w:rPr>
            </w:pPr>
            <w:r w:rsidRPr="0012546F">
              <w:rPr>
                <w:rFonts w:cs="Times New Roman"/>
                <w:szCs w:val="28"/>
              </w:rPr>
              <w:t>&lt;0,05</w:t>
            </w:r>
          </w:p>
        </w:tc>
      </w:tr>
      <w:tr w:rsidR="002F7073" w:rsidRPr="0012546F" w:rsidTr="00D718BC">
        <w:trPr>
          <w:trHeight w:val="489"/>
          <w:jc w:val="center"/>
        </w:trPr>
        <w:tc>
          <w:tcPr>
            <w:tcW w:w="1418" w:type="dxa"/>
            <w:vAlign w:val="center"/>
          </w:tcPr>
          <w:p w:rsidR="002F7073" w:rsidRPr="0012546F" w:rsidRDefault="002F7073" w:rsidP="00D718BC">
            <w:pPr>
              <w:jc w:val="center"/>
              <w:rPr>
                <w:rFonts w:cs="Times New Roman"/>
                <w:szCs w:val="28"/>
              </w:rPr>
            </w:pPr>
            <w:r w:rsidRPr="0012546F">
              <w:rPr>
                <w:rFonts w:cs="Times New Roman"/>
                <w:szCs w:val="28"/>
              </w:rPr>
              <w:t>КГ (</w:t>
            </w:r>
            <w:r w:rsidRPr="0012546F">
              <w:rPr>
                <w:rFonts w:cs="Times New Roman"/>
                <w:szCs w:val="28"/>
                <w:lang w:val="en-US"/>
              </w:rPr>
              <w:t>n</w:t>
            </w:r>
            <w:r w:rsidRPr="0012546F">
              <w:rPr>
                <w:rFonts w:cs="Times New Roman"/>
                <w:szCs w:val="28"/>
              </w:rPr>
              <w:t>=9)</w:t>
            </w:r>
          </w:p>
        </w:tc>
        <w:tc>
          <w:tcPr>
            <w:tcW w:w="3516" w:type="dxa"/>
            <w:vMerge/>
            <w:vAlign w:val="center"/>
          </w:tcPr>
          <w:p w:rsidR="002F7073" w:rsidRPr="0012546F" w:rsidRDefault="002F7073" w:rsidP="00D718BC">
            <w:pPr>
              <w:jc w:val="center"/>
              <w:rPr>
                <w:rFonts w:cs="Times New Roman"/>
                <w:szCs w:val="28"/>
              </w:rPr>
            </w:pPr>
          </w:p>
        </w:tc>
        <w:tc>
          <w:tcPr>
            <w:tcW w:w="1729" w:type="dxa"/>
            <w:vAlign w:val="center"/>
          </w:tcPr>
          <w:p w:rsidR="002F7073" w:rsidRPr="00816A4F" w:rsidRDefault="002F7073" w:rsidP="00D718BC">
            <w:pPr>
              <w:jc w:val="center"/>
            </w:pPr>
            <w:r w:rsidRPr="00816A4F">
              <w:t>2,1</w:t>
            </w:r>
            <w:r w:rsidR="000470A0">
              <w:t xml:space="preserve"> </w:t>
            </w:r>
            <w:r w:rsidRPr="00816A4F">
              <w:t>±0</w:t>
            </w:r>
            <w:r w:rsidR="000470A0">
              <w:t xml:space="preserve"> </w:t>
            </w:r>
            <w:r w:rsidRPr="00816A4F">
              <w:t>,4</w:t>
            </w:r>
          </w:p>
        </w:tc>
        <w:tc>
          <w:tcPr>
            <w:tcW w:w="1735" w:type="dxa"/>
            <w:vAlign w:val="center"/>
          </w:tcPr>
          <w:p w:rsidR="002F7073" w:rsidRPr="00816A4F" w:rsidRDefault="002F7073" w:rsidP="00D718BC">
            <w:pPr>
              <w:jc w:val="center"/>
            </w:pPr>
            <w:r w:rsidRPr="00816A4F">
              <w:t>1,6</w:t>
            </w:r>
            <w:r w:rsidR="000470A0">
              <w:t xml:space="preserve"> </w:t>
            </w:r>
            <w:r w:rsidRPr="00816A4F">
              <w:t>±</w:t>
            </w:r>
            <w:r w:rsidR="000470A0">
              <w:t xml:space="preserve"> </w:t>
            </w:r>
            <w:r w:rsidRPr="00816A4F">
              <w:t>0,4</w:t>
            </w:r>
          </w:p>
        </w:tc>
        <w:tc>
          <w:tcPr>
            <w:tcW w:w="1100" w:type="dxa"/>
            <w:vAlign w:val="center"/>
          </w:tcPr>
          <w:p w:rsidR="002F7073" w:rsidRPr="0012546F" w:rsidRDefault="002F7073" w:rsidP="00D718BC">
            <w:pPr>
              <w:jc w:val="center"/>
              <w:rPr>
                <w:rFonts w:cs="Times New Roman"/>
                <w:szCs w:val="28"/>
              </w:rPr>
            </w:pPr>
            <w:r w:rsidRPr="0012546F">
              <w:rPr>
                <w:rFonts w:cs="Times New Roman"/>
                <w:szCs w:val="28"/>
              </w:rPr>
              <w:t>&gt;0,05</w:t>
            </w:r>
          </w:p>
        </w:tc>
      </w:tr>
      <w:tr w:rsidR="00816A4F" w:rsidRPr="0012546F" w:rsidTr="00D718BC">
        <w:trPr>
          <w:trHeight w:val="489"/>
          <w:jc w:val="center"/>
        </w:trPr>
        <w:tc>
          <w:tcPr>
            <w:tcW w:w="1418" w:type="dxa"/>
            <w:tcBorders>
              <w:top w:val="single" w:sz="4" w:space="0" w:color="auto"/>
              <w:left w:val="single" w:sz="4" w:space="0" w:color="auto"/>
              <w:bottom w:val="single" w:sz="4" w:space="0" w:color="auto"/>
              <w:right w:val="single" w:sz="4" w:space="0" w:color="auto"/>
            </w:tcBorders>
            <w:vAlign w:val="center"/>
          </w:tcPr>
          <w:p w:rsidR="00816A4F" w:rsidRPr="0012546F" w:rsidRDefault="00816A4F" w:rsidP="00D718BC">
            <w:pPr>
              <w:jc w:val="center"/>
              <w:rPr>
                <w:rFonts w:cs="Times New Roman"/>
                <w:szCs w:val="28"/>
              </w:rPr>
            </w:pPr>
            <w:r w:rsidRPr="0012546F">
              <w:rPr>
                <w:rFonts w:cs="Times New Roman"/>
                <w:szCs w:val="28"/>
              </w:rPr>
              <w:t>ЕГ (n=11)</w:t>
            </w:r>
          </w:p>
        </w:tc>
        <w:tc>
          <w:tcPr>
            <w:tcW w:w="3516" w:type="dxa"/>
            <w:vMerge w:val="restart"/>
            <w:vAlign w:val="center"/>
          </w:tcPr>
          <w:p w:rsidR="00816A4F" w:rsidRPr="0012546F" w:rsidRDefault="00816A4F" w:rsidP="00D718BC">
            <w:pPr>
              <w:jc w:val="center"/>
              <w:rPr>
                <w:rFonts w:cs="Times New Roman"/>
                <w:szCs w:val="28"/>
              </w:rPr>
            </w:pPr>
            <w:r w:rsidRPr="00BF6B09">
              <w:rPr>
                <w:szCs w:val="28"/>
              </w:rPr>
              <w:t>Показники реактивної агресивності, бали</w:t>
            </w:r>
          </w:p>
        </w:tc>
        <w:tc>
          <w:tcPr>
            <w:tcW w:w="1729" w:type="dxa"/>
            <w:tcBorders>
              <w:top w:val="single" w:sz="4" w:space="0" w:color="auto"/>
              <w:left w:val="single" w:sz="4" w:space="0" w:color="auto"/>
              <w:bottom w:val="single" w:sz="4" w:space="0" w:color="auto"/>
              <w:right w:val="single" w:sz="4" w:space="0" w:color="auto"/>
            </w:tcBorders>
            <w:vAlign w:val="center"/>
          </w:tcPr>
          <w:p w:rsidR="00816A4F" w:rsidRPr="00816A4F" w:rsidRDefault="00816A4F" w:rsidP="00D718BC">
            <w:pPr>
              <w:jc w:val="center"/>
            </w:pPr>
            <w:r w:rsidRPr="00816A4F">
              <w:t>2,2</w:t>
            </w:r>
            <w:r w:rsidR="000470A0">
              <w:t xml:space="preserve"> </w:t>
            </w:r>
            <w:r w:rsidRPr="00816A4F">
              <w:t>±</w:t>
            </w:r>
            <w:r w:rsidR="000470A0">
              <w:t xml:space="preserve"> </w:t>
            </w:r>
            <w:r w:rsidRPr="00816A4F">
              <w:t>0,3</w:t>
            </w:r>
          </w:p>
        </w:tc>
        <w:tc>
          <w:tcPr>
            <w:tcW w:w="1735" w:type="dxa"/>
            <w:tcBorders>
              <w:top w:val="single" w:sz="4" w:space="0" w:color="auto"/>
              <w:left w:val="single" w:sz="4" w:space="0" w:color="auto"/>
              <w:bottom w:val="single" w:sz="4" w:space="0" w:color="auto"/>
              <w:right w:val="single" w:sz="4" w:space="0" w:color="auto"/>
            </w:tcBorders>
            <w:vAlign w:val="center"/>
          </w:tcPr>
          <w:p w:rsidR="00816A4F" w:rsidRPr="00816A4F" w:rsidRDefault="00816A4F" w:rsidP="00D718BC">
            <w:pPr>
              <w:jc w:val="center"/>
            </w:pPr>
            <w:r w:rsidRPr="00816A4F">
              <w:t>1,6</w:t>
            </w:r>
            <w:r w:rsidR="000470A0">
              <w:t xml:space="preserve"> </w:t>
            </w:r>
            <w:r w:rsidRPr="00816A4F">
              <w:t>±</w:t>
            </w:r>
            <w:r w:rsidR="000470A0">
              <w:t xml:space="preserve"> </w:t>
            </w:r>
            <w:r w:rsidRPr="00816A4F">
              <w:t>0,3</w:t>
            </w:r>
          </w:p>
        </w:tc>
        <w:tc>
          <w:tcPr>
            <w:tcW w:w="1100" w:type="dxa"/>
            <w:tcBorders>
              <w:top w:val="single" w:sz="4" w:space="0" w:color="auto"/>
              <w:left w:val="single" w:sz="4" w:space="0" w:color="auto"/>
              <w:bottom w:val="single" w:sz="4" w:space="0" w:color="auto"/>
              <w:right w:val="single" w:sz="4" w:space="0" w:color="auto"/>
            </w:tcBorders>
            <w:vAlign w:val="center"/>
          </w:tcPr>
          <w:p w:rsidR="00816A4F" w:rsidRPr="0012546F" w:rsidRDefault="00816A4F" w:rsidP="00D718BC">
            <w:pPr>
              <w:ind w:left="-108"/>
              <w:jc w:val="center"/>
              <w:rPr>
                <w:rFonts w:cs="Times New Roman"/>
                <w:szCs w:val="28"/>
              </w:rPr>
            </w:pPr>
            <w:r w:rsidRPr="0012546F">
              <w:rPr>
                <w:rFonts w:cs="Times New Roman"/>
                <w:szCs w:val="28"/>
              </w:rPr>
              <w:t>&lt;0,05</w:t>
            </w:r>
          </w:p>
        </w:tc>
      </w:tr>
      <w:tr w:rsidR="00816A4F" w:rsidRPr="0012546F" w:rsidTr="00D718BC">
        <w:trPr>
          <w:trHeight w:val="489"/>
          <w:jc w:val="center"/>
        </w:trPr>
        <w:tc>
          <w:tcPr>
            <w:tcW w:w="1418" w:type="dxa"/>
            <w:tcBorders>
              <w:top w:val="single" w:sz="4" w:space="0" w:color="auto"/>
              <w:left w:val="single" w:sz="4" w:space="0" w:color="auto"/>
              <w:bottom w:val="single" w:sz="4" w:space="0" w:color="auto"/>
              <w:right w:val="single" w:sz="4" w:space="0" w:color="auto"/>
            </w:tcBorders>
            <w:vAlign w:val="center"/>
          </w:tcPr>
          <w:p w:rsidR="00816A4F" w:rsidRPr="0012546F" w:rsidRDefault="00816A4F" w:rsidP="00D718BC">
            <w:pPr>
              <w:jc w:val="center"/>
              <w:rPr>
                <w:rFonts w:cs="Times New Roman"/>
                <w:szCs w:val="28"/>
              </w:rPr>
            </w:pPr>
            <w:r w:rsidRPr="0012546F">
              <w:rPr>
                <w:rFonts w:cs="Times New Roman"/>
                <w:szCs w:val="28"/>
              </w:rPr>
              <w:t>КГ (n=9)</w:t>
            </w:r>
          </w:p>
        </w:tc>
        <w:tc>
          <w:tcPr>
            <w:tcW w:w="3516" w:type="dxa"/>
            <w:vMerge/>
            <w:vAlign w:val="center"/>
          </w:tcPr>
          <w:p w:rsidR="00816A4F" w:rsidRPr="0012546F" w:rsidRDefault="00816A4F" w:rsidP="00D718BC">
            <w:pPr>
              <w:jc w:val="center"/>
              <w:rPr>
                <w:rFonts w:cs="Times New Roman"/>
                <w:szCs w:val="28"/>
              </w:rPr>
            </w:pPr>
          </w:p>
        </w:tc>
        <w:tc>
          <w:tcPr>
            <w:tcW w:w="1729" w:type="dxa"/>
            <w:tcBorders>
              <w:top w:val="single" w:sz="4" w:space="0" w:color="auto"/>
              <w:left w:val="single" w:sz="4" w:space="0" w:color="auto"/>
              <w:bottom w:val="single" w:sz="4" w:space="0" w:color="auto"/>
              <w:right w:val="single" w:sz="4" w:space="0" w:color="auto"/>
            </w:tcBorders>
            <w:vAlign w:val="center"/>
          </w:tcPr>
          <w:p w:rsidR="00816A4F" w:rsidRPr="00816A4F" w:rsidRDefault="00816A4F" w:rsidP="00D718BC">
            <w:pPr>
              <w:jc w:val="center"/>
            </w:pPr>
            <w:r w:rsidRPr="00816A4F">
              <w:t>2,3±0,4</w:t>
            </w:r>
          </w:p>
        </w:tc>
        <w:tc>
          <w:tcPr>
            <w:tcW w:w="1735" w:type="dxa"/>
            <w:tcBorders>
              <w:top w:val="single" w:sz="4" w:space="0" w:color="auto"/>
              <w:left w:val="single" w:sz="4" w:space="0" w:color="auto"/>
              <w:bottom w:val="single" w:sz="4" w:space="0" w:color="auto"/>
              <w:right w:val="single" w:sz="4" w:space="0" w:color="auto"/>
            </w:tcBorders>
            <w:vAlign w:val="center"/>
          </w:tcPr>
          <w:p w:rsidR="00816A4F" w:rsidRPr="00816A4F" w:rsidRDefault="00816A4F" w:rsidP="00D718BC">
            <w:pPr>
              <w:jc w:val="center"/>
            </w:pPr>
            <w:r w:rsidRPr="00816A4F">
              <w:t>1,8±0,3</w:t>
            </w:r>
          </w:p>
        </w:tc>
        <w:tc>
          <w:tcPr>
            <w:tcW w:w="1100" w:type="dxa"/>
            <w:tcBorders>
              <w:top w:val="single" w:sz="4" w:space="0" w:color="auto"/>
              <w:left w:val="single" w:sz="4" w:space="0" w:color="auto"/>
              <w:bottom w:val="single" w:sz="4" w:space="0" w:color="auto"/>
              <w:right w:val="single" w:sz="4" w:space="0" w:color="auto"/>
            </w:tcBorders>
            <w:vAlign w:val="center"/>
          </w:tcPr>
          <w:p w:rsidR="00816A4F" w:rsidRPr="0012546F" w:rsidRDefault="00816A4F" w:rsidP="00D718BC">
            <w:pPr>
              <w:ind w:left="-108"/>
              <w:jc w:val="center"/>
              <w:rPr>
                <w:rFonts w:cs="Times New Roman"/>
                <w:szCs w:val="28"/>
              </w:rPr>
            </w:pPr>
            <w:r w:rsidRPr="0012546F">
              <w:rPr>
                <w:rFonts w:cs="Times New Roman"/>
                <w:szCs w:val="28"/>
              </w:rPr>
              <w:t>&gt;0,05</w:t>
            </w:r>
          </w:p>
        </w:tc>
      </w:tr>
      <w:tr w:rsidR="00816A4F" w:rsidRPr="0012546F" w:rsidTr="00D718BC">
        <w:trPr>
          <w:trHeight w:val="489"/>
          <w:jc w:val="center"/>
        </w:trPr>
        <w:tc>
          <w:tcPr>
            <w:tcW w:w="1418" w:type="dxa"/>
            <w:tcBorders>
              <w:top w:val="single" w:sz="4" w:space="0" w:color="auto"/>
              <w:left w:val="single" w:sz="4" w:space="0" w:color="auto"/>
              <w:bottom w:val="single" w:sz="4" w:space="0" w:color="auto"/>
              <w:right w:val="single" w:sz="4" w:space="0" w:color="auto"/>
            </w:tcBorders>
            <w:vAlign w:val="center"/>
          </w:tcPr>
          <w:p w:rsidR="00816A4F" w:rsidRPr="0012546F" w:rsidRDefault="00816A4F" w:rsidP="00D718BC">
            <w:pPr>
              <w:jc w:val="center"/>
              <w:rPr>
                <w:rFonts w:cs="Times New Roman"/>
                <w:szCs w:val="28"/>
              </w:rPr>
            </w:pPr>
            <w:r w:rsidRPr="0012546F">
              <w:rPr>
                <w:rFonts w:cs="Times New Roman"/>
                <w:szCs w:val="28"/>
              </w:rPr>
              <w:t>ЕГ (n=11)</w:t>
            </w:r>
          </w:p>
        </w:tc>
        <w:tc>
          <w:tcPr>
            <w:tcW w:w="3516" w:type="dxa"/>
            <w:vMerge w:val="restart"/>
            <w:vAlign w:val="center"/>
          </w:tcPr>
          <w:p w:rsidR="00816A4F" w:rsidRPr="0012546F" w:rsidRDefault="00816A4F" w:rsidP="00D718BC">
            <w:pPr>
              <w:jc w:val="center"/>
              <w:rPr>
                <w:rFonts w:cs="Times New Roman"/>
                <w:szCs w:val="28"/>
              </w:rPr>
            </w:pPr>
            <w:r w:rsidRPr="00BF6B09">
              <w:rPr>
                <w:szCs w:val="28"/>
              </w:rPr>
              <w:t>Показники спонтанної агресивності, бали</w:t>
            </w:r>
          </w:p>
        </w:tc>
        <w:tc>
          <w:tcPr>
            <w:tcW w:w="1729" w:type="dxa"/>
            <w:tcBorders>
              <w:top w:val="single" w:sz="4" w:space="0" w:color="auto"/>
              <w:left w:val="single" w:sz="4" w:space="0" w:color="auto"/>
              <w:bottom w:val="single" w:sz="4" w:space="0" w:color="auto"/>
              <w:right w:val="single" w:sz="4" w:space="0" w:color="auto"/>
            </w:tcBorders>
            <w:vAlign w:val="center"/>
          </w:tcPr>
          <w:p w:rsidR="00816A4F" w:rsidRPr="00816A4F" w:rsidRDefault="00816A4F" w:rsidP="00D718BC">
            <w:pPr>
              <w:jc w:val="center"/>
            </w:pPr>
            <w:r w:rsidRPr="00816A4F">
              <w:t>2,1</w:t>
            </w:r>
            <w:r w:rsidR="000470A0">
              <w:t xml:space="preserve"> </w:t>
            </w:r>
            <w:r w:rsidRPr="00816A4F">
              <w:t>±</w:t>
            </w:r>
            <w:r w:rsidR="000470A0">
              <w:t xml:space="preserve"> </w:t>
            </w:r>
            <w:r w:rsidRPr="00816A4F">
              <w:t>0,3</w:t>
            </w:r>
          </w:p>
        </w:tc>
        <w:tc>
          <w:tcPr>
            <w:tcW w:w="1735" w:type="dxa"/>
            <w:tcBorders>
              <w:top w:val="single" w:sz="4" w:space="0" w:color="auto"/>
              <w:left w:val="single" w:sz="4" w:space="0" w:color="auto"/>
              <w:bottom w:val="single" w:sz="4" w:space="0" w:color="auto"/>
              <w:right w:val="single" w:sz="4" w:space="0" w:color="auto"/>
            </w:tcBorders>
            <w:vAlign w:val="center"/>
          </w:tcPr>
          <w:p w:rsidR="00816A4F" w:rsidRPr="00816A4F" w:rsidRDefault="00816A4F" w:rsidP="00D718BC">
            <w:pPr>
              <w:jc w:val="center"/>
            </w:pPr>
            <w:r w:rsidRPr="00816A4F">
              <w:t>1,5</w:t>
            </w:r>
            <w:r w:rsidR="000470A0">
              <w:t xml:space="preserve"> </w:t>
            </w:r>
            <w:r w:rsidRPr="00816A4F">
              <w:t>±</w:t>
            </w:r>
            <w:r w:rsidR="000470A0">
              <w:t xml:space="preserve"> </w:t>
            </w:r>
            <w:r w:rsidRPr="00816A4F">
              <w:t>0,2</w:t>
            </w:r>
          </w:p>
        </w:tc>
        <w:tc>
          <w:tcPr>
            <w:tcW w:w="1100" w:type="dxa"/>
            <w:tcBorders>
              <w:top w:val="single" w:sz="4" w:space="0" w:color="auto"/>
              <w:left w:val="single" w:sz="4" w:space="0" w:color="auto"/>
              <w:bottom w:val="single" w:sz="4" w:space="0" w:color="auto"/>
              <w:right w:val="single" w:sz="4" w:space="0" w:color="auto"/>
            </w:tcBorders>
            <w:vAlign w:val="center"/>
          </w:tcPr>
          <w:p w:rsidR="00816A4F" w:rsidRPr="0012546F" w:rsidRDefault="00816A4F" w:rsidP="00D718BC">
            <w:pPr>
              <w:ind w:left="-108"/>
              <w:jc w:val="center"/>
              <w:rPr>
                <w:rFonts w:cs="Times New Roman"/>
                <w:szCs w:val="28"/>
              </w:rPr>
            </w:pPr>
            <w:r w:rsidRPr="0012546F">
              <w:rPr>
                <w:rFonts w:cs="Times New Roman"/>
                <w:szCs w:val="28"/>
              </w:rPr>
              <w:t>&lt;0,05</w:t>
            </w:r>
          </w:p>
        </w:tc>
      </w:tr>
      <w:tr w:rsidR="00816A4F" w:rsidRPr="0012546F" w:rsidTr="00D718BC">
        <w:trPr>
          <w:trHeight w:val="489"/>
          <w:jc w:val="center"/>
        </w:trPr>
        <w:tc>
          <w:tcPr>
            <w:tcW w:w="1418" w:type="dxa"/>
            <w:tcBorders>
              <w:top w:val="single" w:sz="4" w:space="0" w:color="auto"/>
              <w:left w:val="single" w:sz="4" w:space="0" w:color="auto"/>
              <w:bottom w:val="single" w:sz="4" w:space="0" w:color="auto"/>
              <w:right w:val="single" w:sz="4" w:space="0" w:color="auto"/>
            </w:tcBorders>
            <w:vAlign w:val="center"/>
          </w:tcPr>
          <w:p w:rsidR="00816A4F" w:rsidRPr="0012546F" w:rsidRDefault="00816A4F" w:rsidP="00D718BC">
            <w:pPr>
              <w:jc w:val="center"/>
              <w:rPr>
                <w:rFonts w:cs="Times New Roman"/>
                <w:szCs w:val="28"/>
              </w:rPr>
            </w:pPr>
            <w:r w:rsidRPr="0012546F">
              <w:rPr>
                <w:rFonts w:cs="Times New Roman"/>
                <w:szCs w:val="28"/>
              </w:rPr>
              <w:t>КГ (n=9)</w:t>
            </w:r>
          </w:p>
        </w:tc>
        <w:tc>
          <w:tcPr>
            <w:tcW w:w="3516" w:type="dxa"/>
            <w:vMerge/>
            <w:vAlign w:val="center"/>
          </w:tcPr>
          <w:p w:rsidR="00816A4F" w:rsidRPr="0012546F" w:rsidRDefault="00816A4F" w:rsidP="00D718BC">
            <w:pPr>
              <w:jc w:val="center"/>
              <w:rPr>
                <w:rFonts w:cs="Times New Roman"/>
                <w:szCs w:val="28"/>
              </w:rPr>
            </w:pPr>
          </w:p>
        </w:tc>
        <w:tc>
          <w:tcPr>
            <w:tcW w:w="1729" w:type="dxa"/>
            <w:tcBorders>
              <w:top w:val="single" w:sz="4" w:space="0" w:color="auto"/>
              <w:left w:val="single" w:sz="4" w:space="0" w:color="auto"/>
              <w:bottom w:val="single" w:sz="4" w:space="0" w:color="auto"/>
              <w:right w:val="single" w:sz="4" w:space="0" w:color="auto"/>
            </w:tcBorders>
            <w:vAlign w:val="center"/>
          </w:tcPr>
          <w:p w:rsidR="00816A4F" w:rsidRPr="00816A4F" w:rsidRDefault="00816A4F" w:rsidP="00D718BC">
            <w:pPr>
              <w:jc w:val="center"/>
            </w:pPr>
            <w:r w:rsidRPr="00816A4F">
              <w:t>2,1±0,3</w:t>
            </w:r>
          </w:p>
        </w:tc>
        <w:tc>
          <w:tcPr>
            <w:tcW w:w="1735" w:type="dxa"/>
            <w:tcBorders>
              <w:top w:val="single" w:sz="4" w:space="0" w:color="auto"/>
              <w:left w:val="single" w:sz="4" w:space="0" w:color="auto"/>
              <w:bottom w:val="single" w:sz="4" w:space="0" w:color="auto"/>
              <w:right w:val="single" w:sz="4" w:space="0" w:color="auto"/>
            </w:tcBorders>
            <w:vAlign w:val="center"/>
          </w:tcPr>
          <w:p w:rsidR="00816A4F" w:rsidRPr="00816A4F" w:rsidRDefault="00816A4F" w:rsidP="00D718BC">
            <w:pPr>
              <w:jc w:val="center"/>
            </w:pPr>
            <w:r w:rsidRPr="00816A4F">
              <w:t>1,7±0,3</w:t>
            </w:r>
          </w:p>
        </w:tc>
        <w:tc>
          <w:tcPr>
            <w:tcW w:w="1100" w:type="dxa"/>
            <w:tcBorders>
              <w:top w:val="single" w:sz="4" w:space="0" w:color="auto"/>
              <w:left w:val="single" w:sz="4" w:space="0" w:color="auto"/>
              <w:bottom w:val="single" w:sz="4" w:space="0" w:color="auto"/>
              <w:right w:val="single" w:sz="4" w:space="0" w:color="auto"/>
            </w:tcBorders>
            <w:vAlign w:val="center"/>
          </w:tcPr>
          <w:p w:rsidR="00816A4F" w:rsidRPr="0012546F" w:rsidRDefault="00816A4F" w:rsidP="00D718BC">
            <w:pPr>
              <w:ind w:left="-108"/>
              <w:jc w:val="center"/>
              <w:rPr>
                <w:rFonts w:cs="Times New Roman"/>
                <w:szCs w:val="28"/>
              </w:rPr>
            </w:pPr>
            <w:r w:rsidRPr="0012546F">
              <w:rPr>
                <w:rFonts w:cs="Times New Roman"/>
                <w:szCs w:val="28"/>
              </w:rPr>
              <w:t>&gt;0,05</w:t>
            </w:r>
          </w:p>
        </w:tc>
      </w:tr>
      <w:tr w:rsidR="00816A4F" w:rsidRPr="0012546F" w:rsidTr="00D718BC">
        <w:trPr>
          <w:trHeight w:val="489"/>
          <w:jc w:val="center"/>
        </w:trPr>
        <w:tc>
          <w:tcPr>
            <w:tcW w:w="1418" w:type="dxa"/>
            <w:tcBorders>
              <w:top w:val="single" w:sz="4" w:space="0" w:color="auto"/>
              <w:left w:val="single" w:sz="4" w:space="0" w:color="auto"/>
              <w:bottom w:val="single" w:sz="4" w:space="0" w:color="auto"/>
              <w:right w:val="single" w:sz="4" w:space="0" w:color="auto"/>
            </w:tcBorders>
            <w:vAlign w:val="center"/>
          </w:tcPr>
          <w:p w:rsidR="00816A4F" w:rsidRPr="0012546F" w:rsidRDefault="00816A4F" w:rsidP="00D718BC">
            <w:pPr>
              <w:jc w:val="center"/>
              <w:rPr>
                <w:rFonts w:cs="Times New Roman"/>
                <w:szCs w:val="28"/>
              </w:rPr>
            </w:pPr>
            <w:r w:rsidRPr="0012546F">
              <w:rPr>
                <w:rFonts w:cs="Times New Roman"/>
                <w:szCs w:val="28"/>
              </w:rPr>
              <w:t>ЕГ (n=11)</w:t>
            </w:r>
          </w:p>
        </w:tc>
        <w:tc>
          <w:tcPr>
            <w:tcW w:w="3516" w:type="dxa"/>
            <w:vMerge w:val="restart"/>
            <w:vAlign w:val="center"/>
          </w:tcPr>
          <w:p w:rsidR="00816A4F" w:rsidRPr="0012546F" w:rsidRDefault="00816A4F" w:rsidP="00D718BC">
            <w:pPr>
              <w:jc w:val="center"/>
              <w:rPr>
                <w:rFonts w:cs="Times New Roman"/>
                <w:szCs w:val="28"/>
              </w:rPr>
            </w:pPr>
            <w:r w:rsidRPr="00BF6B09">
              <w:rPr>
                <w:szCs w:val="28"/>
              </w:rPr>
              <w:t>Показники емоційної лабільності, бали</w:t>
            </w:r>
          </w:p>
        </w:tc>
        <w:tc>
          <w:tcPr>
            <w:tcW w:w="1729" w:type="dxa"/>
            <w:tcBorders>
              <w:top w:val="single" w:sz="4" w:space="0" w:color="auto"/>
              <w:left w:val="single" w:sz="4" w:space="0" w:color="auto"/>
              <w:bottom w:val="single" w:sz="4" w:space="0" w:color="auto"/>
              <w:right w:val="single" w:sz="4" w:space="0" w:color="auto"/>
            </w:tcBorders>
            <w:vAlign w:val="center"/>
          </w:tcPr>
          <w:p w:rsidR="00816A4F" w:rsidRPr="00816A4F" w:rsidRDefault="00816A4F" w:rsidP="00D718BC">
            <w:pPr>
              <w:jc w:val="center"/>
            </w:pPr>
            <w:r w:rsidRPr="00816A4F">
              <w:t>2,1</w:t>
            </w:r>
            <w:r w:rsidR="000470A0">
              <w:t xml:space="preserve"> </w:t>
            </w:r>
            <w:r w:rsidRPr="00816A4F">
              <w:t>±</w:t>
            </w:r>
            <w:r w:rsidR="000470A0">
              <w:t xml:space="preserve"> </w:t>
            </w:r>
            <w:r w:rsidRPr="00816A4F">
              <w:t>0,3</w:t>
            </w:r>
          </w:p>
        </w:tc>
        <w:tc>
          <w:tcPr>
            <w:tcW w:w="1735" w:type="dxa"/>
            <w:tcBorders>
              <w:top w:val="single" w:sz="4" w:space="0" w:color="auto"/>
              <w:left w:val="single" w:sz="4" w:space="0" w:color="auto"/>
              <w:bottom w:val="single" w:sz="4" w:space="0" w:color="auto"/>
              <w:right w:val="single" w:sz="4" w:space="0" w:color="auto"/>
            </w:tcBorders>
            <w:vAlign w:val="center"/>
          </w:tcPr>
          <w:p w:rsidR="00816A4F" w:rsidRPr="00816A4F" w:rsidRDefault="00816A4F" w:rsidP="00D718BC">
            <w:pPr>
              <w:jc w:val="center"/>
            </w:pPr>
            <w:r w:rsidRPr="00816A4F">
              <w:t>1,4</w:t>
            </w:r>
            <w:r w:rsidR="000470A0">
              <w:t xml:space="preserve"> </w:t>
            </w:r>
            <w:r w:rsidRPr="00816A4F">
              <w:t>±</w:t>
            </w:r>
            <w:r w:rsidR="000470A0">
              <w:t xml:space="preserve"> </w:t>
            </w:r>
            <w:r w:rsidRPr="00816A4F">
              <w:t>0,2</w:t>
            </w:r>
          </w:p>
        </w:tc>
        <w:tc>
          <w:tcPr>
            <w:tcW w:w="1100" w:type="dxa"/>
            <w:tcBorders>
              <w:top w:val="single" w:sz="4" w:space="0" w:color="auto"/>
              <w:left w:val="single" w:sz="4" w:space="0" w:color="auto"/>
              <w:bottom w:val="single" w:sz="4" w:space="0" w:color="auto"/>
              <w:right w:val="single" w:sz="4" w:space="0" w:color="auto"/>
            </w:tcBorders>
            <w:vAlign w:val="center"/>
          </w:tcPr>
          <w:p w:rsidR="00816A4F" w:rsidRPr="0012546F" w:rsidRDefault="00816A4F" w:rsidP="00D718BC">
            <w:pPr>
              <w:ind w:left="-108"/>
              <w:jc w:val="center"/>
              <w:rPr>
                <w:rFonts w:cs="Times New Roman"/>
                <w:szCs w:val="28"/>
              </w:rPr>
            </w:pPr>
            <w:r w:rsidRPr="0012546F">
              <w:rPr>
                <w:rFonts w:cs="Times New Roman"/>
                <w:szCs w:val="28"/>
              </w:rPr>
              <w:t>&lt;0,05</w:t>
            </w:r>
          </w:p>
        </w:tc>
      </w:tr>
      <w:tr w:rsidR="00816A4F" w:rsidRPr="0012546F" w:rsidTr="00D718BC">
        <w:trPr>
          <w:trHeight w:val="489"/>
          <w:jc w:val="center"/>
        </w:trPr>
        <w:tc>
          <w:tcPr>
            <w:tcW w:w="1418" w:type="dxa"/>
            <w:tcBorders>
              <w:top w:val="single" w:sz="4" w:space="0" w:color="auto"/>
              <w:left w:val="single" w:sz="4" w:space="0" w:color="auto"/>
              <w:bottom w:val="single" w:sz="4" w:space="0" w:color="auto"/>
              <w:right w:val="single" w:sz="4" w:space="0" w:color="auto"/>
            </w:tcBorders>
            <w:vAlign w:val="center"/>
          </w:tcPr>
          <w:p w:rsidR="00816A4F" w:rsidRPr="0012546F" w:rsidRDefault="00816A4F" w:rsidP="00D718BC">
            <w:pPr>
              <w:jc w:val="center"/>
              <w:rPr>
                <w:rFonts w:cs="Times New Roman"/>
                <w:szCs w:val="28"/>
              </w:rPr>
            </w:pPr>
            <w:r w:rsidRPr="0012546F">
              <w:rPr>
                <w:rFonts w:cs="Times New Roman"/>
                <w:szCs w:val="28"/>
              </w:rPr>
              <w:t>КГ (n=9)</w:t>
            </w:r>
          </w:p>
        </w:tc>
        <w:tc>
          <w:tcPr>
            <w:tcW w:w="3516" w:type="dxa"/>
            <w:vMerge/>
            <w:vAlign w:val="center"/>
          </w:tcPr>
          <w:p w:rsidR="00816A4F" w:rsidRPr="0012546F" w:rsidRDefault="00816A4F" w:rsidP="00D718BC">
            <w:pPr>
              <w:jc w:val="center"/>
              <w:rPr>
                <w:rFonts w:cs="Times New Roman"/>
                <w:szCs w:val="28"/>
              </w:rPr>
            </w:pPr>
          </w:p>
        </w:tc>
        <w:tc>
          <w:tcPr>
            <w:tcW w:w="1729" w:type="dxa"/>
            <w:tcBorders>
              <w:top w:val="single" w:sz="4" w:space="0" w:color="auto"/>
              <w:left w:val="single" w:sz="4" w:space="0" w:color="auto"/>
              <w:bottom w:val="single" w:sz="4" w:space="0" w:color="auto"/>
              <w:right w:val="single" w:sz="4" w:space="0" w:color="auto"/>
            </w:tcBorders>
            <w:vAlign w:val="center"/>
          </w:tcPr>
          <w:p w:rsidR="00816A4F" w:rsidRPr="00816A4F" w:rsidRDefault="00816A4F" w:rsidP="00D718BC">
            <w:pPr>
              <w:jc w:val="center"/>
            </w:pPr>
            <w:r w:rsidRPr="00816A4F">
              <w:t>2,1±0,3</w:t>
            </w:r>
          </w:p>
        </w:tc>
        <w:tc>
          <w:tcPr>
            <w:tcW w:w="1735" w:type="dxa"/>
            <w:tcBorders>
              <w:top w:val="single" w:sz="4" w:space="0" w:color="auto"/>
              <w:left w:val="single" w:sz="4" w:space="0" w:color="auto"/>
              <w:bottom w:val="single" w:sz="4" w:space="0" w:color="auto"/>
              <w:right w:val="single" w:sz="4" w:space="0" w:color="auto"/>
            </w:tcBorders>
            <w:vAlign w:val="center"/>
          </w:tcPr>
          <w:p w:rsidR="00816A4F" w:rsidRPr="00816A4F" w:rsidRDefault="00816A4F" w:rsidP="00D718BC">
            <w:pPr>
              <w:jc w:val="center"/>
            </w:pPr>
            <w:r w:rsidRPr="00816A4F">
              <w:t>1,5±0,3</w:t>
            </w:r>
          </w:p>
        </w:tc>
        <w:tc>
          <w:tcPr>
            <w:tcW w:w="1100" w:type="dxa"/>
            <w:tcBorders>
              <w:top w:val="single" w:sz="4" w:space="0" w:color="auto"/>
              <w:left w:val="single" w:sz="4" w:space="0" w:color="auto"/>
              <w:bottom w:val="single" w:sz="4" w:space="0" w:color="auto"/>
              <w:right w:val="single" w:sz="4" w:space="0" w:color="auto"/>
            </w:tcBorders>
            <w:vAlign w:val="center"/>
          </w:tcPr>
          <w:p w:rsidR="00816A4F" w:rsidRPr="0012546F" w:rsidRDefault="00816A4F" w:rsidP="00D718BC">
            <w:pPr>
              <w:ind w:left="-108"/>
              <w:jc w:val="center"/>
              <w:rPr>
                <w:rFonts w:cs="Times New Roman"/>
                <w:szCs w:val="28"/>
              </w:rPr>
            </w:pPr>
            <w:r w:rsidRPr="0012546F">
              <w:rPr>
                <w:rFonts w:cs="Times New Roman"/>
                <w:szCs w:val="28"/>
              </w:rPr>
              <w:t>&gt;0,05</w:t>
            </w:r>
          </w:p>
        </w:tc>
      </w:tr>
      <w:tr w:rsidR="00D718BC" w:rsidRPr="0012546F" w:rsidTr="00D718BC">
        <w:trPr>
          <w:trHeight w:val="489"/>
          <w:jc w:val="center"/>
        </w:trPr>
        <w:tc>
          <w:tcPr>
            <w:tcW w:w="1418" w:type="dxa"/>
            <w:tcBorders>
              <w:top w:val="single" w:sz="4" w:space="0" w:color="auto"/>
              <w:left w:val="single" w:sz="4" w:space="0" w:color="auto"/>
              <w:bottom w:val="single" w:sz="4" w:space="0" w:color="auto"/>
              <w:right w:val="single" w:sz="4" w:space="0" w:color="auto"/>
            </w:tcBorders>
            <w:vAlign w:val="center"/>
          </w:tcPr>
          <w:p w:rsidR="00D718BC" w:rsidRPr="0012546F" w:rsidRDefault="00D718BC" w:rsidP="00D718BC">
            <w:pPr>
              <w:jc w:val="center"/>
              <w:rPr>
                <w:rFonts w:cs="Times New Roman"/>
                <w:szCs w:val="28"/>
              </w:rPr>
            </w:pPr>
            <w:r w:rsidRPr="0012546F">
              <w:rPr>
                <w:rFonts w:cs="Times New Roman"/>
                <w:szCs w:val="28"/>
              </w:rPr>
              <w:t>ЕГ (n=11)</w:t>
            </w:r>
          </w:p>
        </w:tc>
        <w:tc>
          <w:tcPr>
            <w:tcW w:w="3516" w:type="dxa"/>
            <w:vMerge w:val="restart"/>
            <w:vAlign w:val="center"/>
          </w:tcPr>
          <w:p w:rsidR="00D718BC" w:rsidRPr="0012546F" w:rsidRDefault="00D718BC" w:rsidP="00D718BC">
            <w:pPr>
              <w:jc w:val="center"/>
              <w:rPr>
                <w:rFonts w:cs="Times New Roman"/>
                <w:szCs w:val="28"/>
              </w:rPr>
            </w:pPr>
            <w:r w:rsidRPr="00BF6B09">
              <w:rPr>
                <w:szCs w:val="28"/>
              </w:rPr>
              <w:t>Показники особистісної тривожності, бали</w:t>
            </w:r>
          </w:p>
        </w:tc>
        <w:tc>
          <w:tcPr>
            <w:tcW w:w="1729" w:type="dxa"/>
            <w:tcBorders>
              <w:top w:val="single" w:sz="4" w:space="0" w:color="auto"/>
              <w:left w:val="single" w:sz="4" w:space="0" w:color="auto"/>
              <w:bottom w:val="single" w:sz="4" w:space="0" w:color="auto"/>
              <w:right w:val="single" w:sz="4" w:space="0" w:color="auto"/>
            </w:tcBorders>
            <w:vAlign w:val="center"/>
          </w:tcPr>
          <w:p w:rsidR="00D718BC" w:rsidRPr="00D718BC" w:rsidRDefault="00D718BC" w:rsidP="00D718BC">
            <w:pPr>
              <w:jc w:val="center"/>
            </w:pPr>
            <w:r w:rsidRPr="00D718BC">
              <w:t>2,2</w:t>
            </w:r>
            <w:r w:rsidR="000470A0">
              <w:t xml:space="preserve"> </w:t>
            </w:r>
            <w:r w:rsidRPr="00D718BC">
              <w:t>±</w:t>
            </w:r>
            <w:r w:rsidR="000470A0">
              <w:t xml:space="preserve"> </w:t>
            </w:r>
            <w:r w:rsidRPr="00D718BC">
              <w:t>0,3</w:t>
            </w:r>
          </w:p>
        </w:tc>
        <w:tc>
          <w:tcPr>
            <w:tcW w:w="1735" w:type="dxa"/>
            <w:tcBorders>
              <w:top w:val="single" w:sz="4" w:space="0" w:color="auto"/>
              <w:left w:val="single" w:sz="4" w:space="0" w:color="auto"/>
              <w:bottom w:val="single" w:sz="4" w:space="0" w:color="auto"/>
              <w:right w:val="single" w:sz="4" w:space="0" w:color="auto"/>
            </w:tcBorders>
            <w:vAlign w:val="center"/>
          </w:tcPr>
          <w:p w:rsidR="00D718BC" w:rsidRPr="00D718BC" w:rsidRDefault="00D718BC" w:rsidP="00D718BC">
            <w:pPr>
              <w:jc w:val="center"/>
            </w:pPr>
            <w:r w:rsidRPr="00D718BC">
              <w:t>1,5</w:t>
            </w:r>
            <w:r w:rsidR="000470A0">
              <w:t xml:space="preserve"> </w:t>
            </w:r>
            <w:r w:rsidRPr="00D718BC">
              <w:t>±</w:t>
            </w:r>
            <w:r w:rsidR="000470A0">
              <w:t xml:space="preserve"> </w:t>
            </w:r>
            <w:r w:rsidRPr="00D718BC">
              <w:t>0,2</w:t>
            </w:r>
          </w:p>
        </w:tc>
        <w:tc>
          <w:tcPr>
            <w:tcW w:w="1100" w:type="dxa"/>
            <w:tcBorders>
              <w:top w:val="single" w:sz="4" w:space="0" w:color="auto"/>
              <w:left w:val="single" w:sz="4" w:space="0" w:color="auto"/>
              <w:bottom w:val="single" w:sz="4" w:space="0" w:color="auto"/>
              <w:right w:val="single" w:sz="4" w:space="0" w:color="auto"/>
            </w:tcBorders>
            <w:vAlign w:val="center"/>
          </w:tcPr>
          <w:p w:rsidR="00D718BC" w:rsidRPr="0012546F" w:rsidRDefault="00D718BC" w:rsidP="00D718BC">
            <w:pPr>
              <w:ind w:left="-108"/>
              <w:jc w:val="center"/>
              <w:rPr>
                <w:rFonts w:cs="Times New Roman"/>
                <w:szCs w:val="28"/>
              </w:rPr>
            </w:pPr>
            <w:r w:rsidRPr="0012546F">
              <w:rPr>
                <w:rFonts w:cs="Times New Roman"/>
                <w:szCs w:val="28"/>
              </w:rPr>
              <w:t>&lt;0,05</w:t>
            </w:r>
          </w:p>
        </w:tc>
      </w:tr>
      <w:tr w:rsidR="00D718BC" w:rsidRPr="0012546F" w:rsidTr="00D718BC">
        <w:trPr>
          <w:trHeight w:val="489"/>
          <w:jc w:val="center"/>
        </w:trPr>
        <w:tc>
          <w:tcPr>
            <w:tcW w:w="1418" w:type="dxa"/>
            <w:tcBorders>
              <w:top w:val="single" w:sz="4" w:space="0" w:color="auto"/>
              <w:left w:val="single" w:sz="4" w:space="0" w:color="auto"/>
              <w:bottom w:val="single" w:sz="4" w:space="0" w:color="auto"/>
              <w:right w:val="single" w:sz="4" w:space="0" w:color="auto"/>
            </w:tcBorders>
            <w:vAlign w:val="center"/>
          </w:tcPr>
          <w:p w:rsidR="00D718BC" w:rsidRPr="0012546F" w:rsidRDefault="00D718BC" w:rsidP="00D718BC">
            <w:pPr>
              <w:jc w:val="center"/>
              <w:rPr>
                <w:rFonts w:cs="Times New Roman"/>
                <w:szCs w:val="28"/>
              </w:rPr>
            </w:pPr>
            <w:r w:rsidRPr="0012546F">
              <w:rPr>
                <w:rFonts w:cs="Times New Roman"/>
                <w:szCs w:val="28"/>
              </w:rPr>
              <w:t>КГ (n=9)</w:t>
            </w:r>
          </w:p>
        </w:tc>
        <w:tc>
          <w:tcPr>
            <w:tcW w:w="3516" w:type="dxa"/>
            <w:vMerge/>
            <w:vAlign w:val="center"/>
          </w:tcPr>
          <w:p w:rsidR="00D718BC" w:rsidRPr="0012546F" w:rsidRDefault="00D718BC" w:rsidP="00D718BC">
            <w:pPr>
              <w:jc w:val="center"/>
              <w:rPr>
                <w:rFonts w:cs="Times New Roman"/>
                <w:szCs w:val="28"/>
              </w:rPr>
            </w:pPr>
          </w:p>
        </w:tc>
        <w:tc>
          <w:tcPr>
            <w:tcW w:w="1729" w:type="dxa"/>
            <w:tcBorders>
              <w:top w:val="single" w:sz="4" w:space="0" w:color="auto"/>
              <w:left w:val="single" w:sz="4" w:space="0" w:color="auto"/>
              <w:bottom w:val="single" w:sz="4" w:space="0" w:color="auto"/>
              <w:right w:val="single" w:sz="4" w:space="0" w:color="auto"/>
            </w:tcBorders>
            <w:vAlign w:val="center"/>
          </w:tcPr>
          <w:p w:rsidR="00D718BC" w:rsidRPr="00D718BC" w:rsidRDefault="00D718BC" w:rsidP="00D718BC">
            <w:pPr>
              <w:jc w:val="center"/>
            </w:pPr>
            <w:r w:rsidRPr="00D718BC">
              <w:t>2,2±0,4</w:t>
            </w:r>
          </w:p>
        </w:tc>
        <w:tc>
          <w:tcPr>
            <w:tcW w:w="1735" w:type="dxa"/>
            <w:tcBorders>
              <w:top w:val="single" w:sz="4" w:space="0" w:color="auto"/>
              <w:left w:val="single" w:sz="4" w:space="0" w:color="auto"/>
              <w:bottom w:val="single" w:sz="4" w:space="0" w:color="auto"/>
              <w:right w:val="single" w:sz="4" w:space="0" w:color="auto"/>
            </w:tcBorders>
            <w:vAlign w:val="center"/>
          </w:tcPr>
          <w:p w:rsidR="00D718BC" w:rsidRPr="00D718BC" w:rsidRDefault="00D718BC" w:rsidP="00D718BC">
            <w:pPr>
              <w:jc w:val="center"/>
            </w:pPr>
            <w:r w:rsidRPr="00D718BC">
              <w:t>1,6±0,3</w:t>
            </w:r>
          </w:p>
        </w:tc>
        <w:tc>
          <w:tcPr>
            <w:tcW w:w="1100" w:type="dxa"/>
            <w:tcBorders>
              <w:top w:val="single" w:sz="4" w:space="0" w:color="auto"/>
              <w:left w:val="single" w:sz="4" w:space="0" w:color="auto"/>
              <w:bottom w:val="single" w:sz="4" w:space="0" w:color="auto"/>
              <w:right w:val="single" w:sz="4" w:space="0" w:color="auto"/>
            </w:tcBorders>
            <w:vAlign w:val="center"/>
          </w:tcPr>
          <w:p w:rsidR="00D718BC" w:rsidRPr="0012546F" w:rsidRDefault="00D718BC" w:rsidP="00D718BC">
            <w:pPr>
              <w:ind w:left="-108"/>
              <w:jc w:val="center"/>
              <w:rPr>
                <w:rFonts w:cs="Times New Roman"/>
                <w:szCs w:val="28"/>
              </w:rPr>
            </w:pPr>
            <w:r w:rsidRPr="0012546F">
              <w:rPr>
                <w:rFonts w:cs="Times New Roman"/>
                <w:szCs w:val="28"/>
              </w:rPr>
              <w:t>&gt;0,05</w:t>
            </w:r>
          </w:p>
        </w:tc>
      </w:tr>
      <w:tr w:rsidR="00D718BC" w:rsidRPr="0012546F" w:rsidTr="00D718BC">
        <w:trPr>
          <w:trHeight w:val="489"/>
          <w:jc w:val="center"/>
        </w:trPr>
        <w:tc>
          <w:tcPr>
            <w:tcW w:w="1418" w:type="dxa"/>
            <w:tcBorders>
              <w:top w:val="single" w:sz="4" w:space="0" w:color="auto"/>
              <w:left w:val="single" w:sz="4" w:space="0" w:color="auto"/>
              <w:bottom w:val="single" w:sz="4" w:space="0" w:color="auto"/>
              <w:right w:val="single" w:sz="4" w:space="0" w:color="auto"/>
            </w:tcBorders>
            <w:vAlign w:val="center"/>
          </w:tcPr>
          <w:p w:rsidR="00D718BC" w:rsidRPr="0012546F" w:rsidRDefault="00D718BC" w:rsidP="00D718BC">
            <w:pPr>
              <w:jc w:val="center"/>
              <w:rPr>
                <w:rFonts w:cs="Times New Roman"/>
                <w:szCs w:val="28"/>
              </w:rPr>
            </w:pPr>
            <w:r w:rsidRPr="0012546F">
              <w:rPr>
                <w:rFonts w:cs="Times New Roman"/>
                <w:szCs w:val="28"/>
              </w:rPr>
              <w:t>ЕГ (n=11)</w:t>
            </w:r>
          </w:p>
        </w:tc>
        <w:tc>
          <w:tcPr>
            <w:tcW w:w="3516" w:type="dxa"/>
            <w:vMerge w:val="restart"/>
            <w:vAlign w:val="center"/>
          </w:tcPr>
          <w:p w:rsidR="00D718BC" w:rsidRPr="0012546F" w:rsidRDefault="00D718BC" w:rsidP="00D718BC">
            <w:pPr>
              <w:jc w:val="center"/>
              <w:rPr>
                <w:rFonts w:cs="Times New Roman"/>
                <w:szCs w:val="28"/>
              </w:rPr>
            </w:pPr>
            <w:r w:rsidRPr="00BF6B09">
              <w:rPr>
                <w:szCs w:val="28"/>
              </w:rPr>
              <w:t>Показники внутрішнього дискомфорту, бали</w:t>
            </w:r>
          </w:p>
        </w:tc>
        <w:tc>
          <w:tcPr>
            <w:tcW w:w="1729" w:type="dxa"/>
            <w:tcBorders>
              <w:top w:val="single" w:sz="4" w:space="0" w:color="auto"/>
              <w:left w:val="single" w:sz="4" w:space="0" w:color="auto"/>
              <w:bottom w:val="single" w:sz="4" w:space="0" w:color="auto"/>
              <w:right w:val="single" w:sz="4" w:space="0" w:color="auto"/>
            </w:tcBorders>
            <w:vAlign w:val="center"/>
          </w:tcPr>
          <w:p w:rsidR="00D718BC" w:rsidRPr="00D718BC" w:rsidRDefault="00D718BC" w:rsidP="00D718BC">
            <w:pPr>
              <w:jc w:val="center"/>
            </w:pPr>
            <w:r w:rsidRPr="00D718BC">
              <w:t>2,4</w:t>
            </w:r>
            <w:r w:rsidR="000470A0">
              <w:t xml:space="preserve"> </w:t>
            </w:r>
            <w:r w:rsidRPr="00D718BC">
              <w:t>±</w:t>
            </w:r>
            <w:r w:rsidR="000470A0">
              <w:t xml:space="preserve"> </w:t>
            </w:r>
            <w:r w:rsidRPr="00D718BC">
              <w:t>0,3</w:t>
            </w:r>
          </w:p>
        </w:tc>
        <w:tc>
          <w:tcPr>
            <w:tcW w:w="1735" w:type="dxa"/>
            <w:tcBorders>
              <w:top w:val="single" w:sz="4" w:space="0" w:color="auto"/>
              <w:left w:val="single" w:sz="4" w:space="0" w:color="auto"/>
              <w:bottom w:val="single" w:sz="4" w:space="0" w:color="auto"/>
              <w:right w:val="single" w:sz="4" w:space="0" w:color="auto"/>
            </w:tcBorders>
            <w:vAlign w:val="center"/>
          </w:tcPr>
          <w:p w:rsidR="00D718BC" w:rsidRPr="00D718BC" w:rsidRDefault="00D718BC" w:rsidP="00D718BC">
            <w:pPr>
              <w:jc w:val="center"/>
            </w:pPr>
            <w:r w:rsidRPr="00D718BC">
              <w:t>1,8</w:t>
            </w:r>
            <w:r w:rsidR="000470A0">
              <w:t xml:space="preserve"> </w:t>
            </w:r>
            <w:r w:rsidRPr="00D718BC">
              <w:t>±</w:t>
            </w:r>
            <w:r w:rsidR="000470A0">
              <w:t xml:space="preserve"> </w:t>
            </w:r>
            <w:r w:rsidRPr="00D718BC">
              <w:t>0,4</w:t>
            </w:r>
          </w:p>
        </w:tc>
        <w:tc>
          <w:tcPr>
            <w:tcW w:w="1100" w:type="dxa"/>
            <w:tcBorders>
              <w:top w:val="single" w:sz="4" w:space="0" w:color="auto"/>
              <w:left w:val="single" w:sz="4" w:space="0" w:color="auto"/>
              <w:bottom w:val="single" w:sz="4" w:space="0" w:color="auto"/>
              <w:right w:val="single" w:sz="4" w:space="0" w:color="auto"/>
            </w:tcBorders>
            <w:vAlign w:val="center"/>
          </w:tcPr>
          <w:p w:rsidR="00D718BC" w:rsidRPr="0012546F" w:rsidRDefault="00D718BC" w:rsidP="00D718BC">
            <w:pPr>
              <w:jc w:val="center"/>
              <w:rPr>
                <w:rFonts w:cs="Times New Roman"/>
                <w:szCs w:val="28"/>
              </w:rPr>
            </w:pPr>
            <w:r w:rsidRPr="0012546F">
              <w:rPr>
                <w:rFonts w:cs="Times New Roman"/>
                <w:szCs w:val="28"/>
              </w:rPr>
              <w:t>&lt;0,05</w:t>
            </w:r>
          </w:p>
        </w:tc>
      </w:tr>
      <w:tr w:rsidR="00D718BC" w:rsidRPr="0012546F" w:rsidTr="00D718BC">
        <w:trPr>
          <w:trHeight w:val="489"/>
          <w:jc w:val="center"/>
        </w:trPr>
        <w:tc>
          <w:tcPr>
            <w:tcW w:w="1418" w:type="dxa"/>
            <w:tcBorders>
              <w:top w:val="single" w:sz="4" w:space="0" w:color="auto"/>
              <w:left w:val="single" w:sz="4" w:space="0" w:color="auto"/>
              <w:bottom w:val="single" w:sz="4" w:space="0" w:color="auto"/>
              <w:right w:val="single" w:sz="4" w:space="0" w:color="auto"/>
            </w:tcBorders>
            <w:vAlign w:val="center"/>
          </w:tcPr>
          <w:p w:rsidR="00D718BC" w:rsidRPr="0012546F" w:rsidRDefault="00D718BC" w:rsidP="00D718BC">
            <w:pPr>
              <w:jc w:val="center"/>
              <w:rPr>
                <w:rFonts w:cs="Times New Roman"/>
                <w:szCs w:val="28"/>
              </w:rPr>
            </w:pPr>
            <w:r w:rsidRPr="0012546F">
              <w:rPr>
                <w:rFonts w:cs="Times New Roman"/>
                <w:szCs w:val="28"/>
              </w:rPr>
              <w:t>КГ (n=9)</w:t>
            </w:r>
          </w:p>
        </w:tc>
        <w:tc>
          <w:tcPr>
            <w:tcW w:w="3516" w:type="dxa"/>
            <w:vMerge/>
            <w:vAlign w:val="center"/>
          </w:tcPr>
          <w:p w:rsidR="00D718BC" w:rsidRPr="0012546F" w:rsidRDefault="00D718BC" w:rsidP="00D718BC">
            <w:pPr>
              <w:jc w:val="center"/>
              <w:rPr>
                <w:rFonts w:cs="Times New Roman"/>
                <w:szCs w:val="28"/>
              </w:rPr>
            </w:pPr>
          </w:p>
        </w:tc>
        <w:tc>
          <w:tcPr>
            <w:tcW w:w="1729" w:type="dxa"/>
            <w:tcBorders>
              <w:top w:val="single" w:sz="4" w:space="0" w:color="auto"/>
              <w:left w:val="single" w:sz="4" w:space="0" w:color="auto"/>
              <w:bottom w:val="single" w:sz="4" w:space="0" w:color="auto"/>
              <w:right w:val="single" w:sz="4" w:space="0" w:color="auto"/>
            </w:tcBorders>
            <w:vAlign w:val="center"/>
          </w:tcPr>
          <w:p w:rsidR="00D718BC" w:rsidRPr="00D718BC" w:rsidRDefault="00D718BC" w:rsidP="00D718BC">
            <w:pPr>
              <w:jc w:val="center"/>
            </w:pPr>
            <w:r w:rsidRPr="00D718BC">
              <w:t>2,4±0,4</w:t>
            </w:r>
          </w:p>
        </w:tc>
        <w:tc>
          <w:tcPr>
            <w:tcW w:w="1735" w:type="dxa"/>
            <w:tcBorders>
              <w:top w:val="single" w:sz="4" w:space="0" w:color="auto"/>
              <w:left w:val="single" w:sz="4" w:space="0" w:color="auto"/>
              <w:bottom w:val="single" w:sz="4" w:space="0" w:color="auto"/>
              <w:right w:val="single" w:sz="4" w:space="0" w:color="auto"/>
            </w:tcBorders>
            <w:vAlign w:val="center"/>
          </w:tcPr>
          <w:p w:rsidR="00D718BC" w:rsidRPr="00D718BC" w:rsidRDefault="00D718BC" w:rsidP="00D718BC">
            <w:pPr>
              <w:jc w:val="center"/>
            </w:pPr>
            <w:r w:rsidRPr="00D718BC">
              <w:t>1,8±0,3</w:t>
            </w:r>
          </w:p>
        </w:tc>
        <w:tc>
          <w:tcPr>
            <w:tcW w:w="1100" w:type="dxa"/>
            <w:tcBorders>
              <w:top w:val="single" w:sz="4" w:space="0" w:color="auto"/>
              <w:left w:val="single" w:sz="4" w:space="0" w:color="auto"/>
              <w:bottom w:val="single" w:sz="4" w:space="0" w:color="auto"/>
              <w:right w:val="single" w:sz="4" w:space="0" w:color="auto"/>
            </w:tcBorders>
            <w:vAlign w:val="center"/>
          </w:tcPr>
          <w:p w:rsidR="00D718BC" w:rsidRPr="0012546F" w:rsidRDefault="00D718BC" w:rsidP="00D718BC">
            <w:pPr>
              <w:jc w:val="center"/>
              <w:rPr>
                <w:rFonts w:cs="Times New Roman"/>
                <w:szCs w:val="28"/>
              </w:rPr>
            </w:pPr>
            <w:r w:rsidRPr="0012546F">
              <w:rPr>
                <w:rFonts w:cs="Times New Roman"/>
                <w:szCs w:val="28"/>
              </w:rPr>
              <w:t>&gt;0,05</w:t>
            </w:r>
          </w:p>
        </w:tc>
      </w:tr>
    </w:tbl>
    <w:p w:rsidR="00421E1E" w:rsidRPr="00421E1E" w:rsidRDefault="00421E1E" w:rsidP="00D557B3">
      <w:pPr>
        <w:pStyle w:val="a7"/>
        <w:spacing w:line="360" w:lineRule="auto"/>
        <w:ind w:left="0" w:firstLine="709"/>
        <w:jc w:val="both"/>
        <w:rPr>
          <w:szCs w:val="28"/>
        </w:rPr>
      </w:pPr>
    </w:p>
    <w:p w:rsidR="000470A0" w:rsidRDefault="000470A0" w:rsidP="00D557B3">
      <w:pPr>
        <w:spacing w:line="360" w:lineRule="auto"/>
        <w:ind w:firstLine="709"/>
        <w:jc w:val="both"/>
        <w:rPr>
          <w:szCs w:val="28"/>
        </w:rPr>
      </w:pPr>
      <w:r w:rsidRPr="000470A0">
        <w:rPr>
          <w:szCs w:val="28"/>
        </w:rPr>
        <w:t>Загалом за методикою DAM виявлено, що психоемоційний стан дітей експериментальної групи відповідає середньому рівню, близькому до низького (1,5±0,2 бала), і майже у всіх випадках діти с. контрольна група має середній рівень, близький до високого (1,7±0,3 бала).</w:t>
      </w:r>
    </w:p>
    <w:p w:rsidR="000470A0" w:rsidRDefault="000470A0" w:rsidP="00304876">
      <w:pPr>
        <w:spacing w:line="360" w:lineRule="auto"/>
        <w:ind w:firstLine="709"/>
        <w:jc w:val="both"/>
        <w:rPr>
          <w:szCs w:val="28"/>
        </w:rPr>
      </w:pPr>
      <w:r w:rsidRPr="000470A0">
        <w:rPr>
          <w:szCs w:val="28"/>
        </w:rPr>
        <w:t>Аналізуючи отримані дані щодо психоемоційного стану дітей з інтелектуальною недостатністю, встановлено, що під впливом фізичного навантаження усі досліджувані показники психоемоційного стану досліджуваних діти змінилися позитивно. Отримані дані свідчать про ефективність використання рухливих ігор у запропонованій методиці, а також психоемоційну сферу дітей.</w:t>
      </w:r>
    </w:p>
    <w:p w:rsidR="000470A0" w:rsidRDefault="000470A0" w:rsidP="000F1935">
      <w:pPr>
        <w:spacing w:line="360" w:lineRule="auto"/>
        <w:ind w:firstLine="709"/>
        <w:jc w:val="both"/>
        <w:rPr>
          <w:szCs w:val="28"/>
        </w:rPr>
      </w:pPr>
      <w:r w:rsidRPr="000470A0">
        <w:rPr>
          <w:szCs w:val="28"/>
        </w:rPr>
        <w:lastRenderedPageBreak/>
        <w:t>Узагальнюючи результати дослідження психоемоційного стану дітей з інтелектуальною недостатністю, можна зробити висновок, що всі показники психоемоційного стану дітей як експериментальної (р&lt;0,05), так і контрольної (р&gt;0,05) груп змінювалися позитивно. під впливом фізичних навантажень. Достовірність відмінностей у динаміці психоемоційних показників підтверджується результатами парного t-критерію Стьюдента. Отримані дані свідчать про ефективність використання розробленої методики, яка виявилась у покращенні психоемоційного стану дітей даної нозології.</w:t>
      </w:r>
    </w:p>
    <w:p w:rsidR="007222DA" w:rsidRPr="00C953BD" w:rsidRDefault="007222DA" w:rsidP="000F1935">
      <w:pPr>
        <w:spacing w:line="360" w:lineRule="auto"/>
        <w:ind w:firstLine="709"/>
        <w:jc w:val="both"/>
        <w:rPr>
          <w:rFonts w:cs="Times New Roman"/>
          <w:b/>
          <w:szCs w:val="28"/>
        </w:rPr>
      </w:pPr>
      <w:r w:rsidRPr="00C953BD">
        <w:rPr>
          <w:rFonts w:cs="Times New Roman"/>
          <w:b/>
          <w:szCs w:val="28"/>
        </w:rPr>
        <w:t>Висновки до третього розділу</w:t>
      </w:r>
    </w:p>
    <w:p w:rsidR="007222DA" w:rsidRPr="00C953BD" w:rsidRDefault="007222DA" w:rsidP="000F1935">
      <w:pPr>
        <w:spacing w:line="360" w:lineRule="auto"/>
        <w:ind w:firstLine="709"/>
        <w:jc w:val="both"/>
        <w:rPr>
          <w:rFonts w:cs="Times New Roman"/>
          <w:szCs w:val="28"/>
        </w:rPr>
      </w:pPr>
    </w:p>
    <w:p w:rsidR="000470A0" w:rsidRDefault="000470A0" w:rsidP="008E29CC">
      <w:pPr>
        <w:pStyle w:val="ab"/>
        <w:spacing w:after="0" w:line="360" w:lineRule="auto"/>
        <w:ind w:firstLine="709"/>
        <w:jc w:val="both"/>
        <w:rPr>
          <w:rFonts w:eastAsia="Times New Roman" w:cs="Times New Roman"/>
          <w:color w:val="000000"/>
          <w:szCs w:val="28"/>
          <w:lang w:eastAsia="ru-RU"/>
        </w:rPr>
      </w:pPr>
      <w:r w:rsidRPr="000470A0">
        <w:rPr>
          <w:rFonts w:eastAsia="Times New Roman" w:cs="Times New Roman"/>
          <w:color w:val="000000"/>
          <w:szCs w:val="28"/>
          <w:lang w:eastAsia="ru-RU"/>
        </w:rPr>
        <w:t>В умовах сучасної спеціальної освіти, у зв'язку з різким зниженням рухової активності дитини, зростає роль систематичних занять рухливими іграми. Вони мають оздоровче, виховне та виховне значення та легкодоступні, покращують фізичний та психоемоційний стан дітей, позитивно впливають на нервову систему та зміцнюють здоров’я. Крім того, це дуже емоційне спортивне заняття, яке може створити дозоване фізичне навантаження на дитину, що необхідно враховувати при організації занять та ігор.</w:t>
      </w:r>
    </w:p>
    <w:p w:rsidR="000470A0" w:rsidRDefault="000470A0" w:rsidP="008E29CC">
      <w:pPr>
        <w:spacing w:line="360" w:lineRule="auto"/>
        <w:ind w:firstLine="709"/>
        <w:jc w:val="both"/>
        <w:rPr>
          <w:rFonts w:cs="Times New Roman"/>
          <w:szCs w:val="28"/>
        </w:rPr>
      </w:pPr>
      <w:r w:rsidRPr="000470A0">
        <w:rPr>
          <w:rFonts w:cs="Times New Roman"/>
          <w:szCs w:val="28"/>
        </w:rPr>
        <w:t>В основу експериментального підходу до визначення змісту навчального процесу покладено основні принципи корекції фізичного та психоемоційного стану дітей з вадами інтелектуального розвитку. З урахуванням цих особливостей було визначено завдання (корекційні, виховні, виховні, корекційні), принципи та засоби їх реалізації на заняттях з фізичної культури дітей даного контингенту, які методично обґрунтовано щодо кожної</w:t>
      </w:r>
      <w:r w:rsidR="0015449C">
        <w:rPr>
          <w:rFonts w:cs="Times New Roman"/>
          <w:szCs w:val="28"/>
        </w:rPr>
        <w:t xml:space="preserve"> частини заняття (підготовчої)</w:t>
      </w:r>
      <w:r w:rsidRPr="000470A0">
        <w:rPr>
          <w:rFonts w:cs="Times New Roman"/>
          <w:szCs w:val="28"/>
        </w:rPr>
        <w:t>, основний, кінцевий). Ефективність корекційної роботи ґрунтувалася на правильному підборі методичних прийомів щодо усунення наявних недоліків у фізичному та психоемоційному стані дітей молодшого шкільного віку з інтелектуальною недостатністю.</w:t>
      </w:r>
    </w:p>
    <w:p w:rsidR="000470A0" w:rsidRDefault="000470A0" w:rsidP="008E29CC">
      <w:pPr>
        <w:widowControl w:val="0"/>
        <w:tabs>
          <w:tab w:val="left" w:pos="9356"/>
        </w:tabs>
        <w:spacing w:line="360" w:lineRule="auto"/>
        <w:ind w:firstLine="709"/>
        <w:jc w:val="both"/>
        <w:rPr>
          <w:rFonts w:eastAsia="Times New Roman" w:cs="Times New Roman"/>
          <w:color w:val="000000"/>
          <w:szCs w:val="28"/>
          <w:lang w:eastAsia="ru-RU"/>
        </w:rPr>
      </w:pPr>
      <w:r w:rsidRPr="000470A0">
        <w:rPr>
          <w:rFonts w:eastAsia="Times New Roman" w:cs="Times New Roman"/>
          <w:color w:val="000000"/>
          <w:szCs w:val="28"/>
          <w:lang w:eastAsia="ru-RU"/>
        </w:rPr>
        <w:lastRenderedPageBreak/>
        <w:t>На основі літературних даних розроблено модифіковану класифікацію рухливих ігор для дітей з інтелектуальною недостатністю, яка враховує спрямованість рухових дій, завдання, що вирішуються, сюжет, сезонність, вікові особливості, організацію та ін. використані під час експерименту були розподілені на 7 категорій залежно від тематичних та психоемоційних завдань, які вони вирішували. Розроблена методика рухливих ігор складалася з мети, завдань, критеріїв їх відбору, модифікованої класифікації, оцінки фізичного та психоемоційного станів, визначення ефективності розробленої методики.</w:t>
      </w:r>
    </w:p>
    <w:p w:rsidR="000470A0" w:rsidRPr="000470A0" w:rsidRDefault="000470A0" w:rsidP="000470A0">
      <w:pPr>
        <w:shd w:val="clear" w:color="auto" w:fill="FFFFFF"/>
        <w:spacing w:line="360" w:lineRule="auto"/>
        <w:ind w:firstLine="709"/>
        <w:jc w:val="both"/>
        <w:rPr>
          <w:color w:val="000000"/>
          <w:szCs w:val="28"/>
        </w:rPr>
      </w:pPr>
      <w:r w:rsidRPr="000470A0">
        <w:rPr>
          <w:color w:val="000000"/>
          <w:szCs w:val="28"/>
        </w:rPr>
        <w:t>Ігри в кожній номінації проводились поетапно на основі знань про особливості фізичного та психоемоційного стану дітей.</w:t>
      </w:r>
    </w:p>
    <w:p w:rsidR="000470A0" w:rsidRDefault="000470A0" w:rsidP="000470A0">
      <w:pPr>
        <w:shd w:val="clear" w:color="auto" w:fill="FFFFFF"/>
        <w:spacing w:line="360" w:lineRule="auto"/>
        <w:ind w:firstLine="709"/>
        <w:jc w:val="both"/>
        <w:rPr>
          <w:color w:val="000000"/>
          <w:szCs w:val="28"/>
        </w:rPr>
      </w:pPr>
      <w:r w:rsidRPr="000470A0">
        <w:rPr>
          <w:color w:val="000000"/>
          <w:szCs w:val="28"/>
        </w:rPr>
        <w:t>Створено умови для успішного проведення рухливих ігор для молодших школярів з вадами інтелектуального розвитку за всіма категоріями: доступність гри, цікавий і легкий сюжет, поетапність навчання, індивідуальний підхід, використання наявного інвентарю та обладнання, рівень підготовки та педагогічної майстерності вчителя, знання особливостей психофізичного стану учнів .</w:t>
      </w:r>
    </w:p>
    <w:p w:rsidR="000470A0" w:rsidRDefault="000470A0" w:rsidP="00221166">
      <w:pPr>
        <w:pStyle w:val="ab"/>
        <w:spacing w:after="0" w:line="360" w:lineRule="auto"/>
        <w:ind w:firstLine="709"/>
        <w:jc w:val="both"/>
        <w:rPr>
          <w:rFonts w:eastAsia="Times New Roman" w:cs="Times New Roman"/>
          <w:szCs w:val="28"/>
          <w:lang w:eastAsia="ru-RU"/>
        </w:rPr>
      </w:pPr>
      <w:r w:rsidRPr="000470A0">
        <w:rPr>
          <w:rFonts w:eastAsia="Times New Roman" w:cs="Times New Roman"/>
          <w:szCs w:val="28"/>
          <w:lang w:eastAsia="ru-RU"/>
        </w:rPr>
        <w:t>Після впровадження розробленої методики було досягнуто певних результатів, які ми визначили шляхом порівняння досліджуваних показників у дітей до та після експерименту. Для цього було використано комплекс методів, який застосовувався на констатувальному етапі дослідження з метою об’єктивної оцінки результатів формувального етапу експерименту та можливості відстеження їх динаміки.</w:t>
      </w:r>
    </w:p>
    <w:p w:rsidR="000470A0" w:rsidRPr="000470A0" w:rsidRDefault="000470A0" w:rsidP="000470A0">
      <w:pPr>
        <w:pStyle w:val="ab"/>
        <w:spacing w:line="360" w:lineRule="auto"/>
        <w:ind w:firstLine="709"/>
        <w:jc w:val="both"/>
        <w:rPr>
          <w:szCs w:val="28"/>
        </w:rPr>
      </w:pPr>
      <w:r w:rsidRPr="000470A0">
        <w:rPr>
          <w:szCs w:val="28"/>
        </w:rPr>
        <w:t xml:space="preserve">Аналізуючи кінцеві результати фізичних та психоемоційних показників дітей з інтелектуальною недостатністю, встановлено, що реалізація методики фізичного виховання дітей молодшого шкільного віку з інтелектуальною недостатністю в умовах спеціалізованого навчального закладу з використанням мобільного ігри позитивно вплинули на фізичний, функціональний та психоемоційний стан дітей з інтелектуальною недостатністю. Отримані результати підтверджують думку науковців [48, 59] </w:t>
      </w:r>
      <w:r w:rsidRPr="000470A0">
        <w:rPr>
          <w:szCs w:val="28"/>
        </w:rPr>
        <w:lastRenderedPageBreak/>
        <w:t>про те, що позитивний розвиток емоційної сфери дітей молодшого шкільного віку з інтелектуальною недостатністю сприяє покращенню їх фізичного та психоемоційного стану.</w:t>
      </w:r>
      <w:r>
        <w:rPr>
          <w:szCs w:val="28"/>
        </w:rPr>
        <w:t xml:space="preserve"> </w:t>
      </w:r>
      <w:r w:rsidRPr="000470A0">
        <w:rPr>
          <w:szCs w:val="28"/>
        </w:rPr>
        <w:t>Застосування апробованих засобів і методів виявило високу ефективність розробленої методики, довело позитивний вплив на фізичний та психоемоційний стан досліджуваного контингенту та сприяло покращенню стану здоров’я дітей: значно покращилися результати фізичної підготовленості; прискорилися терміни засвоєння нових фізичних вправ; підвищився рівень фізичного стану учнів тощо.</w:t>
      </w:r>
    </w:p>
    <w:p w:rsidR="006226CE" w:rsidRPr="00C953BD" w:rsidRDefault="000470A0" w:rsidP="000470A0">
      <w:pPr>
        <w:pStyle w:val="ab"/>
        <w:spacing w:after="0" w:line="360" w:lineRule="auto"/>
        <w:ind w:firstLine="709"/>
        <w:jc w:val="both"/>
        <w:rPr>
          <w:rFonts w:cs="Times New Roman"/>
          <w:szCs w:val="28"/>
        </w:rPr>
      </w:pPr>
      <w:r w:rsidRPr="000470A0">
        <w:rPr>
          <w:szCs w:val="28"/>
        </w:rPr>
        <w:t>Результати педагогічного експерименту свідчать про певні зрушення як у контрольній, так і в експериментальній групах, але остання показала значно кращі результати, ніж контрольна група.</w:t>
      </w:r>
    </w:p>
    <w:p w:rsidR="007222DA" w:rsidRPr="00C953BD" w:rsidRDefault="007222DA" w:rsidP="000840D8">
      <w:pPr>
        <w:ind w:firstLine="709"/>
        <w:rPr>
          <w:rFonts w:cs="Times New Roman"/>
          <w:szCs w:val="28"/>
        </w:rPr>
      </w:pPr>
      <w:r w:rsidRPr="00C953BD">
        <w:rPr>
          <w:rFonts w:cs="Times New Roman"/>
          <w:szCs w:val="28"/>
        </w:rPr>
        <w:br w:type="page"/>
      </w:r>
    </w:p>
    <w:p w:rsidR="007222DA" w:rsidRPr="00C953BD" w:rsidRDefault="007222DA" w:rsidP="007222DA">
      <w:pPr>
        <w:pStyle w:val="2"/>
        <w:tabs>
          <w:tab w:val="left" w:pos="10080"/>
        </w:tabs>
        <w:spacing w:after="0" w:line="360" w:lineRule="auto"/>
        <w:ind w:left="0"/>
        <w:jc w:val="center"/>
        <w:rPr>
          <w:rFonts w:cs="Times New Roman"/>
          <w:b/>
          <w:szCs w:val="28"/>
        </w:rPr>
      </w:pPr>
      <w:r w:rsidRPr="00C953BD">
        <w:rPr>
          <w:rFonts w:cs="Times New Roman"/>
          <w:b/>
          <w:szCs w:val="28"/>
        </w:rPr>
        <w:lastRenderedPageBreak/>
        <w:t>РОЗДІЛ 4</w:t>
      </w:r>
    </w:p>
    <w:p w:rsidR="007222DA" w:rsidRPr="00C953BD" w:rsidRDefault="007222DA" w:rsidP="007222DA">
      <w:pPr>
        <w:pStyle w:val="2"/>
        <w:tabs>
          <w:tab w:val="left" w:pos="10080"/>
        </w:tabs>
        <w:spacing w:after="0" w:line="360" w:lineRule="auto"/>
        <w:ind w:left="0"/>
        <w:jc w:val="center"/>
        <w:rPr>
          <w:rFonts w:cs="Times New Roman"/>
          <w:b/>
          <w:szCs w:val="28"/>
        </w:rPr>
      </w:pPr>
      <w:r w:rsidRPr="00C953BD">
        <w:rPr>
          <w:rFonts w:cs="Times New Roman"/>
          <w:b/>
          <w:szCs w:val="28"/>
        </w:rPr>
        <w:t>УЗАГАЛЬНЕННЯ РЕЗУЛЬТАТІВ ДОСЛІДЖЕННЯ</w:t>
      </w:r>
    </w:p>
    <w:p w:rsidR="00967205" w:rsidRPr="00F26935" w:rsidRDefault="00967205" w:rsidP="006A4C7D">
      <w:pPr>
        <w:spacing w:line="360" w:lineRule="auto"/>
        <w:ind w:firstLine="709"/>
        <w:jc w:val="both"/>
        <w:rPr>
          <w:rFonts w:cs="Times New Roman"/>
          <w:szCs w:val="28"/>
        </w:rPr>
      </w:pPr>
    </w:p>
    <w:p w:rsidR="00F26935" w:rsidRPr="00F26935" w:rsidRDefault="00F26935" w:rsidP="00F26935">
      <w:pPr>
        <w:spacing w:line="360" w:lineRule="auto"/>
        <w:ind w:firstLine="709"/>
        <w:jc w:val="both"/>
        <w:rPr>
          <w:rFonts w:cs="Times New Roman"/>
          <w:szCs w:val="28"/>
        </w:rPr>
      </w:pPr>
      <w:r w:rsidRPr="00F26935">
        <w:rPr>
          <w:rFonts w:eastAsia="Times New Roman" w:cs="Times New Roman"/>
          <w:szCs w:val="28"/>
          <w:lang w:eastAsia="ru-RU"/>
        </w:rPr>
        <w:t>Вивчення закономірностей аномалій розвитку інтелекту є необхідним завданням патопсихології, дефектології та дитячої психіатрії, тому що саме пошук закономірностей, вивчення причин і механізмів формування того чи іншого дефекту інтелектуального розвитку дитини дозволяють своєчасно діагностувати порушення і шукати методи їх корекції.</w:t>
      </w:r>
    </w:p>
    <w:p w:rsidR="000470A0" w:rsidRDefault="000470A0" w:rsidP="00F26935">
      <w:pPr>
        <w:spacing w:line="360" w:lineRule="auto"/>
        <w:ind w:firstLine="709"/>
        <w:jc w:val="both"/>
        <w:rPr>
          <w:rFonts w:cs="Times New Roman"/>
          <w:szCs w:val="28"/>
        </w:rPr>
      </w:pPr>
      <w:r w:rsidRPr="000470A0">
        <w:rPr>
          <w:rFonts w:cs="Times New Roman"/>
          <w:szCs w:val="28"/>
        </w:rPr>
        <w:t>Інтелектуальна недостатність – це досить складна особливість розвитку дитини, це системне порушення пізнавальної діяльності, яке має оборотний і необоротний характер. Однією з першочергових причин інтелектуальної недостатності є органічне ураження кори головного мозку, яке має непрогресуючий характер, тому такі діти здатні до поступового когнітивного розвитку, хоча й зі значними труднощами. Така особливість дитини не обмежує її можливості розвиватися і жити в суспільстві, маючи власні перспективи. Інтелектуальна недостатність – це лише особливий розвиток дитини, який не вичерпує всіх її потенційних можливостей.</w:t>
      </w:r>
    </w:p>
    <w:p w:rsidR="000470A0" w:rsidRPr="000470A0" w:rsidRDefault="000470A0" w:rsidP="000470A0">
      <w:pPr>
        <w:spacing w:line="360" w:lineRule="auto"/>
        <w:ind w:firstLine="709"/>
        <w:jc w:val="both"/>
        <w:rPr>
          <w:rFonts w:cs="Times New Roman"/>
          <w:szCs w:val="28"/>
        </w:rPr>
      </w:pPr>
      <w:r w:rsidRPr="000470A0">
        <w:rPr>
          <w:rFonts w:cs="Times New Roman"/>
          <w:szCs w:val="28"/>
        </w:rPr>
        <w:t>Інтелектуальний розвиток дитини визначається розвитком її почуттів, сприйняття, уваги, пам'яті, мислення, мови, емоцій і вольових якостей, саме від розвитку цих психічних процесів залежить подальше формування особистості дитини та ефективність діяльності. від його навчання, виховання, адаптації та соціалізації.</w:t>
      </w:r>
    </w:p>
    <w:p w:rsidR="000470A0" w:rsidRPr="000470A0" w:rsidRDefault="000470A0" w:rsidP="000470A0">
      <w:pPr>
        <w:spacing w:line="360" w:lineRule="auto"/>
        <w:ind w:firstLine="709"/>
        <w:jc w:val="both"/>
        <w:rPr>
          <w:rFonts w:cs="Times New Roman"/>
          <w:szCs w:val="28"/>
        </w:rPr>
      </w:pPr>
      <w:r w:rsidRPr="000470A0">
        <w:rPr>
          <w:rFonts w:cs="Times New Roman"/>
          <w:szCs w:val="28"/>
        </w:rPr>
        <w:t>При дослідженні психічної сфери дітей з інтелектуальною недостатністю виявлено, що у них більш виражений дефіцит уваги, ніж у здорових однолітків: низька стійкість, труднощі в розподілі уваги, затримка переключень.</w:t>
      </w:r>
      <w:r>
        <w:rPr>
          <w:rFonts w:cs="Times New Roman"/>
          <w:szCs w:val="28"/>
        </w:rPr>
        <w:t xml:space="preserve"> </w:t>
      </w:r>
      <w:r w:rsidRPr="000470A0">
        <w:rPr>
          <w:rFonts w:cs="Times New Roman"/>
          <w:szCs w:val="28"/>
        </w:rPr>
        <w:t xml:space="preserve">Також спостерігається порушення емоційно-вольової сфери. Відзначаються несформованість навичок навчальної діяльності, нерозвиненість цілеспрямованості діяльності, а також труднощі самостійного планування власної діяльності. Для дітей з вадами інтелекту характерні обмежені уявлення про навколишній світ, примітивні інтереси, потреби та </w:t>
      </w:r>
      <w:r w:rsidRPr="000470A0">
        <w:rPr>
          <w:rFonts w:cs="Times New Roman"/>
          <w:szCs w:val="28"/>
        </w:rPr>
        <w:lastRenderedPageBreak/>
        <w:t>мотиви. У них знижена активність усіх видів діяльності. Ці риси особистості ускладнюють формування правильних стосунків з однолітками та дорослими.</w:t>
      </w:r>
      <w:r>
        <w:rPr>
          <w:rFonts w:cs="Times New Roman"/>
          <w:szCs w:val="28"/>
        </w:rPr>
        <w:t xml:space="preserve"> </w:t>
      </w:r>
      <w:r w:rsidRPr="000470A0">
        <w:rPr>
          <w:rFonts w:cs="Times New Roman"/>
          <w:szCs w:val="28"/>
        </w:rPr>
        <w:t>Усі зазначені особливості психічної діяльності дітей з інтелектуальною недостатністю є стійкими, оскільки є результатом органічних уражень на різних етапах розвитку (генетичного, внутрішньоутробного, під час пологів, постнатального).</w:t>
      </w:r>
    </w:p>
    <w:p w:rsidR="000470A0" w:rsidRDefault="000470A0" w:rsidP="000470A0">
      <w:pPr>
        <w:spacing w:line="360" w:lineRule="auto"/>
        <w:ind w:firstLine="709"/>
        <w:jc w:val="both"/>
        <w:rPr>
          <w:rFonts w:cs="Times New Roman"/>
          <w:szCs w:val="28"/>
        </w:rPr>
      </w:pPr>
      <w:r w:rsidRPr="000470A0">
        <w:rPr>
          <w:rFonts w:cs="Times New Roman"/>
          <w:szCs w:val="28"/>
        </w:rPr>
        <w:t>При вивченні фізичного розвитку дітей з інтелектуальною недостатністю встановлено, що незважаючи на те, що інтелектуальна недостатність є незворотним явищем, це не означає, що вона не піддається корекції.</w:t>
      </w:r>
      <w:r w:rsidR="00F26935" w:rsidRPr="00F26935">
        <w:rPr>
          <w:rFonts w:cs="Times New Roman"/>
          <w:szCs w:val="28"/>
        </w:rPr>
        <w:t xml:space="preserve"> </w:t>
      </w:r>
      <w:r w:rsidRPr="000470A0">
        <w:rPr>
          <w:rFonts w:cs="Times New Roman"/>
          <w:szCs w:val="28"/>
        </w:rPr>
        <w:t>Поступовість і доступність дидактичного матеріалу під час занять фізичними вправами створюють передумови для оволодіння дітьми різними руховими навичками, ігровими діями, для розвитку фізичних якостей і здібностей, необхідних дитині в житті. Науковці відзначають позитивну динаміку розвитку дітей із цією патологією при правильно організованому педагогічному впливі в умовах спеціальних закладів, тобто аналіз особливостей психофізичного розвитку дітей з інтелектуальною недостатністю дає лікарям, педагогам та реабілітологам нові можливості. для вивчення, розуміння та вибору методів корекції цієї категорії психофізичних недоліків школярів.</w:t>
      </w:r>
    </w:p>
    <w:p w:rsidR="000470A0" w:rsidRDefault="000470A0" w:rsidP="000470A0">
      <w:pPr>
        <w:spacing w:line="360" w:lineRule="auto"/>
        <w:ind w:firstLine="709"/>
        <w:jc w:val="both"/>
        <w:rPr>
          <w:rFonts w:cs="Times New Roman"/>
          <w:szCs w:val="28"/>
        </w:rPr>
      </w:pPr>
      <w:r w:rsidRPr="000470A0">
        <w:rPr>
          <w:rFonts w:cs="Times New Roman"/>
          <w:bCs/>
          <w:iCs/>
          <w:szCs w:val="28"/>
        </w:rPr>
        <w:t>Фізичне виховання є важливою частиною загальної системи навчання і виховання дітей з вадами інтелектуального розвитку, яка базується на навчанні окремих рухів, елементів дій, доведенні їх до варіативного автоматичного виконання, об’єднанні цих елементів у свідому діяльність. Під час занять фізичною культурою необхідно навчити дитину відчувати всі види рухів, застосовувати оптимальну кількість сенсорних подразників, що стимулюють відчуття дотику і рівноваги.</w:t>
      </w:r>
      <w:r>
        <w:rPr>
          <w:rFonts w:cs="Times New Roman"/>
          <w:bCs/>
          <w:iCs/>
          <w:szCs w:val="28"/>
        </w:rPr>
        <w:t xml:space="preserve"> </w:t>
      </w:r>
      <w:r w:rsidRPr="000470A0">
        <w:rPr>
          <w:rFonts w:cs="Times New Roman"/>
          <w:szCs w:val="28"/>
        </w:rPr>
        <w:t xml:space="preserve">Специфіка занять фізичною культурою для дітей окресленої нозології передбачає постійний пошук індивідуальних підходів до дитини та диференційований підбір завдань; комбінований та ігровий характер занять; систематичне формування наслідувальної діяльності; розвиток довільної уваги; використання наочності; </w:t>
      </w:r>
      <w:r w:rsidRPr="000470A0">
        <w:rPr>
          <w:rFonts w:cs="Times New Roman"/>
          <w:szCs w:val="28"/>
        </w:rPr>
        <w:lastRenderedPageBreak/>
        <w:t>моделювання ситуацій досягнення, позитивного емоційного настрою дітей на заняттях; формування постійної потреби в набутих уміннях і навичках; ігри, нетрадиційні форми навчання та виховання тощо.</w:t>
      </w:r>
    </w:p>
    <w:p w:rsidR="000470A0" w:rsidRPr="000470A0" w:rsidRDefault="000470A0" w:rsidP="000470A0">
      <w:pPr>
        <w:spacing w:line="360" w:lineRule="auto"/>
        <w:ind w:firstLine="709"/>
        <w:jc w:val="both"/>
        <w:rPr>
          <w:rFonts w:eastAsia="Times New Roman" w:cs="Times New Roman"/>
          <w:szCs w:val="28"/>
          <w:lang w:eastAsia="ru-RU"/>
        </w:rPr>
      </w:pPr>
      <w:r w:rsidRPr="000470A0">
        <w:rPr>
          <w:rFonts w:eastAsia="Times New Roman" w:cs="Times New Roman"/>
          <w:szCs w:val="28"/>
          <w:lang w:eastAsia="ru-RU"/>
        </w:rPr>
        <w:t>Отже, аналіз спеціальної літератури з досліджуваної проблеми дозволив з’ясувати основні можливості побудови методики фізичного виховання дітей молодшого шкільного віку з інтелектуальною недостатністю з урахуванням особливостей їх психофізичного розвитку та визначити засоби корекційно-реабілітаційного впливу.</w:t>
      </w:r>
    </w:p>
    <w:p w:rsidR="000470A0" w:rsidRPr="000470A0" w:rsidRDefault="000470A0" w:rsidP="000470A0">
      <w:pPr>
        <w:spacing w:line="360" w:lineRule="auto"/>
        <w:ind w:firstLine="709"/>
        <w:jc w:val="both"/>
        <w:rPr>
          <w:rFonts w:eastAsia="Times New Roman" w:cs="Times New Roman"/>
          <w:color w:val="000000"/>
          <w:szCs w:val="28"/>
          <w:lang w:eastAsia="ru-RU"/>
        </w:rPr>
      </w:pPr>
      <w:r w:rsidRPr="000470A0">
        <w:rPr>
          <w:rFonts w:eastAsia="Times New Roman" w:cs="Times New Roman"/>
          <w:szCs w:val="28"/>
          <w:lang w:eastAsia="ru-RU"/>
        </w:rPr>
        <w:t>В умовах сучасної спеціальної освіти, у зв'язку з різким зниженням рухової активності дитини, зростає роль систематичних занять рухливими іграми.</w:t>
      </w:r>
      <w:r>
        <w:rPr>
          <w:rFonts w:eastAsia="Times New Roman" w:cs="Times New Roman"/>
          <w:szCs w:val="28"/>
          <w:lang w:eastAsia="ru-RU"/>
        </w:rPr>
        <w:t xml:space="preserve"> </w:t>
      </w:r>
      <w:r w:rsidRPr="000470A0">
        <w:rPr>
          <w:rFonts w:eastAsia="Times New Roman" w:cs="Times New Roman"/>
          <w:color w:val="000000"/>
          <w:szCs w:val="28"/>
          <w:lang w:eastAsia="ru-RU"/>
        </w:rPr>
        <w:t>Вони мають оздоровче, виховне та виховне значення та легкодоступні, покращують фізичний та психоемоційний стан дітей, позитивно впливають на нервову систему та зміцнюють здоров’я. Крім того, це дуже емоційне спортивне заняття, яке може створити дозоване фізичне навантаження на дитину, що необхідно враховувати при організації занять та ігор.</w:t>
      </w:r>
    </w:p>
    <w:p w:rsidR="000470A0" w:rsidRDefault="000470A0" w:rsidP="00F26935">
      <w:pPr>
        <w:spacing w:line="360" w:lineRule="auto"/>
        <w:ind w:firstLine="709"/>
        <w:jc w:val="both"/>
        <w:rPr>
          <w:rFonts w:cs="Times New Roman"/>
          <w:szCs w:val="28"/>
        </w:rPr>
      </w:pPr>
      <w:r w:rsidRPr="000470A0">
        <w:rPr>
          <w:rFonts w:eastAsia="Times New Roman" w:cs="Times New Roman"/>
          <w:color w:val="000000"/>
          <w:szCs w:val="28"/>
          <w:lang w:eastAsia="ru-RU"/>
        </w:rPr>
        <w:t>В основу експериментального підходу до визначення змісту навчального процесу покладено основні принципи корекції фізичного та психоемоційного стану дітей з вадами інтелектуального розвитку.</w:t>
      </w:r>
      <w:r w:rsidR="00F26935" w:rsidRPr="00F26935">
        <w:rPr>
          <w:rFonts w:cs="Times New Roman"/>
          <w:szCs w:val="28"/>
        </w:rPr>
        <w:t xml:space="preserve"> </w:t>
      </w:r>
      <w:r w:rsidRPr="000470A0">
        <w:rPr>
          <w:rFonts w:cs="Times New Roman"/>
          <w:szCs w:val="28"/>
        </w:rPr>
        <w:t>З урахуванням цих особливостей визначено завдання (корекційні, виховні, виховні, корекційні), принципи (загальнодидактичні та спеціальні) та засоби їх реалізації на заняттях з фізичної культури дітей цього контингенту, які методично обґрунтовано щодо кожна частина заняття (підготовча, основна, підсумкова). Ефективність корекційної роботи ґрунтувалася на правильному підборі методичних прийомів щодо усунення наявних недоліків у фізичному та психоемоційному стані дітей молодшого шкільного віку з інтелектуальною недостатністю.</w:t>
      </w:r>
    </w:p>
    <w:p w:rsidR="000470A0" w:rsidRDefault="000470A0" w:rsidP="00F26935">
      <w:pPr>
        <w:widowControl w:val="0"/>
        <w:tabs>
          <w:tab w:val="left" w:pos="9356"/>
        </w:tabs>
        <w:spacing w:line="360" w:lineRule="auto"/>
        <w:ind w:firstLine="709"/>
        <w:jc w:val="both"/>
        <w:rPr>
          <w:rFonts w:eastAsia="Times New Roman" w:cs="Times New Roman"/>
          <w:color w:val="000000"/>
          <w:szCs w:val="28"/>
          <w:lang w:eastAsia="ru-RU"/>
        </w:rPr>
      </w:pPr>
      <w:r w:rsidRPr="000470A0">
        <w:rPr>
          <w:rFonts w:eastAsia="Times New Roman" w:cs="Times New Roman"/>
          <w:color w:val="000000"/>
          <w:szCs w:val="28"/>
          <w:lang w:eastAsia="ru-RU"/>
        </w:rPr>
        <w:t xml:space="preserve">На основі літературних даних розроблено модифіковану класифікацію рухливих ігор для дітей з інтелектуальною недостатністю, яка враховує спрямованість рухових дій, завдання, що вирішуються, сюжет, сезонність, </w:t>
      </w:r>
      <w:r w:rsidRPr="000470A0">
        <w:rPr>
          <w:rFonts w:eastAsia="Times New Roman" w:cs="Times New Roman"/>
          <w:color w:val="000000"/>
          <w:szCs w:val="28"/>
          <w:lang w:eastAsia="ru-RU"/>
        </w:rPr>
        <w:lastRenderedPageBreak/>
        <w:t>вікові особливості, організацію та ін. використані під час експерименту були розподілені на 7 категорій залежно від тематичних та психоемоційних завдань, які вони вирішували. Розроблена методика рухливих ігор складалася з мети, завдань, критеріїв їх відбору, модифікованої класифікації, оцінки фізичного та психоемоційного станів, визначення ефективності розробленої методики.</w:t>
      </w:r>
    </w:p>
    <w:p w:rsidR="000470A0" w:rsidRPr="000470A0" w:rsidRDefault="000470A0" w:rsidP="000470A0">
      <w:pPr>
        <w:shd w:val="clear" w:color="auto" w:fill="FFFFFF"/>
        <w:spacing w:line="360" w:lineRule="auto"/>
        <w:ind w:firstLine="709"/>
        <w:jc w:val="both"/>
        <w:rPr>
          <w:color w:val="000000"/>
          <w:szCs w:val="28"/>
        </w:rPr>
      </w:pPr>
      <w:r w:rsidRPr="000470A0">
        <w:rPr>
          <w:color w:val="000000"/>
          <w:szCs w:val="28"/>
        </w:rPr>
        <w:t>Ігри в кожній номінації проводились поетапно на основі знань про особливості фізичного та психоемоційного стану дітей.</w:t>
      </w:r>
    </w:p>
    <w:p w:rsidR="000470A0" w:rsidRDefault="000470A0" w:rsidP="000470A0">
      <w:pPr>
        <w:shd w:val="clear" w:color="auto" w:fill="FFFFFF"/>
        <w:spacing w:line="360" w:lineRule="auto"/>
        <w:ind w:firstLine="709"/>
        <w:jc w:val="both"/>
        <w:rPr>
          <w:color w:val="000000"/>
          <w:szCs w:val="28"/>
        </w:rPr>
      </w:pPr>
      <w:r w:rsidRPr="000470A0">
        <w:rPr>
          <w:color w:val="000000"/>
          <w:szCs w:val="28"/>
        </w:rPr>
        <w:t>Створено умови для успішного проведення рухливих ігор для молодших школярів з вадами інтелектуального розвитку за всіма категоріями: доступність гри, цікавий і легкий сюжет, поетапність навчання, індивідуальний підхід, використання наявного інвентарю та обладнання, рівень підготовки та педагогічної майстерності вчителя, знання особливостей психофізичного стану учнів .</w:t>
      </w:r>
    </w:p>
    <w:p w:rsidR="0042742E" w:rsidRPr="0042742E" w:rsidRDefault="000470A0" w:rsidP="0042742E">
      <w:pPr>
        <w:pStyle w:val="ab"/>
        <w:spacing w:line="360" w:lineRule="auto"/>
        <w:ind w:firstLine="709"/>
        <w:jc w:val="both"/>
        <w:rPr>
          <w:szCs w:val="28"/>
        </w:rPr>
      </w:pPr>
      <w:r w:rsidRPr="000470A0">
        <w:rPr>
          <w:rFonts w:eastAsia="Times New Roman" w:cs="Times New Roman"/>
          <w:szCs w:val="28"/>
          <w:lang w:eastAsia="ru-RU"/>
        </w:rPr>
        <w:t>Після впровадження розробленої методики було досягнуто певних результатів, які ми визначили шляхом порівняння досліджуваних показників у дітей до та після експерименту. Для цього було використано комплекс методів, який застосовувався на констатувальному етапі дослідження з метою об’єктивної оцінки результатів формувального етапу експерименту та можливості відстеження їх динаміки.</w:t>
      </w:r>
      <w:r>
        <w:rPr>
          <w:rFonts w:eastAsia="Times New Roman" w:cs="Times New Roman"/>
          <w:szCs w:val="28"/>
          <w:lang w:eastAsia="ru-RU"/>
        </w:rPr>
        <w:t xml:space="preserve"> </w:t>
      </w:r>
      <w:r w:rsidR="0042742E" w:rsidRPr="0042742E">
        <w:rPr>
          <w:szCs w:val="28"/>
        </w:rPr>
        <w:t>Аналізуючи кінцеві результати фізичних та психоемоційних показників дітей з інтелектуальною недостатністю, встановлено, що впровадження методики фізичного виховання дітей молодшого шкільного віку з інтелектуальною недостатністю в умовах спеціалізованого навчального закладу з використанням рухливих ігор позитивно вплинули на фізичний, функціональний та психоемоційний стан дітей з інтелектуальною недостатністю.</w:t>
      </w:r>
      <w:r w:rsidR="00F26935" w:rsidRPr="00F26935">
        <w:rPr>
          <w:szCs w:val="28"/>
        </w:rPr>
        <w:t xml:space="preserve"> </w:t>
      </w:r>
      <w:r w:rsidR="0042742E" w:rsidRPr="0042742E">
        <w:rPr>
          <w:szCs w:val="28"/>
        </w:rPr>
        <w:t xml:space="preserve">Застосування апробованих засобів і методів виявило високу ефективність розробленої методики, довело позитивний вплив на фізичний та психоемоційний стан досліджуваного контингенту та сприяло покращенню здоров’я дітей: значно покращилися </w:t>
      </w:r>
      <w:r w:rsidR="0042742E" w:rsidRPr="0042742E">
        <w:rPr>
          <w:szCs w:val="28"/>
        </w:rPr>
        <w:lastRenderedPageBreak/>
        <w:t>результати фізичної підготовленості; прискорилися терміни засвоєння нових фізичних вправ; підвищився рівень психофізичного стану учнів тощо.</w:t>
      </w:r>
    </w:p>
    <w:p w:rsidR="0042742E" w:rsidRDefault="0042742E" w:rsidP="0042742E">
      <w:pPr>
        <w:pStyle w:val="ab"/>
        <w:spacing w:after="0" w:line="360" w:lineRule="auto"/>
        <w:ind w:firstLine="709"/>
        <w:jc w:val="both"/>
        <w:rPr>
          <w:szCs w:val="28"/>
        </w:rPr>
      </w:pPr>
      <w:r w:rsidRPr="0042742E">
        <w:rPr>
          <w:szCs w:val="28"/>
        </w:rPr>
        <w:t>Результати педагогічного експерименту свідчать про певні зрушення як у контрольній, так і в експериментальній групах, але остання показала значно кращі результати, ніж контрольна група.</w:t>
      </w:r>
    </w:p>
    <w:p w:rsidR="000144E5" w:rsidRPr="00C953BD" w:rsidRDefault="0042742E" w:rsidP="000840D8">
      <w:pPr>
        <w:spacing w:line="360" w:lineRule="auto"/>
        <w:ind w:firstLine="709"/>
        <w:jc w:val="both"/>
        <w:rPr>
          <w:rFonts w:cs="Times New Roman"/>
          <w:szCs w:val="28"/>
        </w:rPr>
      </w:pPr>
      <w:r w:rsidRPr="0042742E">
        <w:rPr>
          <w:rFonts w:eastAsia="Times New Roman" w:cs="Times New Roman"/>
          <w:szCs w:val="28"/>
          <w:lang w:eastAsia="ru-RU"/>
        </w:rPr>
        <w:t>Дані, отримані після впровадження методики фізичного виховання дітей молодшого шкільного віку з порушеннями розумового розвитку в умовах спеціалізованого навчального закладу, свідчать про значне покращення показників їхнього здоров’я, фізичного та психоемоційного стану, що свідчить про ефективність обраного засобу в запропонованому способі.</w:t>
      </w:r>
    </w:p>
    <w:p w:rsidR="007222DA" w:rsidRPr="00C953BD" w:rsidRDefault="007222DA" w:rsidP="000840D8">
      <w:pPr>
        <w:ind w:firstLine="709"/>
        <w:rPr>
          <w:rFonts w:cs="Times New Roman"/>
          <w:szCs w:val="28"/>
        </w:rPr>
      </w:pPr>
      <w:r w:rsidRPr="00C953BD">
        <w:rPr>
          <w:rFonts w:cs="Times New Roman"/>
          <w:szCs w:val="28"/>
        </w:rPr>
        <w:br w:type="page"/>
      </w:r>
    </w:p>
    <w:p w:rsidR="007222DA" w:rsidRPr="00C953BD" w:rsidRDefault="007222DA" w:rsidP="007222DA">
      <w:pPr>
        <w:shd w:val="clear" w:color="auto" w:fill="FFFFFF"/>
        <w:spacing w:line="360" w:lineRule="auto"/>
        <w:jc w:val="center"/>
        <w:rPr>
          <w:rFonts w:cs="Times New Roman"/>
          <w:b/>
          <w:szCs w:val="28"/>
        </w:rPr>
      </w:pPr>
      <w:r w:rsidRPr="00C953BD">
        <w:rPr>
          <w:rFonts w:cs="Times New Roman"/>
          <w:b/>
          <w:szCs w:val="28"/>
        </w:rPr>
        <w:lastRenderedPageBreak/>
        <w:t>ВИСНОВКИ</w:t>
      </w:r>
    </w:p>
    <w:p w:rsidR="007222DA" w:rsidRPr="00C953BD" w:rsidRDefault="007222DA" w:rsidP="00072624">
      <w:pPr>
        <w:shd w:val="clear" w:color="auto" w:fill="FFFFFF"/>
        <w:spacing w:line="360" w:lineRule="auto"/>
        <w:ind w:firstLine="709"/>
        <w:jc w:val="both"/>
        <w:rPr>
          <w:rFonts w:cs="Times New Roman"/>
          <w:szCs w:val="28"/>
        </w:rPr>
      </w:pPr>
    </w:p>
    <w:p w:rsidR="0042742E" w:rsidRPr="0042742E" w:rsidRDefault="00072624" w:rsidP="0042742E">
      <w:pPr>
        <w:shd w:val="clear" w:color="auto" w:fill="FFFFFF"/>
        <w:spacing w:line="360" w:lineRule="auto"/>
        <w:ind w:firstLine="709"/>
        <w:jc w:val="both"/>
        <w:rPr>
          <w:rFonts w:eastAsia="Times New Roman" w:cs="Times New Roman"/>
          <w:szCs w:val="28"/>
          <w:lang w:eastAsia="ru-RU"/>
        </w:rPr>
      </w:pPr>
      <w:r w:rsidRPr="00C953BD">
        <w:rPr>
          <w:rFonts w:eastAsia="Times New Roman" w:cs="Times New Roman"/>
          <w:szCs w:val="28"/>
          <w:lang w:eastAsia="ru-RU"/>
        </w:rPr>
        <w:t xml:space="preserve">1. </w:t>
      </w:r>
      <w:r w:rsidR="0042742E" w:rsidRPr="0042742E">
        <w:rPr>
          <w:rFonts w:eastAsia="Times New Roman" w:cs="Times New Roman"/>
          <w:szCs w:val="28"/>
          <w:lang w:eastAsia="ru-RU"/>
        </w:rPr>
        <w:t>Вивчення сучасного стану проблеми корекції фізичного та психоемоційного стану дітей молодшого шкільного віку з інтелектуальною недостатністю підтвердило значний інтерес дослідників і практиків до пошуку шляхів зміцнення їхнього здоров’я за допомогою різноманітних засобів фізичного виховання на основі врахування враховувати їх специфічні особливості та можливості. Проте аналіз літературних джерел дозволив з’ясувати, що в науково-методичній літературі практично відсутні наукові дослідження, присвячені цій проблемі.</w:t>
      </w:r>
      <w:r w:rsidR="0042742E">
        <w:rPr>
          <w:rFonts w:eastAsia="Times New Roman" w:cs="Times New Roman"/>
          <w:szCs w:val="28"/>
          <w:lang w:eastAsia="ru-RU"/>
        </w:rPr>
        <w:t xml:space="preserve"> </w:t>
      </w:r>
      <w:r w:rsidR="0042742E" w:rsidRPr="0042742E">
        <w:rPr>
          <w:rFonts w:eastAsia="Times New Roman" w:cs="Times New Roman"/>
          <w:szCs w:val="28"/>
          <w:lang w:eastAsia="ru-RU"/>
        </w:rPr>
        <w:t>Це свідчить про необхідність пошуку ефективних засобів, спрямованих на попередження, подолання або відновлення порушених функцій і систем організму та корекцію вторинних недоліків у дітей з інтелектуальною недостатністю.</w:t>
      </w:r>
    </w:p>
    <w:p w:rsidR="0042742E" w:rsidRPr="0042742E" w:rsidRDefault="0042742E" w:rsidP="0042742E">
      <w:pPr>
        <w:shd w:val="clear" w:color="auto" w:fill="FFFFFF"/>
        <w:spacing w:line="360" w:lineRule="auto"/>
        <w:ind w:firstLine="709"/>
        <w:jc w:val="both"/>
        <w:rPr>
          <w:szCs w:val="28"/>
        </w:rPr>
      </w:pPr>
      <w:r w:rsidRPr="0042742E">
        <w:rPr>
          <w:rFonts w:eastAsia="Times New Roman" w:cs="Times New Roman"/>
          <w:szCs w:val="28"/>
          <w:lang w:eastAsia="ru-RU"/>
        </w:rPr>
        <w:t>2. Встановлено незначне відставання дітей з цією патологією відносно норми за показниками фізичного, функціонального та психоемоційного стану. Показники фізичної підготовленості дітей з інтелектуальною недостатністю відповідають досить високому рівню, що дає підстави припускати, що інтелектуальна недостатність не завжди призводить до обмеження рухової активності дітей.</w:t>
      </w:r>
      <w:r>
        <w:rPr>
          <w:rFonts w:eastAsia="Times New Roman" w:cs="Times New Roman"/>
          <w:szCs w:val="28"/>
          <w:lang w:eastAsia="ru-RU"/>
        </w:rPr>
        <w:t xml:space="preserve"> </w:t>
      </w:r>
      <w:r w:rsidRPr="0042742E">
        <w:rPr>
          <w:szCs w:val="28"/>
        </w:rPr>
        <w:t>Основні показники фізичної підготовленості обстежених дітей не мають статистично значущої різниці між показниками.</w:t>
      </w:r>
    </w:p>
    <w:p w:rsidR="0042742E" w:rsidRDefault="0042742E" w:rsidP="0042742E">
      <w:pPr>
        <w:shd w:val="clear" w:color="auto" w:fill="FFFFFF"/>
        <w:spacing w:line="360" w:lineRule="auto"/>
        <w:ind w:firstLine="709"/>
        <w:jc w:val="both"/>
        <w:rPr>
          <w:szCs w:val="28"/>
        </w:rPr>
      </w:pPr>
      <w:r w:rsidRPr="0042742E">
        <w:rPr>
          <w:szCs w:val="28"/>
        </w:rPr>
        <w:t>3. На основі узагальнення результатів констатуючого етапу дослідження були поставлені узагальнюючі та корекційні завдання, відповідно до яких були обрані засоби фізичного виховання, а саме рухливі ігри, методика фізичного виховання дітей н. молодшого шкільного віку з інтелектуальною недостатністю розвивався в умовах спеціалізованого навчального закладу.</w:t>
      </w:r>
    </w:p>
    <w:p w:rsidR="0042742E" w:rsidRDefault="0042742E" w:rsidP="002979B4">
      <w:pPr>
        <w:shd w:val="clear" w:color="auto" w:fill="FFFFFF"/>
        <w:spacing w:line="360" w:lineRule="auto"/>
        <w:ind w:firstLine="709"/>
        <w:jc w:val="both"/>
        <w:rPr>
          <w:rFonts w:cs="Times New Roman"/>
          <w:szCs w:val="28"/>
        </w:rPr>
      </w:pPr>
      <w:r w:rsidRPr="0042742E">
        <w:rPr>
          <w:rFonts w:cs="Times New Roman"/>
          <w:szCs w:val="28"/>
        </w:rPr>
        <w:t xml:space="preserve">В основу експериментального підходу до визначення змісту навчального процесу покладено основні принципи корекції фізичного та психоемоційного стану дітей з вадами інтелектуального розвитку. З </w:t>
      </w:r>
      <w:r w:rsidRPr="0042742E">
        <w:rPr>
          <w:rFonts w:cs="Times New Roman"/>
          <w:szCs w:val="28"/>
        </w:rPr>
        <w:lastRenderedPageBreak/>
        <w:t>урахуванням цих особливостей було визначено завдання (корекційні, виховні, виховні, корекційні), принципи (загальнодидактичні та спеціальні) та засоби їх реалізації на заняттях фізичною культурою дітей даного контингенту, які методично обґрунтовано для кожної частини. класу (підготовчий, основний, підсумковий) .Ефективність корекційної роботи ґрунтувалася на правильному підборі методичних прийомів щодо усунення наявних недоліків у фізичному та психоемоційному стані дітей молодшого шкільного віку з інтелектуальною недостатністю.</w:t>
      </w:r>
    </w:p>
    <w:p w:rsidR="0042742E" w:rsidRDefault="002979B4" w:rsidP="0042742E">
      <w:pPr>
        <w:shd w:val="clear" w:color="auto" w:fill="FFFFFF"/>
        <w:spacing w:line="360" w:lineRule="auto"/>
        <w:ind w:firstLine="709"/>
        <w:jc w:val="both"/>
        <w:rPr>
          <w:rFonts w:eastAsia="Times New Roman" w:cs="Times New Roman"/>
          <w:szCs w:val="28"/>
          <w:lang w:eastAsia="ru-RU"/>
        </w:rPr>
      </w:pPr>
      <w:r>
        <w:rPr>
          <w:rFonts w:eastAsia="Times New Roman" w:cs="Times New Roman"/>
          <w:szCs w:val="28"/>
          <w:lang w:eastAsia="ru-RU"/>
        </w:rPr>
        <w:t>4</w:t>
      </w:r>
      <w:r w:rsidR="00072624" w:rsidRPr="00C953BD">
        <w:rPr>
          <w:rFonts w:eastAsia="Times New Roman" w:cs="Times New Roman"/>
          <w:szCs w:val="28"/>
          <w:lang w:eastAsia="ru-RU"/>
        </w:rPr>
        <w:t xml:space="preserve">. </w:t>
      </w:r>
      <w:r w:rsidR="0042742E" w:rsidRPr="0042742E">
        <w:rPr>
          <w:rFonts w:eastAsia="Times New Roman" w:cs="Times New Roman"/>
          <w:szCs w:val="28"/>
          <w:lang w:eastAsia="ru-RU"/>
        </w:rPr>
        <w:t>Після впровадження розробленої методики було досягнуто певних результатів, які ми визначили шляхом порівняння досліджуваних показників у дітей до та після експерименту. Для цього було використано комплекс методів, який застосовувався на констатувальному етапі дослідження з метою об’єктивної оцінки результатів формувального етапу експерименту та можливості відстеження їх динаміки.</w:t>
      </w:r>
    </w:p>
    <w:p w:rsidR="0042742E" w:rsidRPr="0042742E" w:rsidRDefault="0042742E" w:rsidP="0042742E">
      <w:pPr>
        <w:shd w:val="clear" w:color="auto" w:fill="FFFFFF"/>
        <w:spacing w:line="360" w:lineRule="auto"/>
        <w:ind w:firstLine="709"/>
        <w:jc w:val="both"/>
        <w:rPr>
          <w:szCs w:val="28"/>
        </w:rPr>
      </w:pPr>
      <w:r w:rsidRPr="0042742E">
        <w:rPr>
          <w:szCs w:val="28"/>
        </w:rPr>
        <w:t>Аналізуючи кінцеві результати фізичних та психоемоційних показників дітей з інтелектуальною недостатністю, встановлено, що впровадження методики фізичного виховання дітей молодшого шкільного віку з інтелектуальною недостатністю в умовах спеціалізованого навчального закладу з використанням рухливих ігор позитивно вплинули на фізичний, функціональний та психоемоційний стан дітей з інтелектуальною недостатністю.</w:t>
      </w:r>
      <w:r>
        <w:rPr>
          <w:szCs w:val="28"/>
        </w:rPr>
        <w:t xml:space="preserve"> </w:t>
      </w:r>
      <w:r w:rsidRPr="0042742E">
        <w:rPr>
          <w:szCs w:val="28"/>
        </w:rPr>
        <w:t>Застосування апробованих засобів і методів виявило високу ефективність розробленої методики, довело позитивний вплив на фізичний та психоемоційний стан досліджуваного контингенту та сприяло покращенню здоров’я дітей: значно покращилися результати фізичної підготовленості; прискорилися терміни засвоєння нових фізичних вправ; підвищився рівень фізичного стану учнів тощо.</w:t>
      </w:r>
    </w:p>
    <w:p w:rsidR="0042742E" w:rsidRDefault="0042742E" w:rsidP="0042742E">
      <w:pPr>
        <w:shd w:val="clear" w:color="auto" w:fill="FFFFFF"/>
        <w:spacing w:line="360" w:lineRule="auto"/>
        <w:ind w:firstLine="709"/>
        <w:jc w:val="both"/>
        <w:rPr>
          <w:szCs w:val="28"/>
        </w:rPr>
      </w:pPr>
      <w:r w:rsidRPr="0042742E">
        <w:rPr>
          <w:szCs w:val="28"/>
        </w:rPr>
        <w:t>Результати педагогічного експерименту свідчать про певні зрушення як у контрольній, так і в експериментальній групах, але остання показала значно кращі результати, ніж контрольна група.</w:t>
      </w:r>
    </w:p>
    <w:p w:rsidR="00690488" w:rsidRPr="00C953BD" w:rsidRDefault="0042742E" w:rsidP="00A70A89">
      <w:pPr>
        <w:shd w:val="clear" w:color="auto" w:fill="FFFFFF"/>
        <w:spacing w:line="360" w:lineRule="auto"/>
        <w:ind w:firstLine="709"/>
        <w:jc w:val="both"/>
        <w:rPr>
          <w:rFonts w:cs="Times New Roman"/>
          <w:szCs w:val="28"/>
        </w:rPr>
      </w:pPr>
      <w:r w:rsidRPr="0042742E">
        <w:rPr>
          <w:rFonts w:eastAsia="Times New Roman" w:cs="Times New Roman"/>
          <w:szCs w:val="28"/>
          <w:lang w:eastAsia="ru-RU"/>
        </w:rPr>
        <w:lastRenderedPageBreak/>
        <w:t>Дані, отримані після впровадження розробленої методики, свідчать про значне покращення показників здоров’я, фізичного та психоемоційного стану дітей з інтелектуальною недостатністю, що свідчить про ефективність обраних засобів у запропонованій методиці фізичного виховання діте</w:t>
      </w:r>
      <w:r>
        <w:rPr>
          <w:rFonts w:eastAsia="Times New Roman" w:cs="Times New Roman"/>
          <w:szCs w:val="28"/>
          <w:lang w:eastAsia="ru-RU"/>
        </w:rPr>
        <w:t xml:space="preserve">й молодшого шкільного віку </w:t>
      </w:r>
      <w:r w:rsidRPr="0042742E">
        <w:rPr>
          <w:rFonts w:eastAsia="Times New Roman" w:cs="Times New Roman"/>
          <w:szCs w:val="28"/>
          <w:lang w:eastAsia="ru-RU"/>
        </w:rPr>
        <w:t>з інтелектуальною недостатністю в умовах спеціалізованого навчального закладу.</w:t>
      </w:r>
    </w:p>
    <w:p w:rsidR="00A175A8" w:rsidRPr="00C953BD" w:rsidRDefault="00A175A8" w:rsidP="000840D8">
      <w:pPr>
        <w:tabs>
          <w:tab w:val="num" w:pos="0"/>
        </w:tabs>
        <w:ind w:firstLine="709"/>
        <w:rPr>
          <w:rFonts w:cs="Times New Roman"/>
          <w:szCs w:val="28"/>
        </w:rPr>
      </w:pPr>
      <w:r w:rsidRPr="00C953BD">
        <w:rPr>
          <w:rFonts w:cs="Times New Roman"/>
          <w:szCs w:val="28"/>
        </w:rPr>
        <w:br w:type="page"/>
      </w:r>
    </w:p>
    <w:p w:rsidR="00280451" w:rsidRPr="00C953BD" w:rsidRDefault="00F5123D" w:rsidP="00F5123D">
      <w:pPr>
        <w:pStyle w:val="ab"/>
        <w:spacing w:after="0" w:line="360" w:lineRule="auto"/>
        <w:jc w:val="center"/>
        <w:rPr>
          <w:rFonts w:cs="Times New Roman"/>
          <w:szCs w:val="28"/>
        </w:rPr>
      </w:pPr>
      <w:r w:rsidRPr="00C953BD">
        <w:rPr>
          <w:rFonts w:eastAsia="Calibri" w:cs="Times New Roman"/>
          <w:b/>
          <w:szCs w:val="28"/>
        </w:rPr>
        <w:lastRenderedPageBreak/>
        <w:t>СПИСОК ВИКОРИСТАНИХ ДЖЕРЕЛ</w:t>
      </w:r>
    </w:p>
    <w:p w:rsidR="002D0B1C" w:rsidRDefault="002D0B1C" w:rsidP="00B87301">
      <w:pPr>
        <w:spacing w:line="360" w:lineRule="auto"/>
        <w:ind w:left="426" w:hanging="426"/>
        <w:jc w:val="both"/>
        <w:rPr>
          <w:rFonts w:cs="Times New Roman"/>
          <w:szCs w:val="28"/>
        </w:rPr>
      </w:pPr>
    </w:p>
    <w:p w:rsidR="009D5C24" w:rsidRPr="009D5C24" w:rsidRDefault="009D5C24" w:rsidP="009D5C24">
      <w:pPr>
        <w:pStyle w:val="a7"/>
        <w:widowControl w:val="0"/>
        <w:numPr>
          <w:ilvl w:val="0"/>
          <w:numId w:val="23"/>
        </w:numPr>
        <w:autoSpaceDE w:val="0"/>
        <w:autoSpaceDN w:val="0"/>
        <w:spacing w:line="360" w:lineRule="auto"/>
        <w:ind w:left="426"/>
        <w:jc w:val="both"/>
        <w:rPr>
          <w:rFonts w:cs="Times New Roman"/>
          <w:szCs w:val="28"/>
        </w:rPr>
      </w:pPr>
      <w:r w:rsidRPr="009D5C24">
        <w:rPr>
          <w:rFonts w:cs="Times New Roman"/>
          <w:szCs w:val="28"/>
        </w:rPr>
        <w:t xml:space="preserve">Андрущенко В. П. Роздуми про освіту: статті, нариси, інтерв’ю. Київ: Знання України, 2004. 372 с.  </w:t>
      </w:r>
    </w:p>
    <w:p w:rsidR="009D5C24" w:rsidRPr="009D5C24" w:rsidRDefault="009D5C24" w:rsidP="009D5C24">
      <w:pPr>
        <w:pStyle w:val="a7"/>
        <w:widowControl w:val="0"/>
        <w:numPr>
          <w:ilvl w:val="0"/>
          <w:numId w:val="23"/>
        </w:numPr>
        <w:autoSpaceDE w:val="0"/>
        <w:autoSpaceDN w:val="0"/>
        <w:spacing w:line="360" w:lineRule="auto"/>
        <w:ind w:left="426"/>
        <w:jc w:val="both"/>
        <w:rPr>
          <w:rFonts w:cs="Times New Roman"/>
          <w:szCs w:val="28"/>
        </w:rPr>
      </w:pPr>
      <w:r w:rsidRPr="009D5C24">
        <w:rPr>
          <w:rFonts w:cs="Times New Roman"/>
          <w:szCs w:val="28"/>
        </w:rPr>
        <w:t xml:space="preserve">Андрущенко В., Бондар В. Модернізація педагогічної освіти відповідно до викликів ХХІ століття. Вища освіта України. 2009. № 4. С. 17–23. </w:t>
      </w:r>
    </w:p>
    <w:p w:rsidR="00314CE1" w:rsidRPr="00314CE1" w:rsidRDefault="00314CE1" w:rsidP="00314CE1">
      <w:pPr>
        <w:pStyle w:val="a7"/>
        <w:widowControl w:val="0"/>
        <w:numPr>
          <w:ilvl w:val="0"/>
          <w:numId w:val="23"/>
        </w:numPr>
        <w:autoSpaceDE w:val="0"/>
        <w:autoSpaceDN w:val="0"/>
        <w:spacing w:line="360" w:lineRule="auto"/>
        <w:ind w:left="426" w:hanging="426"/>
        <w:jc w:val="both"/>
        <w:rPr>
          <w:rFonts w:cs="Times New Roman"/>
          <w:szCs w:val="28"/>
        </w:rPr>
      </w:pPr>
      <w:r w:rsidRPr="00314CE1">
        <w:rPr>
          <w:rFonts w:cs="Times New Roman"/>
          <w:szCs w:val="28"/>
        </w:rPr>
        <w:t>Андрощук Н. Рухливі іг</w:t>
      </w:r>
      <w:bookmarkStart w:id="1" w:name="_GoBack"/>
      <w:bookmarkEnd w:id="1"/>
      <w:r w:rsidRPr="00314CE1">
        <w:rPr>
          <w:rFonts w:cs="Times New Roman"/>
          <w:szCs w:val="28"/>
        </w:rPr>
        <w:t>ри</w:t>
      </w:r>
      <w:r w:rsidR="0062122F">
        <w:rPr>
          <w:rFonts w:cs="Times New Roman"/>
          <w:szCs w:val="28"/>
        </w:rPr>
        <w:t xml:space="preserve"> у фізичному вихованні школярів. </w:t>
      </w:r>
      <w:r w:rsidRPr="00314CE1">
        <w:rPr>
          <w:rFonts w:cs="Times New Roman"/>
          <w:szCs w:val="28"/>
        </w:rPr>
        <w:t xml:space="preserve">Тернопіль: </w:t>
      </w:r>
      <w:r w:rsidR="0062122F">
        <w:rPr>
          <w:rFonts w:cs="Times New Roman"/>
          <w:szCs w:val="28"/>
        </w:rPr>
        <w:t>Підручники і посібники, 2011.</w:t>
      </w:r>
      <w:r w:rsidRPr="00314CE1">
        <w:rPr>
          <w:rFonts w:cs="Times New Roman"/>
          <w:szCs w:val="28"/>
        </w:rPr>
        <w:t>144 с.</w:t>
      </w:r>
    </w:p>
    <w:p w:rsidR="00314CE1" w:rsidRPr="00314CE1" w:rsidRDefault="00314CE1" w:rsidP="00314CE1">
      <w:pPr>
        <w:numPr>
          <w:ilvl w:val="0"/>
          <w:numId w:val="23"/>
        </w:numPr>
        <w:shd w:val="clear" w:color="auto" w:fill="FFFFFF"/>
        <w:spacing w:line="360" w:lineRule="auto"/>
        <w:ind w:left="426" w:hanging="426"/>
        <w:jc w:val="both"/>
        <w:rPr>
          <w:rFonts w:eastAsia="Times New Roman" w:cs="Times New Roman"/>
          <w:szCs w:val="28"/>
          <w:lang w:eastAsia="ru-RU"/>
        </w:rPr>
      </w:pPr>
      <w:r w:rsidRPr="00314CE1">
        <w:rPr>
          <w:rFonts w:eastAsia="Times New Roman" w:cs="Times New Roman"/>
          <w:szCs w:val="28"/>
          <w:lang w:eastAsia="ru-RU"/>
        </w:rPr>
        <w:t>Ануфриев А. Ф. Как преодолеть трудности в обучении детей: психодиагностические таблицы, психодиагностические методики, коррекционные упр</w:t>
      </w:r>
      <w:r w:rsidR="0062122F">
        <w:rPr>
          <w:rFonts w:eastAsia="Times New Roman" w:cs="Times New Roman"/>
          <w:szCs w:val="28"/>
          <w:lang w:eastAsia="ru-RU"/>
        </w:rPr>
        <w:t xml:space="preserve">ажнения. Київ, 2017. </w:t>
      </w:r>
      <w:r w:rsidRPr="00314CE1">
        <w:rPr>
          <w:rFonts w:eastAsia="Times New Roman" w:cs="Times New Roman"/>
          <w:szCs w:val="28"/>
          <w:lang w:eastAsia="ru-RU"/>
        </w:rPr>
        <w:t>45 с.</w:t>
      </w:r>
    </w:p>
    <w:p w:rsidR="00314CE1" w:rsidRPr="00314CE1" w:rsidRDefault="00314CE1" w:rsidP="00314CE1">
      <w:pPr>
        <w:numPr>
          <w:ilvl w:val="0"/>
          <w:numId w:val="23"/>
        </w:numPr>
        <w:shd w:val="clear" w:color="auto" w:fill="FFFFFF"/>
        <w:spacing w:line="360" w:lineRule="auto"/>
        <w:ind w:left="426" w:hanging="426"/>
        <w:jc w:val="both"/>
        <w:rPr>
          <w:rFonts w:eastAsia="Times New Roman" w:cs="Times New Roman"/>
          <w:szCs w:val="28"/>
          <w:lang w:eastAsia="ru-RU"/>
        </w:rPr>
      </w:pPr>
      <w:r w:rsidRPr="00314CE1">
        <w:rPr>
          <w:rFonts w:eastAsia="Times New Roman" w:cs="Times New Roman"/>
          <w:szCs w:val="28"/>
          <w:lang w:eastAsia="ru-RU"/>
        </w:rPr>
        <w:t>Апан</w:t>
      </w:r>
      <w:r w:rsidR="0062122F">
        <w:rPr>
          <w:rFonts w:eastAsia="Times New Roman" w:cs="Times New Roman"/>
          <w:szCs w:val="28"/>
          <w:lang w:eastAsia="ru-RU"/>
        </w:rPr>
        <w:t xml:space="preserve">асенко Г. Л. Медична валеологія. Київ: Здоров’я, 2008. </w:t>
      </w:r>
      <w:r w:rsidRPr="00314CE1">
        <w:rPr>
          <w:rFonts w:eastAsia="Times New Roman" w:cs="Times New Roman"/>
          <w:szCs w:val="28"/>
          <w:lang w:eastAsia="ru-RU"/>
        </w:rPr>
        <w:t>С. 29.</w:t>
      </w:r>
    </w:p>
    <w:p w:rsidR="00314CE1" w:rsidRPr="00314CE1" w:rsidRDefault="00314CE1" w:rsidP="00314CE1">
      <w:pPr>
        <w:pStyle w:val="a7"/>
        <w:widowControl w:val="0"/>
        <w:numPr>
          <w:ilvl w:val="0"/>
          <w:numId w:val="23"/>
        </w:numPr>
        <w:autoSpaceDE w:val="0"/>
        <w:autoSpaceDN w:val="0"/>
        <w:spacing w:line="360" w:lineRule="auto"/>
        <w:ind w:left="426" w:hanging="426"/>
        <w:jc w:val="both"/>
        <w:rPr>
          <w:rFonts w:cs="Times New Roman"/>
          <w:szCs w:val="28"/>
        </w:rPr>
      </w:pPr>
      <w:r w:rsidRPr="00314CE1">
        <w:rPr>
          <w:rFonts w:cs="Times New Roman"/>
          <w:szCs w:val="28"/>
        </w:rPr>
        <w:t>Ашанин В. С. Теоретичні основи побудови оцінки фізичного розвитку і стану фізичного здо</w:t>
      </w:r>
      <w:r w:rsidR="0062122F">
        <w:rPr>
          <w:rFonts w:cs="Times New Roman"/>
          <w:szCs w:val="28"/>
        </w:rPr>
        <w:t xml:space="preserve">ров’я обстежуваного контингенту. </w:t>
      </w:r>
      <w:r w:rsidRPr="00314CE1">
        <w:rPr>
          <w:rFonts w:cs="Times New Roman"/>
          <w:szCs w:val="28"/>
        </w:rPr>
        <w:t>Слобожанський науково-спортивний вісни</w:t>
      </w:r>
      <w:r w:rsidR="0062122F">
        <w:rPr>
          <w:rFonts w:cs="Times New Roman"/>
          <w:szCs w:val="28"/>
        </w:rPr>
        <w:t xml:space="preserve">к: науково-практичний журнал. Харків, ХДАФК, 2015. № 2. </w:t>
      </w:r>
      <w:r w:rsidRPr="00314CE1">
        <w:rPr>
          <w:rFonts w:cs="Times New Roman"/>
          <w:szCs w:val="28"/>
        </w:rPr>
        <w:t>С. 131–137.</w:t>
      </w:r>
    </w:p>
    <w:p w:rsidR="00314CE1" w:rsidRPr="00314CE1" w:rsidRDefault="00314CE1" w:rsidP="00314CE1">
      <w:pPr>
        <w:pStyle w:val="a7"/>
        <w:widowControl w:val="0"/>
        <w:numPr>
          <w:ilvl w:val="0"/>
          <w:numId w:val="23"/>
        </w:numPr>
        <w:autoSpaceDE w:val="0"/>
        <w:autoSpaceDN w:val="0"/>
        <w:spacing w:line="360" w:lineRule="auto"/>
        <w:ind w:left="426" w:hanging="426"/>
        <w:jc w:val="both"/>
        <w:rPr>
          <w:rFonts w:cs="Times New Roman"/>
          <w:szCs w:val="28"/>
        </w:rPr>
      </w:pPr>
      <w:r w:rsidRPr="00314CE1">
        <w:rPr>
          <w:rFonts w:cs="Times New Roman"/>
          <w:szCs w:val="28"/>
        </w:rPr>
        <w:t xml:space="preserve">Бабич Н. Л. Психофізіологічне обґрунтування можливості корекції порушень емоційно-вольової сфери осіб із вадами розумового розвитку </w:t>
      </w:r>
      <w:r w:rsidR="0062122F">
        <w:rPr>
          <w:rFonts w:cs="Times New Roman"/>
          <w:szCs w:val="28"/>
        </w:rPr>
        <w:t xml:space="preserve">в процесі спортивної діяльності. </w:t>
      </w:r>
      <w:r w:rsidRPr="00314CE1">
        <w:rPr>
          <w:rFonts w:cs="Times New Roman"/>
          <w:szCs w:val="28"/>
        </w:rPr>
        <w:t>Науковий часопис НПУ імені М. П. Драгоманова (Серія 15: Науково-педагогічні проблеми фізичної культури (фізи</w:t>
      </w:r>
      <w:r w:rsidR="0062122F">
        <w:rPr>
          <w:rFonts w:cs="Times New Roman"/>
          <w:szCs w:val="28"/>
        </w:rPr>
        <w:t>чна культура і спорт)), 2016. № 3 (2).</w:t>
      </w:r>
      <w:r w:rsidRPr="00314CE1">
        <w:rPr>
          <w:rFonts w:cs="Times New Roman"/>
          <w:szCs w:val="28"/>
        </w:rPr>
        <w:t xml:space="preserve"> С. 20–23.</w:t>
      </w:r>
    </w:p>
    <w:p w:rsidR="00314CE1" w:rsidRPr="00314CE1" w:rsidRDefault="00314CE1" w:rsidP="00314CE1">
      <w:pPr>
        <w:numPr>
          <w:ilvl w:val="0"/>
          <w:numId w:val="23"/>
        </w:numPr>
        <w:shd w:val="clear" w:color="auto" w:fill="FFFFFF"/>
        <w:spacing w:line="360" w:lineRule="auto"/>
        <w:ind w:left="426" w:hanging="426"/>
        <w:jc w:val="both"/>
        <w:rPr>
          <w:rFonts w:eastAsia="Times New Roman" w:cs="Times New Roman"/>
          <w:szCs w:val="28"/>
          <w:lang w:eastAsia="ru-RU"/>
        </w:rPr>
      </w:pPr>
      <w:r w:rsidRPr="00314CE1">
        <w:rPr>
          <w:rFonts w:eastAsia="Times New Roman" w:cs="Times New Roman"/>
          <w:szCs w:val="28"/>
          <w:lang w:eastAsia="ru-RU"/>
        </w:rPr>
        <w:t>Бастун Н. Діти із затримкою емоційно-вольового розвитк</w:t>
      </w:r>
      <w:r w:rsidR="0062122F">
        <w:rPr>
          <w:rFonts w:eastAsia="Times New Roman" w:cs="Times New Roman"/>
          <w:szCs w:val="28"/>
          <w:lang w:eastAsia="ru-RU"/>
        </w:rPr>
        <w:t xml:space="preserve">у. Дефектологія. </w:t>
      </w:r>
      <w:r w:rsidRPr="00314CE1">
        <w:rPr>
          <w:rFonts w:eastAsia="Times New Roman" w:cs="Times New Roman"/>
          <w:szCs w:val="28"/>
          <w:lang w:eastAsia="ru-RU"/>
        </w:rPr>
        <w:t xml:space="preserve"> 2</w:t>
      </w:r>
      <w:r w:rsidR="0062122F">
        <w:rPr>
          <w:rFonts w:eastAsia="Times New Roman" w:cs="Times New Roman"/>
          <w:szCs w:val="28"/>
          <w:lang w:eastAsia="ru-RU"/>
        </w:rPr>
        <w:t xml:space="preserve">017. № 3. </w:t>
      </w:r>
      <w:r w:rsidRPr="00314CE1">
        <w:rPr>
          <w:rFonts w:eastAsia="Times New Roman" w:cs="Times New Roman"/>
          <w:szCs w:val="28"/>
          <w:lang w:eastAsia="ru-RU"/>
        </w:rPr>
        <w:t>С. 37–41.</w:t>
      </w:r>
    </w:p>
    <w:p w:rsidR="00314CE1" w:rsidRPr="00314CE1" w:rsidRDefault="00314CE1" w:rsidP="00314CE1">
      <w:pPr>
        <w:pStyle w:val="a7"/>
        <w:widowControl w:val="0"/>
        <w:numPr>
          <w:ilvl w:val="0"/>
          <w:numId w:val="23"/>
        </w:numPr>
        <w:autoSpaceDE w:val="0"/>
        <w:autoSpaceDN w:val="0"/>
        <w:spacing w:line="360" w:lineRule="auto"/>
        <w:ind w:left="426" w:hanging="426"/>
        <w:jc w:val="both"/>
        <w:rPr>
          <w:rFonts w:cs="Times New Roman"/>
          <w:szCs w:val="28"/>
        </w:rPr>
      </w:pPr>
      <w:r w:rsidRPr="00314CE1">
        <w:rPr>
          <w:rFonts w:cs="Times New Roman"/>
          <w:szCs w:val="28"/>
        </w:rPr>
        <w:t>Боднар І. Р. Фізичне виховання дітей з низьким рівнем фізичної підготовки (24.00.02) : Автореф. дис. ... канд. наук, з фіз.</w:t>
      </w:r>
      <w:r w:rsidR="0062122F">
        <w:rPr>
          <w:rFonts w:cs="Times New Roman"/>
          <w:szCs w:val="28"/>
        </w:rPr>
        <w:t xml:space="preserve"> вих. і </w:t>
      </w:r>
      <w:r w:rsidR="007B2686">
        <w:rPr>
          <w:rFonts w:cs="Times New Roman"/>
          <w:szCs w:val="28"/>
        </w:rPr>
        <w:t xml:space="preserve"> </w:t>
      </w:r>
      <w:r w:rsidR="00195262">
        <w:rPr>
          <w:rFonts w:cs="Times New Roman"/>
          <w:szCs w:val="28"/>
        </w:rPr>
        <w:t xml:space="preserve">Луцьк, 2000. </w:t>
      </w:r>
      <w:r w:rsidRPr="00314CE1">
        <w:rPr>
          <w:rFonts w:cs="Times New Roman"/>
          <w:szCs w:val="28"/>
        </w:rPr>
        <w:t>19 с.</w:t>
      </w:r>
    </w:p>
    <w:p w:rsidR="00314CE1" w:rsidRPr="00314CE1" w:rsidRDefault="00314CE1" w:rsidP="00314CE1">
      <w:pPr>
        <w:pStyle w:val="a7"/>
        <w:widowControl w:val="0"/>
        <w:numPr>
          <w:ilvl w:val="0"/>
          <w:numId w:val="23"/>
        </w:numPr>
        <w:tabs>
          <w:tab w:val="left" w:pos="9355"/>
        </w:tabs>
        <w:autoSpaceDE w:val="0"/>
        <w:autoSpaceDN w:val="0"/>
        <w:spacing w:line="360" w:lineRule="auto"/>
        <w:ind w:left="426" w:hanging="426"/>
        <w:contextualSpacing w:val="0"/>
        <w:jc w:val="both"/>
        <w:rPr>
          <w:rFonts w:cs="Times New Roman"/>
          <w:szCs w:val="28"/>
        </w:rPr>
      </w:pPr>
      <w:r w:rsidRPr="00314CE1">
        <w:rPr>
          <w:rFonts w:cs="Times New Roman"/>
          <w:szCs w:val="28"/>
        </w:rPr>
        <w:t xml:space="preserve">Булич Е. Г. Здоров’я людини: біологічна основа життєдіяльності та рухова активність в її стимуляції / Е. Г. Булич, І. В. Муравйов. </w:t>
      </w:r>
      <w:r w:rsidR="0059327F">
        <w:rPr>
          <w:rFonts w:cs="Times New Roman"/>
          <w:szCs w:val="28"/>
        </w:rPr>
        <w:t>Київ</w:t>
      </w:r>
      <w:r w:rsidRPr="00314CE1">
        <w:rPr>
          <w:rFonts w:cs="Times New Roman"/>
          <w:szCs w:val="28"/>
        </w:rPr>
        <w:t>Олімпійська література, 2003. – 424 с.</w:t>
      </w:r>
    </w:p>
    <w:p w:rsidR="00314CE1" w:rsidRPr="00314CE1" w:rsidRDefault="00314CE1" w:rsidP="00314CE1">
      <w:pPr>
        <w:pStyle w:val="a7"/>
        <w:widowControl w:val="0"/>
        <w:numPr>
          <w:ilvl w:val="0"/>
          <w:numId w:val="23"/>
        </w:numPr>
        <w:autoSpaceDE w:val="0"/>
        <w:autoSpaceDN w:val="0"/>
        <w:spacing w:line="360" w:lineRule="auto"/>
        <w:ind w:left="426" w:hanging="426"/>
        <w:jc w:val="both"/>
        <w:rPr>
          <w:rFonts w:cs="Times New Roman"/>
          <w:szCs w:val="28"/>
        </w:rPr>
      </w:pPr>
      <w:r w:rsidRPr="00314CE1">
        <w:rPr>
          <w:rFonts w:cs="Times New Roman"/>
          <w:szCs w:val="28"/>
        </w:rPr>
        <w:t xml:space="preserve">Войтенко В. П. Здоровье здоровых. Введение в санологию / </w:t>
      </w:r>
      <w:r w:rsidRPr="00314CE1">
        <w:rPr>
          <w:rFonts w:cs="Times New Roman"/>
          <w:szCs w:val="28"/>
        </w:rPr>
        <w:lastRenderedPageBreak/>
        <w:t xml:space="preserve">В. П. Войтенко. </w:t>
      </w:r>
      <w:r w:rsidR="0059327F">
        <w:rPr>
          <w:rFonts w:cs="Times New Roman"/>
          <w:szCs w:val="28"/>
        </w:rPr>
        <w:t>Київ</w:t>
      </w:r>
      <w:r w:rsidRPr="00314CE1">
        <w:rPr>
          <w:rFonts w:cs="Times New Roman"/>
          <w:szCs w:val="28"/>
        </w:rPr>
        <w:t>Здоров’я, 2019. – 246 с.</w:t>
      </w:r>
    </w:p>
    <w:p w:rsidR="00314CE1" w:rsidRPr="00314CE1" w:rsidRDefault="00314CE1" w:rsidP="00314CE1">
      <w:pPr>
        <w:pStyle w:val="a7"/>
        <w:widowControl w:val="0"/>
        <w:numPr>
          <w:ilvl w:val="0"/>
          <w:numId w:val="23"/>
        </w:numPr>
        <w:tabs>
          <w:tab w:val="left" w:pos="9355"/>
        </w:tabs>
        <w:autoSpaceDE w:val="0"/>
        <w:autoSpaceDN w:val="0"/>
        <w:spacing w:line="360" w:lineRule="auto"/>
        <w:ind w:left="426" w:hanging="426"/>
        <w:contextualSpacing w:val="0"/>
        <w:jc w:val="both"/>
        <w:rPr>
          <w:rFonts w:cs="Times New Roman"/>
          <w:szCs w:val="28"/>
        </w:rPr>
      </w:pPr>
      <w:r w:rsidRPr="00314CE1">
        <w:rPr>
          <w:rFonts w:cs="Times New Roman"/>
          <w:szCs w:val="28"/>
        </w:rPr>
        <w:t>Волков В. К. Сучасні і традиційні оздоровчі системи / В. К. Волков // Теорія і практика фізичної культури, 2016. – № 12. – С. 24–27.</w:t>
      </w:r>
    </w:p>
    <w:p w:rsidR="00314CE1" w:rsidRPr="00314CE1" w:rsidRDefault="00314CE1" w:rsidP="00314CE1">
      <w:pPr>
        <w:pStyle w:val="a7"/>
        <w:widowControl w:val="0"/>
        <w:numPr>
          <w:ilvl w:val="0"/>
          <w:numId w:val="23"/>
        </w:numPr>
        <w:autoSpaceDE w:val="0"/>
        <w:autoSpaceDN w:val="0"/>
        <w:spacing w:line="360" w:lineRule="auto"/>
        <w:ind w:left="426" w:hanging="426"/>
        <w:jc w:val="both"/>
        <w:rPr>
          <w:rFonts w:cs="Times New Roman"/>
          <w:szCs w:val="28"/>
        </w:rPr>
      </w:pPr>
      <w:r w:rsidRPr="00314CE1">
        <w:rPr>
          <w:rFonts w:cs="Times New Roman"/>
          <w:szCs w:val="28"/>
        </w:rPr>
        <w:t>Воробей Т. В. Рухливі ігри та забави / Т. В. Воробей. – Івано-Франківськ, 2012. – 183 с.</w:t>
      </w:r>
    </w:p>
    <w:p w:rsidR="00314CE1" w:rsidRPr="00314CE1" w:rsidRDefault="00314CE1" w:rsidP="00314CE1">
      <w:pPr>
        <w:pStyle w:val="a7"/>
        <w:numPr>
          <w:ilvl w:val="0"/>
          <w:numId w:val="23"/>
        </w:numPr>
        <w:spacing w:line="360" w:lineRule="auto"/>
        <w:ind w:left="426" w:hanging="426"/>
        <w:jc w:val="both"/>
        <w:rPr>
          <w:rFonts w:cs="Times New Roman"/>
          <w:szCs w:val="28"/>
        </w:rPr>
      </w:pPr>
      <w:r w:rsidRPr="00314CE1">
        <w:rPr>
          <w:rFonts w:cs="Times New Roman"/>
          <w:szCs w:val="28"/>
        </w:rPr>
        <w:t xml:space="preserve">Державна національна програма «Освіта» (Україна ХХІ століття). </w:t>
      </w:r>
      <w:r w:rsidR="0059327F">
        <w:rPr>
          <w:rFonts w:cs="Times New Roman"/>
          <w:szCs w:val="28"/>
        </w:rPr>
        <w:t>Київ</w:t>
      </w:r>
      <w:r w:rsidRPr="00314CE1">
        <w:rPr>
          <w:rFonts w:cs="Times New Roman"/>
          <w:szCs w:val="28"/>
        </w:rPr>
        <w:t>Райдуга, 2014. – С. 61.</w:t>
      </w:r>
    </w:p>
    <w:p w:rsidR="00314CE1" w:rsidRPr="00314CE1" w:rsidRDefault="00314CE1" w:rsidP="00314CE1">
      <w:pPr>
        <w:pStyle w:val="a7"/>
        <w:numPr>
          <w:ilvl w:val="0"/>
          <w:numId w:val="23"/>
        </w:numPr>
        <w:spacing w:line="360" w:lineRule="auto"/>
        <w:ind w:left="426" w:hanging="426"/>
        <w:jc w:val="both"/>
        <w:rPr>
          <w:rFonts w:cs="Times New Roman"/>
          <w:szCs w:val="28"/>
        </w:rPr>
      </w:pPr>
      <w:r w:rsidRPr="00314CE1">
        <w:rPr>
          <w:rFonts w:cs="Times New Roman"/>
          <w:szCs w:val="28"/>
        </w:rPr>
        <w:t xml:space="preserve">Дитяча розвага: українські народні пісні, забави та ігри. </w:t>
      </w:r>
      <w:r w:rsidR="0059327F">
        <w:rPr>
          <w:rFonts w:cs="Times New Roman"/>
          <w:szCs w:val="28"/>
        </w:rPr>
        <w:t>Київ</w:t>
      </w:r>
      <w:r w:rsidRPr="00314CE1">
        <w:rPr>
          <w:rFonts w:cs="Times New Roman"/>
          <w:szCs w:val="28"/>
        </w:rPr>
        <w:t>Музична Україна, 2013. – 104 с.</w:t>
      </w:r>
    </w:p>
    <w:p w:rsidR="00314CE1" w:rsidRPr="00314CE1" w:rsidRDefault="00314CE1" w:rsidP="00314CE1">
      <w:pPr>
        <w:numPr>
          <w:ilvl w:val="0"/>
          <w:numId w:val="23"/>
        </w:numPr>
        <w:shd w:val="clear" w:color="auto" w:fill="FFFFFF"/>
        <w:spacing w:line="360" w:lineRule="auto"/>
        <w:ind w:left="426" w:hanging="426"/>
        <w:jc w:val="both"/>
        <w:rPr>
          <w:rFonts w:eastAsia="Times New Roman" w:cs="Times New Roman"/>
          <w:szCs w:val="28"/>
          <w:lang w:eastAsia="ru-RU"/>
        </w:rPr>
      </w:pPr>
      <w:r w:rsidRPr="00314CE1">
        <w:rPr>
          <w:rFonts w:eastAsia="Times New Roman" w:cs="Times New Roman"/>
          <w:szCs w:val="28"/>
          <w:lang w:eastAsia="ru-RU"/>
        </w:rPr>
        <w:t xml:space="preserve">Діти із затримкою психічного розвитку та їх навчання. Навчальний посібник для педагогів і шкільних психологів / Укл. Т. Д. Ілляшенко, Н. А. Бастун, Т. В. Сак. </w:t>
      </w:r>
      <w:r w:rsidR="0059327F">
        <w:rPr>
          <w:rFonts w:eastAsia="Times New Roman" w:cs="Times New Roman"/>
          <w:szCs w:val="28"/>
          <w:lang w:eastAsia="ru-RU"/>
        </w:rPr>
        <w:t>Київ</w:t>
      </w:r>
      <w:r w:rsidRPr="00314CE1">
        <w:rPr>
          <w:rFonts w:eastAsia="Times New Roman" w:cs="Times New Roman"/>
          <w:szCs w:val="28"/>
          <w:lang w:eastAsia="ru-RU"/>
        </w:rPr>
        <w:t>ІЗМН, 2017. – С. 46–48.</w:t>
      </w:r>
    </w:p>
    <w:p w:rsidR="00314CE1" w:rsidRPr="00314CE1" w:rsidRDefault="00314CE1" w:rsidP="00314CE1">
      <w:pPr>
        <w:numPr>
          <w:ilvl w:val="0"/>
          <w:numId w:val="23"/>
        </w:numPr>
        <w:shd w:val="clear" w:color="auto" w:fill="FFFFFF"/>
        <w:spacing w:line="360" w:lineRule="auto"/>
        <w:ind w:left="426" w:hanging="426"/>
        <w:jc w:val="both"/>
        <w:rPr>
          <w:rFonts w:eastAsia="Times New Roman" w:cs="Times New Roman"/>
          <w:szCs w:val="28"/>
          <w:lang w:eastAsia="ru-RU"/>
        </w:rPr>
      </w:pPr>
      <w:r w:rsidRPr="00314CE1">
        <w:rPr>
          <w:rFonts w:eastAsia="Times New Roman" w:cs="Times New Roman"/>
          <w:szCs w:val="28"/>
          <w:lang w:eastAsia="ru-RU"/>
        </w:rPr>
        <w:t>Долбишева Н. Фізичне здоров’я, компоненти і критерії оцінки / Н. Долбишева // Молода спортивна наука України: зб. наук. праць в галузі фізичної культури та спорту. – Львів: ЛДІФК, 2001. – Випуск 5. – Т. ІІ. – С. 21–24.</w:t>
      </w:r>
    </w:p>
    <w:p w:rsidR="00314CE1" w:rsidRPr="00314CE1" w:rsidRDefault="00314CE1" w:rsidP="00314CE1">
      <w:pPr>
        <w:numPr>
          <w:ilvl w:val="0"/>
          <w:numId w:val="23"/>
        </w:numPr>
        <w:shd w:val="clear" w:color="auto" w:fill="FFFFFF"/>
        <w:spacing w:line="360" w:lineRule="auto"/>
        <w:ind w:left="426" w:hanging="426"/>
        <w:jc w:val="both"/>
        <w:rPr>
          <w:rFonts w:eastAsia="Times New Roman" w:cs="Times New Roman"/>
          <w:szCs w:val="28"/>
          <w:lang w:eastAsia="ru-RU"/>
        </w:rPr>
      </w:pPr>
      <w:r w:rsidRPr="00314CE1">
        <w:rPr>
          <w:rFonts w:eastAsia="Times New Roman" w:cs="Times New Roman"/>
          <w:szCs w:val="28"/>
          <w:lang w:eastAsia="ru-RU"/>
        </w:rPr>
        <w:t>Дробинская А. О. Дети с трудностями в обучении (к вопросу об этиопатогенезе) / А. О. Дробинская, М. Н. Фишман // Дефектология, 2016. – № 5. – С. 22–28.</w:t>
      </w:r>
    </w:p>
    <w:p w:rsidR="00314CE1" w:rsidRPr="00314CE1" w:rsidRDefault="00314CE1" w:rsidP="00314CE1">
      <w:pPr>
        <w:pStyle w:val="a7"/>
        <w:widowControl w:val="0"/>
        <w:numPr>
          <w:ilvl w:val="0"/>
          <w:numId w:val="23"/>
        </w:numPr>
        <w:autoSpaceDE w:val="0"/>
        <w:autoSpaceDN w:val="0"/>
        <w:spacing w:line="360" w:lineRule="auto"/>
        <w:ind w:left="426" w:hanging="426"/>
        <w:jc w:val="both"/>
        <w:rPr>
          <w:rFonts w:cs="Times New Roman"/>
          <w:szCs w:val="28"/>
        </w:rPr>
      </w:pPr>
      <w:r w:rsidRPr="00314CE1">
        <w:rPr>
          <w:rFonts w:cs="Times New Roman"/>
          <w:szCs w:val="28"/>
        </w:rPr>
        <w:t>Клименко В.</w:t>
      </w:r>
      <w:r w:rsidRPr="00314CE1">
        <w:rPr>
          <w:rFonts w:cs="Times New Roman"/>
          <w:szCs w:val="28"/>
          <w:lang w:val="ru-RU"/>
        </w:rPr>
        <w:t xml:space="preserve"> </w:t>
      </w:r>
      <w:r w:rsidRPr="00314CE1">
        <w:rPr>
          <w:rFonts w:cs="Times New Roman"/>
          <w:szCs w:val="28"/>
        </w:rPr>
        <w:t xml:space="preserve">В. Психологія спорту : навч. посіб. [для студ. вищ. навч. закл.] / В. В. Клименко. </w:t>
      </w:r>
      <w:r w:rsidR="0059327F">
        <w:rPr>
          <w:rFonts w:cs="Times New Roman"/>
          <w:szCs w:val="28"/>
        </w:rPr>
        <w:t>Київ</w:t>
      </w:r>
      <w:r w:rsidRPr="00314CE1">
        <w:rPr>
          <w:rFonts w:cs="Times New Roman"/>
          <w:szCs w:val="28"/>
        </w:rPr>
        <w:t>МАУП, 2007. – 432 с.</w:t>
      </w:r>
    </w:p>
    <w:p w:rsidR="00314CE1" w:rsidRPr="00314CE1" w:rsidRDefault="00314CE1" w:rsidP="00314CE1">
      <w:pPr>
        <w:numPr>
          <w:ilvl w:val="0"/>
          <w:numId w:val="23"/>
        </w:numPr>
        <w:shd w:val="clear" w:color="auto" w:fill="FFFFFF"/>
        <w:spacing w:line="360" w:lineRule="auto"/>
        <w:ind w:left="426" w:hanging="426"/>
        <w:jc w:val="both"/>
        <w:rPr>
          <w:rFonts w:eastAsia="Times New Roman" w:cs="Times New Roman"/>
          <w:szCs w:val="28"/>
          <w:lang w:eastAsia="ru-RU"/>
        </w:rPr>
      </w:pPr>
      <w:r w:rsidRPr="00314CE1">
        <w:rPr>
          <w:rFonts w:eastAsia="Times New Roman" w:cs="Times New Roman"/>
          <w:szCs w:val="28"/>
          <w:lang w:eastAsia="ru-RU"/>
        </w:rPr>
        <w:t>Ковалев В. В. Семиотика и диагностика психических заболеваний у детей и подростков / В. В. Ковалев. – К., 2015. – 286 с.</w:t>
      </w:r>
    </w:p>
    <w:p w:rsidR="00314CE1" w:rsidRPr="00314CE1" w:rsidRDefault="00314CE1" w:rsidP="00314CE1">
      <w:pPr>
        <w:pStyle w:val="a7"/>
        <w:widowControl w:val="0"/>
        <w:numPr>
          <w:ilvl w:val="0"/>
          <w:numId w:val="23"/>
        </w:numPr>
        <w:autoSpaceDE w:val="0"/>
        <w:autoSpaceDN w:val="0"/>
        <w:spacing w:line="360" w:lineRule="auto"/>
        <w:ind w:left="426" w:hanging="426"/>
        <w:jc w:val="both"/>
        <w:rPr>
          <w:rFonts w:cs="Times New Roman"/>
          <w:szCs w:val="28"/>
        </w:rPr>
      </w:pPr>
      <w:r w:rsidRPr="00314CE1">
        <w:rPr>
          <w:rFonts w:cs="Times New Roman"/>
          <w:szCs w:val="28"/>
        </w:rPr>
        <w:t>Кругляк О. Рухливі ігри та естафети в школі. Посібник для вчителя / О. Кругляк. – Тернопіль: Підручники і посібники, 2004. – 80 с.</w:t>
      </w:r>
    </w:p>
    <w:p w:rsidR="00314CE1" w:rsidRPr="00314CE1" w:rsidRDefault="00314CE1" w:rsidP="00314CE1">
      <w:pPr>
        <w:pStyle w:val="a7"/>
        <w:widowControl w:val="0"/>
        <w:numPr>
          <w:ilvl w:val="0"/>
          <w:numId w:val="23"/>
        </w:numPr>
        <w:autoSpaceDE w:val="0"/>
        <w:autoSpaceDN w:val="0"/>
        <w:spacing w:line="360" w:lineRule="auto"/>
        <w:ind w:left="426" w:hanging="426"/>
        <w:jc w:val="both"/>
        <w:rPr>
          <w:rFonts w:cs="Times New Roman"/>
          <w:szCs w:val="28"/>
        </w:rPr>
      </w:pPr>
      <w:r w:rsidRPr="00314CE1">
        <w:rPr>
          <w:rFonts w:cs="Times New Roman"/>
          <w:szCs w:val="28"/>
        </w:rPr>
        <w:t>Кругляк О. Я. Від гри – до здоров’я нації. Рухливі та українські народні ігри, естафети на уроках фізичної культури. Методичний посібник / О. Я. Кругляк, Н. П. Кругляк. – Тернопіль: Підручники і посібники, 2000. – 80 с.</w:t>
      </w:r>
    </w:p>
    <w:p w:rsidR="00314CE1" w:rsidRPr="00314CE1" w:rsidRDefault="00314CE1" w:rsidP="00314CE1">
      <w:pPr>
        <w:pStyle w:val="a7"/>
        <w:widowControl w:val="0"/>
        <w:numPr>
          <w:ilvl w:val="0"/>
          <w:numId w:val="23"/>
        </w:numPr>
        <w:autoSpaceDE w:val="0"/>
        <w:autoSpaceDN w:val="0"/>
        <w:spacing w:line="360" w:lineRule="auto"/>
        <w:ind w:left="426" w:hanging="426"/>
        <w:jc w:val="both"/>
        <w:rPr>
          <w:rFonts w:cs="Times New Roman"/>
          <w:szCs w:val="28"/>
        </w:rPr>
      </w:pPr>
      <w:r w:rsidRPr="00314CE1">
        <w:rPr>
          <w:rFonts w:cs="Times New Roman"/>
          <w:szCs w:val="28"/>
        </w:rPr>
        <w:t xml:space="preserve">Круцевич Т. Ю. Контроль у фізичному вихованні дітей, підлітків та </w:t>
      </w:r>
      <w:r w:rsidRPr="00314CE1">
        <w:rPr>
          <w:rFonts w:cs="Times New Roman"/>
          <w:szCs w:val="28"/>
        </w:rPr>
        <w:lastRenderedPageBreak/>
        <w:t xml:space="preserve">молоді [навч. посіб] / Т. Ю. Круцевич, М. І. Воробйов, Г. В. Безверхня. </w:t>
      </w:r>
      <w:r w:rsidR="0059327F">
        <w:rPr>
          <w:rFonts w:cs="Times New Roman"/>
          <w:szCs w:val="28"/>
        </w:rPr>
        <w:t>Київ</w:t>
      </w:r>
      <w:r w:rsidRPr="00314CE1">
        <w:rPr>
          <w:rFonts w:cs="Times New Roman"/>
          <w:szCs w:val="28"/>
        </w:rPr>
        <w:t>Олімп. л-ра, 2011. – 224 с.</w:t>
      </w:r>
    </w:p>
    <w:p w:rsidR="00314CE1" w:rsidRPr="00314CE1" w:rsidRDefault="00314CE1" w:rsidP="00314CE1">
      <w:pPr>
        <w:pStyle w:val="a7"/>
        <w:numPr>
          <w:ilvl w:val="0"/>
          <w:numId w:val="23"/>
        </w:numPr>
        <w:spacing w:line="360" w:lineRule="auto"/>
        <w:ind w:left="426" w:hanging="426"/>
        <w:jc w:val="both"/>
        <w:rPr>
          <w:rFonts w:cs="Times New Roman"/>
          <w:szCs w:val="28"/>
        </w:rPr>
      </w:pPr>
      <w:r w:rsidRPr="00314CE1">
        <w:rPr>
          <w:rFonts w:cs="Times New Roman"/>
          <w:color w:val="000000"/>
          <w:szCs w:val="28"/>
        </w:rPr>
        <w:t xml:space="preserve">Кузнецова Л. И. Средства и методы физического воспитания в физкультурных занятиях с учащимися младших классов с отклонениями умственного развития / Л. И. Кузнецова // Матеріали X Міжнародної науково-методичної конференції «Фізичне виховання в контексті сучасної освіти». </w:t>
      </w:r>
      <w:r w:rsidR="0059327F">
        <w:rPr>
          <w:rFonts w:cs="Times New Roman"/>
          <w:color w:val="000000"/>
          <w:szCs w:val="28"/>
        </w:rPr>
        <w:t>Київ</w:t>
      </w:r>
      <w:r w:rsidRPr="00314CE1">
        <w:rPr>
          <w:rFonts w:cs="Times New Roman"/>
          <w:color w:val="000000"/>
          <w:szCs w:val="28"/>
        </w:rPr>
        <w:t>НАУ, 2015. – С. 70–72.</w:t>
      </w:r>
    </w:p>
    <w:p w:rsidR="00314CE1" w:rsidRPr="00314CE1" w:rsidRDefault="00314CE1" w:rsidP="00314CE1">
      <w:pPr>
        <w:pStyle w:val="a7"/>
        <w:widowControl w:val="0"/>
        <w:numPr>
          <w:ilvl w:val="0"/>
          <w:numId w:val="23"/>
        </w:numPr>
        <w:tabs>
          <w:tab w:val="left" w:pos="3171"/>
          <w:tab w:val="left" w:pos="9355"/>
        </w:tabs>
        <w:autoSpaceDE w:val="0"/>
        <w:autoSpaceDN w:val="0"/>
        <w:spacing w:line="360" w:lineRule="auto"/>
        <w:ind w:left="426" w:hanging="426"/>
        <w:contextualSpacing w:val="0"/>
        <w:jc w:val="both"/>
        <w:rPr>
          <w:rFonts w:cs="Times New Roman"/>
          <w:szCs w:val="28"/>
        </w:rPr>
      </w:pPr>
      <w:r w:rsidRPr="00314CE1">
        <w:rPr>
          <w:rFonts w:cs="Times New Roman"/>
          <w:szCs w:val="28"/>
        </w:rPr>
        <w:t>Курцевич Т. Ю. Теория и методика физического воспитания / Т. Ю. Курцевич. – К., 2003. – 392 с.</w:t>
      </w:r>
    </w:p>
    <w:p w:rsidR="00314CE1" w:rsidRPr="00314CE1" w:rsidRDefault="00314CE1" w:rsidP="00314CE1">
      <w:pPr>
        <w:pStyle w:val="a7"/>
        <w:widowControl w:val="0"/>
        <w:numPr>
          <w:ilvl w:val="0"/>
          <w:numId w:val="23"/>
        </w:numPr>
        <w:autoSpaceDE w:val="0"/>
        <w:autoSpaceDN w:val="0"/>
        <w:spacing w:line="360" w:lineRule="auto"/>
        <w:ind w:left="426" w:hanging="426"/>
        <w:jc w:val="both"/>
        <w:rPr>
          <w:rFonts w:cs="Times New Roman"/>
          <w:szCs w:val="28"/>
        </w:rPr>
      </w:pPr>
      <w:r w:rsidRPr="00314CE1">
        <w:rPr>
          <w:rFonts w:cs="Times New Roman"/>
          <w:szCs w:val="28"/>
        </w:rPr>
        <w:t>Лабскир В. М. Психофізична культура / В. М. Лабскир. – К. – Х., 2018. – 96 с.</w:t>
      </w:r>
    </w:p>
    <w:p w:rsidR="00314CE1" w:rsidRPr="00314CE1" w:rsidRDefault="00314CE1" w:rsidP="00314CE1">
      <w:pPr>
        <w:pStyle w:val="a7"/>
        <w:widowControl w:val="0"/>
        <w:numPr>
          <w:ilvl w:val="0"/>
          <w:numId w:val="23"/>
        </w:numPr>
        <w:autoSpaceDE w:val="0"/>
        <w:autoSpaceDN w:val="0"/>
        <w:spacing w:line="360" w:lineRule="auto"/>
        <w:ind w:left="426" w:hanging="426"/>
        <w:jc w:val="both"/>
        <w:rPr>
          <w:rFonts w:cs="Times New Roman"/>
          <w:szCs w:val="28"/>
        </w:rPr>
      </w:pPr>
      <w:r w:rsidRPr="00314CE1">
        <w:rPr>
          <w:rFonts w:cs="Times New Roman"/>
          <w:szCs w:val="28"/>
        </w:rPr>
        <w:t>Марчик В. П. Влияние аэробных нагрузок на уровень здоровья человека / В. П. Марчик //Матер. І Междунар. науч. конф. «Фізич. культ. та здоров’я нації». – Вінниця: УАННП, 2006. – С. 55–56.</w:t>
      </w:r>
    </w:p>
    <w:p w:rsidR="00BD72A2" w:rsidRPr="00BD72A2" w:rsidRDefault="00314CE1" w:rsidP="00BD72A2">
      <w:pPr>
        <w:pStyle w:val="a7"/>
        <w:widowControl w:val="0"/>
        <w:numPr>
          <w:ilvl w:val="0"/>
          <w:numId w:val="23"/>
        </w:numPr>
        <w:autoSpaceDE w:val="0"/>
        <w:autoSpaceDN w:val="0"/>
        <w:spacing w:line="360" w:lineRule="auto"/>
        <w:ind w:left="426" w:hanging="426"/>
        <w:jc w:val="both"/>
        <w:rPr>
          <w:rFonts w:cs="Times New Roman"/>
          <w:szCs w:val="28"/>
        </w:rPr>
      </w:pPr>
      <w:r w:rsidRPr="00314CE1">
        <w:rPr>
          <w:rFonts w:cs="Times New Roman"/>
          <w:szCs w:val="28"/>
          <w:lang w:val="ru-RU"/>
        </w:rPr>
        <w:t>Медицинская реабилитация : учеб. для студ. и врачей / под общ. ред. В. Н. Сокрута, Н. И. Яблучанского. – Краматорск: Каштан, 2015. – 575 с.</w:t>
      </w:r>
    </w:p>
    <w:p w:rsidR="00BD72A2" w:rsidRDefault="00BD72A2" w:rsidP="00BD72A2">
      <w:pPr>
        <w:pStyle w:val="a7"/>
        <w:widowControl w:val="0"/>
        <w:numPr>
          <w:ilvl w:val="0"/>
          <w:numId w:val="23"/>
        </w:numPr>
        <w:autoSpaceDE w:val="0"/>
        <w:autoSpaceDN w:val="0"/>
        <w:spacing w:line="360" w:lineRule="auto"/>
        <w:ind w:left="426" w:hanging="426"/>
        <w:jc w:val="both"/>
        <w:rPr>
          <w:rFonts w:cs="Times New Roman"/>
          <w:szCs w:val="28"/>
        </w:rPr>
      </w:pPr>
      <w:r w:rsidRPr="00BD72A2">
        <w:rPr>
          <w:rFonts w:cs="Times New Roman"/>
          <w:szCs w:val="28"/>
        </w:rPr>
        <w:t>Мещеряков Б., Зинченко В. Большойпсихологическийсловарь / [cост. и общ. ред. Б.Мещеряков, В.Зинченко]. –– СПб.: Прайм-ЕВРОЗНАК, 2004. – 672 с.</w:t>
      </w:r>
    </w:p>
    <w:p w:rsidR="00BD72A2" w:rsidRDefault="00BD72A2" w:rsidP="00BD72A2">
      <w:pPr>
        <w:pStyle w:val="a7"/>
        <w:widowControl w:val="0"/>
        <w:numPr>
          <w:ilvl w:val="0"/>
          <w:numId w:val="23"/>
        </w:numPr>
        <w:autoSpaceDE w:val="0"/>
        <w:autoSpaceDN w:val="0"/>
        <w:spacing w:line="360" w:lineRule="auto"/>
        <w:ind w:left="426" w:hanging="426"/>
        <w:jc w:val="both"/>
        <w:rPr>
          <w:rFonts w:cs="Times New Roman"/>
          <w:szCs w:val="28"/>
        </w:rPr>
      </w:pPr>
      <w:r w:rsidRPr="00BD72A2">
        <w:rPr>
          <w:rFonts w:cs="Times New Roman"/>
          <w:szCs w:val="28"/>
        </w:rPr>
        <w:t>Москаленко Н., Полякова А., Ковров Я. Сучасні підходи до організації фізкультурно-оздоровчої роботи у дошкільних закладах. Спортивний вісник Придніпров’я. 2003; 40-42.Москаленко Н.В, Полякова А.В, Сидорчук Т.В. Рухова активність дітей, які відвідують заклади дошкільної освіти різного типу. Науковий часопис НПУ ім. М. П. Драгоманова. Серія 15: Науково-педагогічні проблеми фізичної культури (Фізична культура і спорт). 2019;5:217-223.</w:t>
      </w:r>
    </w:p>
    <w:p w:rsidR="00BD72A2" w:rsidRPr="00BD72A2" w:rsidRDefault="00BD72A2" w:rsidP="00BD72A2">
      <w:pPr>
        <w:pStyle w:val="a7"/>
        <w:widowControl w:val="0"/>
        <w:numPr>
          <w:ilvl w:val="0"/>
          <w:numId w:val="23"/>
        </w:numPr>
        <w:autoSpaceDE w:val="0"/>
        <w:autoSpaceDN w:val="0"/>
        <w:spacing w:line="360" w:lineRule="auto"/>
        <w:ind w:left="426" w:hanging="426"/>
        <w:jc w:val="both"/>
        <w:rPr>
          <w:rFonts w:cs="Times New Roman"/>
          <w:szCs w:val="28"/>
        </w:rPr>
      </w:pPr>
      <w:r w:rsidRPr="00BD72A2">
        <w:rPr>
          <w:rFonts w:cs="Times New Roman"/>
          <w:szCs w:val="28"/>
        </w:rPr>
        <w:t>Москаленко Н.В, Власюк О.О., Степанова І.В., Шиян О.В. Інноваційні технології у фізичному вихованні школярів: посібник для студ. вищ. навч. закладів. Дніпропетровськ: Інновація; 2011. 238 с.</w:t>
      </w:r>
    </w:p>
    <w:p w:rsidR="00314CE1" w:rsidRPr="00314CE1" w:rsidRDefault="00314CE1" w:rsidP="00314CE1">
      <w:pPr>
        <w:pStyle w:val="a7"/>
        <w:widowControl w:val="0"/>
        <w:numPr>
          <w:ilvl w:val="0"/>
          <w:numId w:val="23"/>
        </w:numPr>
        <w:autoSpaceDE w:val="0"/>
        <w:autoSpaceDN w:val="0"/>
        <w:spacing w:line="360" w:lineRule="auto"/>
        <w:ind w:left="426" w:hanging="426"/>
        <w:jc w:val="both"/>
        <w:rPr>
          <w:rFonts w:cs="Times New Roman"/>
          <w:szCs w:val="28"/>
        </w:rPr>
      </w:pPr>
      <w:r w:rsidRPr="00314CE1">
        <w:rPr>
          <w:rFonts w:cs="Times New Roman"/>
          <w:szCs w:val="28"/>
        </w:rPr>
        <w:t xml:space="preserve">Нифонтова Л. Н. О субъективной оценке двигательного режима в связи с </w:t>
      </w:r>
      <w:r w:rsidRPr="00314CE1">
        <w:rPr>
          <w:rFonts w:cs="Times New Roman"/>
          <w:szCs w:val="28"/>
        </w:rPr>
        <w:lastRenderedPageBreak/>
        <w:t>занятиями физической культурой / Л. Н. Нифонтова // Матер. науч.-практ. конф. – Северодонецк, 2016. – С. 128–129.</w:t>
      </w:r>
    </w:p>
    <w:p w:rsidR="00314CE1" w:rsidRPr="00314CE1" w:rsidRDefault="00314CE1" w:rsidP="00314CE1">
      <w:pPr>
        <w:pStyle w:val="a7"/>
        <w:widowControl w:val="0"/>
        <w:numPr>
          <w:ilvl w:val="0"/>
          <w:numId w:val="23"/>
        </w:numPr>
        <w:autoSpaceDE w:val="0"/>
        <w:autoSpaceDN w:val="0"/>
        <w:spacing w:line="360" w:lineRule="auto"/>
        <w:ind w:left="426" w:hanging="426"/>
        <w:jc w:val="both"/>
        <w:rPr>
          <w:rFonts w:cs="Times New Roman"/>
          <w:szCs w:val="28"/>
        </w:rPr>
      </w:pPr>
      <w:r w:rsidRPr="00314CE1">
        <w:rPr>
          <w:rFonts w:cs="Times New Roman"/>
          <w:szCs w:val="28"/>
        </w:rPr>
        <w:t xml:space="preserve">Пирогова Е. А. Влияние физических упражнений на работоспособность и здоровье человека / Е. А. Пирогова, Л. Я. Иващенко, Н. П. Страпко. </w:t>
      </w:r>
      <w:r w:rsidR="0059327F">
        <w:rPr>
          <w:rFonts w:cs="Times New Roman"/>
          <w:szCs w:val="28"/>
        </w:rPr>
        <w:t>Київ</w:t>
      </w:r>
      <w:r w:rsidR="001B4773">
        <w:rPr>
          <w:rFonts w:cs="Times New Roman"/>
          <w:szCs w:val="28"/>
        </w:rPr>
        <w:t xml:space="preserve">. </w:t>
      </w:r>
      <w:r w:rsidRPr="00314CE1">
        <w:rPr>
          <w:rFonts w:cs="Times New Roman"/>
          <w:szCs w:val="28"/>
        </w:rPr>
        <w:t>Здоров’я, 2016. – 152 с.</w:t>
      </w:r>
    </w:p>
    <w:p w:rsidR="00314CE1" w:rsidRPr="00314CE1" w:rsidRDefault="00314CE1" w:rsidP="00314CE1">
      <w:pPr>
        <w:pStyle w:val="a7"/>
        <w:widowControl w:val="0"/>
        <w:numPr>
          <w:ilvl w:val="0"/>
          <w:numId w:val="23"/>
        </w:numPr>
        <w:tabs>
          <w:tab w:val="left" w:pos="3171"/>
          <w:tab w:val="left" w:pos="9355"/>
        </w:tabs>
        <w:autoSpaceDE w:val="0"/>
        <w:autoSpaceDN w:val="0"/>
        <w:spacing w:line="360" w:lineRule="auto"/>
        <w:ind w:left="426" w:hanging="426"/>
        <w:contextualSpacing w:val="0"/>
        <w:jc w:val="both"/>
        <w:rPr>
          <w:rFonts w:cs="Times New Roman"/>
          <w:szCs w:val="28"/>
        </w:rPr>
      </w:pPr>
      <w:r w:rsidRPr="00314CE1">
        <w:rPr>
          <w:rFonts w:cs="Times New Roman"/>
          <w:szCs w:val="28"/>
        </w:rPr>
        <w:t xml:space="preserve">Пірогова О. О. Вплив фізичних вправ на працездатність і здоров’я людини / О. О. Пірогова, Л. Я. Іващенко, Н. П. Страпко. </w:t>
      </w:r>
      <w:r w:rsidR="0059327F">
        <w:rPr>
          <w:rFonts w:cs="Times New Roman"/>
          <w:szCs w:val="28"/>
        </w:rPr>
        <w:t>Київ</w:t>
      </w:r>
      <w:r w:rsidRPr="00314CE1">
        <w:rPr>
          <w:rFonts w:cs="Times New Roman"/>
          <w:szCs w:val="28"/>
        </w:rPr>
        <w:t>Здоров’я, 2006. – 152 с.</w:t>
      </w:r>
    </w:p>
    <w:p w:rsidR="00314CE1" w:rsidRPr="00314CE1" w:rsidRDefault="00314CE1" w:rsidP="00314CE1">
      <w:pPr>
        <w:pStyle w:val="a7"/>
        <w:widowControl w:val="0"/>
        <w:numPr>
          <w:ilvl w:val="0"/>
          <w:numId w:val="23"/>
        </w:numPr>
        <w:autoSpaceDE w:val="0"/>
        <w:autoSpaceDN w:val="0"/>
        <w:spacing w:line="360" w:lineRule="auto"/>
        <w:ind w:left="426" w:hanging="426"/>
        <w:jc w:val="both"/>
        <w:rPr>
          <w:rFonts w:cs="Times New Roman"/>
          <w:szCs w:val="28"/>
        </w:rPr>
      </w:pPr>
      <w:r w:rsidRPr="00314CE1">
        <w:rPr>
          <w:rFonts w:cs="Times New Roman"/>
          <w:szCs w:val="28"/>
        </w:rPr>
        <w:t>Пірогова О. О. Раціональні параметри фізичних навантажень в оздоровчому тренуванні / О. О. Пірогова // Матер. III Всеукр. наук.-практ. конф. «Актуальні проблеми оздоровчої фізкультури та валеології в навчальних закладах України». – Кіровоград, 2015. – С. 5–6.</w:t>
      </w:r>
    </w:p>
    <w:p w:rsidR="00BD72A2" w:rsidRDefault="00314CE1" w:rsidP="00BD72A2">
      <w:pPr>
        <w:pStyle w:val="a7"/>
        <w:widowControl w:val="0"/>
        <w:numPr>
          <w:ilvl w:val="0"/>
          <w:numId w:val="23"/>
        </w:numPr>
        <w:autoSpaceDE w:val="0"/>
        <w:autoSpaceDN w:val="0"/>
        <w:spacing w:line="360" w:lineRule="auto"/>
        <w:ind w:left="426" w:hanging="426"/>
        <w:jc w:val="both"/>
        <w:rPr>
          <w:rFonts w:cs="Times New Roman"/>
          <w:szCs w:val="28"/>
        </w:rPr>
      </w:pPr>
      <w:r w:rsidRPr="00314CE1">
        <w:rPr>
          <w:rFonts w:cs="Times New Roman"/>
          <w:szCs w:val="28"/>
        </w:rPr>
        <w:t>Приступа Є. Українські народні рухливі ігри, розваги та забави: методологія, теорія і практика / Є. Приступа, О. Слімаковський, М. Лукянченко. – Дрогобич: ТзОВ «Вимір», 2019. – 449 с.</w:t>
      </w:r>
    </w:p>
    <w:p w:rsidR="00BD72A2" w:rsidRDefault="00BD72A2" w:rsidP="00BD72A2">
      <w:pPr>
        <w:pStyle w:val="a7"/>
        <w:widowControl w:val="0"/>
        <w:numPr>
          <w:ilvl w:val="0"/>
          <w:numId w:val="23"/>
        </w:numPr>
        <w:autoSpaceDE w:val="0"/>
        <w:autoSpaceDN w:val="0"/>
        <w:spacing w:line="360" w:lineRule="auto"/>
        <w:ind w:left="426" w:hanging="426"/>
        <w:jc w:val="both"/>
        <w:rPr>
          <w:rFonts w:cs="Times New Roman"/>
          <w:szCs w:val="28"/>
        </w:rPr>
      </w:pPr>
      <w:r w:rsidRPr="00BD72A2">
        <w:rPr>
          <w:rFonts w:cs="Times New Roman"/>
          <w:szCs w:val="28"/>
        </w:rPr>
        <w:t>Петренко Г. Спортивно орієнтоване фізичне виховання дітей старшого дошкільного віку в умовах дитячого навчального закладу. Фізичне виховання, спорт і культура здоров’я у сучасному суспільстві. 2011;4(16):26- 9.</w:t>
      </w:r>
    </w:p>
    <w:p w:rsidR="00BD72A2" w:rsidRPr="00BD72A2" w:rsidRDefault="00BD72A2" w:rsidP="00BD72A2">
      <w:pPr>
        <w:pStyle w:val="a7"/>
        <w:widowControl w:val="0"/>
        <w:numPr>
          <w:ilvl w:val="0"/>
          <w:numId w:val="23"/>
        </w:numPr>
        <w:autoSpaceDE w:val="0"/>
        <w:autoSpaceDN w:val="0"/>
        <w:spacing w:line="360" w:lineRule="auto"/>
        <w:ind w:left="426" w:hanging="426"/>
        <w:jc w:val="both"/>
        <w:rPr>
          <w:rFonts w:cs="Times New Roman"/>
          <w:szCs w:val="28"/>
        </w:rPr>
      </w:pPr>
      <w:r w:rsidRPr="00BD72A2">
        <w:rPr>
          <w:rFonts w:cs="Times New Roman"/>
          <w:szCs w:val="28"/>
        </w:rPr>
        <w:t>Поліщук В.В. Розвиток рухових і розумових здібностей дітей 5-го і 6- го років життя в процесі фізичного виховання засобами дошкільного туризму [автореферат]. Львів; 2008. 21 с.</w:t>
      </w:r>
    </w:p>
    <w:p w:rsidR="00BD72A2" w:rsidRDefault="00BD72A2" w:rsidP="00BD72A2">
      <w:pPr>
        <w:pStyle w:val="a7"/>
        <w:widowControl w:val="0"/>
        <w:numPr>
          <w:ilvl w:val="0"/>
          <w:numId w:val="23"/>
        </w:numPr>
        <w:autoSpaceDE w:val="0"/>
        <w:autoSpaceDN w:val="0"/>
        <w:spacing w:line="360" w:lineRule="auto"/>
        <w:ind w:left="426" w:hanging="426"/>
        <w:jc w:val="both"/>
        <w:rPr>
          <w:rFonts w:cs="Times New Roman"/>
          <w:szCs w:val="28"/>
        </w:rPr>
      </w:pPr>
      <w:r w:rsidRPr="00BD72A2">
        <w:rPr>
          <w:rFonts w:cs="Times New Roman"/>
          <w:szCs w:val="28"/>
        </w:rPr>
        <w:t>Полька Н.С. Система профілактично-оздоровчих заходів з підготовки дітей старшого дошкільного віку до навчання у загальноосвітніх навчальних закладах: методичні рекомендації. Київ; 2013. 52 с.</w:t>
      </w:r>
    </w:p>
    <w:p w:rsidR="00BD72A2" w:rsidRPr="00BD72A2" w:rsidRDefault="00BD72A2" w:rsidP="00BD72A2">
      <w:pPr>
        <w:pStyle w:val="a7"/>
        <w:widowControl w:val="0"/>
        <w:numPr>
          <w:ilvl w:val="0"/>
          <w:numId w:val="23"/>
        </w:numPr>
        <w:autoSpaceDE w:val="0"/>
        <w:autoSpaceDN w:val="0"/>
        <w:spacing w:line="360" w:lineRule="auto"/>
        <w:ind w:left="426" w:hanging="426"/>
        <w:jc w:val="both"/>
        <w:rPr>
          <w:rFonts w:cs="Times New Roman"/>
          <w:szCs w:val="28"/>
        </w:rPr>
      </w:pPr>
      <w:r w:rsidRPr="00BD72A2">
        <w:rPr>
          <w:rFonts w:cs="Times New Roman"/>
          <w:szCs w:val="28"/>
        </w:rPr>
        <w:t>Полякова А. Сучасні підходи щодо організації системи фізичного виховання в дошкільних закладах різного типу. Спортивний вісник Придніпров’я. 2012;1:105-9.</w:t>
      </w:r>
    </w:p>
    <w:p w:rsidR="00314CE1" w:rsidRPr="00314CE1" w:rsidRDefault="00314CE1" w:rsidP="00314CE1">
      <w:pPr>
        <w:pStyle w:val="a7"/>
        <w:widowControl w:val="0"/>
        <w:numPr>
          <w:ilvl w:val="0"/>
          <w:numId w:val="23"/>
        </w:numPr>
        <w:autoSpaceDE w:val="0"/>
        <w:autoSpaceDN w:val="0"/>
        <w:spacing w:line="360" w:lineRule="auto"/>
        <w:ind w:left="426" w:hanging="426"/>
        <w:jc w:val="both"/>
        <w:rPr>
          <w:rFonts w:cs="Times New Roman"/>
          <w:szCs w:val="28"/>
        </w:rPr>
      </w:pPr>
      <w:r w:rsidRPr="00314CE1">
        <w:rPr>
          <w:rFonts w:cs="Times New Roman"/>
          <w:szCs w:val="28"/>
        </w:rPr>
        <w:t xml:space="preserve">Сергієнко Л. П. Спортивна метрологія. Теорія і практичні аспекти : підручник / Л. П. Сергієнко. </w:t>
      </w:r>
      <w:r w:rsidR="0059327F">
        <w:rPr>
          <w:rFonts w:cs="Times New Roman"/>
          <w:szCs w:val="28"/>
        </w:rPr>
        <w:t>Київ</w:t>
      </w:r>
      <w:r w:rsidRPr="00314CE1">
        <w:rPr>
          <w:rFonts w:cs="Times New Roman"/>
          <w:szCs w:val="28"/>
        </w:rPr>
        <w:t>КНТ, 2010. – 776 с.</w:t>
      </w:r>
    </w:p>
    <w:p w:rsidR="00314CE1" w:rsidRPr="00314CE1" w:rsidRDefault="00314CE1" w:rsidP="00314CE1">
      <w:pPr>
        <w:pStyle w:val="a7"/>
        <w:widowControl w:val="0"/>
        <w:numPr>
          <w:ilvl w:val="0"/>
          <w:numId w:val="23"/>
        </w:numPr>
        <w:autoSpaceDE w:val="0"/>
        <w:autoSpaceDN w:val="0"/>
        <w:spacing w:line="360" w:lineRule="auto"/>
        <w:ind w:left="426" w:hanging="426"/>
        <w:jc w:val="both"/>
        <w:rPr>
          <w:rFonts w:cs="Times New Roman"/>
          <w:szCs w:val="28"/>
        </w:rPr>
      </w:pPr>
      <w:r w:rsidRPr="00314CE1">
        <w:rPr>
          <w:rFonts w:cs="Times New Roman"/>
          <w:szCs w:val="28"/>
        </w:rPr>
        <w:lastRenderedPageBreak/>
        <w:t xml:space="preserve">Синьов В. М. Психологія розумово відсталої дитини : Підручник / В. М. Синьов, М. П. Матвєєва, О. П. Хохліна. </w:t>
      </w:r>
      <w:r w:rsidR="0059327F">
        <w:rPr>
          <w:rFonts w:cs="Times New Roman"/>
          <w:szCs w:val="28"/>
        </w:rPr>
        <w:t>Київ</w:t>
      </w:r>
      <w:r w:rsidRPr="00314CE1">
        <w:rPr>
          <w:rFonts w:cs="Times New Roman"/>
          <w:szCs w:val="28"/>
        </w:rPr>
        <w:t>Знання, 2008. – 359 с.</w:t>
      </w:r>
    </w:p>
    <w:p w:rsidR="009D5C24" w:rsidRDefault="0059327F" w:rsidP="009D5C24">
      <w:pPr>
        <w:pStyle w:val="a7"/>
        <w:widowControl w:val="0"/>
        <w:numPr>
          <w:ilvl w:val="0"/>
          <w:numId w:val="23"/>
        </w:numPr>
        <w:autoSpaceDE w:val="0"/>
        <w:autoSpaceDN w:val="0"/>
        <w:spacing w:line="360" w:lineRule="auto"/>
        <w:ind w:left="426" w:hanging="426"/>
        <w:jc w:val="both"/>
        <w:rPr>
          <w:rFonts w:cs="Times New Roman"/>
          <w:szCs w:val="28"/>
        </w:rPr>
      </w:pPr>
      <w:r w:rsidRPr="0059327F">
        <w:rPr>
          <w:rFonts w:cs="Times New Roman"/>
          <w:szCs w:val="28"/>
        </w:rPr>
        <w:t>Рибалко П, Гвоздецька С, Прокопова Л. Сучасні підходи до організації фізкультурно-оздоровчої роботи в закладах освіти. Педагогічні науки: теорія, історія, інноваційні технології. 2016;3;340-7.</w:t>
      </w:r>
    </w:p>
    <w:p w:rsidR="009D5C24" w:rsidRDefault="009D5C24" w:rsidP="009D5C24">
      <w:pPr>
        <w:pStyle w:val="a7"/>
        <w:widowControl w:val="0"/>
        <w:numPr>
          <w:ilvl w:val="0"/>
          <w:numId w:val="23"/>
        </w:numPr>
        <w:autoSpaceDE w:val="0"/>
        <w:autoSpaceDN w:val="0"/>
        <w:spacing w:line="360" w:lineRule="auto"/>
        <w:ind w:left="426" w:hanging="426"/>
        <w:jc w:val="both"/>
        <w:rPr>
          <w:rFonts w:cs="Times New Roman"/>
          <w:szCs w:val="28"/>
        </w:rPr>
      </w:pPr>
      <w:r w:rsidRPr="009D5C24">
        <w:rPr>
          <w:rFonts w:cs="Times New Roman"/>
          <w:szCs w:val="28"/>
        </w:rPr>
        <w:t xml:space="preserve">Супрун М. Окремі методологічні проблеми сучасних історикопедагогічних досліджень в галузі корекційної педагогіки. Дидактичні та соціально-психологічні аспекти корекційної роботи у спеціальній школі: наук.- метод. зб. / за ред. В. І. Бондаря, В. В. Засенка. Київ: Наук. світ. 2001. Вип. 2. С. 21–26. </w:t>
      </w:r>
    </w:p>
    <w:p w:rsidR="009D5C24" w:rsidRDefault="009D5C24" w:rsidP="009D5C24">
      <w:pPr>
        <w:pStyle w:val="a7"/>
        <w:widowControl w:val="0"/>
        <w:numPr>
          <w:ilvl w:val="0"/>
          <w:numId w:val="23"/>
        </w:numPr>
        <w:autoSpaceDE w:val="0"/>
        <w:autoSpaceDN w:val="0"/>
        <w:spacing w:line="360" w:lineRule="auto"/>
        <w:ind w:left="426" w:hanging="426"/>
        <w:jc w:val="both"/>
        <w:rPr>
          <w:rFonts w:cs="Times New Roman"/>
          <w:szCs w:val="28"/>
        </w:rPr>
      </w:pPr>
      <w:r w:rsidRPr="009D5C24">
        <w:rPr>
          <w:rFonts w:cs="Times New Roman"/>
          <w:szCs w:val="28"/>
        </w:rPr>
        <w:t xml:space="preserve">Супрун Д. М. Професійна підготовка психологів в галузі спеціальної освіти: монографія. Київ: Вид-во НПУ імені М. П. Драгоманова, 2017. 392 с. </w:t>
      </w:r>
    </w:p>
    <w:p w:rsidR="009D5C24" w:rsidRPr="009D5C24" w:rsidRDefault="009D5C24" w:rsidP="009D5C24">
      <w:pPr>
        <w:pStyle w:val="a7"/>
        <w:widowControl w:val="0"/>
        <w:numPr>
          <w:ilvl w:val="0"/>
          <w:numId w:val="23"/>
        </w:numPr>
        <w:autoSpaceDE w:val="0"/>
        <w:autoSpaceDN w:val="0"/>
        <w:spacing w:line="360" w:lineRule="auto"/>
        <w:ind w:left="426" w:hanging="426"/>
        <w:jc w:val="both"/>
        <w:rPr>
          <w:rFonts w:cs="Times New Roman"/>
          <w:szCs w:val="28"/>
        </w:rPr>
      </w:pPr>
      <w:r w:rsidRPr="009D5C24">
        <w:rPr>
          <w:rFonts w:cs="Times New Roman"/>
          <w:szCs w:val="28"/>
        </w:rPr>
        <w:t xml:space="preserve">Супрун Д. М. Теорія та практика професійної підготовки психологів в галузі спеціальної освіти : автореф. дис. ... д-ра пед. наук : 13.00.03. Київ, 2018. 43 с. </w:t>
      </w:r>
    </w:p>
    <w:p w:rsidR="009D5C24" w:rsidRDefault="009D5C24" w:rsidP="009D5C24">
      <w:pPr>
        <w:pStyle w:val="a7"/>
        <w:widowControl w:val="0"/>
        <w:numPr>
          <w:ilvl w:val="0"/>
          <w:numId w:val="23"/>
        </w:numPr>
        <w:autoSpaceDE w:val="0"/>
        <w:autoSpaceDN w:val="0"/>
        <w:spacing w:line="360" w:lineRule="auto"/>
        <w:ind w:left="426" w:hanging="426"/>
        <w:jc w:val="both"/>
        <w:rPr>
          <w:rFonts w:cs="Times New Roman"/>
          <w:szCs w:val="28"/>
        </w:rPr>
      </w:pPr>
      <w:r w:rsidRPr="009D5C24">
        <w:rPr>
          <w:rFonts w:cs="Times New Roman"/>
          <w:szCs w:val="28"/>
        </w:rPr>
        <w:t xml:space="preserve">Типова </w:t>
      </w:r>
      <w:r w:rsidRPr="009D5C24">
        <w:rPr>
          <w:rFonts w:cs="Times New Roman"/>
          <w:szCs w:val="28"/>
        </w:rPr>
        <w:tab/>
        <w:t xml:space="preserve">освітня </w:t>
      </w:r>
      <w:r w:rsidRPr="009D5C24">
        <w:rPr>
          <w:rFonts w:cs="Times New Roman"/>
          <w:szCs w:val="28"/>
        </w:rPr>
        <w:tab/>
        <w:t xml:space="preserve">програма, </w:t>
      </w:r>
      <w:r w:rsidRPr="009D5C24">
        <w:rPr>
          <w:rFonts w:cs="Times New Roman"/>
          <w:szCs w:val="28"/>
        </w:rPr>
        <w:tab/>
        <w:t xml:space="preserve">розроблена </w:t>
      </w:r>
      <w:r w:rsidRPr="009D5C24">
        <w:rPr>
          <w:rFonts w:cs="Times New Roman"/>
          <w:szCs w:val="28"/>
        </w:rPr>
        <w:tab/>
        <w:t xml:space="preserve">під </w:t>
      </w:r>
      <w:r w:rsidRPr="009D5C24">
        <w:rPr>
          <w:rFonts w:cs="Times New Roman"/>
          <w:szCs w:val="28"/>
        </w:rPr>
        <w:tab/>
        <w:t xml:space="preserve">керівництвом Савченко О. Я. 3-4 клас (Затверджено: Наказ Міністерства освіти і науки України від 08.10.2019 року № 1273) URL : https://mon.gov.ua/storage/app/media/ zagalna%20serednya/programy-1-4-klas/2020/11/20/Savchenko.pdf (дата звернення: 06.02.2020). </w:t>
      </w:r>
    </w:p>
    <w:p w:rsidR="009D5C24" w:rsidRPr="009D5C24" w:rsidRDefault="009D5C24" w:rsidP="009D5C24">
      <w:pPr>
        <w:pStyle w:val="a7"/>
        <w:widowControl w:val="0"/>
        <w:numPr>
          <w:ilvl w:val="0"/>
          <w:numId w:val="23"/>
        </w:numPr>
        <w:autoSpaceDE w:val="0"/>
        <w:autoSpaceDN w:val="0"/>
        <w:spacing w:line="360" w:lineRule="auto"/>
        <w:ind w:left="426" w:hanging="426"/>
        <w:jc w:val="both"/>
        <w:rPr>
          <w:rFonts w:cs="Times New Roman"/>
          <w:szCs w:val="28"/>
        </w:rPr>
      </w:pPr>
      <w:r w:rsidRPr="009D5C24">
        <w:rPr>
          <w:rFonts w:cs="Times New Roman"/>
          <w:szCs w:val="28"/>
        </w:rPr>
        <w:t xml:space="preserve">Типова освітня програма, розроблена під керівництвом Шияна Р. Б. 3-4 клас (Затверджено: Наказ Міністерства освіти і науки України від 08.10.2019 року № 1273) URL : https://mon.gov.ua/storage/app/media/zagalna% 20serednya/programy-1-4-klas/2020/11/20/Shiyana.pdf (дата звернення: 06.02.2020). </w:t>
      </w:r>
    </w:p>
    <w:p w:rsidR="009F636A" w:rsidRDefault="00314CE1" w:rsidP="009F636A">
      <w:pPr>
        <w:pStyle w:val="a7"/>
        <w:widowControl w:val="0"/>
        <w:numPr>
          <w:ilvl w:val="0"/>
          <w:numId w:val="23"/>
        </w:numPr>
        <w:autoSpaceDE w:val="0"/>
        <w:autoSpaceDN w:val="0"/>
        <w:spacing w:line="360" w:lineRule="auto"/>
        <w:ind w:left="426" w:hanging="426"/>
        <w:jc w:val="both"/>
        <w:rPr>
          <w:rFonts w:cs="Times New Roman"/>
          <w:szCs w:val="28"/>
        </w:rPr>
      </w:pPr>
      <w:r w:rsidRPr="00314CE1">
        <w:rPr>
          <w:rFonts w:cs="Times New Roman"/>
          <w:szCs w:val="28"/>
        </w:rPr>
        <w:t>Твердохліб Ж. О. Рухливі ігри для сучасної школи : методичні матеріали / Ж. О. Твердохліб, Л. І. Погребенник. – Житомир: Вид-во ЖДУ ім. І. Франка, 2011. – 62 с.</w:t>
      </w:r>
    </w:p>
    <w:p w:rsidR="009F636A" w:rsidRDefault="009F636A" w:rsidP="009F636A">
      <w:pPr>
        <w:pStyle w:val="a7"/>
        <w:widowControl w:val="0"/>
        <w:numPr>
          <w:ilvl w:val="0"/>
          <w:numId w:val="23"/>
        </w:numPr>
        <w:autoSpaceDE w:val="0"/>
        <w:autoSpaceDN w:val="0"/>
        <w:spacing w:line="360" w:lineRule="auto"/>
        <w:ind w:left="426" w:hanging="426"/>
        <w:jc w:val="both"/>
        <w:rPr>
          <w:rFonts w:cs="Times New Roman"/>
          <w:szCs w:val="28"/>
        </w:rPr>
      </w:pPr>
      <w:r w:rsidRPr="009F636A">
        <w:rPr>
          <w:rFonts w:cs="Times New Roman"/>
          <w:szCs w:val="28"/>
        </w:rPr>
        <w:t xml:space="preserve">Тищенко В., Скопненко О. Недорозвиток та недорозвинення: фрагмент </w:t>
      </w:r>
      <w:r w:rsidRPr="009F636A">
        <w:rPr>
          <w:rFonts w:cs="Times New Roman"/>
          <w:szCs w:val="28"/>
        </w:rPr>
        <w:lastRenderedPageBreak/>
        <w:t xml:space="preserve">лінгвістичного аналізу деяких логопедичних термінів. Теорія і практика сучасної логопедії: зб. наук. праць. Київ: Актуальна освіта, 2006. Вип. 3. С. 3–9. </w:t>
      </w:r>
    </w:p>
    <w:p w:rsidR="009F636A" w:rsidRPr="009F636A" w:rsidRDefault="009F636A" w:rsidP="009F636A">
      <w:pPr>
        <w:pStyle w:val="a7"/>
        <w:widowControl w:val="0"/>
        <w:numPr>
          <w:ilvl w:val="0"/>
          <w:numId w:val="23"/>
        </w:numPr>
        <w:autoSpaceDE w:val="0"/>
        <w:autoSpaceDN w:val="0"/>
        <w:spacing w:line="360" w:lineRule="auto"/>
        <w:ind w:left="426" w:hanging="426"/>
        <w:jc w:val="both"/>
        <w:rPr>
          <w:rFonts w:cs="Times New Roman"/>
          <w:szCs w:val="28"/>
        </w:rPr>
      </w:pPr>
      <w:r w:rsidRPr="009F636A">
        <w:rPr>
          <w:rFonts w:cs="Times New Roman"/>
          <w:szCs w:val="28"/>
        </w:rPr>
        <w:t xml:space="preserve">Трофименко Л. І. Механізми засвоєння лексико-граматичних одиниць мови учнями молодшого шкільного віку із нерізко вираженим загальним недорозвитком мовлення. Дефектологія: особлива дитина: навчання і виховання. 2013. С. 9–13. </w:t>
      </w:r>
    </w:p>
    <w:p w:rsidR="00314CE1" w:rsidRPr="00314CE1" w:rsidRDefault="00314CE1" w:rsidP="00314CE1">
      <w:pPr>
        <w:pStyle w:val="a7"/>
        <w:numPr>
          <w:ilvl w:val="0"/>
          <w:numId w:val="23"/>
        </w:numPr>
        <w:spacing w:line="360" w:lineRule="auto"/>
        <w:ind w:left="426" w:hanging="426"/>
        <w:jc w:val="both"/>
        <w:rPr>
          <w:rFonts w:cs="Times New Roman"/>
          <w:szCs w:val="28"/>
        </w:rPr>
      </w:pPr>
      <w:r w:rsidRPr="00314CE1">
        <w:rPr>
          <w:rFonts w:cs="Times New Roman"/>
          <w:szCs w:val="28"/>
        </w:rPr>
        <w:t>Трикоз С. В. Дитина з порушеннями інтелектуального розвитку : навчально-методичне видання / С. В. Трикоз, Г. О. Блеч. – Х.: Вид-во «Ранок», ВГ «Кенгуру», 2018. – 40 с. – (Інклюзивне навчання).</w:t>
      </w:r>
    </w:p>
    <w:p w:rsidR="00314CE1" w:rsidRPr="00314CE1" w:rsidRDefault="00314CE1" w:rsidP="00314CE1">
      <w:pPr>
        <w:pStyle w:val="a7"/>
        <w:numPr>
          <w:ilvl w:val="0"/>
          <w:numId w:val="23"/>
        </w:numPr>
        <w:spacing w:line="360" w:lineRule="auto"/>
        <w:ind w:left="426" w:hanging="426"/>
        <w:jc w:val="both"/>
        <w:rPr>
          <w:rFonts w:cs="Times New Roman"/>
          <w:szCs w:val="28"/>
        </w:rPr>
      </w:pPr>
      <w:r w:rsidRPr="00314CE1">
        <w:rPr>
          <w:rFonts w:cs="Times New Roman"/>
          <w:szCs w:val="28"/>
        </w:rPr>
        <w:t>Трикоз С. В. Комплекс програмно-методичного забезпечення «Зміст корекційно-спрямованого навчання і виховання розумово відсталих дітей у спеціальних дошкільних закладах» (програма із сенсорного виховання, методичні рекомендації, дидактичні матеріали) / С.  В. Трикоз. </w:t>
      </w:r>
      <w:r w:rsidR="0059327F">
        <w:rPr>
          <w:rFonts w:cs="Times New Roman"/>
          <w:szCs w:val="28"/>
        </w:rPr>
        <w:t>Київ</w:t>
      </w:r>
      <w:r w:rsidR="001B4773">
        <w:rPr>
          <w:rFonts w:cs="Times New Roman"/>
          <w:szCs w:val="28"/>
        </w:rPr>
        <w:t xml:space="preserve">. </w:t>
      </w:r>
      <w:r w:rsidRPr="00314CE1">
        <w:rPr>
          <w:rFonts w:cs="Times New Roman"/>
          <w:szCs w:val="28"/>
        </w:rPr>
        <w:t>2012. – 112 с.</w:t>
      </w:r>
    </w:p>
    <w:p w:rsidR="009F636A" w:rsidRDefault="00314CE1" w:rsidP="009F636A">
      <w:pPr>
        <w:pStyle w:val="a7"/>
        <w:widowControl w:val="0"/>
        <w:numPr>
          <w:ilvl w:val="0"/>
          <w:numId w:val="23"/>
        </w:numPr>
        <w:autoSpaceDE w:val="0"/>
        <w:autoSpaceDN w:val="0"/>
        <w:spacing w:line="360" w:lineRule="auto"/>
        <w:ind w:left="426" w:hanging="426"/>
        <w:jc w:val="both"/>
        <w:rPr>
          <w:rFonts w:cs="Times New Roman"/>
          <w:szCs w:val="28"/>
        </w:rPr>
      </w:pPr>
      <w:r w:rsidRPr="00314CE1">
        <w:rPr>
          <w:rFonts w:cs="Times New Roman"/>
          <w:szCs w:val="28"/>
        </w:rPr>
        <w:t>Усова А. П. Роль гри у вихованні дітей : метод. реком. / А. П. Усова. – К., 2016. – 96 с.</w:t>
      </w:r>
    </w:p>
    <w:p w:rsidR="009F636A" w:rsidRPr="009F636A" w:rsidRDefault="009F636A" w:rsidP="009F636A">
      <w:pPr>
        <w:pStyle w:val="a7"/>
        <w:widowControl w:val="0"/>
        <w:numPr>
          <w:ilvl w:val="0"/>
          <w:numId w:val="23"/>
        </w:numPr>
        <w:autoSpaceDE w:val="0"/>
        <w:autoSpaceDN w:val="0"/>
        <w:spacing w:line="360" w:lineRule="auto"/>
        <w:ind w:left="426" w:hanging="426"/>
        <w:jc w:val="both"/>
        <w:rPr>
          <w:rFonts w:cs="Times New Roman"/>
          <w:szCs w:val="28"/>
        </w:rPr>
      </w:pPr>
      <w:r w:rsidRPr="009F636A">
        <w:rPr>
          <w:rFonts w:cs="Times New Roman"/>
          <w:szCs w:val="28"/>
        </w:rPr>
        <w:t xml:space="preserve">Філософія. Мультимедійний навчальний посібник / Кравець В. М., Симон Ю. С., Бандура О. О. та ін. Київ: Національна академія внутрішніх справ, 2016. URL: https://arm.naiau.kiev.ua/books/filosofia-30012017/info/ slovnyk. html (дата звернення: 06.10.2018). </w:t>
      </w:r>
    </w:p>
    <w:p w:rsidR="009F636A" w:rsidRDefault="009F636A" w:rsidP="009F636A">
      <w:pPr>
        <w:pStyle w:val="a7"/>
        <w:widowControl w:val="0"/>
        <w:numPr>
          <w:ilvl w:val="0"/>
          <w:numId w:val="23"/>
        </w:numPr>
        <w:autoSpaceDE w:val="0"/>
        <w:autoSpaceDN w:val="0"/>
        <w:spacing w:line="360" w:lineRule="auto"/>
        <w:ind w:left="426" w:hanging="426"/>
        <w:jc w:val="both"/>
        <w:rPr>
          <w:rFonts w:cs="Times New Roman"/>
          <w:szCs w:val="28"/>
        </w:rPr>
      </w:pPr>
      <w:r w:rsidRPr="009F636A">
        <w:rPr>
          <w:rFonts w:cs="Times New Roman"/>
          <w:szCs w:val="28"/>
        </w:rPr>
        <w:t xml:space="preserve">Ціпан Т. С. Професійна компетентність сучасного вчителя. Інноватика у вихованні. 2016. Вип. 3. С. 174–181. URL : http://nbuv.gov.ua/UJRN/ inuv_2016_3_22 (дата звернення: 04.07.2019). </w:t>
      </w:r>
    </w:p>
    <w:p w:rsidR="009F636A" w:rsidRPr="009F636A" w:rsidRDefault="009F636A" w:rsidP="009F636A">
      <w:pPr>
        <w:pStyle w:val="a7"/>
        <w:widowControl w:val="0"/>
        <w:numPr>
          <w:ilvl w:val="0"/>
          <w:numId w:val="23"/>
        </w:numPr>
        <w:autoSpaceDE w:val="0"/>
        <w:autoSpaceDN w:val="0"/>
        <w:spacing w:line="360" w:lineRule="auto"/>
        <w:ind w:left="426" w:hanging="426"/>
        <w:jc w:val="both"/>
        <w:rPr>
          <w:rFonts w:cs="Times New Roman"/>
          <w:szCs w:val="28"/>
        </w:rPr>
      </w:pPr>
      <w:r w:rsidRPr="009F636A">
        <w:rPr>
          <w:rFonts w:cs="Times New Roman"/>
          <w:szCs w:val="28"/>
        </w:rPr>
        <w:t xml:space="preserve">Чайка Я. М. Трансдисциплінарність як принцип організації наукового дослідження у вирішенні комлпесних проблем. Вісник Київського національного університету імені Тараса Шевченка (Філософія. Політологія). 2011. № 102. С. 29–32. </w:t>
      </w:r>
    </w:p>
    <w:p w:rsidR="009F636A" w:rsidRPr="009F636A" w:rsidRDefault="009F636A" w:rsidP="009F636A">
      <w:pPr>
        <w:pStyle w:val="a7"/>
        <w:widowControl w:val="0"/>
        <w:numPr>
          <w:ilvl w:val="0"/>
          <w:numId w:val="23"/>
        </w:numPr>
        <w:autoSpaceDE w:val="0"/>
        <w:autoSpaceDN w:val="0"/>
        <w:spacing w:line="360" w:lineRule="auto"/>
        <w:ind w:left="426" w:hanging="426"/>
        <w:jc w:val="both"/>
        <w:rPr>
          <w:rFonts w:cs="Times New Roman"/>
          <w:szCs w:val="28"/>
        </w:rPr>
      </w:pPr>
      <w:r w:rsidRPr="009F636A">
        <w:rPr>
          <w:rFonts w:cs="Times New Roman"/>
          <w:szCs w:val="28"/>
        </w:rPr>
        <w:t xml:space="preserve">Шевцов А. Г. Особистісно орієнтовані освітні технології як системоутворювальний чинник комплексної соціальної реабілітації осіб з </w:t>
      </w:r>
      <w:r w:rsidRPr="009F636A">
        <w:rPr>
          <w:rFonts w:cs="Times New Roman"/>
          <w:szCs w:val="28"/>
        </w:rPr>
        <w:lastRenderedPageBreak/>
        <w:t xml:space="preserve">інвалідністю. Дидактичні та соціально-психологічні аспекти корекційної роботи у спеціальній школі: наук.-метод. зб. / за ред. В. І. Бондаря, В. В. Засенка. Київ: Наук. світ, 2006. Вип. 8. Т. І. 323 с. </w:t>
      </w:r>
    </w:p>
    <w:p w:rsidR="009F636A" w:rsidRPr="00314CE1" w:rsidRDefault="009F636A" w:rsidP="009F636A">
      <w:pPr>
        <w:pStyle w:val="a7"/>
        <w:widowControl w:val="0"/>
        <w:autoSpaceDE w:val="0"/>
        <w:autoSpaceDN w:val="0"/>
        <w:spacing w:line="360" w:lineRule="auto"/>
        <w:ind w:left="426"/>
        <w:jc w:val="both"/>
        <w:rPr>
          <w:rFonts w:cs="Times New Roman"/>
          <w:szCs w:val="28"/>
        </w:rPr>
      </w:pPr>
    </w:p>
    <w:p w:rsidR="001031D9" w:rsidRDefault="001031D9">
      <w:pPr>
        <w:rPr>
          <w:rFonts w:cs="Times New Roman"/>
          <w:szCs w:val="28"/>
        </w:rPr>
      </w:pPr>
      <w:r>
        <w:rPr>
          <w:rFonts w:cs="Times New Roman"/>
          <w:szCs w:val="28"/>
        </w:rPr>
        <w:br w:type="page"/>
      </w:r>
    </w:p>
    <w:p w:rsidR="001031D9" w:rsidRDefault="001031D9" w:rsidP="00B87301">
      <w:pPr>
        <w:spacing w:line="360" w:lineRule="auto"/>
        <w:ind w:left="426" w:hanging="426"/>
        <w:jc w:val="both"/>
        <w:rPr>
          <w:rFonts w:cs="Times New Roman"/>
          <w:szCs w:val="28"/>
        </w:rPr>
      </w:pPr>
    </w:p>
    <w:p w:rsidR="001031D9" w:rsidRDefault="001031D9" w:rsidP="00B87301">
      <w:pPr>
        <w:spacing w:line="360" w:lineRule="auto"/>
        <w:ind w:left="426" w:hanging="426"/>
        <w:jc w:val="both"/>
        <w:rPr>
          <w:rFonts w:cs="Times New Roman"/>
          <w:szCs w:val="28"/>
        </w:rPr>
      </w:pPr>
    </w:p>
    <w:p w:rsidR="001031D9" w:rsidRDefault="001031D9" w:rsidP="001031D9">
      <w:pPr>
        <w:spacing w:line="360" w:lineRule="auto"/>
        <w:jc w:val="center"/>
        <w:rPr>
          <w:rFonts w:cs="Times New Roman"/>
          <w:b/>
          <w:szCs w:val="28"/>
        </w:rPr>
      </w:pPr>
      <w:r w:rsidRPr="001031D9">
        <w:rPr>
          <w:rFonts w:cs="Times New Roman"/>
          <w:b/>
          <w:szCs w:val="28"/>
        </w:rPr>
        <w:t>ДОДАТКИ</w:t>
      </w:r>
    </w:p>
    <w:p w:rsidR="001031D9" w:rsidRDefault="001031D9">
      <w:pPr>
        <w:rPr>
          <w:rFonts w:cs="Times New Roman"/>
          <w:b/>
          <w:szCs w:val="28"/>
        </w:rPr>
      </w:pPr>
      <w:r>
        <w:rPr>
          <w:rFonts w:cs="Times New Roman"/>
          <w:b/>
          <w:szCs w:val="28"/>
        </w:rPr>
        <w:br w:type="page"/>
      </w:r>
    </w:p>
    <w:p w:rsidR="00E356A0" w:rsidRPr="002C4251" w:rsidRDefault="00E356A0" w:rsidP="00E356A0">
      <w:pPr>
        <w:spacing w:line="360" w:lineRule="auto"/>
        <w:jc w:val="center"/>
        <w:rPr>
          <w:b/>
          <w:szCs w:val="28"/>
        </w:rPr>
      </w:pPr>
      <w:r w:rsidRPr="002C4251">
        <w:rPr>
          <w:b/>
          <w:szCs w:val="28"/>
        </w:rPr>
        <w:lastRenderedPageBreak/>
        <w:t>Додаток А</w:t>
      </w:r>
    </w:p>
    <w:p w:rsidR="001031D9" w:rsidRDefault="00E356A0" w:rsidP="00E356A0">
      <w:pPr>
        <w:spacing w:line="360" w:lineRule="auto"/>
        <w:jc w:val="center"/>
        <w:rPr>
          <w:b/>
          <w:szCs w:val="28"/>
        </w:rPr>
      </w:pPr>
      <w:r w:rsidRPr="00E356A0">
        <w:rPr>
          <w:b/>
          <w:szCs w:val="28"/>
        </w:rPr>
        <w:t>Рисуночний тест дам</w:t>
      </w:r>
      <w:r>
        <w:rPr>
          <w:b/>
          <w:szCs w:val="28"/>
        </w:rPr>
        <w:t xml:space="preserve"> </w:t>
      </w:r>
      <w:r w:rsidRPr="00E356A0">
        <w:rPr>
          <w:b/>
          <w:szCs w:val="28"/>
        </w:rPr>
        <w:t>(дерево</w:t>
      </w:r>
      <w:r>
        <w:rPr>
          <w:b/>
          <w:szCs w:val="28"/>
        </w:rPr>
        <w:t>–</w:t>
      </w:r>
      <w:r w:rsidRPr="00E356A0">
        <w:rPr>
          <w:b/>
          <w:szCs w:val="28"/>
        </w:rPr>
        <w:t>автопортрет</w:t>
      </w:r>
      <w:r>
        <w:rPr>
          <w:b/>
          <w:szCs w:val="28"/>
        </w:rPr>
        <w:t>–</w:t>
      </w:r>
      <w:r w:rsidRPr="00E356A0">
        <w:rPr>
          <w:b/>
          <w:szCs w:val="28"/>
        </w:rPr>
        <w:t>місцевість)</w:t>
      </w:r>
    </w:p>
    <w:p w:rsidR="00E356A0" w:rsidRPr="00E356A0" w:rsidRDefault="00E356A0" w:rsidP="00E356A0">
      <w:pPr>
        <w:spacing w:line="360" w:lineRule="auto"/>
        <w:ind w:firstLine="709"/>
        <w:jc w:val="both"/>
        <w:rPr>
          <w:szCs w:val="28"/>
        </w:rPr>
      </w:pPr>
    </w:p>
    <w:p w:rsidR="00E356A0" w:rsidRPr="002C4251" w:rsidRDefault="00E356A0" w:rsidP="00476104">
      <w:pPr>
        <w:spacing w:line="360" w:lineRule="auto"/>
        <w:ind w:firstLine="709"/>
        <w:jc w:val="both"/>
        <w:rPr>
          <w:szCs w:val="28"/>
        </w:rPr>
      </w:pPr>
      <w:r w:rsidRPr="002C4251">
        <w:rPr>
          <w:szCs w:val="28"/>
        </w:rPr>
        <w:t xml:space="preserve">Рисуночні методики є одними з найбільш поширених серед проективних тестів. Проективна методика «Рисуночний тест ДАМ» </w:t>
      </w:r>
      <w:r w:rsidR="00476104" w:rsidRPr="002C4251">
        <w:rPr>
          <w:szCs w:val="28"/>
        </w:rPr>
        <w:t xml:space="preserve">нами </w:t>
      </w:r>
      <w:r w:rsidRPr="002C4251">
        <w:rPr>
          <w:szCs w:val="28"/>
        </w:rPr>
        <w:t>вибраний, оскільки він спрямований на дослідження внутрішнього стану дитини і насамперед її емоційного стану. Тест включає 9 шкал: невротичність, депресивність, реактивну агресивність, спонтанну агресивність, екстраверсію – інтроверсію, емоційну лабільність, мужність – жіночність, особистісну тривожність, внутрішній дискомфорт. Вибір даного тесту обумовлений також і тим, що він зручний у використанні не лише у стаціонарних, але й у польових умовах. Досліджуваному пропонують три аркуші стандартного паперу А 4 та набір кольорових олівців, що включає 8 основних</w:t>
      </w:r>
      <w:r w:rsidR="00476104">
        <w:rPr>
          <w:szCs w:val="28"/>
        </w:rPr>
        <w:t xml:space="preserve"> кольорів, визначених </w:t>
      </w:r>
      <w:r w:rsidRPr="002C4251">
        <w:rPr>
          <w:szCs w:val="28"/>
        </w:rPr>
        <w:t xml:space="preserve">М. Люшером: синій, зелений, червоний, жовтий, фіолетовий, коричневий, чорний, сірий. Використовуючи кольорові олівці, досліджуваний на одному аркуші малює дерево, на другому – автопортрет, на третьому – місцевість. Рисунки оброблені згідно з ключем. Відповідно до цього ключа, </w:t>
      </w:r>
      <w:r w:rsidRPr="00F373D1">
        <w:rPr>
          <w:szCs w:val="28"/>
        </w:rPr>
        <w:t>низькому рівню</w:t>
      </w:r>
      <w:r w:rsidRPr="002C4251">
        <w:rPr>
          <w:szCs w:val="28"/>
        </w:rPr>
        <w:t xml:space="preserve"> прояву емоційного стану, що вивчається, у кількісному відношенні відповідають умовні бали від 0 до 1,00; середньому – від 1,01 до 2,00; високому – від 2,01 до 3,00 та вище (в сумі за всіма трьома рисунками як максимальну кількість дитина могла отримати не більше 6 балів).</w:t>
      </w:r>
    </w:p>
    <w:p w:rsidR="00E356A0" w:rsidRPr="002C4251" w:rsidRDefault="00E356A0" w:rsidP="00476104">
      <w:pPr>
        <w:spacing w:line="360" w:lineRule="auto"/>
        <w:ind w:firstLine="709"/>
        <w:jc w:val="both"/>
        <w:rPr>
          <w:szCs w:val="28"/>
        </w:rPr>
      </w:pPr>
    </w:p>
    <w:p w:rsidR="00E356A0" w:rsidRPr="002C4251" w:rsidRDefault="00E356A0" w:rsidP="00476104">
      <w:pPr>
        <w:spacing w:line="360" w:lineRule="auto"/>
        <w:ind w:firstLine="709"/>
        <w:jc w:val="both"/>
        <w:rPr>
          <w:b/>
          <w:szCs w:val="28"/>
        </w:rPr>
      </w:pPr>
      <w:r w:rsidRPr="002C4251">
        <w:rPr>
          <w:b/>
          <w:szCs w:val="28"/>
        </w:rPr>
        <w:t>НЕВРОТИЧНІСТЬ</w:t>
      </w:r>
    </w:p>
    <w:p w:rsidR="00E356A0" w:rsidRPr="002C4251" w:rsidRDefault="00E356A0" w:rsidP="00476104">
      <w:pPr>
        <w:spacing w:line="360" w:lineRule="auto"/>
        <w:ind w:firstLine="709"/>
        <w:jc w:val="both"/>
        <w:rPr>
          <w:i/>
          <w:szCs w:val="28"/>
        </w:rPr>
      </w:pPr>
      <w:r w:rsidRPr="002C4251">
        <w:rPr>
          <w:i/>
          <w:szCs w:val="28"/>
        </w:rPr>
        <w:t>РІВНІ:</w:t>
      </w:r>
    </w:p>
    <w:p w:rsidR="00E356A0" w:rsidRPr="002C4251" w:rsidRDefault="00E356A0" w:rsidP="00476104">
      <w:pPr>
        <w:spacing w:line="360" w:lineRule="auto"/>
        <w:ind w:firstLine="709"/>
        <w:jc w:val="both"/>
        <w:rPr>
          <w:b/>
          <w:szCs w:val="28"/>
        </w:rPr>
      </w:pPr>
      <w:r w:rsidRPr="002C4251">
        <w:rPr>
          <w:b/>
          <w:szCs w:val="28"/>
        </w:rPr>
        <w:t>Низький</w:t>
      </w:r>
    </w:p>
    <w:p w:rsidR="00E356A0" w:rsidRPr="002C4251" w:rsidRDefault="00E356A0" w:rsidP="00476104">
      <w:pPr>
        <w:spacing w:line="360" w:lineRule="auto"/>
        <w:ind w:firstLine="709"/>
        <w:jc w:val="both"/>
        <w:rPr>
          <w:szCs w:val="28"/>
        </w:rPr>
      </w:pPr>
      <w:r w:rsidRPr="002C4251">
        <w:rPr>
          <w:b/>
          <w:i/>
          <w:szCs w:val="28"/>
        </w:rPr>
        <w:t>Дерево.</w:t>
      </w:r>
      <w:r w:rsidRPr="002C4251">
        <w:rPr>
          <w:szCs w:val="28"/>
        </w:rPr>
        <w:t xml:space="preserve"> Зелений і коричневий кольори, гостра крона при закругленості боків крони.</w:t>
      </w:r>
    </w:p>
    <w:p w:rsidR="00E356A0" w:rsidRPr="002C4251" w:rsidRDefault="00E356A0" w:rsidP="00476104">
      <w:pPr>
        <w:spacing w:line="360" w:lineRule="auto"/>
        <w:ind w:firstLine="709"/>
        <w:jc w:val="both"/>
        <w:rPr>
          <w:szCs w:val="28"/>
        </w:rPr>
      </w:pPr>
      <w:r w:rsidRPr="002C4251">
        <w:rPr>
          <w:b/>
          <w:i/>
          <w:szCs w:val="28"/>
        </w:rPr>
        <w:t>Автопортрет.</w:t>
      </w:r>
      <w:r w:rsidRPr="002C4251">
        <w:rPr>
          <w:szCs w:val="28"/>
        </w:rPr>
        <w:t xml:space="preserve"> Синій і жовтий кольори; руки злегка розведені знизу; коричневий і синій кольори; руки вниз.</w:t>
      </w:r>
    </w:p>
    <w:p w:rsidR="00E356A0" w:rsidRPr="002C4251" w:rsidRDefault="00E356A0" w:rsidP="00476104">
      <w:pPr>
        <w:spacing w:line="360" w:lineRule="auto"/>
        <w:ind w:firstLine="709"/>
        <w:jc w:val="both"/>
        <w:rPr>
          <w:szCs w:val="28"/>
        </w:rPr>
      </w:pPr>
      <w:r w:rsidRPr="002C4251">
        <w:rPr>
          <w:b/>
          <w:i/>
          <w:szCs w:val="28"/>
        </w:rPr>
        <w:lastRenderedPageBreak/>
        <w:t>Місцевість.</w:t>
      </w:r>
      <w:r w:rsidRPr="002C4251">
        <w:rPr>
          <w:szCs w:val="28"/>
        </w:rPr>
        <w:t xml:space="preserve"> Різкі лінії; майже не визначений контур. </w:t>
      </w:r>
    </w:p>
    <w:p w:rsidR="00E356A0" w:rsidRPr="002C4251" w:rsidRDefault="00E356A0" w:rsidP="00476104">
      <w:pPr>
        <w:spacing w:line="360" w:lineRule="auto"/>
        <w:ind w:firstLine="709"/>
        <w:jc w:val="both"/>
        <w:rPr>
          <w:b/>
          <w:szCs w:val="28"/>
        </w:rPr>
      </w:pPr>
      <w:r w:rsidRPr="002C4251">
        <w:rPr>
          <w:b/>
          <w:szCs w:val="28"/>
        </w:rPr>
        <w:t>Середній</w:t>
      </w:r>
    </w:p>
    <w:p w:rsidR="00E356A0" w:rsidRPr="002C4251" w:rsidRDefault="00E356A0" w:rsidP="00476104">
      <w:pPr>
        <w:spacing w:line="360" w:lineRule="auto"/>
        <w:ind w:firstLine="709"/>
        <w:jc w:val="both"/>
        <w:rPr>
          <w:szCs w:val="28"/>
        </w:rPr>
      </w:pPr>
      <w:r w:rsidRPr="002C4251">
        <w:rPr>
          <w:b/>
          <w:i/>
          <w:szCs w:val="28"/>
        </w:rPr>
        <w:t>Дерево.</w:t>
      </w:r>
      <w:r w:rsidRPr="002C4251">
        <w:rPr>
          <w:szCs w:val="28"/>
        </w:rPr>
        <w:t xml:space="preserve"> Жовтий і зелений кольори, коричневий і зелений: коричневого більше 50 %; різкі лінії з овалом.</w:t>
      </w:r>
    </w:p>
    <w:p w:rsidR="00E356A0" w:rsidRPr="002C4251" w:rsidRDefault="00E356A0" w:rsidP="00476104">
      <w:pPr>
        <w:spacing w:line="360" w:lineRule="auto"/>
        <w:ind w:firstLine="709"/>
        <w:jc w:val="both"/>
        <w:rPr>
          <w:szCs w:val="28"/>
        </w:rPr>
      </w:pPr>
      <w:r w:rsidRPr="002C4251">
        <w:rPr>
          <w:b/>
          <w:i/>
          <w:szCs w:val="28"/>
        </w:rPr>
        <w:t>Автопортрет.</w:t>
      </w:r>
      <w:r w:rsidRPr="002C4251">
        <w:rPr>
          <w:szCs w:val="28"/>
        </w:rPr>
        <w:t xml:space="preserve"> Коричневий і зелений кольори; руки вниз під кутом 45° від тулуба.</w:t>
      </w:r>
    </w:p>
    <w:p w:rsidR="00E356A0" w:rsidRPr="002C4251" w:rsidRDefault="00E356A0" w:rsidP="00476104">
      <w:pPr>
        <w:spacing w:line="360" w:lineRule="auto"/>
        <w:ind w:firstLine="709"/>
        <w:jc w:val="both"/>
        <w:rPr>
          <w:szCs w:val="28"/>
        </w:rPr>
      </w:pPr>
      <w:r w:rsidRPr="002C4251">
        <w:rPr>
          <w:b/>
          <w:i/>
          <w:szCs w:val="28"/>
        </w:rPr>
        <w:t>Місцевість.</w:t>
      </w:r>
      <w:r w:rsidRPr="002C4251">
        <w:rPr>
          <w:szCs w:val="28"/>
        </w:rPr>
        <w:t xml:space="preserve"> Багатокольоровість, драбина або доріжка до зачинених дверей, яскраво виражена неохайність разом із різкістю.</w:t>
      </w:r>
    </w:p>
    <w:p w:rsidR="00E356A0" w:rsidRPr="002C4251" w:rsidRDefault="00E356A0" w:rsidP="00476104">
      <w:pPr>
        <w:spacing w:line="360" w:lineRule="auto"/>
        <w:ind w:firstLine="709"/>
        <w:jc w:val="both"/>
        <w:rPr>
          <w:b/>
          <w:szCs w:val="28"/>
        </w:rPr>
      </w:pPr>
      <w:r w:rsidRPr="002C4251">
        <w:rPr>
          <w:b/>
          <w:szCs w:val="28"/>
        </w:rPr>
        <w:t>Високий</w:t>
      </w:r>
    </w:p>
    <w:p w:rsidR="00E356A0" w:rsidRPr="002C4251" w:rsidRDefault="00E356A0" w:rsidP="00476104">
      <w:pPr>
        <w:spacing w:line="360" w:lineRule="auto"/>
        <w:ind w:firstLine="709"/>
        <w:jc w:val="both"/>
        <w:rPr>
          <w:szCs w:val="28"/>
        </w:rPr>
      </w:pPr>
      <w:r w:rsidRPr="002C4251">
        <w:rPr>
          <w:b/>
          <w:i/>
          <w:szCs w:val="28"/>
        </w:rPr>
        <w:t>Дерево.</w:t>
      </w:r>
      <w:r w:rsidRPr="002C4251">
        <w:rPr>
          <w:szCs w:val="28"/>
        </w:rPr>
        <w:t xml:space="preserve"> Лише коричневий колір, різкі лінії; відсутність закруглень, хвойні дерева; сірий + зелений кольори; переважно сірий колір; зелений + сірий кольори в різних співвідношеннях.</w:t>
      </w:r>
    </w:p>
    <w:p w:rsidR="00E356A0" w:rsidRPr="002C4251" w:rsidRDefault="00E356A0" w:rsidP="00476104">
      <w:pPr>
        <w:spacing w:line="360" w:lineRule="auto"/>
        <w:ind w:firstLine="709"/>
        <w:jc w:val="both"/>
        <w:rPr>
          <w:szCs w:val="28"/>
        </w:rPr>
      </w:pPr>
      <w:r w:rsidRPr="002C4251">
        <w:rPr>
          <w:b/>
          <w:i/>
          <w:szCs w:val="28"/>
        </w:rPr>
        <w:t>Автопортрет.</w:t>
      </w:r>
      <w:r w:rsidRPr="002C4251">
        <w:rPr>
          <w:szCs w:val="28"/>
        </w:rPr>
        <w:t xml:space="preserve"> Коричневий + синій кольори; руки суворо в сторони та трохи вгору; тільки коричневий чи сірий кольори; коричневий + сірий, коричневий + червоний кольори, переважно коричневий; жовтий + червоний кольори; тільки зелений колір; тільки синій колір.</w:t>
      </w:r>
    </w:p>
    <w:p w:rsidR="00E356A0" w:rsidRPr="002C4251" w:rsidRDefault="00E356A0" w:rsidP="00476104">
      <w:pPr>
        <w:spacing w:line="360" w:lineRule="auto"/>
        <w:ind w:firstLine="709"/>
        <w:jc w:val="both"/>
        <w:rPr>
          <w:szCs w:val="28"/>
        </w:rPr>
      </w:pPr>
      <w:r w:rsidRPr="002C4251">
        <w:rPr>
          <w:b/>
          <w:i/>
          <w:szCs w:val="28"/>
        </w:rPr>
        <w:t>Місцевість.</w:t>
      </w:r>
      <w:r w:rsidRPr="002C4251">
        <w:rPr>
          <w:szCs w:val="28"/>
        </w:rPr>
        <w:t xml:space="preserve"> Червоний + синій кольори; різкі лінії, відсутність закругленостей; зачинені вікна; багато слабо окреслених вікон; синій + червоний при перевазі синього; тільки синій колір; багато дерев із гострим листям; пеньки, паркани; синій + жовтий кольори. </w:t>
      </w:r>
    </w:p>
    <w:p w:rsidR="00E356A0" w:rsidRPr="002C4251" w:rsidRDefault="00E356A0" w:rsidP="00476104">
      <w:pPr>
        <w:spacing w:line="360" w:lineRule="auto"/>
        <w:ind w:firstLine="709"/>
        <w:jc w:val="both"/>
        <w:rPr>
          <w:b/>
          <w:szCs w:val="28"/>
        </w:rPr>
      </w:pPr>
    </w:p>
    <w:p w:rsidR="00E356A0" w:rsidRPr="002C4251" w:rsidRDefault="00E356A0" w:rsidP="00476104">
      <w:pPr>
        <w:spacing w:line="360" w:lineRule="auto"/>
        <w:ind w:firstLine="709"/>
        <w:jc w:val="both"/>
        <w:rPr>
          <w:b/>
          <w:szCs w:val="28"/>
        </w:rPr>
      </w:pPr>
      <w:r w:rsidRPr="002C4251">
        <w:rPr>
          <w:b/>
          <w:szCs w:val="28"/>
        </w:rPr>
        <w:t>ДЕПРЕСИВНІСТЬ</w:t>
      </w:r>
    </w:p>
    <w:p w:rsidR="00E356A0" w:rsidRPr="002C4251" w:rsidRDefault="00E356A0" w:rsidP="00476104">
      <w:pPr>
        <w:spacing w:line="360" w:lineRule="auto"/>
        <w:ind w:firstLine="709"/>
        <w:jc w:val="both"/>
        <w:rPr>
          <w:i/>
          <w:szCs w:val="28"/>
        </w:rPr>
      </w:pPr>
      <w:r w:rsidRPr="002C4251">
        <w:rPr>
          <w:i/>
          <w:szCs w:val="28"/>
        </w:rPr>
        <w:t>РІВНІ:</w:t>
      </w:r>
    </w:p>
    <w:p w:rsidR="00E356A0" w:rsidRPr="002C4251" w:rsidRDefault="00E356A0" w:rsidP="00476104">
      <w:pPr>
        <w:spacing w:line="360" w:lineRule="auto"/>
        <w:ind w:firstLine="709"/>
        <w:jc w:val="both"/>
        <w:rPr>
          <w:b/>
          <w:szCs w:val="28"/>
        </w:rPr>
      </w:pPr>
      <w:r w:rsidRPr="002C4251">
        <w:rPr>
          <w:b/>
          <w:szCs w:val="28"/>
        </w:rPr>
        <w:t>Низький</w:t>
      </w:r>
    </w:p>
    <w:p w:rsidR="00E356A0" w:rsidRPr="002C4251" w:rsidRDefault="00E356A0" w:rsidP="00476104">
      <w:pPr>
        <w:spacing w:line="360" w:lineRule="auto"/>
        <w:ind w:firstLine="709"/>
        <w:jc w:val="both"/>
        <w:rPr>
          <w:szCs w:val="28"/>
        </w:rPr>
      </w:pPr>
      <w:r w:rsidRPr="002C4251">
        <w:rPr>
          <w:b/>
          <w:i/>
          <w:szCs w:val="28"/>
        </w:rPr>
        <w:t>Дерево.</w:t>
      </w:r>
      <w:r w:rsidRPr="002C4251">
        <w:rPr>
          <w:szCs w:val="28"/>
        </w:rPr>
        <w:t xml:space="preserve"> Зелений і коричневий кольори (зеленого 50 % і більше).</w:t>
      </w:r>
    </w:p>
    <w:p w:rsidR="00E356A0" w:rsidRPr="002C4251" w:rsidRDefault="00E356A0" w:rsidP="00476104">
      <w:pPr>
        <w:spacing w:line="360" w:lineRule="auto"/>
        <w:ind w:firstLine="709"/>
        <w:jc w:val="both"/>
        <w:rPr>
          <w:szCs w:val="28"/>
        </w:rPr>
      </w:pPr>
      <w:r w:rsidRPr="002C4251">
        <w:rPr>
          <w:b/>
          <w:i/>
          <w:szCs w:val="28"/>
        </w:rPr>
        <w:t>Автопортрет.</w:t>
      </w:r>
      <w:r w:rsidRPr="002C4251">
        <w:rPr>
          <w:szCs w:val="28"/>
        </w:rPr>
        <w:t xml:space="preserve"> Коричневий + синій кольори; руки внизу.</w:t>
      </w:r>
    </w:p>
    <w:p w:rsidR="00E356A0" w:rsidRPr="002C4251" w:rsidRDefault="00E356A0" w:rsidP="00476104">
      <w:pPr>
        <w:spacing w:line="360" w:lineRule="auto"/>
        <w:ind w:firstLine="709"/>
        <w:jc w:val="both"/>
        <w:rPr>
          <w:szCs w:val="28"/>
        </w:rPr>
      </w:pPr>
      <w:r w:rsidRPr="002C4251">
        <w:rPr>
          <w:b/>
          <w:i/>
          <w:szCs w:val="28"/>
        </w:rPr>
        <w:t>Місцевість.</w:t>
      </w:r>
      <w:r w:rsidRPr="002C4251">
        <w:rPr>
          <w:szCs w:val="28"/>
        </w:rPr>
        <w:t xml:space="preserve"> Будинок без даху; слабкий контур малюнка. </w:t>
      </w:r>
    </w:p>
    <w:p w:rsidR="00E356A0" w:rsidRPr="002C4251" w:rsidRDefault="00E356A0" w:rsidP="00476104">
      <w:pPr>
        <w:spacing w:line="360" w:lineRule="auto"/>
        <w:ind w:firstLine="709"/>
        <w:jc w:val="both"/>
        <w:rPr>
          <w:b/>
          <w:szCs w:val="28"/>
        </w:rPr>
      </w:pPr>
      <w:r w:rsidRPr="002C4251">
        <w:rPr>
          <w:b/>
          <w:szCs w:val="28"/>
        </w:rPr>
        <w:t>Середній</w:t>
      </w:r>
    </w:p>
    <w:p w:rsidR="00E356A0" w:rsidRPr="002C4251" w:rsidRDefault="00E356A0" w:rsidP="00476104">
      <w:pPr>
        <w:spacing w:line="360" w:lineRule="auto"/>
        <w:ind w:firstLine="709"/>
        <w:jc w:val="both"/>
        <w:rPr>
          <w:szCs w:val="28"/>
        </w:rPr>
      </w:pPr>
      <w:r w:rsidRPr="002C4251">
        <w:rPr>
          <w:b/>
          <w:i/>
          <w:szCs w:val="28"/>
        </w:rPr>
        <w:t>Дерево.</w:t>
      </w:r>
      <w:r w:rsidRPr="002C4251">
        <w:rPr>
          <w:szCs w:val="28"/>
        </w:rPr>
        <w:t xml:space="preserve"> Сірий + жовтий кольори, коричневий + зелений; тільки коричневий «їжачок».</w:t>
      </w:r>
    </w:p>
    <w:p w:rsidR="00E356A0" w:rsidRPr="002C4251" w:rsidRDefault="00E356A0" w:rsidP="00476104">
      <w:pPr>
        <w:spacing w:line="360" w:lineRule="auto"/>
        <w:ind w:firstLine="709"/>
        <w:jc w:val="both"/>
        <w:rPr>
          <w:szCs w:val="28"/>
        </w:rPr>
      </w:pPr>
      <w:r w:rsidRPr="002C4251">
        <w:rPr>
          <w:b/>
          <w:i/>
          <w:szCs w:val="28"/>
        </w:rPr>
        <w:lastRenderedPageBreak/>
        <w:t>Автопортрет.</w:t>
      </w:r>
      <w:r w:rsidRPr="002C4251">
        <w:rPr>
          <w:szCs w:val="28"/>
        </w:rPr>
        <w:t xml:space="preserve"> Сірий + жовтий кольори; сірий + зелений кольори; сірий + чорний кольори.</w:t>
      </w:r>
    </w:p>
    <w:p w:rsidR="00E356A0" w:rsidRPr="002C4251" w:rsidRDefault="00E356A0" w:rsidP="00476104">
      <w:pPr>
        <w:spacing w:line="360" w:lineRule="auto"/>
        <w:ind w:firstLine="709"/>
        <w:jc w:val="both"/>
        <w:rPr>
          <w:szCs w:val="28"/>
        </w:rPr>
      </w:pPr>
      <w:r w:rsidRPr="002C4251">
        <w:rPr>
          <w:b/>
          <w:i/>
          <w:szCs w:val="28"/>
        </w:rPr>
        <w:t>Місцевість.</w:t>
      </w:r>
      <w:r w:rsidRPr="002C4251">
        <w:rPr>
          <w:szCs w:val="28"/>
        </w:rPr>
        <w:t xml:space="preserve"> Одне вікно, хаос ліній; чорний + червоний кольори.</w:t>
      </w:r>
    </w:p>
    <w:p w:rsidR="00E356A0" w:rsidRPr="002C4251" w:rsidRDefault="00E356A0" w:rsidP="00476104">
      <w:pPr>
        <w:spacing w:line="360" w:lineRule="auto"/>
        <w:ind w:firstLine="709"/>
        <w:jc w:val="both"/>
        <w:rPr>
          <w:b/>
          <w:szCs w:val="28"/>
        </w:rPr>
      </w:pPr>
      <w:r w:rsidRPr="002C4251">
        <w:rPr>
          <w:b/>
          <w:szCs w:val="28"/>
        </w:rPr>
        <w:t>Високий</w:t>
      </w:r>
    </w:p>
    <w:p w:rsidR="00E356A0" w:rsidRPr="002C4251" w:rsidRDefault="00E356A0" w:rsidP="00476104">
      <w:pPr>
        <w:spacing w:line="360" w:lineRule="auto"/>
        <w:ind w:firstLine="709"/>
        <w:jc w:val="both"/>
        <w:rPr>
          <w:szCs w:val="28"/>
        </w:rPr>
      </w:pPr>
      <w:r w:rsidRPr="002C4251">
        <w:rPr>
          <w:b/>
          <w:i/>
          <w:szCs w:val="28"/>
        </w:rPr>
        <w:t>Дерево.</w:t>
      </w:r>
      <w:r w:rsidRPr="002C4251">
        <w:rPr>
          <w:szCs w:val="28"/>
        </w:rPr>
        <w:t xml:space="preserve"> Чорний + сірий кольори (більше 50 %); чорний + сірий кольори; пеньок, пеньки.</w:t>
      </w:r>
    </w:p>
    <w:p w:rsidR="00E356A0" w:rsidRPr="002C4251" w:rsidRDefault="00E356A0" w:rsidP="00476104">
      <w:pPr>
        <w:spacing w:line="360" w:lineRule="auto"/>
        <w:ind w:firstLine="709"/>
        <w:jc w:val="both"/>
        <w:rPr>
          <w:szCs w:val="28"/>
        </w:rPr>
      </w:pPr>
      <w:r w:rsidRPr="002C4251">
        <w:rPr>
          <w:b/>
          <w:i/>
          <w:szCs w:val="28"/>
        </w:rPr>
        <w:t>Автопортрет.</w:t>
      </w:r>
      <w:r w:rsidRPr="002C4251">
        <w:rPr>
          <w:szCs w:val="28"/>
        </w:rPr>
        <w:t xml:space="preserve"> Коричневий + жовтий кольори; тільки синій колір, одне обличчя чорним або сірим кольором, або більше 50 % цих кольорів;  коричневий колір (більше 50 %); пасивно опущені руки; враження безвільності фігури.</w:t>
      </w:r>
    </w:p>
    <w:p w:rsidR="00E356A0" w:rsidRPr="002C4251" w:rsidRDefault="00E356A0" w:rsidP="00476104">
      <w:pPr>
        <w:spacing w:line="360" w:lineRule="auto"/>
        <w:ind w:firstLine="709"/>
        <w:jc w:val="both"/>
        <w:rPr>
          <w:szCs w:val="28"/>
        </w:rPr>
      </w:pPr>
      <w:r w:rsidRPr="002C4251">
        <w:rPr>
          <w:b/>
          <w:i/>
          <w:szCs w:val="28"/>
        </w:rPr>
        <w:t>Місцевість.</w:t>
      </w:r>
      <w:r w:rsidRPr="002C4251">
        <w:rPr>
          <w:szCs w:val="28"/>
        </w:rPr>
        <w:t xml:space="preserve"> Зачинені вікна та двері, антена; міст, одинокий предмет на відкритому просторі; синій + жовтий чи зелений, сірий кольори.</w:t>
      </w:r>
    </w:p>
    <w:p w:rsidR="00E356A0" w:rsidRPr="002C4251" w:rsidRDefault="00E356A0" w:rsidP="00476104">
      <w:pPr>
        <w:spacing w:line="360" w:lineRule="auto"/>
        <w:ind w:firstLine="709"/>
        <w:jc w:val="both"/>
        <w:rPr>
          <w:szCs w:val="28"/>
        </w:rPr>
      </w:pPr>
    </w:p>
    <w:p w:rsidR="00E356A0" w:rsidRPr="002C4251" w:rsidRDefault="00E356A0" w:rsidP="00476104">
      <w:pPr>
        <w:spacing w:line="360" w:lineRule="auto"/>
        <w:ind w:firstLine="709"/>
        <w:jc w:val="both"/>
        <w:rPr>
          <w:b/>
          <w:szCs w:val="28"/>
        </w:rPr>
      </w:pPr>
      <w:r w:rsidRPr="002C4251">
        <w:rPr>
          <w:b/>
          <w:szCs w:val="28"/>
        </w:rPr>
        <w:t>РЕАКТИВНА АГРЕСИВНІСТЬ</w:t>
      </w:r>
    </w:p>
    <w:p w:rsidR="00E356A0" w:rsidRPr="002C4251" w:rsidRDefault="00E356A0" w:rsidP="00476104">
      <w:pPr>
        <w:spacing w:line="360" w:lineRule="auto"/>
        <w:ind w:firstLine="709"/>
        <w:jc w:val="both"/>
        <w:rPr>
          <w:i/>
          <w:szCs w:val="28"/>
        </w:rPr>
      </w:pPr>
      <w:r w:rsidRPr="002C4251">
        <w:rPr>
          <w:i/>
          <w:szCs w:val="28"/>
        </w:rPr>
        <w:t>РІВНІ:</w:t>
      </w:r>
    </w:p>
    <w:p w:rsidR="00E356A0" w:rsidRPr="002C4251" w:rsidRDefault="00E356A0" w:rsidP="00476104">
      <w:pPr>
        <w:spacing w:line="360" w:lineRule="auto"/>
        <w:ind w:firstLine="709"/>
        <w:jc w:val="both"/>
        <w:rPr>
          <w:b/>
          <w:szCs w:val="28"/>
        </w:rPr>
      </w:pPr>
      <w:r w:rsidRPr="002C4251">
        <w:rPr>
          <w:b/>
          <w:szCs w:val="28"/>
        </w:rPr>
        <w:t>Низький</w:t>
      </w:r>
    </w:p>
    <w:p w:rsidR="00E356A0" w:rsidRPr="002C4251" w:rsidRDefault="00E356A0" w:rsidP="00476104">
      <w:pPr>
        <w:spacing w:line="360" w:lineRule="auto"/>
        <w:ind w:firstLine="709"/>
        <w:jc w:val="both"/>
        <w:rPr>
          <w:szCs w:val="28"/>
        </w:rPr>
      </w:pPr>
      <w:r w:rsidRPr="002C4251">
        <w:rPr>
          <w:b/>
          <w:i/>
          <w:szCs w:val="28"/>
        </w:rPr>
        <w:t>Дерево.</w:t>
      </w:r>
      <w:r w:rsidRPr="002C4251">
        <w:rPr>
          <w:szCs w:val="28"/>
        </w:rPr>
        <w:t xml:space="preserve"> Жовтий + зелений кольори.</w:t>
      </w:r>
    </w:p>
    <w:p w:rsidR="00E356A0" w:rsidRPr="002C4251" w:rsidRDefault="00E356A0" w:rsidP="00476104">
      <w:pPr>
        <w:spacing w:line="360" w:lineRule="auto"/>
        <w:ind w:firstLine="709"/>
        <w:jc w:val="both"/>
        <w:rPr>
          <w:szCs w:val="28"/>
        </w:rPr>
      </w:pPr>
      <w:r w:rsidRPr="002C4251">
        <w:rPr>
          <w:b/>
          <w:i/>
          <w:szCs w:val="28"/>
        </w:rPr>
        <w:t>Автопортрет.</w:t>
      </w:r>
      <w:r w:rsidRPr="002C4251">
        <w:rPr>
          <w:szCs w:val="28"/>
        </w:rPr>
        <w:t xml:space="preserve"> Одна рука вгору або вбік, плечі широкі (невідповідність дійсності); руки вниз, кулаки; збільшення реальних розмірів фігури  до 50 %; тільки зелений колір.</w:t>
      </w:r>
    </w:p>
    <w:p w:rsidR="00E356A0" w:rsidRPr="002C4251" w:rsidRDefault="00E356A0" w:rsidP="00476104">
      <w:pPr>
        <w:spacing w:line="360" w:lineRule="auto"/>
        <w:ind w:firstLine="709"/>
        <w:jc w:val="both"/>
        <w:rPr>
          <w:szCs w:val="28"/>
        </w:rPr>
      </w:pPr>
      <w:r w:rsidRPr="002C4251">
        <w:rPr>
          <w:b/>
          <w:i/>
          <w:szCs w:val="28"/>
        </w:rPr>
        <w:t>Місцевість.</w:t>
      </w:r>
      <w:r w:rsidRPr="002C4251">
        <w:rPr>
          <w:szCs w:val="28"/>
        </w:rPr>
        <w:t xml:space="preserve"> Різкі хаотичні лінії; перевага темних кольорів (більше   50 %); острівці червоного та сірого кольорів. </w:t>
      </w:r>
    </w:p>
    <w:p w:rsidR="00E356A0" w:rsidRPr="002C4251" w:rsidRDefault="00E356A0" w:rsidP="00476104">
      <w:pPr>
        <w:spacing w:line="360" w:lineRule="auto"/>
        <w:ind w:firstLine="709"/>
        <w:jc w:val="both"/>
        <w:rPr>
          <w:b/>
          <w:szCs w:val="28"/>
        </w:rPr>
      </w:pPr>
      <w:r w:rsidRPr="002C4251">
        <w:rPr>
          <w:b/>
          <w:szCs w:val="28"/>
        </w:rPr>
        <w:t>Середній</w:t>
      </w:r>
    </w:p>
    <w:p w:rsidR="00E356A0" w:rsidRPr="002C4251" w:rsidRDefault="00E356A0" w:rsidP="00476104">
      <w:pPr>
        <w:spacing w:line="360" w:lineRule="auto"/>
        <w:ind w:firstLine="709"/>
        <w:jc w:val="both"/>
        <w:rPr>
          <w:szCs w:val="28"/>
        </w:rPr>
      </w:pPr>
      <w:r w:rsidRPr="002C4251">
        <w:rPr>
          <w:b/>
          <w:i/>
          <w:szCs w:val="28"/>
        </w:rPr>
        <w:t>Дерево.</w:t>
      </w:r>
      <w:r w:rsidRPr="002C4251">
        <w:rPr>
          <w:szCs w:val="28"/>
        </w:rPr>
        <w:t xml:space="preserve"> Коричневий + зелений кольори, коричневий + зелений + сірий кольори.</w:t>
      </w:r>
    </w:p>
    <w:p w:rsidR="00E356A0" w:rsidRPr="002C4251" w:rsidRDefault="00E356A0" w:rsidP="00476104">
      <w:pPr>
        <w:spacing w:line="360" w:lineRule="auto"/>
        <w:ind w:firstLine="709"/>
        <w:jc w:val="both"/>
        <w:rPr>
          <w:szCs w:val="28"/>
        </w:rPr>
      </w:pPr>
      <w:r w:rsidRPr="002C4251">
        <w:rPr>
          <w:b/>
          <w:i/>
          <w:szCs w:val="28"/>
        </w:rPr>
        <w:t>Автопортрет.</w:t>
      </w:r>
      <w:r w:rsidRPr="002C4251">
        <w:rPr>
          <w:szCs w:val="28"/>
        </w:rPr>
        <w:t xml:space="preserve"> Обидві руки вгору або в сторони при вузьких плечах; пальці нарізно; довгі руки вниз при широких плечах; невідповідність фігури або частин тіла на 50 %.</w:t>
      </w:r>
    </w:p>
    <w:p w:rsidR="00E356A0" w:rsidRPr="002C4251" w:rsidRDefault="00E356A0" w:rsidP="00476104">
      <w:pPr>
        <w:spacing w:line="360" w:lineRule="auto"/>
        <w:ind w:firstLine="709"/>
        <w:jc w:val="both"/>
        <w:rPr>
          <w:szCs w:val="28"/>
        </w:rPr>
      </w:pPr>
      <w:r w:rsidRPr="002C4251">
        <w:rPr>
          <w:b/>
          <w:i/>
          <w:szCs w:val="28"/>
        </w:rPr>
        <w:t>Місцевість.</w:t>
      </w:r>
      <w:r w:rsidRPr="002C4251">
        <w:rPr>
          <w:szCs w:val="28"/>
        </w:rPr>
        <w:t xml:space="preserve"> Сірий, жовтий, синій, сірий, зелений по одному чи разом; червоний + сірий крізь увесь малюнок.</w:t>
      </w:r>
    </w:p>
    <w:p w:rsidR="00E356A0" w:rsidRPr="002C4251" w:rsidRDefault="00E356A0" w:rsidP="00476104">
      <w:pPr>
        <w:spacing w:line="360" w:lineRule="auto"/>
        <w:ind w:firstLine="709"/>
        <w:jc w:val="both"/>
        <w:rPr>
          <w:b/>
          <w:szCs w:val="28"/>
        </w:rPr>
      </w:pPr>
      <w:r w:rsidRPr="002C4251">
        <w:rPr>
          <w:b/>
          <w:szCs w:val="28"/>
        </w:rPr>
        <w:lastRenderedPageBreak/>
        <w:t>Високий</w:t>
      </w:r>
    </w:p>
    <w:p w:rsidR="00E356A0" w:rsidRPr="002C4251" w:rsidRDefault="00E356A0" w:rsidP="00476104">
      <w:pPr>
        <w:spacing w:line="360" w:lineRule="auto"/>
        <w:ind w:firstLine="709"/>
        <w:jc w:val="both"/>
        <w:rPr>
          <w:szCs w:val="28"/>
        </w:rPr>
      </w:pPr>
      <w:r w:rsidRPr="002C4251">
        <w:rPr>
          <w:b/>
          <w:i/>
          <w:szCs w:val="28"/>
        </w:rPr>
        <w:t>Дерево.</w:t>
      </w:r>
      <w:r w:rsidRPr="002C4251">
        <w:rPr>
          <w:szCs w:val="28"/>
        </w:rPr>
        <w:t xml:space="preserve"> Червоний + зелений кольори; тільки коричневий; тільки червоний; сторонні предмети; чорний «їжачок».</w:t>
      </w:r>
    </w:p>
    <w:p w:rsidR="00E356A0" w:rsidRPr="002C4251" w:rsidRDefault="00E356A0" w:rsidP="00476104">
      <w:pPr>
        <w:spacing w:line="360" w:lineRule="auto"/>
        <w:ind w:firstLine="709"/>
        <w:jc w:val="both"/>
        <w:rPr>
          <w:szCs w:val="28"/>
        </w:rPr>
      </w:pPr>
      <w:r w:rsidRPr="002C4251">
        <w:rPr>
          <w:b/>
          <w:i/>
          <w:szCs w:val="28"/>
        </w:rPr>
        <w:t>Автопортрет.</w:t>
      </w:r>
      <w:r w:rsidRPr="002C4251">
        <w:rPr>
          <w:szCs w:val="28"/>
        </w:rPr>
        <w:t xml:space="preserve"> Червоний + чорний; обидві руки вгору при широких плечах; руки вниз, можуть бути в кулаках; фігура велика, повна невідповідність оригіналу; косички або «хвостики» в сторони.</w:t>
      </w:r>
    </w:p>
    <w:p w:rsidR="00E356A0" w:rsidRPr="002C4251" w:rsidRDefault="00E356A0" w:rsidP="00476104">
      <w:pPr>
        <w:spacing w:line="360" w:lineRule="auto"/>
        <w:ind w:firstLine="709"/>
        <w:jc w:val="both"/>
        <w:rPr>
          <w:szCs w:val="28"/>
        </w:rPr>
      </w:pPr>
      <w:r w:rsidRPr="002C4251">
        <w:rPr>
          <w:b/>
          <w:i/>
          <w:szCs w:val="28"/>
        </w:rPr>
        <w:t>Місцевість.</w:t>
      </w:r>
      <w:r w:rsidRPr="002C4251">
        <w:rPr>
          <w:szCs w:val="28"/>
        </w:rPr>
        <w:t xml:space="preserve"> Жовтий + синій; червоний + сірий; коричневий + червоний; коричневий + сірий крізь увесь малюнок, тварини. </w:t>
      </w:r>
    </w:p>
    <w:p w:rsidR="00E356A0" w:rsidRPr="002C4251" w:rsidRDefault="00E356A0" w:rsidP="00476104">
      <w:pPr>
        <w:spacing w:line="360" w:lineRule="auto"/>
        <w:ind w:firstLine="709"/>
        <w:jc w:val="both"/>
        <w:rPr>
          <w:szCs w:val="28"/>
        </w:rPr>
      </w:pPr>
    </w:p>
    <w:p w:rsidR="00E356A0" w:rsidRPr="002C4251" w:rsidRDefault="00E356A0" w:rsidP="00476104">
      <w:pPr>
        <w:spacing w:line="360" w:lineRule="auto"/>
        <w:ind w:firstLine="709"/>
        <w:jc w:val="both"/>
        <w:rPr>
          <w:b/>
          <w:szCs w:val="28"/>
        </w:rPr>
      </w:pPr>
      <w:r w:rsidRPr="002C4251">
        <w:rPr>
          <w:b/>
          <w:szCs w:val="28"/>
        </w:rPr>
        <w:t>СПОНТАННА АГРЕСИВНІСТЬ</w:t>
      </w:r>
    </w:p>
    <w:p w:rsidR="00E356A0" w:rsidRPr="002C4251" w:rsidRDefault="00E356A0" w:rsidP="00476104">
      <w:pPr>
        <w:spacing w:line="360" w:lineRule="auto"/>
        <w:ind w:firstLine="709"/>
        <w:jc w:val="both"/>
        <w:rPr>
          <w:i/>
          <w:szCs w:val="28"/>
        </w:rPr>
      </w:pPr>
      <w:r w:rsidRPr="002C4251">
        <w:rPr>
          <w:i/>
          <w:szCs w:val="28"/>
        </w:rPr>
        <w:t>РІВНІ:</w:t>
      </w:r>
    </w:p>
    <w:p w:rsidR="00E356A0" w:rsidRPr="002C4251" w:rsidRDefault="00E356A0" w:rsidP="00476104">
      <w:pPr>
        <w:spacing w:line="360" w:lineRule="auto"/>
        <w:ind w:firstLine="709"/>
        <w:jc w:val="both"/>
        <w:rPr>
          <w:b/>
          <w:szCs w:val="28"/>
        </w:rPr>
      </w:pPr>
      <w:r w:rsidRPr="002C4251">
        <w:rPr>
          <w:b/>
          <w:szCs w:val="28"/>
        </w:rPr>
        <w:t>Низький</w:t>
      </w:r>
    </w:p>
    <w:p w:rsidR="00E356A0" w:rsidRPr="002C4251" w:rsidRDefault="00E356A0" w:rsidP="00476104">
      <w:pPr>
        <w:spacing w:line="360" w:lineRule="auto"/>
        <w:ind w:firstLine="709"/>
        <w:jc w:val="both"/>
        <w:rPr>
          <w:szCs w:val="28"/>
        </w:rPr>
      </w:pPr>
      <w:r w:rsidRPr="002C4251">
        <w:rPr>
          <w:b/>
          <w:i/>
          <w:szCs w:val="28"/>
        </w:rPr>
        <w:t>Дерево.</w:t>
      </w:r>
      <w:r w:rsidRPr="002C4251">
        <w:rPr>
          <w:szCs w:val="28"/>
        </w:rPr>
        <w:t xml:space="preserve"> Сірий + зелений кольори, зелений.</w:t>
      </w:r>
    </w:p>
    <w:p w:rsidR="00E356A0" w:rsidRPr="002C4251" w:rsidRDefault="00E356A0" w:rsidP="00476104">
      <w:pPr>
        <w:spacing w:line="360" w:lineRule="auto"/>
        <w:ind w:firstLine="709"/>
        <w:jc w:val="both"/>
        <w:rPr>
          <w:szCs w:val="28"/>
        </w:rPr>
      </w:pPr>
      <w:r w:rsidRPr="002C4251">
        <w:rPr>
          <w:b/>
          <w:i/>
          <w:szCs w:val="28"/>
        </w:rPr>
        <w:t>Автопортрет.</w:t>
      </w:r>
      <w:r w:rsidRPr="002C4251">
        <w:rPr>
          <w:szCs w:val="28"/>
        </w:rPr>
        <w:t xml:space="preserve"> Обидві руки вгору при розширених плечах; обличчя зеленим + коричневим; червоний + сірий.</w:t>
      </w:r>
    </w:p>
    <w:p w:rsidR="00E356A0" w:rsidRPr="002C4251" w:rsidRDefault="00E356A0" w:rsidP="00476104">
      <w:pPr>
        <w:spacing w:line="360" w:lineRule="auto"/>
        <w:ind w:firstLine="709"/>
        <w:jc w:val="both"/>
        <w:rPr>
          <w:szCs w:val="28"/>
        </w:rPr>
      </w:pPr>
      <w:r w:rsidRPr="002C4251">
        <w:rPr>
          <w:b/>
          <w:i/>
          <w:szCs w:val="28"/>
        </w:rPr>
        <w:t>Місцевість.</w:t>
      </w:r>
      <w:r w:rsidRPr="002C4251">
        <w:rPr>
          <w:szCs w:val="28"/>
        </w:rPr>
        <w:t xml:space="preserve"> Предмети малих розмірів; контур слабо визначений; червоний + зелений кольори. </w:t>
      </w:r>
    </w:p>
    <w:p w:rsidR="00E356A0" w:rsidRPr="002C4251" w:rsidRDefault="00E356A0" w:rsidP="00476104">
      <w:pPr>
        <w:spacing w:line="360" w:lineRule="auto"/>
        <w:ind w:firstLine="709"/>
        <w:jc w:val="both"/>
        <w:rPr>
          <w:b/>
          <w:szCs w:val="28"/>
        </w:rPr>
      </w:pPr>
      <w:r w:rsidRPr="002C4251">
        <w:rPr>
          <w:b/>
          <w:szCs w:val="28"/>
        </w:rPr>
        <w:t>Середній</w:t>
      </w:r>
    </w:p>
    <w:p w:rsidR="00E356A0" w:rsidRPr="002C4251" w:rsidRDefault="00E356A0" w:rsidP="00476104">
      <w:pPr>
        <w:spacing w:line="360" w:lineRule="auto"/>
        <w:ind w:firstLine="709"/>
        <w:jc w:val="both"/>
        <w:rPr>
          <w:szCs w:val="28"/>
        </w:rPr>
      </w:pPr>
      <w:r w:rsidRPr="002C4251">
        <w:rPr>
          <w:b/>
          <w:i/>
          <w:szCs w:val="28"/>
        </w:rPr>
        <w:t>Дерево.</w:t>
      </w:r>
      <w:r w:rsidRPr="002C4251">
        <w:rPr>
          <w:szCs w:val="28"/>
        </w:rPr>
        <w:t xml:space="preserve"> Сірий + червоний кольори; тільки коричневий.</w:t>
      </w:r>
    </w:p>
    <w:p w:rsidR="00E356A0" w:rsidRPr="002C4251" w:rsidRDefault="00E356A0" w:rsidP="00476104">
      <w:pPr>
        <w:spacing w:line="360" w:lineRule="auto"/>
        <w:ind w:firstLine="709"/>
        <w:jc w:val="both"/>
        <w:rPr>
          <w:szCs w:val="28"/>
        </w:rPr>
      </w:pPr>
      <w:r w:rsidRPr="002C4251">
        <w:rPr>
          <w:b/>
          <w:i/>
          <w:szCs w:val="28"/>
        </w:rPr>
        <w:t>Автопортрет.</w:t>
      </w:r>
      <w:r w:rsidRPr="002C4251">
        <w:rPr>
          <w:szCs w:val="28"/>
        </w:rPr>
        <w:t xml:space="preserve"> Одна рука вгору при розширених плечах; обличчя зеленим + коричневим; червоний + сірий.</w:t>
      </w:r>
    </w:p>
    <w:p w:rsidR="00E356A0" w:rsidRPr="002C4251" w:rsidRDefault="00E356A0" w:rsidP="00476104">
      <w:pPr>
        <w:spacing w:line="360" w:lineRule="auto"/>
        <w:ind w:firstLine="709"/>
        <w:jc w:val="both"/>
        <w:rPr>
          <w:szCs w:val="28"/>
        </w:rPr>
      </w:pPr>
      <w:r w:rsidRPr="002C4251">
        <w:rPr>
          <w:b/>
          <w:i/>
          <w:szCs w:val="28"/>
        </w:rPr>
        <w:t>Місцевість.</w:t>
      </w:r>
      <w:r w:rsidRPr="002C4251">
        <w:rPr>
          <w:szCs w:val="28"/>
        </w:rPr>
        <w:t xml:space="preserve"> Сірий + зелений, синій + сірий, жовтий + сірий.</w:t>
      </w:r>
    </w:p>
    <w:p w:rsidR="00E356A0" w:rsidRPr="002C4251" w:rsidRDefault="00E356A0" w:rsidP="00476104">
      <w:pPr>
        <w:spacing w:line="360" w:lineRule="auto"/>
        <w:ind w:firstLine="709"/>
        <w:jc w:val="both"/>
        <w:rPr>
          <w:b/>
          <w:szCs w:val="28"/>
        </w:rPr>
      </w:pPr>
      <w:r w:rsidRPr="002C4251">
        <w:rPr>
          <w:b/>
          <w:szCs w:val="28"/>
        </w:rPr>
        <w:t>Високий</w:t>
      </w:r>
    </w:p>
    <w:p w:rsidR="00E356A0" w:rsidRPr="002C4251" w:rsidRDefault="00E356A0" w:rsidP="00476104">
      <w:pPr>
        <w:spacing w:line="360" w:lineRule="auto"/>
        <w:ind w:firstLine="709"/>
        <w:jc w:val="both"/>
        <w:rPr>
          <w:szCs w:val="28"/>
        </w:rPr>
      </w:pPr>
      <w:r w:rsidRPr="002C4251">
        <w:rPr>
          <w:b/>
          <w:i/>
          <w:szCs w:val="28"/>
        </w:rPr>
        <w:t>Дерево.</w:t>
      </w:r>
      <w:r w:rsidRPr="002C4251">
        <w:rPr>
          <w:szCs w:val="28"/>
        </w:rPr>
        <w:t xml:space="preserve"> Червоний + зелений кольори; дерево–«їжачок», гострі гілки; сучки, гостра крона.</w:t>
      </w:r>
    </w:p>
    <w:p w:rsidR="00E356A0" w:rsidRPr="002C4251" w:rsidRDefault="00E356A0" w:rsidP="00476104">
      <w:pPr>
        <w:spacing w:line="360" w:lineRule="auto"/>
        <w:ind w:firstLine="709"/>
        <w:jc w:val="both"/>
        <w:rPr>
          <w:szCs w:val="28"/>
        </w:rPr>
      </w:pPr>
      <w:r w:rsidRPr="002C4251">
        <w:rPr>
          <w:b/>
          <w:i/>
          <w:szCs w:val="28"/>
        </w:rPr>
        <w:t>Автопортрет.</w:t>
      </w:r>
      <w:r w:rsidRPr="002C4251">
        <w:rPr>
          <w:szCs w:val="28"/>
        </w:rPr>
        <w:t xml:space="preserve"> Обидві руки вгору при розширених плечах; одне обличчя; фігура коричневим (більше 50 %), тільки коричневим; одне обличчя жовтим + червоним + сірим.</w:t>
      </w:r>
    </w:p>
    <w:p w:rsidR="00E356A0" w:rsidRPr="002C4251" w:rsidRDefault="00E356A0" w:rsidP="00476104">
      <w:pPr>
        <w:pStyle w:val="22"/>
        <w:spacing w:after="0" w:line="360" w:lineRule="auto"/>
        <w:ind w:firstLine="709"/>
        <w:jc w:val="both"/>
      </w:pPr>
      <w:r w:rsidRPr="002C4251">
        <w:rPr>
          <w:b/>
          <w:i/>
        </w:rPr>
        <w:t>Місцевість.</w:t>
      </w:r>
      <w:r w:rsidRPr="002C4251">
        <w:t xml:space="preserve"> Різкі обірвані лінії; чітко означені предмети малих розмірів; сірий + чорний; тільки коричневий; перевага червоного.</w:t>
      </w:r>
    </w:p>
    <w:p w:rsidR="00E356A0" w:rsidRPr="002C4251" w:rsidRDefault="00E356A0" w:rsidP="00476104">
      <w:pPr>
        <w:spacing w:line="360" w:lineRule="auto"/>
        <w:ind w:firstLine="709"/>
        <w:jc w:val="both"/>
        <w:rPr>
          <w:b/>
          <w:szCs w:val="28"/>
        </w:rPr>
      </w:pPr>
      <w:r w:rsidRPr="002C4251">
        <w:rPr>
          <w:b/>
          <w:szCs w:val="28"/>
        </w:rPr>
        <w:lastRenderedPageBreak/>
        <w:t>ЕКСТРАВЕРСІЯ – ІНТРОВЕРСІЯ</w:t>
      </w:r>
    </w:p>
    <w:p w:rsidR="00E356A0" w:rsidRPr="002C4251" w:rsidRDefault="00E356A0" w:rsidP="00476104">
      <w:pPr>
        <w:spacing w:line="360" w:lineRule="auto"/>
        <w:ind w:firstLine="709"/>
        <w:jc w:val="both"/>
        <w:rPr>
          <w:b/>
          <w:szCs w:val="28"/>
        </w:rPr>
      </w:pPr>
      <w:r w:rsidRPr="002C4251">
        <w:rPr>
          <w:b/>
          <w:szCs w:val="28"/>
        </w:rPr>
        <w:tab/>
        <w:t xml:space="preserve">       +</w:t>
      </w:r>
      <w:r w:rsidRPr="002C4251">
        <w:rPr>
          <w:b/>
          <w:szCs w:val="28"/>
        </w:rPr>
        <w:tab/>
      </w:r>
      <w:r w:rsidRPr="002C4251">
        <w:rPr>
          <w:b/>
          <w:szCs w:val="28"/>
        </w:rPr>
        <w:tab/>
      </w:r>
      <w:r w:rsidRPr="002C4251">
        <w:rPr>
          <w:b/>
          <w:szCs w:val="28"/>
        </w:rPr>
        <w:tab/>
      </w:r>
      <w:r w:rsidRPr="002C4251">
        <w:rPr>
          <w:b/>
          <w:szCs w:val="28"/>
        </w:rPr>
        <w:tab/>
      </w:r>
      <w:r w:rsidRPr="002C4251">
        <w:rPr>
          <w:szCs w:val="28"/>
        </w:rPr>
        <w:t>–</w:t>
      </w:r>
    </w:p>
    <w:p w:rsidR="00E356A0" w:rsidRPr="002C4251" w:rsidRDefault="00E356A0" w:rsidP="00476104">
      <w:pPr>
        <w:spacing w:line="360" w:lineRule="auto"/>
        <w:ind w:firstLine="709"/>
        <w:jc w:val="both"/>
        <w:rPr>
          <w:i/>
          <w:szCs w:val="28"/>
        </w:rPr>
      </w:pPr>
      <w:r w:rsidRPr="002C4251">
        <w:rPr>
          <w:i/>
          <w:szCs w:val="28"/>
        </w:rPr>
        <w:t>РІВНІ:</w:t>
      </w:r>
    </w:p>
    <w:p w:rsidR="00E356A0" w:rsidRPr="002C4251" w:rsidRDefault="00E356A0" w:rsidP="00476104">
      <w:pPr>
        <w:spacing w:line="360" w:lineRule="auto"/>
        <w:ind w:firstLine="709"/>
        <w:jc w:val="both"/>
        <w:rPr>
          <w:b/>
          <w:szCs w:val="28"/>
        </w:rPr>
      </w:pPr>
      <w:r w:rsidRPr="002C4251">
        <w:rPr>
          <w:b/>
          <w:szCs w:val="28"/>
        </w:rPr>
        <w:t>Низький</w:t>
      </w:r>
    </w:p>
    <w:p w:rsidR="00E356A0" w:rsidRPr="002C4251" w:rsidRDefault="00E356A0" w:rsidP="00476104">
      <w:pPr>
        <w:spacing w:line="360" w:lineRule="auto"/>
        <w:ind w:firstLine="709"/>
        <w:jc w:val="both"/>
        <w:rPr>
          <w:szCs w:val="28"/>
        </w:rPr>
      </w:pPr>
      <w:r w:rsidRPr="002C4251">
        <w:rPr>
          <w:b/>
          <w:i/>
          <w:szCs w:val="28"/>
        </w:rPr>
        <w:t>Дерево.</w:t>
      </w:r>
      <w:r w:rsidRPr="002C4251">
        <w:rPr>
          <w:szCs w:val="28"/>
        </w:rPr>
        <w:t xml:space="preserve"> Маленьке дерево: вгорі аркуша, внизу аркуша: –, ближче до гори: +, ближче до низу: –.</w:t>
      </w:r>
    </w:p>
    <w:p w:rsidR="00E356A0" w:rsidRPr="002C4251" w:rsidRDefault="00E356A0" w:rsidP="00476104">
      <w:pPr>
        <w:spacing w:line="360" w:lineRule="auto"/>
        <w:ind w:firstLine="709"/>
        <w:jc w:val="both"/>
        <w:rPr>
          <w:szCs w:val="28"/>
        </w:rPr>
      </w:pPr>
      <w:r w:rsidRPr="002C4251">
        <w:rPr>
          <w:b/>
          <w:i/>
          <w:szCs w:val="28"/>
        </w:rPr>
        <w:t>Автопортрет.</w:t>
      </w:r>
      <w:r w:rsidRPr="002C4251">
        <w:rPr>
          <w:szCs w:val="28"/>
        </w:rPr>
        <w:t xml:space="preserve"> Одна голова: велика: +, маленька: –; голова при великій фігурі: велика: +, маленька: –; голова при маленькій фігурі: велика: +, маленька: –.</w:t>
      </w:r>
    </w:p>
    <w:p w:rsidR="00E356A0" w:rsidRPr="002C4251" w:rsidRDefault="00E356A0" w:rsidP="00476104">
      <w:pPr>
        <w:spacing w:line="360" w:lineRule="auto"/>
        <w:ind w:firstLine="709"/>
        <w:jc w:val="both"/>
        <w:rPr>
          <w:szCs w:val="28"/>
        </w:rPr>
      </w:pPr>
      <w:r w:rsidRPr="002C4251">
        <w:rPr>
          <w:b/>
          <w:i/>
          <w:szCs w:val="28"/>
        </w:rPr>
        <w:t>Місцевість.</w:t>
      </w:r>
      <w:r w:rsidRPr="002C4251">
        <w:rPr>
          <w:szCs w:val="28"/>
        </w:rPr>
        <w:t xml:space="preserve"> Великий будинок, багато вікон, чіткий контур: +; маленький будинок без даху, вікна означені, контур слабкий: –; середній будинок, багатоповерховий будинок без даху: контур сильний: +, контур слабкий: –; чіткі прямі лінії: – , овальні, м’які лінії: +.</w:t>
      </w:r>
    </w:p>
    <w:p w:rsidR="00E356A0" w:rsidRPr="002C4251" w:rsidRDefault="00E356A0" w:rsidP="00476104">
      <w:pPr>
        <w:spacing w:line="360" w:lineRule="auto"/>
        <w:ind w:firstLine="709"/>
        <w:jc w:val="both"/>
        <w:rPr>
          <w:b/>
          <w:szCs w:val="28"/>
        </w:rPr>
      </w:pPr>
      <w:r w:rsidRPr="002C4251">
        <w:rPr>
          <w:b/>
          <w:szCs w:val="28"/>
        </w:rPr>
        <w:t>Середній</w:t>
      </w:r>
    </w:p>
    <w:p w:rsidR="00E356A0" w:rsidRPr="002C4251" w:rsidRDefault="00E356A0" w:rsidP="00476104">
      <w:pPr>
        <w:spacing w:line="360" w:lineRule="auto"/>
        <w:ind w:firstLine="709"/>
        <w:jc w:val="both"/>
        <w:rPr>
          <w:szCs w:val="28"/>
        </w:rPr>
      </w:pPr>
      <w:r w:rsidRPr="002C4251">
        <w:rPr>
          <w:b/>
          <w:i/>
          <w:szCs w:val="28"/>
        </w:rPr>
        <w:t>Дерево.</w:t>
      </w:r>
      <w:r w:rsidRPr="002C4251">
        <w:rPr>
          <w:szCs w:val="28"/>
        </w:rPr>
        <w:t xml:space="preserve"> Дерево на весь аркуш зі слабим контуром: широке, овальне, закруглене: +; гостра крона, дерево та паркан: –.</w:t>
      </w:r>
    </w:p>
    <w:p w:rsidR="00E356A0" w:rsidRPr="002C4251" w:rsidRDefault="00E356A0" w:rsidP="00476104">
      <w:pPr>
        <w:spacing w:line="360" w:lineRule="auto"/>
        <w:ind w:firstLine="709"/>
        <w:jc w:val="both"/>
        <w:rPr>
          <w:szCs w:val="28"/>
        </w:rPr>
      </w:pPr>
      <w:r w:rsidRPr="002C4251">
        <w:rPr>
          <w:b/>
          <w:i/>
          <w:szCs w:val="28"/>
        </w:rPr>
        <w:t xml:space="preserve">Автопортрет. </w:t>
      </w:r>
      <w:r w:rsidRPr="002C4251">
        <w:rPr>
          <w:szCs w:val="28"/>
        </w:rPr>
        <w:t>Одна голова зі щільно стиснутими губами: велика: +, маленька: –; широка грудна клітка, розставлені ноги, широке обличчя, одна рука в сторону: +, на обличчі окуляри: –; фігура спиною: –.</w:t>
      </w:r>
    </w:p>
    <w:p w:rsidR="00E356A0" w:rsidRPr="002C4251" w:rsidRDefault="00E356A0" w:rsidP="00476104">
      <w:pPr>
        <w:spacing w:line="360" w:lineRule="auto"/>
        <w:ind w:firstLine="709"/>
        <w:jc w:val="both"/>
        <w:rPr>
          <w:szCs w:val="28"/>
        </w:rPr>
      </w:pPr>
      <w:r w:rsidRPr="002C4251">
        <w:rPr>
          <w:b/>
          <w:i/>
          <w:szCs w:val="28"/>
        </w:rPr>
        <w:t>Місцевість.</w:t>
      </w:r>
      <w:r w:rsidRPr="002C4251">
        <w:rPr>
          <w:szCs w:val="28"/>
        </w:rPr>
        <w:t xml:space="preserve"> Будинок будь-який: 50 % відчинених вікон: +, зачинених: –; драбина: до відчинених дверей: +, до зачинених: –; дорога або річка (контур чіткий): +, слабкий: –.</w:t>
      </w:r>
    </w:p>
    <w:p w:rsidR="00E356A0" w:rsidRPr="002C4251" w:rsidRDefault="00E356A0" w:rsidP="00476104">
      <w:pPr>
        <w:spacing w:line="360" w:lineRule="auto"/>
        <w:ind w:firstLine="709"/>
        <w:jc w:val="both"/>
        <w:rPr>
          <w:b/>
          <w:szCs w:val="28"/>
        </w:rPr>
      </w:pPr>
      <w:r w:rsidRPr="002C4251">
        <w:rPr>
          <w:b/>
          <w:szCs w:val="28"/>
        </w:rPr>
        <w:t>Високий</w:t>
      </w:r>
    </w:p>
    <w:p w:rsidR="00E356A0" w:rsidRPr="002C4251" w:rsidRDefault="00E356A0" w:rsidP="00476104">
      <w:pPr>
        <w:spacing w:line="360" w:lineRule="auto"/>
        <w:ind w:firstLine="709"/>
        <w:jc w:val="both"/>
        <w:rPr>
          <w:szCs w:val="28"/>
        </w:rPr>
      </w:pPr>
      <w:r w:rsidRPr="002C4251">
        <w:rPr>
          <w:b/>
          <w:i/>
          <w:szCs w:val="28"/>
        </w:rPr>
        <w:t>Дерево.</w:t>
      </w:r>
      <w:r w:rsidRPr="002C4251">
        <w:rPr>
          <w:szCs w:val="28"/>
        </w:rPr>
        <w:t xml:space="preserve"> Дерево на весь аркуш сильним контуром: широке, овальне, закруглене: +; гостре, листя звужене до низу: –; хвойне дерево, «їжачок», розташоване збоку аркуша: –; гілки, листя опущене: –.</w:t>
      </w:r>
    </w:p>
    <w:p w:rsidR="00E356A0" w:rsidRPr="002C4251" w:rsidRDefault="00E356A0" w:rsidP="00476104">
      <w:pPr>
        <w:spacing w:line="360" w:lineRule="auto"/>
        <w:ind w:firstLine="709"/>
        <w:jc w:val="both"/>
        <w:rPr>
          <w:szCs w:val="28"/>
        </w:rPr>
      </w:pPr>
      <w:r w:rsidRPr="002C4251">
        <w:rPr>
          <w:b/>
          <w:i/>
          <w:szCs w:val="28"/>
        </w:rPr>
        <w:t>Автопортрет.</w:t>
      </w:r>
      <w:r w:rsidRPr="002C4251">
        <w:rPr>
          <w:szCs w:val="28"/>
        </w:rPr>
        <w:t xml:space="preserve"> Широка грудна клітка, обличчя, розставлені ноги, обидві руки в сторони, подібність посмішки: +; вузька грудна клітка, обличчя, ноги майже разом, руки за спиною, в кишенях: –; руки вгору, пальці в сторони: +; в кулак: –; одна голова, очі відкриті, анфас, погляд прямо: +.</w:t>
      </w:r>
    </w:p>
    <w:p w:rsidR="00E356A0" w:rsidRPr="002C4251" w:rsidRDefault="00E356A0" w:rsidP="00476104">
      <w:pPr>
        <w:pStyle w:val="22"/>
        <w:spacing w:after="0" w:line="360" w:lineRule="auto"/>
        <w:ind w:firstLine="709"/>
        <w:jc w:val="both"/>
      </w:pPr>
      <w:r w:rsidRPr="002C4251">
        <w:rPr>
          <w:b/>
          <w:i/>
        </w:rPr>
        <w:lastRenderedPageBreak/>
        <w:t>Місцевість.</w:t>
      </w:r>
      <w:r w:rsidRPr="002C4251">
        <w:t xml:space="preserve"> Відчинені вікна, труба, дим з неї, відчинені вікна, світло у вікнах, кольорові штори: +; немає входу у будинок: –; обмежений простір, кути, одинокий предмет у пейзажі: –; вид зверху: +; будинок збоку: –.</w:t>
      </w:r>
    </w:p>
    <w:p w:rsidR="00E356A0" w:rsidRPr="002C4251" w:rsidRDefault="00E356A0" w:rsidP="00476104">
      <w:pPr>
        <w:pStyle w:val="22"/>
        <w:spacing w:after="0" w:line="360" w:lineRule="auto"/>
        <w:ind w:firstLine="709"/>
        <w:jc w:val="both"/>
      </w:pPr>
    </w:p>
    <w:p w:rsidR="00E356A0" w:rsidRPr="002C4251" w:rsidRDefault="00E356A0" w:rsidP="00476104">
      <w:pPr>
        <w:spacing w:line="360" w:lineRule="auto"/>
        <w:ind w:firstLine="709"/>
        <w:jc w:val="both"/>
        <w:rPr>
          <w:b/>
          <w:szCs w:val="28"/>
        </w:rPr>
      </w:pPr>
      <w:r w:rsidRPr="002C4251">
        <w:rPr>
          <w:b/>
          <w:szCs w:val="28"/>
        </w:rPr>
        <w:t>ЕМОЦІЙНА ЛАБІЛЬНІСТЬ</w:t>
      </w:r>
    </w:p>
    <w:p w:rsidR="00E356A0" w:rsidRPr="002C4251" w:rsidRDefault="00E356A0" w:rsidP="00476104">
      <w:pPr>
        <w:spacing w:line="360" w:lineRule="auto"/>
        <w:ind w:firstLine="709"/>
        <w:jc w:val="both"/>
        <w:rPr>
          <w:i/>
          <w:szCs w:val="28"/>
        </w:rPr>
      </w:pPr>
      <w:r w:rsidRPr="002C4251">
        <w:rPr>
          <w:i/>
          <w:szCs w:val="28"/>
        </w:rPr>
        <w:t>РІВНІ:</w:t>
      </w:r>
    </w:p>
    <w:p w:rsidR="00E356A0" w:rsidRPr="002C4251" w:rsidRDefault="00E356A0" w:rsidP="00476104">
      <w:pPr>
        <w:spacing w:line="360" w:lineRule="auto"/>
        <w:ind w:firstLine="709"/>
        <w:jc w:val="both"/>
        <w:rPr>
          <w:b/>
          <w:szCs w:val="28"/>
        </w:rPr>
      </w:pPr>
      <w:r w:rsidRPr="002C4251">
        <w:rPr>
          <w:b/>
          <w:szCs w:val="28"/>
        </w:rPr>
        <w:tab/>
      </w:r>
      <w:r w:rsidRPr="002C4251">
        <w:rPr>
          <w:b/>
          <w:szCs w:val="28"/>
        </w:rPr>
        <w:tab/>
      </w:r>
      <w:r w:rsidRPr="002C4251">
        <w:rPr>
          <w:b/>
          <w:szCs w:val="28"/>
        </w:rPr>
        <w:tab/>
      </w:r>
      <w:r w:rsidRPr="002C4251">
        <w:rPr>
          <w:b/>
          <w:i/>
          <w:szCs w:val="28"/>
        </w:rPr>
        <w:t xml:space="preserve">Дерево </w:t>
      </w:r>
      <w:r w:rsidRPr="002C4251">
        <w:rPr>
          <w:b/>
          <w:i/>
          <w:szCs w:val="28"/>
        </w:rPr>
        <w:tab/>
        <w:t>Автопортрет</w:t>
      </w:r>
      <w:r w:rsidRPr="002C4251">
        <w:rPr>
          <w:b/>
          <w:i/>
          <w:szCs w:val="28"/>
        </w:rPr>
        <w:tab/>
        <w:t>Місцевість</w:t>
      </w:r>
    </w:p>
    <w:p w:rsidR="00E356A0" w:rsidRPr="002C4251" w:rsidRDefault="00E356A0" w:rsidP="00476104">
      <w:pPr>
        <w:spacing w:line="360" w:lineRule="auto"/>
        <w:ind w:firstLine="709"/>
        <w:jc w:val="both"/>
        <w:rPr>
          <w:b/>
          <w:szCs w:val="28"/>
        </w:rPr>
      </w:pPr>
      <w:r w:rsidRPr="002C4251">
        <w:rPr>
          <w:b/>
          <w:szCs w:val="28"/>
        </w:rPr>
        <w:t>Низький</w:t>
      </w:r>
      <w:r w:rsidRPr="002C4251">
        <w:rPr>
          <w:b/>
          <w:szCs w:val="28"/>
        </w:rPr>
        <w:tab/>
      </w:r>
      <w:r w:rsidRPr="002C4251">
        <w:rPr>
          <w:b/>
          <w:szCs w:val="28"/>
        </w:rPr>
        <w:tab/>
        <w:t xml:space="preserve">   </w:t>
      </w:r>
      <w:r w:rsidRPr="002C4251">
        <w:rPr>
          <w:b/>
          <w:i/>
          <w:szCs w:val="28"/>
        </w:rPr>
        <w:t xml:space="preserve"> </w:t>
      </w:r>
      <w:r w:rsidRPr="002C4251">
        <w:rPr>
          <w:b/>
          <w:szCs w:val="28"/>
        </w:rPr>
        <w:t>0</w:t>
      </w:r>
      <w:r w:rsidRPr="002C4251">
        <w:rPr>
          <w:b/>
          <w:szCs w:val="28"/>
        </w:rPr>
        <w:tab/>
      </w:r>
      <w:r w:rsidRPr="002C4251">
        <w:rPr>
          <w:b/>
          <w:szCs w:val="28"/>
        </w:rPr>
        <w:tab/>
      </w:r>
      <w:r w:rsidRPr="002C4251">
        <w:rPr>
          <w:b/>
          <w:szCs w:val="28"/>
        </w:rPr>
        <w:tab/>
        <w:t>0</w:t>
      </w:r>
      <w:r w:rsidRPr="002C4251">
        <w:rPr>
          <w:b/>
          <w:szCs w:val="28"/>
        </w:rPr>
        <w:tab/>
      </w:r>
      <w:r w:rsidRPr="002C4251">
        <w:rPr>
          <w:b/>
          <w:szCs w:val="28"/>
        </w:rPr>
        <w:tab/>
      </w:r>
      <w:r w:rsidRPr="002C4251">
        <w:rPr>
          <w:b/>
          <w:szCs w:val="28"/>
        </w:rPr>
        <w:tab/>
        <w:t>0</w:t>
      </w:r>
    </w:p>
    <w:p w:rsidR="00E356A0" w:rsidRPr="002C4251" w:rsidRDefault="00E356A0" w:rsidP="00476104">
      <w:pPr>
        <w:spacing w:line="360" w:lineRule="auto"/>
        <w:ind w:firstLine="709"/>
        <w:jc w:val="both"/>
        <w:rPr>
          <w:szCs w:val="28"/>
        </w:rPr>
      </w:pPr>
      <w:r w:rsidRPr="002C4251">
        <w:rPr>
          <w:b/>
          <w:szCs w:val="28"/>
        </w:rPr>
        <w:t>Середній</w:t>
      </w:r>
      <w:r w:rsidRPr="002C4251">
        <w:rPr>
          <w:b/>
          <w:szCs w:val="28"/>
        </w:rPr>
        <w:tab/>
      </w:r>
      <w:r w:rsidRPr="002C4251">
        <w:rPr>
          <w:b/>
          <w:szCs w:val="28"/>
        </w:rPr>
        <w:tab/>
        <w:t xml:space="preserve">    1</w:t>
      </w:r>
      <w:r w:rsidRPr="002C4251">
        <w:rPr>
          <w:b/>
          <w:szCs w:val="28"/>
        </w:rPr>
        <w:tab/>
      </w:r>
      <w:r w:rsidRPr="002C4251">
        <w:rPr>
          <w:b/>
          <w:szCs w:val="28"/>
        </w:rPr>
        <w:tab/>
      </w:r>
      <w:r w:rsidRPr="002C4251">
        <w:rPr>
          <w:b/>
          <w:szCs w:val="28"/>
        </w:rPr>
        <w:tab/>
        <w:t>1</w:t>
      </w:r>
      <w:r w:rsidRPr="002C4251">
        <w:rPr>
          <w:b/>
          <w:szCs w:val="28"/>
        </w:rPr>
        <w:tab/>
      </w:r>
      <w:r w:rsidRPr="002C4251">
        <w:rPr>
          <w:b/>
          <w:szCs w:val="28"/>
        </w:rPr>
        <w:tab/>
      </w:r>
      <w:r w:rsidRPr="002C4251">
        <w:rPr>
          <w:b/>
          <w:szCs w:val="28"/>
        </w:rPr>
        <w:tab/>
        <w:t>1</w:t>
      </w:r>
    </w:p>
    <w:p w:rsidR="00E356A0" w:rsidRPr="002C4251" w:rsidRDefault="00E356A0" w:rsidP="00476104">
      <w:pPr>
        <w:spacing w:line="360" w:lineRule="auto"/>
        <w:ind w:firstLine="709"/>
        <w:jc w:val="both"/>
        <w:rPr>
          <w:b/>
          <w:szCs w:val="28"/>
        </w:rPr>
      </w:pPr>
      <w:r w:rsidRPr="002C4251">
        <w:rPr>
          <w:b/>
          <w:szCs w:val="28"/>
        </w:rPr>
        <w:t>Високий</w:t>
      </w:r>
      <w:r w:rsidRPr="002C4251">
        <w:rPr>
          <w:b/>
          <w:szCs w:val="28"/>
        </w:rPr>
        <w:tab/>
      </w:r>
      <w:r w:rsidRPr="002C4251">
        <w:rPr>
          <w:b/>
          <w:szCs w:val="28"/>
        </w:rPr>
        <w:tab/>
        <w:t xml:space="preserve">    2</w:t>
      </w:r>
      <w:r w:rsidRPr="002C4251">
        <w:rPr>
          <w:b/>
          <w:szCs w:val="28"/>
        </w:rPr>
        <w:tab/>
      </w:r>
      <w:r w:rsidRPr="002C4251">
        <w:rPr>
          <w:b/>
          <w:szCs w:val="28"/>
        </w:rPr>
        <w:tab/>
      </w:r>
      <w:r w:rsidRPr="002C4251">
        <w:rPr>
          <w:b/>
          <w:szCs w:val="28"/>
        </w:rPr>
        <w:tab/>
        <w:t>2</w:t>
      </w:r>
      <w:r w:rsidRPr="002C4251">
        <w:rPr>
          <w:b/>
          <w:szCs w:val="28"/>
        </w:rPr>
        <w:tab/>
      </w:r>
      <w:r w:rsidRPr="002C4251">
        <w:rPr>
          <w:b/>
          <w:szCs w:val="28"/>
        </w:rPr>
        <w:tab/>
      </w:r>
      <w:r w:rsidRPr="002C4251">
        <w:rPr>
          <w:b/>
          <w:szCs w:val="28"/>
        </w:rPr>
        <w:tab/>
        <w:t>2</w:t>
      </w:r>
    </w:p>
    <w:p w:rsidR="00E356A0" w:rsidRPr="002C4251" w:rsidRDefault="00E356A0" w:rsidP="00476104">
      <w:pPr>
        <w:spacing w:line="360" w:lineRule="auto"/>
        <w:ind w:firstLine="709"/>
        <w:jc w:val="both"/>
        <w:rPr>
          <w:szCs w:val="28"/>
        </w:rPr>
      </w:pPr>
      <w:r w:rsidRPr="002C4251">
        <w:rPr>
          <w:szCs w:val="28"/>
        </w:rPr>
        <w:t>Бал визначається при збігу або розходженні кольорів за методикою Люшера та використаних у малюнках.  Рівень: 0 – 1 бал; середній рівень: 2 – 3 бали;, високий: більше 3.</w:t>
      </w:r>
    </w:p>
    <w:p w:rsidR="00E356A0" w:rsidRPr="002C4251" w:rsidRDefault="00E356A0" w:rsidP="00476104">
      <w:pPr>
        <w:spacing w:line="360" w:lineRule="auto"/>
        <w:ind w:firstLine="709"/>
        <w:jc w:val="both"/>
        <w:rPr>
          <w:szCs w:val="28"/>
        </w:rPr>
      </w:pPr>
    </w:p>
    <w:p w:rsidR="00E356A0" w:rsidRPr="002C4251" w:rsidRDefault="00E356A0" w:rsidP="00476104">
      <w:pPr>
        <w:spacing w:line="360" w:lineRule="auto"/>
        <w:ind w:firstLine="709"/>
        <w:jc w:val="both"/>
        <w:rPr>
          <w:b/>
          <w:szCs w:val="28"/>
        </w:rPr>
      </w:pPr>
      <w:r w:rsidRPr="002C4251">
        <w:rPr>
          <w:b/>
          <w:szCs w:val="28"/>
        </w:rPr>
        <w:t>МУЖНІСТЬ - ЖІНОЧНІСТЬ</w:t>
      </w:r>
    </w:p>
    <w:p w:rsidR="00E356A0" w:rsidRPr="002C4251" w:rsidRDefault="00E356A0" w:rsidP="00476104">
      <w:pPr>
        <w:spacing w:line="360" w:lineRule="auto"/>
        <w:ind w:firstLine="709"/>
        <w:jc w:val="both"/>
        <w:rPr>
          <w:szCs w:val="28"/>
        </w:rPr>
      </w:pPr>
      <w:r w:rsidRPr="002C4251">
        <w:rPr>
          <w:b/>
          <w:szCs w:val="28"/>
        </w:rPr>
        <w:t xml:space="preserve">          +</w:t>
      </w:r>
      <w:r w:rsidRPr="002C4251">
        <w:rPr>
          <w:b/>
          <w:szCs w:val="28"/>
        </w:rPr>
        <w:tab/>
      </w:r>
      <w:r w:rsidRPr="002C4251">
        <w:rPr>
          <w:b/>
          <w:szCs w:val="28"/>
        </w:rPr>
        <w:tab/>
      </w:r>
      <w:r w:rsidRPr="002C4251">
        <w:rPr>
          <w:b/>
          <w:szCs w:val="28"/>
        </w:rPr>
        <w:tab/>
      </w:r>
      <w:r w:rsidRPr="002C4251">
        <w:rPr>
          <w:szCs w:val="28"/>
        </w:rPr>
        <w:t>–</w:t>
      </w:r>
    </w:p>
    <w:p w:rsidR="00E356A0" w:rsidRPr="002C4251" w:rsidRDefault="00E356A0" w:rsidP="00476104">
      <w:pPr>
        <w:spacing w:line="360" w:lineRule="auto"/>
        <w:ind w:firstLine="709"/>
        <w:jc w:val="both"/>
        <w:rPr>
          <w:b/>
          <w:szCs w:val="28"/>
        </w:rPr>
      </w:pPr>
      <w:r w:rsidRPr="002C4251">
        <w:rPr>
          <w:szCs w:val="28"/>
        </w:rPr>
        <w:t>(сексуальні відхилення)</w:t>
      </w:r>
    </w:p>
    <w:p w:rsidR="00E356A0" w:rsidRPr="002C4251" w:rsidRDefault="00E356A0" w:rsidP="00476104">
      <w:pPr>
        <w:spacing w:line="360" w:lineRule="auto"/>
        <w:ind w:firstLine="709"/>
        <w:jc w:val="both"/>
        <w:rPr>
          <w:i/>
          <w:szCs w:val="28"/>
        </w:rPr>
      </w:pPr>
      <w:r w:rsidRPr="002C4251">
        <w:rPr>
          <w:i/>
          <w:szCs w:val="28"/>
        </w:rPr>
        <w:t>РІВНІ:</w:t>
      </w:r>
    </w:p>
    <w:p w:rsidR="00E356A0" w:rsidRPr="002C4251" w:rsidRDefault="00E356A0" w:rsidP="00476104">
      <w:pPr>
        <w:spacing w:line="360" w:lineRule="auto"/>
        <w:ind w:firstLine="709"/>
        <w:jc w:val="both"/>
        <w:rPr>
          <w:b/>
          <w:szCs w:val="28"/>
        </w:rPr>
      </w:pPr>
      <w:r w:rsidRPr="002C4251">
        <w:rPr>
          <w:b/>
          <w:szCs w:val="28"/>
        </w:rPr>
        <w:t xml:space="preserve">Низький </w:t>
      </w:r>
    </w:p>
    <w:p w:rsidR="00E356A0" w:rsidRPr="002C4251" w:rsidRDefault="00E356A0" w:rsidP="00476104">
      <w:pPr>
        <w:spacing w:line="360" w:lineRule="auto"/>
        <w:ind w:firstLine="709"/>
        <w:jc w:val="both"/>
        <w:rPr>
          <w:szCs w:val="28"/>
        </w:rPr>
      </w:pPr>
      <w:r w:rsidRPr="002C4251">
        <w:rPr>
          <w:b/>
          <w:i/>
          <w:szCs w:val="28"/>
        </w:rPr>
        <w:t>Дерево.</w:t>
      </w:r>
      <w:r w:rsidRPr="002C4251">
        <w:rPr>
          <w:szCs w:val="28"/>
        </w:rPr>
        <w:t xml:space="preserve"> Коричневий + зелений; маленьке дерево, намальоване розмашисто, ніби не відриваючи руки.</w:t>
      </w:r>
    </w:p>
    <w:p w:rsidR="00E356A0" w:rsidRPr="002C4251" w:rsidRDefault="00E356A0" w:rsidP="00476104">
      <w:pPr>
        <w:spacing w:line="360" w:lineRule="auto"/>
        <w:ind w:firstLine="709"/>
        <w:jc w:val="both"/>
        <w:rPr>
          <w:szCs w:val="28"/>
        </w:rPr>
      </w:pPr>
      <w:r w:rsidRPr="002C4251">
        <w:rPr>
          <w:b/>
          <w:i/>
          <w:szCs w:val="28"/>
        </w:rPr>
        <w:t>Автопортрет.</w:t>
      </w:r>
      <w:r w:rsidRPr="002C4251">
        <w:rPr>
          <w:szCs w:val="28"/>
        </w:rPr>
        <w:t xml:space="preserve"> Фігура кремезна, плечі широкі, голова велика; риси обличчя великі.</w:t>
      </w:r>
    </w:p>
    <w:p w:rsidR="00E356A0" w:rsidRPr="002C4251" w:rsidRDefault="00E356A0" w:rsidP="00476104">
      <w:pPr>
        <w:spacing w:line="360" w:lineRule="auto"/>
        <w:ind w:firstLine="709"/>
        <w:jc w:val="both"/>
        <w:rPr>
          <w:szCs w:val="28"/>
        </w:rPr>
      </w:pPr>
      <w:r w:rsidRPr="002C4251">
        <w:rPr>
          <w:b/>
          <w:i/>
          <w:szCs w:val="28"/>
        </w:rPr>
        <w:t>Місцевість.</w:t>
      </w:r>
      <w:r w:rsidRPr="002C4251">
        <w:rPr>
          <w:szCs w:val="28"/>
        </w:rPr>
        <w:t xml:space="preserve"> Коричневий + зелений, дорога або доріжка слабо окреслені.</w:t>
      </w:r>
    </w:p>
    <w:p w:rsidR="00E356A0" w:rsidRPr="002C4251" w:rsidRDefault="00E356A0" w:rsidP="00476104">
      <w:pPr>
        <w:spacing w:line="360" w:lineRule="auto"/>
        <w:ind w:firstLine="709"/>
        <w:jc w:val="both"/>
        <w:rPr>
          <w:b/>
          <w:szCs w:val="28"/>
        </w:rPr>
      </w:pPr>
      <w:r w:rsidRPr="002C4251">
        <w:rPr>
          <w:b/>
          <w:szCs w:val="28"/>
        </w:rPr>
        <w:t>Середній</w:t>
      </w:r>
    </w:p>
    <w:p w:rsidR="00E356A0" w:rsidRPr="002C4251" w:rsidRDefault="00E356A0" w:rsidP="00476104">
      <w:pPr>
        <w:spacing w:line="360" w:lineRule="auto"/>
        <w:ind w:firstLine="709"/>
        <w:jc w:val="both"/>
        <w:rPr>
          <w:szCs w:val="28"/>
        </w:rPr>
      </w:pPr>
      <w:r w:rsidRPr="002C4251">
        <w:rPr>
          <w:b/>
          <w:i/>
          <w:szCs w:val="28"/>
        </w:rPr>
        <w:t>Дерево.</w:t>
      </w:r>
      <w:r w:rsidRPr="002C4251">
        <w:rPr>
          <w:szCs w:val="28"/>
        </w:rPr>
        <w:t xml:space="preserve"> Коричневий + жовтий; слабо виражений; розмашисто намальований контур дерева.</w:t>
      </w:r>
    </w:p>
    <w:p w:rsidR="00E356A0" w:rsidRPr="002C4251" w:rsidRDefault="00E356A0" w:rsidP="00476104">
      <w:pPr>
        <w:spacing w:line="360" w:lineRule="auto"/>
        <w:ind w:firstLine="709"/>
        <w:jc w:val="both"/>
        <w:rPr>
          <w:szCs w:val="28"/>
        </w:rPr>
      </w:pPr>
      <w:r w:rsidRPr="002C4251">
        <w:rPr>
          <w:b/>
          <w:i/>
          <w:szCs w:val="28"/>
        </w:rPr>
        <w:t xml:space="preserve">Автопортрет. </w:t>
      </w:r>
      <w:r w:rsidRPr="002C4251">
        <w:rPr>
          <w:szCs w:val="28"/>
        </w:rPr>
        <w:t>Фігура на весь аркуш, контур слабкий, розмір на 50 % більший від реального.</w:t>
      </w:r>
    </w:p>
    <w:p w:rsidR="00E356A0" w:rsidRPr="002C4251" w:rsidRDefault="00E356A0" w:rsidP="00476104">
      <w:pPr>
        <w:spacing w:line="360" w:lineRule="auto"/>
        <w:ind w:firstLine="709"/>
        <w:jc w:val="both"/>
        <w:rPr>
          <w:szCs w:val="28"/>
        </w:rPr>
      </w:pPr>
      <w:r w:rsidRPr="002C4251">
        <w:rPr>
          <w:b/>
          <w:i/>
          <w:szCs w:val="28"/>
        </w:rPr>
        <w:lastRenderedPageBreak/>
        <w:t>Місцевість.</w:t>
      </w:r>
      <w:r w:rsidRPr="002C4251">
        <w:rPr>
          <w:szCs w:val="28"/>
        </w:rPr>
        <w:t xml:space="preserve"> Коричневий + жовтий, дорога чітка.</w:t>
      </w:r>
    </w:p>
    <w:p w:rsidR="00E356A0" w:rsidRPr="002C4251" w:rsidRDefault="00E356A0" w:rsidP="00476104">
      <w:pPr>
        <w:spacing w:line="360" w:lineRule="auto"/>
        <w:ind w:firstLine="709"/>
        <w:jc w:val="both"/>
        <w:rPr>
          <w:b/>
          <w:szCs w:val="28"/>
        </w:rPr>
      </w:pPr>
      <w:r w:rsidRPr="002C4251">
        <w:rPr>
          <w:b/>
          <w:szCs w:val="28"/>
        </w:rPr>
        <w:t>Високий</w:t>
      </w:r>
    </w:p>
    <w:p w:rsidR="00E356A0" w:rsidRPr="002C4251" w:rsidRDefault="00E356A0" w:rsidP="00476104">
      <w:pPr>
        <w:spacing w:line="360" w:lineRule="auto"/>
        <w:ind w:firstLine="709"/>
        <w:jc w:val="both"/>
        <w:rPr>
          <w:szCs w:val="28"/>
        </w:rPr>
      </w:pPr>
      <w:r w:rsidRPr="002C4251">
        <w:rPr>
          <w:b/>
          <w:i/>
          <w:szCs w:val="28"/>
        </w:rPr>
        <w:t>Дерево.</w:t>
      </w:r>
      <w:r w:rsidRPr="002C4251">
        <w:rPr>
          <w:szCs w:val="28"/>
        </w:rPr>
        <w:t xml:space="preserve"> Коричневий + сірий, чітко виражений, розмашисто намальований контур дерева; коричневий + чорний.</w:t>
      </w:r>
    </w:p>
    <w:p w:rsidR="00E356A0" w:rsidRPr="002C4251" w:rsidRDefault="00E356A0" w:rsidP="00476104">
      <w:pPr>
        <w:spacing w:line="360" w:lineRule="auto"/>
        <w:ind w:firstLine="709"/>
        <w:jc w:val="both"/>
        <w:rPr>
          <w:szCs w:val="28"/>
        </w:rPr>
      </w:pPr>
      <w:r w:rsidRPr="002C4251">
        <w:rPr>
          <w:b/>
          <w:i/>
          <w:szCs w:val="28"/>
        </w:rPr>
        <w:t>Автопортрет.</w:t>
      </w:r>
      <w:r w:rsidRPr="002C4251">
        <w:rPr>
          <w:szCs w:val="28"/>
        </w:rPr>
        <w:t xml:space="preserve"> Фігура або голова на весь аркуш, чіткий контур, розмір великий, повна невідповідність оригіналу.</w:t>
      </w:r>
    </w:p>
    <w:p w:rsidR="00E356A0" w:rsidRPr="002C4251" w:rsidRDefault="00E356A0" w:rsidP="00476104">
      <w:pPr>
        <w:spacing w:line="360" w:lineRule="auto"/>
        <w:ind w:firstLine="709"/>
        <w:jc w:val="both"/>
        <w:rPr>
          <w:szCs w:val="28"/>
        </w:rPr>
      </w:pPr>
      <w:r w:rsidRPr="002C4251">
        <w:rPr>
          <w:b/>
          <w:i/>
          <w:szCs w:val="28"/>
        </w:rPr>
        <w:t>Місцевість.</w:t>
      </w:r>
      <w:r w:rsidRPr="002C4251">
        <w:rPr>
          <w:szCs w:val="28"/>
        </w:rPr>
        <w:t xml:space="preserve"> Коричневий + сірий (чорний), дорога, автомобілі.</w:t>
      </w:r>
    </w:p>
    <w:p w:rsidR="00E356A0" w:rsidRPr="002C4251" w:rsidRDefault="00E356A0" w:rsidP="00476104">
      <w:pPr>
        <w:spacing w:line="360" w:lineRule="auto"/>
        <w:ind w:firstLine="709"/>
        <w:jc w:val="both"/>
        <w:rPr>
          <w:b/>
          <w:szCs w:val="28"/>
        </w:rPr>
      </w:pPr>
    </w:p>
    <w:p w:rsidR="00E356A0" w:rsidRPr="002C4251" w:rsidRDefault="00E356A0" w:rsidP="00476104">
      <w:pPr>
        <w:spacing w:line="360" w:lineRule="auto"/>
        <w:ind w:firstLine="709"/>
        <w:jc w:val="both"/>
        <w:rPr>
          <w:b/>
          <w:szCs w:val="28"/>
        </w:rPr>
      </w:pPr>
      <w:r w:rsidRPr="002C4251">
        <w:rPr>
          <w:b/>
          <w:szCs w:val="28"/>
        </w:rPr>
        <w:t>ОСОБИСТІСНА ТРИВОЖНІСТЬ</w:t>
      </w:r>
    </w:p>
    <w:p w:rsidR="00E356A0" w:rsidRPr="002C4251" w:rsidRDefault="00E356A0" w:rsidP="00476104">
      <w:pPr>
        <w:spacing w:line="360" w:lineRule="auto"/>
        <w:ind w:firstLine="709"/>
        <w:jc w:val="both"/>
        <w:rPr>
          <w:i/>
          <w:szCs w:val="28"/>
        </w:rPr>
      </w:pPr>
      <w:r w:rsidRPr="002C4251">
        <w:rPr>
          <w:i/>
          <w:szCs w:val="28"/>
        </w:rPr>
        <w:t>РІВНІ:</w:t>
      </w:r>
    </w:p>
    <w:p w:rsidR="00E356A0" w:rsidRPr="002C4251" w:rsidRDefault="00E356A0" w:rsidP="00476104">
      <w:pPr>
        <w:spacing w:line="360" w:lineRule="auto"/>
        <w:ind w:firstLine="709"/>
        <w:jc w:val="both"/>
        <w:rPr>
          <w:b/>
          <w:szCs w:val="28"/>
        </w:rPr>
      </w:pPr>
      <w:r w:rsidRPr="002C4251">
        <w:rPr>
          <w:b/>
          <w:szCs w:val="28"/>
        </w:rPr>
        <w:t>Низький</w:t>
      </w:r>
    </w:p>
    <w:p w:rsidR="00E356A0" w:rsidRPr="002C4251" w:rsidRDefault="00E356A0" w:rsidP="00476104">
      <w:pPr>
        <w:spacing w:line="360" w:lineRule="auto"/>
        <w:ind w:firstLine="709"/>
        <w:jc w:val="both"/>
        <w:rPr>
          <w:szCs w:val="28"/>
        </w:rPr>
      </w:pPr>
      <w:r w:rsidRPr="002C4251">
        <w:rPr>
          <w:b/>
          <w:i/>
          <w:szCs w:val="28"/>
        </w:rPr>
        <w:t>Дерево.</w:t>
      </w:r>
      <w:r w:rsidRPr="002C4251">
        <w:rPr>
          <w:szCs w:val="28"/>
        </w:rPr>
        <w:t xml:space="preserve"> Одна гілка вниз, інші вгору або закруглені.</w:t>
      </w:r>
    </w:p>
    <w:p w:rsidR="00E356A0" w:rsidRPr="002C4251" w:rsidRDefault="00E356A0" w:rsidP="00476104">
      <w:pPr>
        <w:spacing w:line="360" w:lineRule="auto"/>
        <w:ind w:firstLine="709"/>
        <w:jc w:val="both"/>
        <w:rPr>
          <w:szCs w:val="28"/>
        </w:rPr>
      </w:pPr>
      <w:r w:rsidRPr="002C4251">
        <w:rPr>
          <w:b/>
          <w:i/>
          <w:szCs w:val="28"/>
        </w:rPr>
        <w:t>Автопортрет.</w:t>
      </w:r>
      <w:r w:rsidRPr="002C4251">
        <w:rPr>
          <w:szCs w:val="28"/>
        </w:rPr>
        <w:t xml:space="preserve"> Коричневий + червоний; одне обличчя контуром.</w:t>
      </w:r>
    </w:p>
    <w:p w:rsidR="00E356A0" w:rsidRPr="002C4251" w:rsidRDefault="00E356A0" w:rsidP="00476104">
      <w:pPr>
        <w:spacing w:line="360" w:lineRule="auto"/>
        <w:ind w:firstLine="709"/>
        <w:jc w:val="both"/>
        <w:rPr>
          <w:szCs w:val="28"/>
        </w:rPr>
      </w:pPr>
      <w:r w:rsidRPr="002C4251">
        <w:rPr>
          <w:b/>
          <w:i/>
          <w:szCs w:val="28"/>
        </w:rPr>
        <w:t>Місцевість.</w:t>
      </w:r>
      <w:r w:rsidRPr="002C4251">
        <w:rPr>
          <w:szCs w:val="28"/>
        </w:rPr>
        <w:t xml:space="preserve"> Зелений + коричневий; контур будинку чи інших предметів.</w:t>
      </w:r>
    </w:p>
    <w:p w:rsidR="00E356A0" w:rsidRPr="002C4251" w:rsidRDefault="00E356A0" w:rsidP="00476104">
      <w:pPr>
        <w:spacing w:line="360" w:lineRule="auto"/>
        <w:ind w:firstLine="709"/>
        <w:jc w:val="both"/>
        <w:rPr>
          <w:b/>
          <w:szCs w:val="28"/>
        </w:rPr>
      </w:pPr>
      <w:r w:rsidRPr="002C4251">
        <w:rPr>
          <w:b/>
          <w:szCs w:val="28"/>
        </w:rPr>
        <w:t>Середній</w:t>
      </w:r>
    </w:p>
    <w:p w:rsidR="00E356A0" w:rsidRPr="002C4251" w:rsidRDefault="00E356A0" w:rsidP="00476104">
      <w:pPr>
        <w:spacing w:line="360" w:lineRule="auto"/>
        <w:ind w:firstLine="709"/>
        <w:jc w:val="both"/>
        <w:rPr>
          <w:szCs w:val="28"/>
        </w:rPr>
      </w:pPr>
      <w:r w:rsidRPr="002C4251">
        <w:rPr>
          <w:b/>
          <w:i/>
          <w:szCs w:val="28"/>
        </w:rPr>
        <w:t>Дерево.</w:t>
      </w:r>
      <w:r w:rsidRPr="002C4251">
        <w:rPr>
          <w:szCs w:val="28"/>
        </w:rPr>
        <w:t xml:space="preserve"> Сучки, трава біля дерева, квіти; квіти на дереві; домінування темних кольорів.</w:t>
      </w:r>
    </w:p>
    <w:p w:rsidR="00E356A0" w:rsidRPr="002C4251" w:rsidRDefault="00E356A0" w:rsidP="00476104">
      <w:pPr>
        <w:spacing w:line="360" w:lineRule="auto"/>
        <w:ind w:firstLine="709"/>
        <w:jc w:val="both"/>
        <w:rPr>
          <w:szCs w:val="28"/>
        </w:rPr>
      </w:pPr>
      <w:r w:rsidRPr="002C4251">
        <w:rPr>
          <w:b/>
          <w:i/>
          <w:szCs w:val="28"/>
        </w:rPr>
        <w:t>Автопортрет.</w:t>
      </w:r>
      <w:r w:rsidRPr="002C4251">
        <w:rPr>
          <w:szCs w:val="28"/>
        </w:rPr>
        <w:t xml:space="preserve"> Коричневий + зелений; синій + зелений; синій + жовтий; зелений + синій (зеленого не більше 50 %); тільки зелений, контур обличчя, фігури, пальці вгору.</w:t>
      </w:r>
    </w:p>
    <w:p w:rsidR="00E356A0" w:rsidRPr="002C4251" w:rsidRDefault="00E356A0" w:rsidP="00476104">
      <w:pPr>
        <w:spacing w:line="360" w:lineRule="auto"/>
        <w:ind w:firstLine="709"/>
        <w:jc w:val="both"/>
        <w:rPr>
          <w:szCs w:val="28"/>
        </w:rPr>
      </w:pPr>
      <w:r w:rsidRPr="002C4251">
        <w:rPr>
          <w:b/>
          <w:i/>
          <w:szCs w:val="28"/>
        </w:rPr>
        <w:t>Місцевість.</w:t>
      </w:r>
      <w:r w:rsidRPr="002C4251">
        <w:rPr>
          <w:szCs w:val="28"/>
        </w:rPr>
        <w:t xml:space="preserve"> Домінування зелених і синіх кольорів; будинок із великою кількістю вікон; квіти на вікні; сонце, дощ, хмари (або).</w:t>
      </w:r>
    </w:p>
    <w:p w:rsidR="00E356A0" w:rsidRPr="002C4251" w:rsidRDefault="00E356A0" w:rsidP="00476104">
      <w:pPr>
        <w:spacing w:line="360" w:lineRule="auto"/>
        <w:ind w:firstLine="709"/>
        <w:jc w:val="both"/>
        <w:rPr>
          <w:b/>
          <w:szCs w:val="28"/>
        </w:rPr>
      </w:pPr>
      <w:r w:rsidRPr="002C4251">
        <w:rPr>
          <w:b/>
          <w:szCs w:val="28"/>
        </w:rPr>
        <w:t>Високий</w:t>
      </w:r>
    </w:p>
    <w:p w:rsidR="00E356A0" w:rsidRPr="002C4251" w:rsidRDefault="00E356A0" w:rsidP="00476104">
      <w:pPr>
        <w:spacing w:line="360" w:lineRule="auto"/>
        <w:ind w:firstLine="709"/>
        <w:jc w:val="both"/>
        <w:rPr>
          <w:szCs w:val="28"/>
        </w:rPr>
      </w:pPr>
      <w:r w:rsidRPr="002C4251">
        <w:rPr>
          <w:b/>
          <w:i/>
          <w:szCs w:val="28"/>
        </w:rPr>
        <w:t>Дерево.</w:t>
      </w:r>
      <w:r w:rsidRPr="002C4251">
        <w:rPr>
          <w:szCs w:val="28"/>
        </w:rPr>
        <w:t xml:space="preserve"> Гостра крона; коріння; хвойні дерева, папороть, гілки різко вгору чи низько опущені; гусінь, птахи на деревах; тільки червоний колір.</w:t>
      </w:r>
    </w:p>
    <w:p w:rsidR="00E356A0" w:rsidRPr="002C4251" w:rsidRDefault="00E356A0" w:rsidP="00476104">
      <w:pPr>
        <w:spacing w:line="360" w:lineRule="auto"/>
        <w:ind w:firstLine="709"/>
        <w:jc w:val="both"/>
        <w:rPr>
          <w:b/>
          <w:i/>
          <w:szCs w:val="28"/>
        </w:rPr>
      </w:pPr>
      <w:r w:rsidRPr="002C4251">
        <w:rPr>
          <w:b/>
          <w:i/>
          <w:szCs w:val="28"/>
        </w:rPr>
        <w:t xml:space="preserve">Автопортрет. </w:t>
      </w:r>
      <w:r w:rsidRPr="002C4251">
        <w:rPr>
          <w:szCs w:val="28"/>
        </w:rPr>
        <w:t>Коричневий + синій + жовтий;  контур обличчя, рука вгору; фігура спиною; одне обличчя зеленим, сірим або коричневим кольором; фігура сірим кольором; окуляри захисні; коричневий + червоний.</w:t>
      </w:r>
    </w:p>
    <w:p w:rsidR="00E356A0" w:rsidRPr="002C4251" w:rsidRDefault="00E356A0" w:rsidP="00476104">
      <w:pPr>
        <w:spacing w:line="360" w:lineRule="auto"/>
        <w:ind w:firstLine="709"/>
        <w:jc w:val="both"/>
        <w:rPr>
          <w:szCs w:val="28"/>
        </w:rPr>
      </w:pPr>
      <w:r w:rsidRPr="002C4251">
        <w:rPr>
          <w:b/>
          <w:i/>
          <w:szCs w:val="28"/>
        </w:rPr>
        <w:lastRenderedPageBreak/>
        <w:t>Місцевість.</w:t>
      </w:r>
      <w:r w:rsidRPr="002C4251">
        <w:rPr>
          <w:szCs w:val="28"/>
        </w:rPr>
        <w:t xml:space="preserve"> Сірий + червоний; коричневий + синій; сірий + синій чи жовтий; хмари, сонце, дощ (два компоненти); тільки сірий колір; тільки коричневий або їх перевага; тільки червоний чи зелений; гусінь, тварини.</w:t>
      </w:r>
    </w:p>
    <w:p w:rsidR="00E356A0" w:rsidRPr="002C4251" w:rsidRDefault="00E356A0" w:rsidP="00476104">
      <w:pPr>
        <w:spacing w:line="360" w:lineRule="auto"/>
        <w:ind w:firstLine="709"/>
        <w:jc w:val="both"/>
        <w:rPr>
          <w:szCs w:val="28"/>
        </w:rPr>
      </w:pPr>
    </w:p>
    <w:p w:rsidR="00E356A0" w:rsidRPr="002C4251" w:rsidRDefault="00E356A0" w:rsidP="00476104">
      <w:pPr>
        <w:spacing w:line="360" w:lineRule="auto"/>
        <w:ind w:firstLine="709"/>
        <w:jc w:val="both"/>
        <w:rPr>
          <w:b/>
          <w:szCs w:val="28"/>
        </w:rPr>
      </w:pPr>
      <w:r w:rsidRPr="002C4251">
        <w:rPr>
          <w:b/>
          <w:szCs w:val="28"/>
        </w:rPr>
        <w:t>ВНУТРІШНІЙ ДИСКОМФОРТ</w:t>
      </w:r>
    </w:p>
    <w:p w:rsidR="00E356A0" w:rsidRPr="002C4251" w:rsidRDefault="00E356A0" w:rsidP="00476104">
      <w:pPr>
        <w:spacing w:line="360" w:lineRule="auto"/>
        <w:ind w:firstLine="709"/>
        <w:jc w:val="both"/>
        <w:rPr>
          <w:i/>
          <w:szCs w:val="28"/>
        </w:rPr>
      </w:pPr>
      <w:r w:rsidRPr="002C4251">
        <w:rPr>
          <w:i/>
          <w:szCs w:val="28"/>
        </w:rPr>
        <w:t>РІВНІ:</w:t>
      </w:r>
    </w:p>
    <w:p w:rsidR="00E356A0" w:rsidRPr="002C4251" w:rsidRDefault="00E356A0" w:rsidP="00476104">
      <w:pPr>
        <w:spacing w:line="360" w:lineRule="auto"/>
        <w:ind w:firstLine="709"/>
        <w:jc w:val="both"/>
        <w:rPr>
          <w:b/>
          <w:szCs w:val="28"/>
        </w:rPr>
      </w:pPr>
      <w:r w:rsidRPr="002C4251">
        <w:rPr>
          <w:b/>
          <w:szCs w:val="28"/>
        </w:rPr>
        <w:t>Низький</w:t>
      </w:r>
    </w:p>
    <w:p w:rsidR="00E356A0" w:rsidRPr="002C4251" w:rsidRDefault="00E356A0" w:rsidP="00476104">
      <w:pPr>
        <w:spacing w:line="360" w:lineRule="auto"/>
        <w:ind w:firstLine="709"/>
        <w:jc w:val="both"/>
        <w:rPr>
          <w:szCs w:val="28"/>
        </w:rPr>
      </w:pPr>
      <w:r w:rsidRPr="002C4251">
        <w:rPr>
          <w:b/>
          <w:i/>
          <w:szCs w:val="28"/>
        </w:rPr>
        <w:t>Дерево.</w:t>
      </w:r>
      <w:r w:rsidRPr="002C4251">
        <w:rPr>
          <w:szCs w:val="28"/>
        </w:rPr>
        <w:t xml:space="preserve"> Зелений + чорний (сірий); перевага темних кольорів (більше 50 %); контур коріння.</w:t>
      </w:r>
    </w:p>
    <w:p w:rsidR="00E356A0" w:rsidRPr="002C4251" w:rsidRDefault="00E356A0" w:rsidP="00476104">
      <w:pPr>
        <w:spacing w:line="360" w:lineRule="auto"/>
        <w:ind w:firstLine="709"/>
        <w:jc w:val="both"/>
        <w:rPr>
          <w:szCs w:val="28"/>
        </w:rPr>
      </w:pPr>
      <w:r w:rsidRPr="002C4251">
        <w:rPr>
          <w:b/>
          <w:i/>
          <w:szCs w:val="28"/>
        </w:rPr>
        <w:t>Автопортрет.</w:t>
      </w:r>
      <w:r w:rsidRPr="002C4251">
        <w:rPr>
          <w:szCs w:val="28"/>
        </w:rPr>
        <w:t xml:space="preserve"> Маленький за розмірами в темних тонах (чорний, сірий, коричневий або їх сполучення з іншим кольором).</w:t>
      </w:r>
    </w:p>
    <w:p w:rsidR="00E356A0" w:rsidRPr="002C4251" w:rsidRDefault="00E356A0" w:rsidP="00476104">
      <w:pPr>
        <w:spacing w:line="360" w:lineRule="auto"/>
        <w:ind w:firstLine="709"/>
        <w:jc w:val="both"/>
        <w:rPr>
          <w:szCs w:val="28"/>
        </w:rPr>
      </w:pPr>
      <w:r w:rsidRPr="002C4251">
        <w:rPr>
          <w:b/>
          <w:i/>
          <w:szCs w:val="28"/>
        </w:rPr>
        <w:t>Місцевість.</w:t>
      </w:r>
      <w:r w:rsidRPr="002C4251">
        <w:rPr>
          <w:szCs w:val="28"/>
        </w:rPr>
        <w:t xml:space="preserve"> Збідненість кольорів.</w:t>
      </w:r>
    </w:p>
    <w:p w:rsidR="00E356A0" w:rsidRPr="002C4251" w:rsidRDefault="00E356A0" w:rsidP="00476104">
      <w:pPr>
        <w:spacing w:line="360" w:lineRule="auto"/>
        <w:ind w:firstLine="709"/>
        <w:jc w:val="both"/>
        <w:rPr>
          <w:b/>
          <w:szCs w:val="28"/>
        </w:rPr>
      </w:pPr>
      <w:r w:rsidRPr="002C4251">
        <w:rPr>
          <w:b/>
          <w:szCs w:val="28"/>
        </w:rPr>
        <w:t>Середній</w:t>
      </w:r>
    </w:p>
    <w:p w:rsidR="00E356A0" w:rsidRPr="002C4251" w:rsidRDefault="00E356A0" w:rsidP="00476104">
      <w:pPr>
        <w:spacing w:line="360" w:lineRule="auto"/>
        <w:ind w:firstLine="709"/>
        <w:jc w:val="both"/>
        <w:rPr>
          <w:szCs w:val="28"/>
        </w:rPr>
      </w:pPr>
      <w:r w:rsidRPr="002C4251">
        <w:rPr>
          <w:b/>
          <w:i/>
          <w:szCs w:val="28"/>
        </w:rPr>
        <w:t>Дерево.</w:t>
      </w:r>
      <w:r w:rsidRPr="002C4251">
        <w:rPr>
          <w:szCs w:val="28"/>
        </w:rPr>
        <w:t xml:space="preserve"> Гострі форми дерева, гілки (крона) вниз, домінування темних кольорів; зелений + коричневий + сірий кольори; маленьке коріння.</w:t>
      </w:r>
    </w:p>
    <w:p w:rsidR="00E356A0" w:rsidRPr="002C4251" w:rsidRDefault="00E356A0" w:rsidP="00476104">
      <w:pPr>
        <w:spacing w:line="360" w:lineRule="auto"/>
        <w:ind w:firstLine="709"/>
        <w:jc w:val="both"/>
        <w:rPr>
          <w:szCs w:val="28"/>
        </w:rPr>
      </w:pPr>
      <w:r w:rsidRPr="002C4251">
        <w:rPr>
          <w:b/>
          <w:i/>
          <w:szCs w:val="28"/>
        </w:rPr>
        <w:t>Автопортрет.</w:t>
      </w:r>
      <w:r w:rsidRPr="002C4251">
        <w:rPr>
          <w:szCs w:val="28"/>
        </w:rPr>
        <w:t xml:space="preserve"> Однокольоровість; обличчя одним кольором; хмари, сонце чи дощ.</w:t>
      </w:r>
    </w:p>
    <w:p w:rsidR="00E356A0" w:rsidRPr="002C4251" w:rsidRDefault="00E356A0" w:rsidP="00476104">
      <w:pPr>
        <w:spacing w:line="360" w:lineRule="auto"/>
        <w:ind w:firstLine="709"/>
        <w:jc w:val="both"/>
        <w:rPr>
          <w:szCs w:val="28"/>
        </w:rPr>
      </w:pPr>
      <w:r w:rsidRPr="002C4251">
        <w:rPr>
          <w:b/>
          <w:i/>
          <w:szCs w:val="28"/>
        </w:rPr>
        <w:t>Місцевість.</w:t>
      </w:r>
      <w:r w:rsidRPr="002C4251">
        <w:rPr>
          <w:szCs w:val="28"/>
        </w:rPr>
        <w:t xml:space="preserve"> Різкі лінії; квіти типу кактуса; хмари, сонце, дощ (або); синій + зелений + червоний.</w:t>
      </w:r>
    </w:p>
    <w:p w:rsidR="00E356A0" w:rsidRPr="002C4251" w:rsidRDefault="00E356A0" w:rsidP="00476104">
      <w:pPr>
        <w:spacing w:line="360" w:lineRule="auto"/>
        <w:ind w:firstLine="709"/>
        <w:jc w:val="both"/>
        <w:rPr>
          <w:b/>
          <w:szCs w:val="28"/>
        </w:rPr>
      </w:pPr>
      <w:r w:rsidRPr="002C4251">
        <w:rPr>
          <w:b/>
          <w:szCs w:val="28"/>
        </w:rPr>
        <w:t>Високий</w:t>
      </w:r>
    </w:p>
    <w:p w:rsidR="00E356A0" w:rsidRPr="002C4251" w:rsidRDefault="00E356A0" w:rsidP="00476104">
      <w:pPr>
        <w:spacing w:line="360" w:lineRule="auto"/>
        <w:ind w:firstLine="709"/>
        <w:jc w:val="both"/>
        <w:rPr>
          <w:szCs w:val="28"/>
        </w:rPr>
      </w:pPr>
      <w:r w:rsidRPr="002C4251">
        <w:rPr>
          <w:b/>
          <w:i/>
          <w:szCs w:val="28"/>
        </w:rPr>
        <w:t>Дерево.</w:t>
      </w:r>
      <w:r w:rsidRPr="002C4251">
        <w:rPr>
          <w:szCs w:val="28"/>
        </w:rPr>
        <w:t xml:space="preserve"> Сірий (чорний) більше 50 %; велике коріння; майже невидимий контур із зайвими деталями (птахи, квіти, гусінь та ін.).</w:t>
      </w:r>
    </w:p>
    <w:p w:rsidR="00E356A0" w:rsidRPr="002C4251" w:rsidRDefault="00E356A0" w:rsidP="00476104">
      <w:pPr>
        <w:spacing w:line="360" w:lineRule="auto"/>
        <w:ind w:firstLine="709"/>
        <w:jc w:val="both"/>
        <w:rPr>
          <w:b/>
          <w:i/>
          <w:szCs w:val="28"/>
        </w:rPr>
      </w:pPr>
      <w:r w:rsidRPr="002C4251">
        <w:rPr>
          <w:b/>
          <w:i/>
          <w:szCs w:val="28"/>
        </w:rPr>
        <w:t xml:space="preserve">Автопортрет. </w:t>
      </w:r>
      <w:r w:rsidRPr="002C4251">
        <w:rPr>
          <w:szCs w:val="28"/>
        </w:rPr>
        <w:t>Сірий + зелений; перевага сірого + зеленого; хмари + сонце + дощ; тільки коричневий; чорний + червоний.</w:t>
      </w:r>
    </w:p>
    <w:p w:rsidR="00E356A0" w:rsidRDefault="00E356A0" w:rsidP="00476104">
      <w:pPr>
        <w:spacing w:line="360" w:lineRule="auto"/>
        <w:ind w:firstLine="709"/>
        <w:jc w:val="both"/>
        <w:rPr>
          <w:szCs w:val="28"/>
        </w:rPr>
      </w:pPr>
      <w:r w:rsidRPr="002C4251">
        <w:rPr>
          <w:b/>
          <w:i/>
          <w:szCs w:val="28"/>
        </w:rPr>
        <w:t>Місцевість.</w:t>
      </w:r>
      <w:r w:rsidRPr="002C4251">
        <w:rPr>
          <w:szCs w:val="28"/>
        </w:rPr>
        <w:t xml:space="preserve"> Хмари + сонце + дощ; перевага темних кольорів; тільки коричневий; коричневий + сірий.</w:t>
      </w:r>
    </w:p>
    <w:p w:rsidR="00E5278E" w:rsidRDefault="00E5278E">
      <w:pPr>
        <w:rPr>
          <w:szCs w:val="28"/>
        </w:rPr>
      </w:pPr>
      <w:r>
        <w:rPr>
          <w:szCs w:val="28"/>
        </w:rPr>
        <w:br w:type="page"/>
      </w:r>
    </w:p>
    <w:p w:rsidR="00E5278E" w:rsidRDefault="00E5278E" w:rsidP="00E5278E">
      <w:pPr>
        <w:spacing w:line="360" w:lineRule="auto"/>
        <w:jc w:val="center"/>
        <w:rPr>
          <w:b/>
          <w:szCs w:val="28"/>
        </w:rPr>
      </w:pPr>
      <w:r w:rsidRPr="002C4251">
        <w:rPr>
          <w:b/>
          <w:szCs w:val="28"/>
        </w:rPr>
        <w:lastRenderedPageBreak/>
        <w:t xml:space="preserve">Додаток </w:t>
      </w:r>
      <w:r>
        <w:rPr>
          <w:b/>
          <w:szCs w:val="28"/>
        </w:rPr>
        <w:t>Б</w:t>
      </w:r>
    </w:p>
    <w:p w:rsidR="00E5278E" w:rsidRPr="00E5278E" w:rsidRDefault="00E5278E" w:rsidP="00E5278E">
      <w:pPr>
        <w:spacing w:line="360" w:lineRule="auto"/>
        <w:jc w:val="center"/>
        <w:rPr>
          <w:b/>
          <w:szCs w:val="28"/>
        </w:rPr>
      </w:pPr>
      <w:r w:rsidRPr="00E5278E">
        <w:rPr>
          <w:b/>
          <w:szCs w:val="28"/>
        </w:rPr>
        <w:t>Орієнтовн</w:t>
      </w:r>
      <w:r>
        <w:rPr>
          <w:b/>
          <w:szCs w:val="28"/>
        </w:rPr>
        <w:t>ий комплекс</w:t>
      </w:r>
      <w:r w:rsidRPr="00E5278E">
        <w:rPr>
          <w:b/>
          <w:szCs w:val="28"/>
        </w:rPr>
        <w:t xml:space="preserve"> рухлив</w:t>
      </w:r>
      <w:r>
        <w:rPr>
          <w:b/>
          <w:szCs w:val="28"/>
        </w:rPr>
        <w:t>их</w:t>
      </w:r>
      <w:r w:rsidRPr="00E5278E">
        <w:rPr>
          <w:b/>
          <w:szCs w:val="28"/>
        </w:rPr>
        <w:t xml:space="preserve"> іг</w:t>
      </w:r>
      <w:r>
        <w:rPr>
          <w:b/>
          <w:szCs w:val="28"/>
        </w:rPr>
        <w:t>о</w:t>
      </w:r>
      <w:r w:rsidRPr="00E5278E">
        <w:rPr>
          <w:b/>
          <w:szCs w:val="28"/>
        </w:rPr>
        <w:t>р для дітей з інтелектуальними порушеннями</w:t>
      </w:r>
    </w:p>
    <w:p w:rsidR="00E5278E" w:rsidRDefault="00E5278E" w:rsidP="00E5278E">
      <w:pPr>
        <w:shd w:val="clear" w:color="auto" w:fill="FFFFFF"/>
        <w:spacing w:line="360" w:lineRule="auto"/>
        <w:ind w:firstLine="709"/>
        <w:jc w:val="both"/>
        <w:rPr>
          <w:color w:val="000000"/>
          <w:szCs w:val="28"/>
        </w:rPr>
      </w:pPr>
    </w:p>
    <w:p w:rsidR="00E5278E" w:rsidRPr="002C4251" w:rsidRDefault="00E5278E" w:rsidP="00E5278E">
      <w:pPr>
        <w:shd w:val="clear" w:color="auto" w:fill="FFFFFF"/>
        <w:spacing w:line="360" w:lineRule="auto"/>
        <w:ind w:firstLine="709"/>
        <w:jc w:val="both"/>
        <w:rPr>
          <w:color w:val="000000"/>
          <w:szCs w:val="28"/>
        </w:rPr>
      </w:pPr>
      <w:r w:rsidRPr="002C4251">
        <w:rPr>
          <w:color w:val="000000"/>
          <w:szCs w:val="28"/>
        </w:rPr>
        <w:t>1. «Виконуй команду».</w:t>
      </w:r>
    </w:p>
    <w:p w:rsidR="00E5278E" w:rsidRPr="002C4251" w:rsidRDefault="00E5278E" w:rsidP="00E5278E">
      <w:pPr>
        <w:shd w:val="clear" w:color="auto" w:fill="FFFFFF"/>
        <w:spacing w:line="360" w:lineRule="auto"/>
        <w:ind w:firstLine="709"/>
        <w:jc w:val="both"/>
        <w:rPr>
          <w:color w:val="000000"/>
          <w:szCs w:val="28"/>
        </w:rPr>
      </w:pPr>
      <w:r w:rsidRPr="002C4251">
        <w:rPr>
          <w:color w:val="000000"/>
          <w:szCs w:val="28"/>
        </w:rPr>
        <w:t>Дітей розташовують у залі чи на майданчику. Керівник стоїть на відстані 4</w:t>
      </w:r>
      <w:r w:rsidRPr="002C4251">
        <w:rPr>
          <w:color w:val="000000"/>
          <w:w w:val="104"/>
          <w:szCs w:val="28"/>
        </w:rPr>
        <w:t>–</w:t>
      </w:r>
      <w:r w:rsidRPr="002C4251">
        <w:rPr>
          <w:color w:val="000000"/>
          <w:szCs w:val="28"/>
        </w:rPr>
        <w:t xml:space="preserve">5 м і, наказуючи виконувати певний рух, показує інший. Гравці мають виконувати команду, а не рух, показаний вчителем. Той, хто помилився, робить крок уперед і продовжує гру. </w:t>
      </w:r>
      <w:r w:rsidRPr="002C4251">
        <w:t>«</w:t>
      </w:r>
      <w:r w:rsidRPr="002C4251">
        <w:rPr>
          <w:color w:val="000000"/>
          <w:szCs w:val="28"/>
        </w:rPr>
        <w:t>Чемпіонами</w:t>
      </w:r>
      <w:r w:rsidRPr="002C4251">
        <w:t>»</w:t>
      </w:r>
      <w:r w:rsidRPr="002C4251">
        <w:rPr>
          <w:color w:val="000000"/>
          <w:szCs w:val="28"/>
        </w:rPr>
        <w:t xml:space="preserve"> з неуважності вважають тих, хто в кінці гри опиниться найближче до керівника. Гра триває 3</w:t>
      </w:r>
      <w:r w:rsidRPr="002C4251">
        <w:rPr>
          <w:color w:val="000000"/>
          <w:w w:val="104"/>
          <w:szCs w:val="28"/>
        </w:rPr>
        <w:t>–</w:t>
      </w:r>
      <w:r w:rsidRPr="002C4251">
        <w:rPr>
          <w:color w:val="000000"/>
          <w:szCs w:val="28"/>
        </w:rPr>
        <w:t>4 хв.</w:t>
      </w:r>
      <w:r w:rsidRPr="002C4251">
        <w:rPr>
          <w:szCs w:val="28"/>
        </w:rPr>
        <w:t xml:space="preserve"> </w:t>
      </w:r>
      <w:r w:rsidRPr="002C4251">
        <w:rPr>
          <w:color w:val="000000"/>
          <w:szCs w:val="28"/>
        </w:rPr>
        <w:t>Правило: крок уперед роблять гравці, які заплющували очі під час гри, а також ті, хто невчасно виконав команду.</w:t>
      </w:r>
    </w:p>
    <w:p w:rsidR="00E5278E" w:rsidRPr="002C4251" w:rsidRDefault="00E5278E" w:rsidP="00E5278E">
      <w:pPr>
        <w:shd w:val="clear" w:color="auto" w:fill="FFFFFF"/>
        <w:spacing w:line="360" w:lineRule="auto"/>
        <w:ind w:firstLine="709"/>
        <w:jc w:val="both"/>
        <w:rPr>
          <w:color w:val="000000"/>
          <w:szCs w:val="28"/>
        </w:rPr>
      </w:pPr>
    </w:p>
    <w:p w:rsidR="00E5278E" w:rsidRPr="002C4251" w:rsidRDefault="00E5278E" w:rsidP="00E5278E">
      <w:pPr>
        <w:shd w:val="clear" w:color="auto" w:fill="FFFFFF"/>
        <w:spacing w:line="360" w:lineRule="auto"/>
        <w:ind w:firstLine="709"/>
        <w:jc w:val="both"/>
        <w:rPr>
          <w:color w:val="000000"/>
          <w:szCs w:val="28"/>
        </w:rPr>
      </w:pPr>
      <w:r w:rsidRPr="002C4251">
        <w:rPr>
          <w:color w:val="000000"/>
          <w:szCs w:val="28"/>
        </w:rPr>
        <w:t>2. «У відповідь на сигнал».</w:t>
      </w:r>
    </w:p>
    <w:p w:rsidR="00E5278E" w:rsidRPr="002C4251" w:rsidRDefault="00E5278E" w:rsidP="00E5278E">
      <w:pPr>
        <w:shd w:val="clear" w:color="auto" w:fill="FFFFFF"/>
        <w:spacing w:line="360" w:lineRule="auto"/>
        <w:ind w:firstLine="709"/>
        <w:jc w:val="both"/>
        <w:rPr>
          <w:color w:val="000000"/>
          <w:szCs w:val="28"/>
        </w:rPr>
      </w:pPr>
      <w:r w:rsidRPr="002C4251">
        <w:rPr>
          <w:color w:val="000000"/>
          <w:szCs w:val="28"/>
        </w:rPr>
        <w:t>Гравці повільно рухаються по колу на відстані 1</w:t>
      </w:r>
      <w:r w:rsidR="002A23A9">
        <w:rPr>
          <w:color w:val="000000"/>
          <w:szCs w:val="28"/>
          <w:lang w:val="ru-RU"/>
        </w:rPr>
        <w:t xml:space="preserve"> </w:t>
      </w:r>
      <w:r w:rsidRPr="002C4251">
        <w:rPr>
          <w:color w:val="000000"/>
          <w:szCs w:val="28"/>
        </w:rPr>
        <w:t>м од</w:t>
      </w:r>
      <w:r w:rsidR="006251C1">
        <w:rPr>
          <w:color w:val="000000"/>
          <w:szCs w:val="28"/>
          <w:lang w:val="ru-RU"/>
        </w:rPr>
        <w:t>ин</w:t>
      </w:r>
      <w:r w:rsidRPr="002C4251">
        <w:rPr>
          <w:color w:val="000000"/>
          <w:szCs w:val="28"/>
        </w:rPr>
        <w:t xml:space="preserve"> від одного. Керівник називає чотири різні сигнали, у відповідь на які вони мають виконати певний рух або вправи. Один свисток – присісти; один плеск у долоні – зупинитись; два свистки – сісти на підлогу; два оплески – зупинитись і зігнути вперед ноги. Перемагають найуважні</w:t>
      </w:r>
      <w:r w:rsidR="002A23A9">
        <w:rPr>
          <w:color w:val="000000"/>
          <w:szCs w:val="28"/>
        </w:rPr>
        <w:t>ші. Гра триває 2–3</w:t>
      </w:r>
      <w:r w:rsidR="002A23A9">
        <w:rPr>
          <w:color w:val="000000"/>
          <w:szCs w:val="28"/>
          <w:lang w:val="ru-RU"/>
        </w:rPr>
        <w:t> </w:t>
      </w:r>
      <w:r w:rsidRPr="002C4251">
        <w:rPr>
          <w:color w:val="000000"/>
          <w:szCs w:val="28"/>
        </w:rPr>
        <w:t>хв.</w:t>
      </w:r>
    </w:p>
    <w:p w:rsidR="00E5278E" w:rsidRPr="002C4251" w:rsidRDefault="00E5278E" w:rsidP="00E5278E">
      <w:pPr>
        <w:shd w:val="clear" w:color="auto" w:fill="FFFFFF"/>
        <w:spacing w:line="360" w:lineRule="auto"/>
        <w:ind w:firstLine="709"/>
        <w:jc w:val="both"/>
        <w:rPr>
          <w:color w:val="000000"/>
          <w:szCs w:val="28"/>
        </w:rPr>
      </w:pPr>
    </w:p>
    <w:p w:rsidR="00E5278E" w:rsidRPr="002C4251" w:rsidRDefault="00E5278E" w:rsidP="00E5278E">
      <w:pPr>
        <w:shd w:val="clear" w:color="auto" w:fill="FFFFFF"/>
        <w:spacing w:line="360" w:lineRule="auto"/>
        <w:ind w:firstLine="709"/>
        <w:jc w:val="both"/>
        <w:rPr>
          <w:color w:val="000000"/>
          <w:szCs w:val="28"/>
        </w:rPr>
      </w:pPr>
      <w:r w:rsidRPr="002C4251">
        <w:rPr>
          <w:color w:val="000000"/>
          <w:szCs w:val="28"/>
        </w:rPr>
        <w:t>3. «Назви ім’я».</w:t>
      </w:r>
    </w:p>
    <w:p w:rsidR="00E5278E" w:rsidRPr="002C4251" w:rsidRDefault="00E5278E" w:rsidP="00E5278E">
      <w:pPr>
        <w:shd w:val="clear" w:color="auto" w:fill="FFFFFF"/>
        <w:spacing w:line="360" w:lineRule="auto"/>
        <w:ind w:firstLine="709"/>
        <w:jc w:val="both"/>
        <w:rPr>
          <w:color w:val="000000"/>
          <w:szCs w:val="28"/>
        </w:rPr>
      </w:pPr>
      <w:r w:rsidRPr="002C4251">
        <w:rPr>
          <w:color w:val="000000"/>
          <w:szCs w:val="28"/>
        </w:rPr>
        <w:t>Цю гру пропонують учням початкових класів. Гравці стають у півколо, перед ними – керівник, який пропонує, починаючи з першого, рахувати за порядком, але замість перших цифр називати дівоче чи хлоп’яче ім’я. Хто помилився, вибуває з гри. Перемага</w:t>
      </w:r>
      <w:r w:rsidR="006251C1">
        <w:rPr>
          <w:color w:val="000000"/>
          <w:szCs w:val="28"/>
        </w:rPr>
        <w:t>ють найуважніші. Гра триває 3–</w:t>
      </w:r>
      <w:r w:rsidRPr="002C4251">
        <w:rPr>
          <w:color w:val="000000"/>
          <w:szCs w:val="28"/>
        </w:rPr>
        <w:t>4 хв.</w:t>
      </w:r>
    </w:p>
    <w:p w:rsidR="00E5278E" w:rsidRPr="002C4251" w:rsidRDefault="00E5278E" w:rsidP="00E5278E">
      <w:pPr>
        <w:shd w:val="clear" w:color="auto" w:fill="FFFFFF"/>
        <w:spacing w:line="360" w:lineRule="auto"/>
        <w:ind w:firstLine="709"/>
        <w:jc w:val="both"/>
        <w:rPr>
          <w:color w:val="000000"/>
          <w:szCs w:val="28"/>
        </w:rPr>
      </w:pPr>
    </w:p>
    <w:p w:rsidR="00E5278E" w:rsidRPr="002C4251" w:rsidRDefault="00E5278E" w:rsidP="00E5278E">
      <w:pPr>
        <w:shd w:val="clear" w:color="auto" w:fill="FFFFFF"/>
        <w:spacing w:line="360" w:lineRule="auto"/>
        <w:ind w:firstLine="709"/>
        <w:jc w:val="both"/>
        <w:rPr>
          <w:color w:val="000000"/>
          <w:szCs w:val="28"/>
        </w:rPr>
      </w:pPr>
      <w:r w:rsidRPr="002C4251">
        <w:rPr>
          <w:color w:val="000000"/>
          <w:szCs w:val="28"/>
        </w:rPr>
        <w:t>4. «Плескавки».</w:t>
      </w:r>
    </w:p>
    <w:p w:rsidR="00E5278E" w:rsidRPr="002C4251" w:rsidRDefault="00E5278E" w:rsidP="00E5278E">
      <w:pPr>
        <w:shd w:val="clear" w:color="auto" w:fill="FFFFFF"/>
        <w:spacing w:line="360" w:lineRule="auto"/>
        <w:ind w:firstLine="709"/>
        <w:jc w:val="both"/>
        <w:rPr>
          <w:color w:val="000000"/>
          <w:szCs w:val="28"/>
        </w:rPr>
      </w:pPr>
      <w:r w:rsidRPr="002C4251">
        <w:rPr>
          <w:color w:val="000000"/>
          <w:szCs w:val="28"/>
        </w:rPr>
        <w:t xml:space="preserve">Дітей поділяють на пари. Один згинає руки в ліктях і виставляє їх уперед долонями догори. Інший гравець кладе свої долоні на долоні </w:t>
      </w:r>
      <w:r w:rsidRPr="002C4251">
        <w:rPr>
          <w:color w:val="000000"/>
          <w:szCs w:val="28"/>
        </w:rPr>
        <w:lastRenderedPageBreak/>
        <w:t>партнера. Той, хто тримає руки долонями догори, має, швидко повертаючи свою руку, плеснути по тильній поверхні будь-якої руки партнера, який, у свою чергу, намагається</w:t>
      </w:r>
      <w:r w:rsidRPr="002C4251">
        <w:rPr>
          <w:szCs w:val="28"/>
        </w:rPr>
        <w:t xml:space="preserve"> </w:t>
      </w:r>
      <w:r w:rsidRPr="002C4251">
        <w:rPr>
          <w:color w:val="000000"/>
          <w:szCs w:val="28"/>
        </w:rPr>
        <w:t xml:space="preserve">плеснути, перевернув долоню хоча б однієї руки. Суперники міняються ролями та роль </w:t>
      </w:r>
      <w:r w:rsidRPr="002C4251">
        <w:t>«</w:t>
      </w:r>
      <w:r w:rsidRPr="002C4251">
        <w:rPr>
          <w:color w:val="000000"/>
          <w:szCs w:val="28"/>
        </w:rPr>
        <w:t>атакуючого</w:t>
      </w:r>
      <w:r w:rsidRPr="002C4251">
        <w:t>»</w:t>
      </w:r>
      <w:r w:rsidRPr="002C4251">
        <w:rPr>
          <w:color w:val="000000"/>
          <w:szCs w:val="28"/>
        </w:rPr>
        <w:t xml:space="preserve"> виконує інший. У разі вдалої </w:t>
      </w:r>
      <w:r w:rsidRPr="002C4251">
        <w:t>«</w:t>
      </w:r>
      <w:r w:rsidRPr="002C4251">
        <w:rPr>
          <w:color w:val="000000"/>
          <w:szCs w:val="28"/>
        </w:rPr>
        <w:t>атаки</w:t>
      </w:r>
      <w:r w:rsidRPr="002C4251">
        <w:t>»</w:t>
      </w:r>
      <w:r w:rsidRPr="002C4251">
        <w:rPr>
          <w:color w:val="000000"/>
          <w:szCs w:val="28"/>
        </w:rPr>
        <w:t xml:space="preserve"> гру продовжує </w:t>
      </w:r>
      <w:r w:rsidRPr="002C4251">
        <w:t>«</w:t>
      </w:r>
      <w:r w:rsidRPr="002C4251">
        <w:rPr>
          <w:color w:val="000000"/>
          <w:szCs w:val="28"/>
        </w:rPr>
        <w:t>атакуючий</w:t>
      </w:r>
      <w:r w:rsidRPr="002C4251">
        <w:t>»</w:t>
      </w:r>
      <w:r w:rsidR="006251C1">
        <w:rPr>
          <w:color w:val="000000"/>
          <w:szCs w:val="28"/>
        </w:rPr>
        <w:t>. Гра триває 3–</w:t>
      </w:r>
      <w:r w:rsidRPr="002C4251">
        <w:rPr>
          <w:color w:val="000000"/>
          <w:szCs w:val="28"/>
        </w:rPr>
        <w:t>4 хв. Перемагає той, хто зробив більше вдалих спроб.</w:t>
      </w:r>
    </w:p>
    <w:p w:rsidR="00E5278E" w:rsidRPr="002C4251" w:rsidRDefault="00E5278E" w:rsidP="00E5278E">
      <w:pPr>
        <w:shd w:val="clear" w:color="auto" w:fill="FFFFFF"/>
        <w:spacing w:line="360" w:lineRule="auto"/>
        <w:ind w:firstLine="709"/>
        <w:jc w:val="both"/>
        <w:rPr>
          <w:color w:val="000000"/>
          <w:szCs w:val="28"/>
        </w:rPr>
      </w:pPr>
    </w:p>
    <w:p w:rsidR="00E5278E" w:rsidRPr="002C4251" w:rsidRDefault="00E5278E" w:rsidP="00E5278E">
      <w:pPr>
        <w:shd w:val="clear" w:color="auto" w:fill="FFFFFF"/>
        <w:spacing w:line="360" w:lineRule="auto"/>
        <w:ind w:firstLine="709"/>
        <w:jc w:val="both"/>
        <w:rPr>
          <w:color w:val="000000"/>
          <w:szCs w:val="28"/>
        </w:rPr>
      </w:pPr>
      <w:r w:rsidRPr="002C4251">
        <w:rPr>
          <w:color w:val="000000"/>
          <w:szCs w:val="28"/>
        </w:rPr>
        <w:t>5. «Хто швидше бігає?».</w:t>
      </w:r>
    </w:p>
    <w:p w:rsidR="00E5278E" w:rsidRPr="002C4251" w:rsidRDefault="006251C1" w:rsidP="00E5278E">
      <w:pPr>
        <w:shd w:val="clear" w:color="auto" w:fill="FFFFFF"/>
        <w:spacing w:line="360" w:lineRule="auto"/>
        <w:ind w:firstLine="709"/>
        <w:jc w:val="both"/>
        <w:rPr>
          <w:color w:val="000000"/>
          <w:szCs w:val="28"/>
        </w:rPr>
      </w:pPr>
      <w:r>
        <w:rPr>
          <w:color w:val="000000"/>
          <w:szCs w:val="28"/>
        </w:rPr>
        <w:t>Групу поділяють на 3–4 команди по 5–</w:t>
      </w:r>
      <w:r w:rsidR="00E5278E" w:rsidRPr="002C4251">
        <w:rPr>
          <w:color w:val="000000"/>
          <w:szCs w:val="28"/>
        </w:rPr>
        <w:t>6 гравців у кожній. Команди по черзі виходять за лінію старту й шикуються в шеренгу з інтервалами 1 м. Керівник, кидаючи або котячи м'яч вперед, одночасно подає звуковий сигнал, за яким гравці біжать за м’ячами, ловлять їх і стрімко повертаються за лінію</w:t>
      </w:r>
      <w:r w:rsidR="00E5278E" w:rsidRPr="002C4251">
        <w:rPr>
          <w:szCs w:val="28"/>
        </w:rPr>
        <w:t xml:space="preserve"> </w:t>
      </w:r>
      <w:r w:rsidR="00E5278E" w:rsidRPr="002C4251">
        <w:rPr>
          <w:color w:val="000000"/>
          <w:w w:val="102"/>
          <w:szCs w:val="28"/>
        </w:rPr>
        <w:t xml:space="preserve">старту на свої місця. Керівник фіксує час. Потім те саме роблять інші </w:t>
      </w:r>
      <w:r>
        <w:rPr>
          <w:color w:val="000000"/>
          <w:szCs w:val="28"/>
        </w:rPr>
        <w:t>команди. Виконуються 3–</w:t>
      </w:r>
      <w:r w:rsidR="00E5278E" w:rsidRPr="002C4251">
        <w:rPr>
          <w:color w:val="000000"/>
          <w:szCs w:val="28"/>
        </w:rPr>
        <w:t>4 рази. Перемагає команда, яка впоралася швидше.</w:t>
      </w:r>
    </w:p>
    <w:p w:rsidR="00E5278E" w:rsidRPr="002C4251" w:rsidRDefault="00E5278E" w:rsidP="00E5278E">
      <w:pPr>
        <w:shd w:val="clear" w:color="auto" w:fill="FFFFFF"/>
        <w:spacing w:line="360" w:lineRule="auto"/>
        <w:ind w:firstLine="709"/>
        <w:jc w:val="both"/>
        <w:rPr>
          <w:color w:val="000000"/>
          <w:szCs w:val="28"/>
        </w:rPr>
      </w:pPr>
    </w:p>
    <w:p w:rsidR="00E5278E" w:rsidRPr="002C4251" w:rsidRDefault="00E5278E" w:rsidP="00E5278E">
      <w:pPr>
        <w:shd w:val="clear" w:color="auto" w:fill="FFFFFF"/>
        <w:spacing w:line="360" w:lineRule="auto"/>
        <w:ind w:firstLine="709"/>
        <w:jc w:val="both"/>
        <w:rPr>
          <w:color w:val="000000"/>
          <w:szCs w:val="28"/>
        </w:rPr>
      </w:pPr>
      <w:r w:rsidRPr="002C4251">
        <w:rPr>
          <w:color w:val="000000"/>
          <w:szCs w:val="28"/>
        </w:rPr>
        <w:t>6. «Зі схилу».</w:t>
      </w:r>
    </w:p>
    <w:p w:rsidR="00E5278E" w:rsidRPr="002C4251" w:rsidRDefault="00E5278E" w:rsidP="00E5278E">
      <w:pPr>
        <w:shd w:val="clear" w:color="auto" w:fill="FFFFFF"/>
        <w:spacing w:line="360" w:lineRule="auto"/>
        <w:ind w:firstLine="709"/>
        <w:jc w:val="both"/>
        <w:rPr>
          <w:color w:val="000000"/>
          <w:szCs w:val="28"/>
        </w:rPr>
      </w:pPr>
      <w:r w:rsidRPr="002C4251">
        <w:rPr>
          <w:color w:val="000000"/>
          <w:szCs w:val="28"/>
        </w:rPr>
        <w:t>Групу поділяють на дві команди. Одна команда стає за стартовою лінією в ряд</w:t>
      </w:r>
      <w:r w:rsidRPr="002C4251">
        <w:rPr>
          <w:color w:val="000000"/>
          <w:w w:val="102"/>
          <w:szCs w:val="28"/>
        </w:rPr>
        <w:t xml:space="preserve"> з інтервалом 1 м на невеликому схилі, набираючи положення ноги нарізно. Учасники другої команди стають позаду з м’ячами у руках. За сигналом керівника діти, які стоять позаду, кидають м’ячі вниз між ніг товаришів. Перші одночасно починають бігти за </w:t>
      </w:r>
      <w:r w:rsidRPr="002C4251">
        <w:t>«</w:t>
      </w:r>
      <w:r w:rsidRPr="002C4251">
        <w:rPr>
          <w:color w:val="000000"/>
          <w:w w:val="102"/>
          <w:szCs w:val="28"/>
        </w:rPr>
        <w:t>своїми</w:t>
      </w:r>
      <w:r w:rsidRPr="002C4251">
        <w:t>»</w:t>
      </w:r>
      <w:r w:rsidRPr="002C4251">
        <w:rPr>
          <w:color w:val="000000"/>
          <w:w w:val="102"/>
          <w:szCs w:val="28"/>
        </w:rPr>
        <w:t xml:space="preserve"> м’ячами, ловлять їх і піднімають вгору. Перемагає той, хто швидше спіймає м’яч і опиниться </w:t>
      </w:r>
      <w:r w:rsidRPr="002C4251">
        <w:rPr>
          <w:color w:val="000000"/>
          <w:szCs w:val="28"/>
        </w:rPr>
        <w:t>ближче до лінії старту. Потім команди міняютьс</w:t>
      </w:r>
      <w:r w:rsidR="006251C1">
        <w:rPr>
          <w:color w:val="000000"/>
          <w:szCs w:val="28"/>
        </w:rPr>
        <w:t>я місцями. Проводиться 6–7</w:t>
      </w:r>
      <w:r w:rsidR="006251C1">
        <w:rPr>
          <w:color w:val="000000"/>
          <w:szCs w:val="28"/>
          <w:lang w:val="ru-RU"/>
        </w:rPr>
        <w:t> </w:t>
      </w:r>
      <w:r w:rsidRPr="002C4251">
        <w:rPr>
          <w:color w:val="000000"/>
          <w:szCs w:val="28"/>
        </w:rPr>
        <w:t>разів.</w:t>
      </w:r>
    </w:p>
    <w:p w:rsidR="00E5278E" w:rsidRPr="002C4251" w:rsidRDefault="00E5278E" w:rsidP="00E5278E">
      <w:pPr>
        <w:shd w:val="clear" w:color="auto" w:fill="FFFFFF"/>
        <w:spacing w:line="360" w:lineRule="auto"/>
        <w:ind w:firstLine="709"/>
        <w:jc w:val="both"/>
        <w:rPr>
          <w:color w:val="000000"/>
          <w:szCs w:val="28"/>
        </w:rPr>
      </w:pPr>
    </w:p>
    <w:p w:rsidR="00E5278E" w:rsidRPr="002C4251" w:rsidRDefault="00E5278E" w:rsidP="00E5278E">
      <w:pPr>
        <w:shd w:val="clear" w:color="auto" w:fill="FFFFFF"/>
        <w:spacing w:line="360" w:lineRule="auto"/>
        <w:ind w:firstLine="709"/>
        <w:jc w:val="both"/>
        <w:rPr>
          <w:color w:val="000000"/>
          <w:szCs w:val="28"/>
        </w:rPr>
      </w:pPr>
      <w:r w:rsidRPr="002C4251">
        <w:rPr>
          <w:color w:val="000000"/>
          <w:szCs w:val="28"/>
        </w:rPr>
        <w:t>7. «Ловці».</w:t>
      </w:r>
    </w:p>
    <w:p w:rsidR="00E5278E" w:rsidRPr="002C4251" w:rsidRDefault="00E5278E" w:rsidP="00E5278E">
      <w:pPr>
        <w:shd w:val="clear" w:color="auto" w:fill="FFFFFF"/>
        <w:spacing w:line="360" w:lineRule="auto"/>
        <w:ind w:firstLine="709"/>
        <w:jc w:val="both"/>
        <w:rPr>
          <w:color w:val="000000"/>
          <w:szCs w:val="28"/>
        </w:rPr>
      </w:pPr>
      <w:r w:rsidRPr="002C4251">
        <w:rPr>
          <w:color w:val="000000"/>
          <w:szCs w:val="28"/>
        </w:rPr>
        <w:t>Дітей розподіляють на пари та кожній дають м'яч. Один з гравців сідає на підлогу на</w:t>
      </w:r>
      <w:r w:rsidR="006251C1">
        <w:rPr>
          <w:color w:val="000000"/>
          <w:w w:val="102"/>
          <w:szCs w:val="28"/>
        </w:rPr>
        <w:t xml:space="preserve"> відстані 2–</w:t>
      </w:r>
      <w:r w:rsidRPr="002C4251">
        <w:rPr>
          <w:color w:val="000000"/>
          <w:w w:val="102"/>
          <w:szCs w:val="28"/>
        </w:rPr>
        <w:t xml:space="preserve">3 м навпроти свого партнера та поштовхом ніг спрямовує на нього м’яч. Той швидко підхоплюється на ноги та ловить </w:t>
      </w:r>
      <w:r w:rsidRPr="002C4251">
        <w:rPr>
          <w:color w:val="000000"/>
          <w:w w:val="102"/>
          <w:szCs w:val="28"/>
        </w:rPr>
        <w:lastRenderedPageBreak/>
        <w:t xml:space="preserve">кинутий йому партнером піднятий з підлоги м’яч. Потім вони міняються </w:t>
      </w:r>
      <w:r w:rsidRPr="002C4251">
        <w:rPr>
          <w:color w:val="000000"/>
          <w:szCs w:val="28"/>
        </w:rPr>
        <w:t>місцями. Перемагає той, хто менше разів втратив м’яч.</w:t>
      </w:r>
    </w:p>
    <w:p w:rsidR="00E5278E" w:rsidRPr="002C4251" w:rsidRDefault="00E5278E" w:rsidP="00E5278E">
      <w:pPr>
        <w:shd w:val="clear" w:color="auto" w:fill="FFFFFF"/>
        <w:spacing w:line="360" w:lineRule="auto"/>
        <w:ind w:firstLine="709"/>
        <w:jc w:val="both"/>
        <w:rPr>
          <w:color w:val="000000"/>
          <w:szCs w:val="28"/>
        </w:rPr>
      </w:pPr>
    </w:p>
    <w:p w:rsidR="00E5278E" w:rsidRPr="002C4251" w:rsidRDefault="00E5278E" w:rsidP="00E5278E">
      <w:pPr>
        <w:shd w:val="clear" w:color="auto" w:fill="FFFFFF"/>
        <w:spacing w:line="360" w:lineRule="auto"/>
        <w:ind w:firstLine="709"/>
        <w:jc w:val="both"/>
        <w:rPr>
          <w:color w:val="000000"/>
          <w:szCs w:val="28"/>
        </w:rPr>
      </w:pPr>
      <w:r w:rsidRPr="002C4251">
        <w:rPr>
          <w:color w:val="000000"/>
          <w:szCs w:val="28"/>
        </w:rPr>
        <w:t>8. «Швидка передача».</w:t>
      </w:r>
    </w:p>
    <w:p w:rsidR="00E5278E" w:rsidRPr="002C4251" w:rsidRDefault="00E5278E" w:rsidP="00E5278E">
      <w:pPr>
        <w:shd w:val="clear" w:color="auto" w:fill="FFFFFF"/>
        <w:spacing w:line="360" w:lineRule="auto"/>
        <w:ind w:firstLine="709"/>
        <w:jc w:val="both"/>
        <w:rPr>
          <w:color w:val="000000"/>
          <w:szCs w:val="28"/>
        </w:rPr>
      </w:pPr>
      <w:r w:rsidRPr="002C4251">
        <w:rPr>
          <w:color w:val="000000"/>
          <w:szCs w:val="28"/>
        </w:rPr>
        <w:t>Дітей поділяють</w:t>
      </w:r>
      <w:r w:rsidRPr="002C4251">
        <w:rPr>
          <w:color w:val="000000"/>
          <w:w w:val="102"/>
          <w:szCs w:val="28"/>
        </w:rPr>
        <w:t xml:space="preserve"> на 4</w:t>
      </w:r>
      <w:r w:rsidRPr="002C4251">
        <w:rPr>
          <w:color w:val="000000"/>
          <w:w w:val="104"/>
          <w:szCs w:val="28"/>
        </w:rPr>
        <w:t>–</w:t>
      </w:r>
      <w:r w:rsidRPr="002C4251">
        <w:rPr>
          <w:color w:val="000000"/>
          <w:w w:val="102"/>
          <w:szCs w:val="28"/>
        </w:rPr>
        <w:t xml:space="preserve">5 однакових команд, шикують у колону по одному через 0,5 м. У перших у руках гумові або набивні м’ячі. За сигналом керівника діти передають м’ячі над головою назад випрямленими руками. Останній у колоні гравець, отримавши м’яч, біжить уперед, стає попереду колони </w:t>
      </w:r>
      <w:r w:rsidRPr="002C4251">
        <w:rPr>
          <w:color w:val="000000"/>
          <w:szCs w:val="28"/>
        </w:rPr>
        <w:t xml:space="preserve">та знову повторюється передача м’яча. Перемагає команда, яка першою займе положення, як </w:t>
      </w:r>
      <w:r w:rsidR="006251C1">
        <w:rPr>
          <w:color w:val="000000"/>
          <w:szCs w:val="28"/>
        </w:rPr>
        <w:t>до початку гри. Виконується 3–</w:t>
      </w:r>
      <w:r w:rsidRPr="002C4251">
        <w:rPr>
          <w:color w:val="000000"/>
          <w:szCs w:val="28"/>
        </w:rPr>
        <w:t>4 рази.</w:t>
      </w:r>
    </w:p>
    <w:p w:rsidR="00E5278E" w:rsidRPr="002C4251" w:rsidRDefault="00E5278E" w:rsidP="00E5278E">
      <w:pPr>
        <w:shd w:val="clear" w:color="auto" w:fill="FFFFFF"/>
        <w:spacing w:line="360" w:lineRule="auto"/>
        <w:ind w:firstLine="709"/>
        <w:jc w:val="both"/>
        <w:rPr>
          <w:color w:val="000000"/>
          <w:szCs w:val="28"/>
        </w:rPr>
      </w:pPr>
    </w:p>
    <w:p w:rsidR="00E5278E" w:rsidRPr="002C4251" w:rsidRDefault="00E5278E" w:rsidP="00E5278E">
      <w:pPr>
        <w:shd w:val="clear" w:color="auto" w:fill="FFFFFF"/>
        <w:spacing w:line="360" w:lineRule="auto"/>
        <w:ind w:firstLine="709"/>
        <w:jc w:val="both"/>
        <w:rPr>
          <w:color w:val="000000"/>
          <w:szCs w:val="28"/>
        </w:rPr>
      </w:pPr>
      <w:r w:rsidRPr="002C4251">
        <w:rPr>
          <w:color w:val="000000"/>
          <w:szCs w:val="28"/>
        </w:rPr>
        <w:t>9. «Підповзти і сісти».</w:t>
      </w:r>
    </w:p>
    <w:p w:rsidR="00E5278E" w:rsidRPr="002C4251" w:rsidRDefault="00E5278E" w:rsidP="00E5278E">
      <w:pPr>
        <w:shd w:val="clear" w:color="auto" w:fill="FFFFFF"/>
        <w:spacing w:line="360" w:lineRule="auto"/>
        <w:ind w:firstLine="709"/>
        <w:jc w:val="both"/>
        <w:rPr>
          <w:color w:val="000000"/>
          <w:szCs w:val="28"/>
        </w:rPr>
      </w:pPr>
      <w:r w:rsidRPr="002C4251">
        <w:rPr>
          <w:color w:val="000000"/>
          <w:szCs w:val="28"/>
        </w:rPr>
        <w:t>Дітей поділяють на ком</w:t>
      </w:r>
      <w:r w:rsidR="006251C1">
        <w:rPr>
          <w:color w:val="000000"/>
          <w:szCs w:val="28"/>
        </w:rPr>
        <w:t>анди за кількістю високих (30–</w:t>
      </w:r>
      <w:r w:rsidRPr="002C4251">
        <w:rPr>
          <w:color w:val="000000"/>
          <w:szCs w:val="28"/>
        </w:rPr>
        <w:t>50 см) лав у залі п</w:t>
      </w:r>
      <w:r w:rsidR="006251C1">
        <w:rPr>
          <w:color w:val="000000"/>
          <w:szCs w:val="28"/>
        </w:rPr>
        <w:t>о 4–</w:t>
      </w:r>
      <w:r w:rsidRPr="002C4251">
        <w:rPr>
          <w:color w:val="000000"/>
          <w:szCs w:val="28"/>
        </w:rPr>
        <w:t>6 гравців</w:t>
      </w:r>
      <w:r w:rsidRPr="002C4251">
        <w:rPr>
          <w:color w:val="000000"/>
          <w:w w:val="101"/>
          <w:szCs w:val="28"/>
        </w:rPr>
        <w:t>. Лави розставл</w:t>
      </w:r>
      <w:r w:rsidR="006251C1">
        <w:rPr>
          <w:color w:val="000000"/>
          <w:w w:val="101"/>
          <w:szCs w:val="28"/>
        </w:rPr>
        <w:t>яють паралельно на відстані 2–</w:t>
      </w:r>
      <w:r w:rsidRPr="002C4251">
        <w:rPr>
          <w:color w:val="000000"/>
          <w:w w:val="101"/>
          <w:szCs w:val="28"/>
        </w:rPr>
        <w:t xml:space="preserve">3 м одна від одної. За першим сигналом діти починають біг навколо лав. За другим сигналом кожний гравець швидко пролазить під лавою на протилежний бік і сідає </w:t>
      </w:r>
      <w:r w:rsidRPr="002C4251">
        <w:rPr>
          <w:color w:val="000000"/>
          <w:szCs w:val="28"/>
        </w:rPr>
        <w:t>або стає на неї. Перемагає той, хто першим впораєть</w:t>
      </w:r>
      <w:r w:rsidR="006251C1">
        <w:rPr>
          <w:color w:val="000000"/>
          <w:szCs w:val="28"/>
        </w:rPr>
        <w:t>ся з завданням. Виконується 4–</w:t>
      </w:r>
      <w:r w:rsidRPr="002C4251">
        <w:rPr>
          <w:color w:val="000000"/>
          <w:szCs w:val="28"/>
        </w:rPr>
        <w:t>5 разів.</w:t>
      </w:r>
    </w:p>
    <w:p w:rsidR="00E5278E" w:rsidRPr="002C4251" w:rsidRDefault="00E5278E" w:rsidP="00E5278E">
      <w:pPr>
        <w:shd w:val="clear" w:color="auto" w:fill="FFFFFF"/>
        <w:spacing w:line="360" w:lineRule="auto"/>
        <w:ind w:firstLine="709"/>
        <w:jc w:val="both"/>
        <w:rPr>
          <w:color w:val="000000"/>
          <w:szCs w:val="28"/>
        </w:rPr>
      </w:pPr>
    </w:p>
    <w:p w:rsidR="00E5278E" w:rsidRPr="002C4251" w:rsidRDefault="00E5278E" w:rsidP="00E5278E">
      <w:pPr>
        <w:shd w:val="clear" w:color="auto" w:fill="FFFFFF"/>
        <w:spacing w:line="360" w:lineRule="auto"/>
        <w:ind w:firstLine="709"/>
        <w:jc w:val="both"/>
        <w:rPr>
          <w:color w:val="000000"/>
          <w:szCs w:val="28"/>
        </w:rPr>
      </w:pPr>
      <w:r w:rsidRPr="002C4251">
        <w:rPr>
          <w:color w:val="000000"/>
          <w:szCs w:val="28"/>
        </w:rPr>
        <w:t>10. «Смуга перешкод».</w:t>
      </w:r>
    </w:p>
    <w:p w:rsidR="00E5278E" w:rsidRPr="002C4251" w:rsidRDefault="006251C1" w:rsidP="00E5278E">
      <w:pPr>
        <w:shd w:val="clear" w:color="auto" w:fill="FFFFFF"/>
        <w:spacing w:line="360" w:lineRule="auto"/>
        <w:ind w:firstLine="709"/>
        <w:jc w:val="both"/>
        <w:rPr>
          <w:color w:val="000000"/>
          <w:szCs w:val="28"/>
        </w:rPr>
      </w:pPr>
      <w:r>
        <w:rPr>
          <w:color w:val="000000"/>
          <w:szCs w:val="28"/>
        </w:rPr>
        <w:t>Групу поділяють на 4–</w:t>
      </w:r>
      <w:r w:rsidR="00E5278E" w:rsidRPr="002C4251">
        <w:rPr>
          <w:color w:val="000000"/>
          <w:szCs w:val="28"/>
        </w:rPr>
        <w:t>5 команд, що розміщуються у колонах за лінією старту. Перед</w:t>
      </w:r>
      <w:r w:rsidR="00E5278E" w:rsidRPr="002C4251">
        <w:rPr>
          <w:color w:val="000000"/>
          <w:w w:val="101"/>
          <w:szCs w:val="28"/>
        </w:rPr>
        <w:t xml:space="preserve"> командами встановлюють у довжину гімнастичні лави, за лавами – кеглі або набивні м’ячі (5</w:t>
      </w:r>
      <w:r w:rsidR="00E5278E" w:rsidRPr="002C4251">
        <w:rPr>
          <w:color w:val="000000"/>
          <w:w w:val="104"/>
          <w:szCs w:val="28"/>
        </w:rPr>
        <w:t>–</w:t>
      </w:r>
      <w:r w:rsidR="00E5278E" w:rsidRPr="002C4251">
        <w:rPr>
          <w:color w:val="000000"/>
          <w:w w:val="101"/>
          <w:szCs w:val="28"/>
        </w:rPr>
        <w:t xml:space="preserve">6 шт.) на відстані 0,5 м один від одного. За сигналом керівника перші швидким кроком долають лави, зістрибують з них, </w:t>
      </w:r>
      <w:r w:rsidR="00E5278E" w:rsidRPr="002C4251">
        <w:t>«</w:t>
      </w:r>
      <w:r w:rsidR="00E5278E" w:rsidRPr="002C4251">
        <w:rPr>
          <w:color w:val="000000"/>
          <w:w w:val="101"/>
          <w:szCs w:val="28"/>
        </w:rPr>
        <w:t>змійкою</w:t>
      </w:r>
      <w:r w:rsidR="00E5278E" w:rsidRPr="002C4251">
        <w:t>»</w:t>
      </w:r>
      <w:r w:rsidR="00E5278E" w:rsidRPr="002C4251">
        <w:rPr>
          <w:color w:val="000000"/>
          <w:w w:val="101"/>
          <w:szCs w:val="28"/>
        </w:rPr>
        <w:t xml:space="preserve"> пробігають повз кеглі (м’ячі) та біжать до своїх команд, передаючи </w:t>
      </w:r>
      <w:r w:rsidR="00E5278E" w:rsidRPr="002C4251">
        <w:rPr>
          <w:color w:val="000000"/>
          <w:szCs w:val="28"/>
        </w:rPr>
        <w:t>естафету наступним гравцям. Перемагає команда, яка швидше подолала смугу перешкод і припустила</w:t>
      </w:r>
      <w:r>
        <w:rPr>
          <w:color w:val="000000"/>
          <w:szCs w:val="28"/>
        </w:rPr>
        <w:t xml:space="preserve"> менше помилок. Виконується 2–3</w:t>
      </w:r>
      <w:r>
        <w:rPr>
          <w:color w:val="000000"/>
          <w:szCs w:val="28"/>
          <w:lang w:val="ru-RU"/>
        </w:rPr>
        <w:t> </w:t>
      </w:r>
      <w:r w:rsidR="00E5278E" w:rsidRPr="002C4251">
        <w:rPr>
          <w:color w:val="000000"/>
          <w:szCs w:val="28"/>
        </w:rPr>
        <w:t>рази.</w:t>
      </w:r>
    </w:p>
    <w:p w:rsidR="00E5278E" w:rsidRDefault="00E5278E" w:rsidP="00E5278E">
      <w:pPr>
        <w:shd w:val="clear" w:color="auto" w:fill="FFFFFF"/>
        <w:spacing w:line="360" w:lineRule="auto"/>
        <w:ind w:firstLine="709"/>
        <w:jc w:val="both"/>
        <w:rPr>
          <w:color w:val="000000"/>
          <w:szCs w:val="28"/>
          <w:lang w:val="ru-RU"/>
        </w:rPr>
      </w:pPr>
    </w:p>
    <w:p w:rsidR="006251C1" w:rsidRPr="006251C1" w:rsidRDefault="006251C1" w:rsidP="00E5278E">
      <w:pPr>
        <w:shd w:val="clear" w:color="auto" w:fill="FFFFFF"/>
        <w:spacing w:line="360" w:lineRule="auto"/>
        <w:ind w:firstLine="709"/>
        <w:jc w:val="both"/>
        <w:rPr>
          <w:color w:val="000000"/>
          <w:szCs w:val="28"/>
          <w:lang w:val="ru-RU"/>
        </w:rPr>
      </w:pPr>
    </w:p>
    <w:p w:rsidR="00E5278E" w:rsidRPr="002C4251" w:rsidRDefault="00E5278E" w:rsidP="00E5278E">
      <w:pPr>
        <w:shd w:val="clear" w:color="auto" w:fill="FFFFFF"/>
        <w:spacing w:line="360" w:lineRule="auto"/>
        <w:ind w:firstLine="709"/>
        <w:jc w:val="both"/>
        <w:rPr>
          <w:color w:val="000000"/>
          <w:szCs w:val="28"/>
        </w:rPr>
      </w:pPr>
      <w:r w:rsidRPr="002C4251">
        <w:rPr>
          <w:color w:val="000000"/>
          <w:szCs w:val="28"/>
        </w:rPr>
        <w:lastRenderedPageBreak/>
        <w:t>11. «Ловіння метеликів».</w:t>
      </w:r>
    </w:p>
    <w:p w:rsidR="00E5278E" w:rsidRPr="002C4251" w:rsidRDefault="00E5278E" w:rsidP="00E5278E">
      <w:pPr>
        <w:shd w:val="clear" w:color="auto" w:fill="FFFFFF"/>
        <w:spacing w:line="360" w:lineRule="auto"/>
        <w:ind w:firstLine="709"/>
        <w:jc w:val="both"/>
        <w:rPr>
          <w:color w:val="000000"/>
          <w:szCs w:val="28"/>
        </w:rPr>
      </w:pPr>
      <w:r w:rsidRPr="002C4251">
        <w:rPr>
          <w:color w:val="000000"/>
          <w:szCs w:val="28"/>
        </w:rPr>
        <w:t>Двоє дітей, взявшись за руки, стоять у накресленому у кутку залу колі. Це – ловці. Всі</w:t>
      </w:r>
      <w:r w:rsidRPr="002C4251">
        <w:rPr>
          <w:color w:val="000000"/>
          <w:w w:val="101"/>
          <w:szCs w:val="28"/>
        </w:rPr>
        <w:t xml:space="preserve"> інші </w:t>
      </w:r>
      <w:r w:rsidRPr="002C4251">
        <w:rPr>
          <w:color w:val="000000"/>
          <w:szCs w:val="28"/>
        </w:rPr>
        <w:t>–</w:t>
      </w:r>
      <w:r w:rsidRPr="002C4251">
        <w:rPr>
          <w:color w:val="000000"/>
          <w:w w:val="101"/>
          <w:szCs w:val="28"/>
        </w:rPr>
        <w:t xml:space="preserve"> </w:t>
      </w:r>
      <w:r w:rsidRPr="002C4251">
        <w:t>«</w:t>
      </w:r>
      <w:r w:rsidRPr="002C4251">
        <w:rPr>
          <w:color w:val="000000"/>
          <w:w w:val="101"/>
          <w:szCs w:val="28"/>
        </w:rPr>
        <w:t>метелики</w:t>
      </w:r>
      <w:r w:rsidRPr="002C4251">
        <w:t>»</w:t>
      </w:r>
      <w:r w:rsidRPr="002C4251">
        <w:rPr>
          <w:color w:val="000000"/>
          <w:w w:val="101"/>
          <w:szCs w:val="28"/>
        </w:rPr>
        <w:t xml:space="preserve"> </w:t>
      </w:r>
      <w:r w:rsidRPr="002C4251">
        <w:rPr>
          <w:color w:val="000000"/>
          <w:szCs w:val="28"/>
        </w:rPr>
        <w:t xml:space="preserve">– </w:t>
      </w:r>
      <w:r w:rsidRPr="002C4251">
        <w:rPr>
          <w:color w:val="000000"/>
          <w:w w:val="101"/>
          <w:szCs w:val="28"/>
        </w:rPr>
        <w:t xml:space="preserve">довільно бігають, розмахуючи руками, немов крильцями. За командою: </w:t>
      </w:r>
      <w:r w:rsidRPr="002C4251">
        <w:t>«</w:t>
      </w:r>
      <w:r w:rsidRPr="002C4251">
        <w:rPr>
          <w:color w:val="000000"/>
          <w:w w:val="101"/>
          <w:szCs w:val="28"/>
        </w:rPr>
        <w:t>лови!</w:t>
      </w:r>
      <w:r w:rsidRPr="002C4251">
        <w:t>»</w:t>
      </w:r>
      <w:r w:rsidRPr="002C4251">
        <w:rPr>
          <w:color w:val="000000"/>
          <w:w w:val="101"/>
          <w:szCs w:val="28"/>
        </w:rPr>
        <w:t xml:space="preserve"> ловці намагаються спіймати </w:t>
      </w:r>
      <w:r w:rsidRPr="002C4251">
        <w:t>«</w:t>
      </w:r>
      <w:r w:rsidRPr="002C4251">
        <w:rPr>
          <w:color w:val="000000"/>
          <w:w w:val="101"/>
          <w:szCs w:val="28"/>
        </w:rPr>
        <w:t>метелика</w:t>
      </w:r>
      <w:r w:rsidRPr="002C4251">
        <w:t>»</w:t>
      </w:r>
      <w:r w:rsidRPr="002C4251">
        <w:rPr>
          <w:color w:val="000000"/>
          <w:w w:val="101"/>
          <w:szCs w:val="28"/>
        </w:rPr>
        <w:t xml:space="preserve">, з’єднавши навколо нього руки. Спійманий </w:t>
      </w:r>
      <w:r w:rsidRPr="002C4251">
        <w:t>«</w:t>
      </w:r>
      <w:r w:rsidRPr="002C4251">
        <w:rPr>
          <w:color w:val="000000"/>
          <w:w w:val="101"/>
          <w:szCs w:val="28"/>
        </w:rPr>
        <w:t>метелик</w:t>
      </w:r>
      <w:r w:rsidRPr="002C4251">
        <w:t>»</w:t>
      </w:r>
      <w:r w:rsidRPr="002C4251">
        <w:rPr>
          <w:color w:val="000000"/>
          <w:w w:val="101"/>
          <w:szCs w:val="28"/>
        </w:rPr>
        <w:t xml:space="preserve"> приєднується до ловців, беручи одного з них за руку. Гра продовжується, аж поки у </w:t>
      </w:r>
      <w:r w:rsidRPr="002C4251">
        <w:rPr>
          <w:color w:val="000000"/>
          <w:szCs w:val="28"/>
        </w:rPr>
        <w:t>залі не залишиться два – три «метелика», які й стануть перемо</w:t>
      </w:r>
      <w:r w:rsidR="006251C1">
        <w:rPr>
          <w:color w:val="000000"/>
          <w:szCs w:val="28"/>
        </w:rPr>
        <w:t>жцями. Виконується 2</w:t>
      </w:r>
      <w:r w:rsidRPr="002C4251">
        <w:rPr>
          <w:color w:val="000000"/>
          <w:szCs w:val="28"/>
        </w:rPr>
        <w:t>–3 рази.</w:t>
      </w:r>
    </w:p>
    <w:p w:rsidR="00E5278E" w:rsidRPr="002C4251" w:rsidRDefault="00E5278E" w:rsidP="00E5278E">
      <w:pPr>
        <w:shd w:val="clear" w:color="auto" w:fill="FFFFFF"/>
        <w:spacing w:line="360" w:lineRule="auto"/>
        <w:ind w:firstLine="709"/>
        <w:jc w:val="both"/>
        <w:rPr>
          <w:color w:val="000000"/>
          <w:szCs w:val="28"/>
        </w:rPr>
      </w:pPr>
    </w:p>
    <w:p w:rsidR="00E5278E" w:rsidRPr="002C4251" w:rsidRDefault="00E5278E" w:rsidP="00E5278E">
      <w:pPr>
        <w:shd w:val="clear" w:color="auto" w:fill="FFFFFF"/>
        <w:spacing w:line="360" w:lineRule="auto"/>
        <w:ind w:firstLine="709"/>
        <w:jc w:val="both"/>
        <w:rPr>
          <w:color w:val="000000"/>
          <w:szCs w:val="28"/>
        </w:rPr>
      </w:pPr>
      <w:r w:rsidRPr="002C4251">
        <w:rPr>
          <w:color w:val="000000"/>
          <w:szCs w:val="28"/>
        </w:rPr>
        <w:t>12. «Утримай м’яч».</w:t>
      </w:r>
    </w:p>
    <w:p w:rsidR="00E5278E" w:rsidRPr="002C4251" w:rsidRDefault="00E5278E" w:rsidP="00E5278E">
      <w:pPr>
        <w:shd w:val="clear" w:color="auto" w:fill="FFFFFF"/>
        <w:spacing w:line="360" w:lineRule="auto"/>
        <w:ind w:firstLine="709"/>
        <w:jc w:val="both"/>
        <w:rPr>
          <w:color w:val="000000"/>
          <w:szCs w:val="28"/>
        </w:rPr>
      </w:pPr>
      <w:r w:rsidRPr="002C4251">
        <w:rPr>
          <w:color w:val="000000"/>
          <w:szCs w:val="28"/>
        </w:rPr>
        <w:t>Створюють</w:t>
      </w:r>
      <w:r w:rsidR="006251C1">
        <w:rPr>
          <w:color w:val="000000"/>
          <w:w w:val="101"/>
          <w:szCs w:val="28"/>
        </w:rPr>
        <w:t xml:space="preserve"> 3–</w:t>
      </w:r>
      <w:r w:rsidRPr="002C4251">
        <w:rPr>
          <w:color w:val="000000"/>
          <w:w w:val="101"/>
          <w:szCs w:val="28"/>
        </w:rPr>
        <w:t>4 команди з однаковою кількістю учасників, шикують їх за лініями старту в колони по одному. На відстані 3</w:t>
      </w:r>
      <w:r w:rsidRPr="002C4251">
        <w:rPr>
          <w:color w:val="000000"/>
          <w:w w:val="104"/>
          <w:szCs w:val="28"/>
        </w:rPr>
        <w:t>–</w:t>
      </w:r>
      <w:r w:rsidRPr="002C4251">
        <w:rPr>
          <w:color w:val="000000"/>
          <w:w w:val="101"/>
          <w:szCs w:val="28"/>
        </w:rPr>
        <w:t>4 м навпроти кожної</w:t>
      </w:r>
      <w:r w:rsidRPr="002C4251">
        <w:rPr>
          <w:szCs w:val="28"/>
        </w:rPr>
        <w:t xml:space="preserve"> </w:t>
      </w:r>
      <w:r w:rsidRPr="002C4251">
        <w:rPr>
          <w:color w:val="000000"/>
          <w:w w:val="101"/>
          <w:szCs w:val="28"/>
        </w:rPr>
        <w:t xml:space="preserve">команди позначають місця повороту. Перші гравці команди тримають у руках ракетку настільного тенісу та малий м’яч. За сигналом вони кладуть м’ячики на ракетку та швидко, намагаючись втримати м’яч на ракетці, йдуть до місця повороту. Там вони беруть м’ячик у руку та біжать до своїх команд, передаючи його й ракетку наступним гравцям. Те саме роблять всі інші. </w:t>
      </w:r>
      <w:r w:rsidRPr="002C4251">
        <w:rPr>
          <w:color w:val="000000"/>
          <w:szCs w:val="28"/>
        </w:rPr>
        <w:t>Перемагає команда, яка перші закінчила гру та припустила</w:t>
      </w:r>
      <w:r w:rsidR="006251C1">
        <w:rPr>
          <w:color w:val="000000"/>
          <w:szCs w:val="28"/>
        </w:rPr>
        <w:t xml:space="preserve"> менше помилок. Виконується 2–</w:t>
      </w:r>
      <w:r w:rsidRPr="002C4251">
        <w:rPr>
          <w:color w:val="000000"/>
          <w:szCs w:val="28"/>
        </w:rPr>
        <w:t>3 рази.</w:t>
      </w:r>
    </w:p>
    <w:p w:rsidR="00E5278E" w:rsidRPr="002C4251" w:rsidRDefault="00E5278E" w:rsidP="00E5278E">
      <w:pPr>
        <w:shd w:val="clear" w:color="auto" w:fill="FFFFFF"/>
        <w:spacing w:line="360" w:lineRule="auto"/>
        <w:ind w:firstLine="709"/>
        <w:jc w:val="both"/>
        <w:rPr>
          <w:color w:val="000000"/>
          <w:szCs w:val="28"/>
        </w:rPr>
      </w:pPr>
    </w:p>
    <w:p w:rsidR="00E5278E" w:rsidRPr="002C4251" w:rsidRDefault="00E5278E" w:rsidP="00E5278E">
      <w:pPr>
        <w:shd w:val="clear" w:color="auto" w:fill="FFFFFF"/>
        <w:spacing w:line="360" w:lineRule="auto"/>
        <w:ind w:firstLine="709"/>
        <w:jc w:val="both"/>
        <w:rPr>
          <w:color w:val="000000"/>
          <w:szCs w:val="28"/>
        </w:rPr>
      </w:pPr>
      <w:r w:rsidRPr="002C4251">
        <w:rPr>
          <w:color w:val="000000"/>
          <w:szCs w:val="28"/>
        </w:rPr>
        <w:t>13. «Плавці».</w:t>
      </w:r>
    </w:p>
    <w:p w:rsidR="00E5278E" w:rsidRPr="002C4251" w:rsidRDefault="00E5278E" w:rsidP="00E5278E">
      <w:pPr>
        <w:shd w:val="clear" w:color="auto" w:fill="FFFFFF"/>
        <w:spacing w:line="360" w:lineRule="auto"/>
        <w:ind w:firstLine="709"/>
        <w:jc w:val="both"/>
        <w:rPr>
          <w:color w:val="000000"/>
          <w:szCs w:val="28"/>
        </w:rPr>
      </w:pPr>
      <w:r w:rsidRPr="002C4251">
        <w:rPr>
          <w:color w:val="000000"/>
          <w:szCs w:val="28"/>
        </w:rPr>
        <w:t>Група стає у два ряди на відстані 2 м одна від одної й діти набирають такого вихідного</w:t>
      </w:r>
      <w:r w:rsidRPr="002C4251">
        <w:rPr>
          <w:color w:val="000000"/>
          <w:w w:val="101"/>
          <w:szCs w:val="28"/>
        </w:rPr>
        <w:t xml:space="preserve"> положення: лягають на груди, руки здіймають догори, на рівні долонь кладуть набивний м’яч. За сигналом діти, прогинаючись у попереку,</w:t>
      </w:r>
      <w:r w:rsidRPr="002C4251">
        <w:rPr>
          <w:szCs w:val="28"/>
        </w:rPr>
        <w:t xml:space="preserve"> </w:t>
      </w:r>
      <w:r w:rsidRPr="002C4251">
        <w:rPr>
          <w:color w:val="000000"/>
          <w:szCs w:val="28"/>
        </w:rPr>
        <w:t xml:space="preserve">підіймають голову та плечі та почергово долонями то вправо, то вліво швидко б'ють </w:t>
      </w:r>
      <w:r w:rsidR="006251C1">
        <w:rPr>
          <w:color w:val="000000"/>
          <w:szCs w:val="28"/>
        </w:rPr>
        <w:t>по м’ячу рукою. Гра триває 10–15 с. Виконується 6–8</w:t>
      </w:r>
      <w:r w:rsidR="006251C1">
        <w:rPr>
          <w:color w:val="000000"/>
          <w:szCs w:val="28"/>
          <w:lang w:val="ru-RU"/>
        </w:rPr>
        <w:t> </w:t>
      </w:r>
      <w:r w:rsidRPr="002C4251">
        <w:rPr>
          <w:color w:val="000000"/>
          <w:szCs w:val="28"/>
        </w:rPr>
        <w:t>разів.</w:t>
      </w:r>
    </w:p>
    <w:p w:rsidR="00E5278E" w:rsidRDefault="00E5278E" w:rsidP="00E5278E">
      <w:pPr>
        <w:shd w:val="clear" w:color="auto" w:fill="FFFFFF"/>
        <w:spacing w:line="360" w:lineRule="auto"/>
        <w:ind w:firstLine="709"/>
        <w:jc w:val="both"/>
        <w:rPr>
          <w:color w:val="000000"/>
          <w:szCs w:val="28"/>
          <w:lang w:val="ru-RU"/>
        </w:rPr>
      </w:pPr>
    </w:p>
    <w:p w:rsidR="006251C1" w:rsidRDefault="006251C1" w:rsidP="00E5278E">
      <w:pPr>
        <w:shd w:val="clear" w:color="auto" w:fill="FFFFFF"/>
        <w:spacing w:line="360" w:lineRule="auto"/>
        <w:ind w:firstLine="709"/>
        <w:jc w:val="both"/>
        <w:rPr>
          <w:color w:val="000000"/>
          <w:szCs w:val="28"/>
          <w:lang w:val="ru-RU"/>
        </w:rPr>
      </w:pPr>
    </w:p>
    <w:p w:rsidR="006251C1" w:rsidRPr="006251C1" w:rsidRDefault="006251C1" w:rsidP="00E5278E">
      <w:pPr>
        <w:shd w:val="clear" w:color="auto" w:fill="FFFFFF"/>
        <w:spacing w:line="360" w:lineRule="auto"/>
        <w:ind w:firstLine="709"/>
        <w:jc w:val="both"/>
        <w:rPr>
          <w:color w:val="000000"/>
          <w:szCs w:val="28"/>
          <w:lang w:val="ru-RU"/>
        </w:rPr>
      </w:pPr>
    </w:p>
    <w:p w:rsidR="00E5278E" w:rsidRPr="002C4251" w:rsidRDefault="00E5278E" w:rsidP="00E5278E">
      <w:pPr>
        <w:shd w:val="clear" w:color="auto" w:fill="FFFFFF"/>
        <w:spacing w:line="360" w:lineRule="auto"/>
        <w:ind w:firstLine="709"/>
        <w:jc w:val="both"/>
        <w:rPr>
          <w:color w:val="000000"/>
          <w:szCs w:val="28"/>
        </w:rPr>
      </w:pPr>
      <w:r w:rsidRPr="002C4251">
        <w:rPr>
          <w:color w:val="000000"/>
          <w:szCs w:val="28"/>
        </w:rPr>
        <w:lastRenderedPageBreak/>
        <w:t>14. «Перекоти м’яч».</w:t>
      </w:r>
    </w:p>
    <w:p w:rsidR="00E5278E" w:rsidRPr="002C4251" w:rsidRDefault="00E5278E" w:rsidP="00E5278E">
      <w:pPr>
        <w:shd w:val="clear" w:color="auto" w:fill="FFFFFF"/>
        <w:spacing w:line="360" w:lineRule="auto"/>
        <w:ind w:firstLine="709"/>
        <w:jc w:val="both"/>
        <w:rPr>
          <w:color w:val="000000"/>
          <w:szCs w:val="28"/>
        </w:rPr>
      </w:pPr>
      <w:r w:rsidRPr="002C4251">
        <w:rPr>
          <w:color w:val="000000"/>
          <w:szCs w:val="28"/>
        </w:rPr>
        <w:t>Діти в одній або двох шеренгах набирають в. п. упор сидячи позаду на підлозі, під ступнями в кожного набивний м</w:t>
      </w:r>
      <w:r w:rsidR="006251C1">
        <w:rPr>
          <w:color w:val="000000"/>
          <w:szCs w:val="28"/>
        </w:rPr>
        <w:t>’</w:t>
      </w:r>
      <w:r w:rsidRPr="002C4251">
        <w:rPr>
          <w:color w:val="000000"/>
          <w:szCs w:val="28"/>
        </w:rPr>
        <w:t>яч масою 1 кг. За сигналом вони, випрямивши ноги, перекочують м’яч поштовхом ступні уперед, і, згинаючи ноги, повертають його у вихідне положе</w:t>
      </w:r>
      <w:r w:rsidR="006251C1">
        <w:rPr>
          <w:color w:val="000000"/>
          <w:szCs w:val="28"/>
        </w:rPr>
        <w:t>ння. Виконується по 30–40</w:t>
      </w:r>
      <w:r w:rsidR="006251C1">
        <w:rPr>
          <w:color w:val="000000"/>
          <w:szCs w:val="28"/>
          <w:lang w:val="ru-RU"/>
        </w:rPr>
        <w:t> </w:t>
      </w:r>
      <w:r w:rsidR="006251C1">
        <w:rPr>
          <w:color w:val="000000"/>
          <w:szCs w:val="28"/>
        </w:rPr>
        <w:t>с 4</w:t>
      </w:r>
      <w:r w:rsidRPr="002C4251">
        <w:rPr>
          <w:color w:val="000000"/>
          <w:szCs w:val="28"/>
        </w:rPr>
        <w:t>–5 разів.</w:t>
      </w:r>
    </w:p>
    <w:p w:rsidR="00E5278E" w:rsidRPr="002C4251" w:rsidRDefault="00E5278E" w:rsidP="00E5278E">
      <w:pPr>
        <w:shd w:val="clear" w:color="auto" w:fill="FFFFFF"/>
        <w:spacing w:line="360" w:lineRule="auto"/>
        <w:ind w:firstLine="709"/>
        <w:jc w:val="both"/>
        <w:rPr>
          <w:color w:val="000000"/>
          <w:szCs w:val="28"/>
        </w:rPr>
      </w:pPr>
    </w:p>
    <w:p w:rsidR="00E5278E" w:rsidRPr="002C4251" w:rsidRDefault="00E5278E" w:rsidP="00E5278E">
      <w:pPr>
        <w:shd w:val="clear" w:color="auto" w:fill="FFFFFF"/>
        <w:spacing w:line="360" w:lineRule="auto"/>
        <w:ind w:firstLine="709"/>
        <w:jc w:val="both"/>
        <w:rPr>
          <w:color w:val="000000"/>
          <w:szCs w:val="28"/>
        </w:rPr>
      </w:pPr>
      <w:r w:rsidRPr="002C4251">
        <w:rPr>
          <w:color w:val="000000"/>
          <w:szCs w:val="28"/>
        </w:rPr>
        <w:t>15. «Стрибуни».</w:t>
      </w:r>
    </w:p>
    <w:p w:rsidR="00E5278E" w:rsidRPr="002C4251" w:rsidRDefault="00E5278E" w:rsidP="00E5278E">
      <w:pPr>
        <w:shd w:val="clear" w:color="auto" w:fill="FFFFFF"/>
        <w:spacing w:line="360" w:lineRule="auto"/>
        <w:ind w:firstLine="709"/>
        <w:jc w:val="both"/>
        <w:rPr>
          <w:color w:val="000000"/>
          <w:szCs w:val="28"/>
        </w:rPr>
      </w:pPr>
      <w:r w:rsidRPr="002C4251">
        <w:rPr>
          <w:color w:val="000000"/>
          <w:szCs w:val="28"/>
        </w:rPr>
        <w:t xml:space="preserve">Групу шикують в одну або дві шеренги. В кожної дитини під правою ногою набивний м’яч, руки на поясі. За сигналом діти відштовхуються правою ногою вгору, змінюючи положення ніг. Потім те саме </w:t>
      </w:r>
      <w:r w:rsidR="006251C1">
        <w:rPr>
          <w:color w:val="000000"/>
          <w:szCs w:val="28"/>
        </w:rPr>
        <w:t>роблять лівою ногою. І так 30–</w:t>
      </w:r>
      <w:r w:rsidRPr="002C4251">
        <w:rPr>
          <w:color w:val="000000"/>
          <w:szCs w:val="28"/>
        </w:rPr>
        <w:t>40 с. Далі виправляються помилки та визна</w:t>
      </w:r>
      <w:r w:rsidR="006251C1">
        <w:rPr>
          <w:color w:val="000000"/>
          <w:szCs w:val="28"/>
        </w:rPr>
        <w:t>чається кращий. Виконується 4–</w:t>
      </w:r>
      <w:r w:rsidRPr="002C4251">
        <w:rPr>
          <w:color w:val="000000"/>
          <w:szCs w:val="28"/>
        </w:rPr>
        <w:t>5 разів.</w:t>
      </w:r>
    </w:p>
    <w:p w:rsidR="00E5278E" w:rsidRPr="002C4251" w:rsidRDefault="00E5278E" w:rsidP="00E5278E">
      <w:pPr>
        <w:shd w:val="clear" w:color="auto" w:fill="FFFFFF"/>
        <w:spacing w:line="360" w:lineRule="auto"/>
        <w:ind w:firstLine="709"/>
        <w:jc w:val="both"/>
        <w:rPr>
          <w:color w:val="000000"/>
          <w:szCs w:val="28"/>
        </w:rPr>
      </w:pPr>
    </w:p>
    <w:p w:rsidR="00E5278E" w:rsidRPr="002C4251" w:rsidRDefault="00E5278E" w:rsidP="00E5278E">
      <w:pPr>
        <w:shd w:val="clear" w:color="auto" w:fill="FFFFFF"/>
        <w:spacing w:line="360" w:lineRule="auto"/>
        <w:ind w:firstLine="709"/>
        <w:jc w:val="both"/>
        <w:rPr>
          <w:color w:val="000000"/>
          <w:szCs w:val="28"/>
        </w:rPr>
      </w:pPr>
      <w:r w:rsidRPr="002C4251">
        <w:rPr>
          <w:color w:val="000000"/>
          <w:szCs w:val="28"/>
        </w:rPr>
        <w:t>16. «Футболісти».</w:t>
      </w:r>
    </w:p>
    <w:p w:rsidR="00E5278E" w:rsidRPr="002C4251" w:rsidRDefault="00E5278E" w:rsidP="00E5278E">
      <w:pPr>
        <w:shd w:val="clear" w:color="auto" w:fill="FFFFFF"/>
        <w:spacing w:line="360" w:lineRule="auto"/>
        <w:ind w:firstLine="709"/>
        <w:jc w:val="both"/>
        <w:rPr>
          <w:color w:val="000000"/>
          <w:szCs w:val="28"/>
        </w:rPr>
      </w:pPr>
      <w:r w:rsidRPr="002C4251">
        <w:rPr>
          <w:color w:val="000000"/>
          <w:szCs w:val="28"/>
        </w:rPr>
        <w:t>Групу поділяють на дві команди та шикують у дві шеренги обличчям одна до одної на відстані 2</w:t>
      </w:r>
      <w:r w:rsidRPr="002C4251">
        <w:rPr>
          <w:color w:val="000000"/>
          <w:w w:val="104"/>
          <w:szCs w:val="28"/>
        </w:rPr>
        <w:t>–</w:t>
      </w:r>
      <w:r w:rsidRPr="002C4251">
        <w:rPr>
          <w:color w:val="000000"/>
          <w:szCs w:val="28"/>
        </w:rPr>
        <w:t>3м. У гравців першої шеренги на підлозі біля ніг набивні м’ячі масою 1 кг. За сигналом кожний гравець із м’ячем поштовхами правої ноги перекочує його напарникові з другої шеренги, той робить те саме. Потім м’яч ве</w:t>
      </w:r>
      <w:r w:rsidR="006251C1">
        <w:rPr>
          <w:color w:val="000000"/>
          <w:szCs w:val="28"/>
        </w:rPr>
        <w:t>деться лівою ногою. Триває 40–50 с. Виконується 4–5 </w:t>
      </w:r>
      <w:r w:rsidRPr="002C4251">
        <w:rPr>
          <w:color w:val="000000"/>
          <w:szCs w:val="28"/>
        </w:rPr>
        <w:t>разів.</w:t>
      </w:r>
    </w:p>
    <w:p w:rsidR="00E5278E" w:rsidRPr="002C4251" w:rsidRDefault="00E5278E" w:rsidP="00E5278E">
      <w:pPr>
        <w:shd w:val="clear" w:color="auto" w:fill="FFFFFF"/>
        <w:spacing w:line="360" w:lineRule="auto"/>
        <w:ind w:firstLine="709"/>
        <w:jc w:val="both"/>
        <w:rPr>
          <w:color w:val="000000"/>
          <w:szCs w:val="28"/>
        </w:rPr>
      </w:pPr>
    </w:p>
    <w:p w:rsidR="00E5278E" w:rsidRPr="002C4251" w:rsidRDefault="00E5278E" w:rsidP="00E5278E">
      <w:pPr>
        <w:shd w:val="clear" w:color="auto" w:fill="FFFFFF"/>
        <w:spacing w:line="360" w:lineRule="auto"/>
        <w:ind w:firstLine="709"/>
        <w:jc w:val="both"/>
        <w:rPr>
          <w:color w:val="000000"/>
          <w:szCs w:val="28"/>
        </w:rPr>
      </w:pPr>
      <w:r w:rsidRPr="002C4251">
        <w:rPr>
          <w:color w:val="000000"/>
          <w:szCs w:val="28"/>
        </w:rPr>
        <w:t>17. «Коники».</w:t>
      </w:r>
    </w:p>
    <w:p w:rsidR="00E5278E" w:rsidRPr="002C4251" w:rsidRDefault="00E5278E" w:rsidP="00E5278E">
      <w:pPr>
        <w:shd w:val="clear" w:color="auto" w:fill="FFFFFF"/>
        <w:spacing w:line="360" w:lineRule="auto"/>
        <w:ind w:firstLine="709"/>
        <w:jc w:val="both"/>
        <w:rPr>
          <w:color w:val="000000"/>
          <w:szCs w:val="28"/>
        </w:rPr>
      </w:pPr>
      <w:r w:rsidRPr="002C4251">
        <w:rPr>
          <w:color w:val="000000"/>
          <w:szCs w:val="28"/>
        </w:rPr>
        <w:t>Групу поділяють на 3</w:t>
      </w:r>
      <w:r w:rsidRPr="002C4251">
        <w:rPr>
          <w:color w:val="000000"/>
          <w:w w:val="104"/>
          <w:szCs w:val="28"/>
        </w:rPr>
        <w:t>–</w:t>
      </w:r>
      <w:r w:rsidRPr="002C4251">
        <w:rPr>
          <w:color w:val="000000"/>
          <w:szCs w:val="28"/>
        </w:rPr>
        <w:t xml:space="preserve">4 однакові команди та ставлять у колони по одному за лінією </w:t>
      </w:r>
      <w:r w:rsidRPr="002C4251">
        <w:t>«</w:t>
      </w:r>
      <w:r w:rsidRPr="002C4251">
        <w:rPr>
          <w:color w:val="000000"/>
          <w:szCs w:val="28"/>
        </w:rPr>
        <w:t>старт-фініш</w:t>
      </w:r>
      <w:r w:rsidRPr="002C4251">
        <w:t>»</w:t>
      </w:r>
      <w:r w:rsidRPr="002C4251">
        <w:rPr>
          <w:color w:val="000000"/>
          <w:szCs w:val="28"/>
        </w:rPr>
        <w:t>. За сигналом перші стрибають на правій нозі до лінії повороту, накресленої на відстані 4</w:t>
      </w:r>
      <w:r w:rsidRPr="002C4251">
        <w:rPr>
          <w:color w:val="000000"/>
          <w:w w:val="104"/>
          <w:szCs w:val="28"/>
        </w:rPr>
        <w:t>–</w:t>
      </w:r>
      <w:r w:rsidRPr="002C4251">
        <w:rPr>
          <w:color w:val="000000"/>
          <w:szCs w:val="28"/>
        </w:rPr>
        <w:t>5</w:t>
      </w:r>
      <w:r w:rsidR="006251C1">
        <w:rPr>
          <w:color w:val="000000"/>
          <w:szCs w:val="28"/>
        </w:rPr>
        <w:t xml:space="preserve"> </w:t>
      </w:r>
      <w:r w:rsidRPr="002C4251">
        <w:rPr>
          <w:color w:val="000000"/>
          <w:szCs w:val="28"/>
        </w:rPr>
        <w:t>м. І, повернувши назад, стрибають на лівій нозі. Фінішуючи, передають естафету дотиком до руки наступного гравця. Те саме роблять усі інші. Перемагає команда, яка першою і з найменшою кількістю помило</w:t>
      </w:r>
      <w:r w:rsidR="006251C1">
        <w:rPr>
          <w:color w:val="000000"/>
          <w:szCs w:val="28"/>
        </w:rPr>
        <w:t>к закінчує гру. Виконується 3–</w:t>
      </w:r>
      <w:r w:rsidRPr="002C4251">
        <w:rPr>
          <w:color w:val="000000"/>
          <w:szCs w:val="28"/>
        </w:rPr>
        <w:t>4 рази.</w:t>
      </w:r>
    </w:p>
    <w:p w:rsidR="00E5278E" w:rsidRPr="002C4251" w:rsidRDefault="00E5278E" w:rsidP="00E5278E">
      <w:pPr>
        <w:shd w:val="clear" w:color="auto" w:fill="FFFFFF"/>
        <w:spacing w:line="360" w:lineRule="auto"/>
        <w:ind w:firstLine="709"/>
        <w:jc w:val="both"/>
        <w:rPr>
          <w:color w:val="000000"/>
          <w:szCs w:val="28"/>
        </w:rPr>
      </w:pPr>
    </w:p>
    <w:p w:rsidR="00E5278E" w:rsidRPr="002C4251" w:rsidRDefault="00E5278E" w:rsidP="00E5278E">
      <w:pPr>
        <w:shd w:val="clear" w:color="auto" w:fill="FFFFFF"/>
        <w:spacing w:line="360" w:lineRule="auto"/>
        <w:ind w:firstLine="709"/>
        <w:jc w:val="both"/>
        <w:rPr>
          <w:color w:val="000000"/>
          <w:szCs w:val="28"/>
        </w:rPr>
      </w:pPr>
      <w:r w:rsidRPr="002C4251">
        <w:rPr>
          <w:color w:val="000000"/>
          <w:szCs w:val="28"/>
        </w:rPr>
        <w:lastRenderedPageBreak/>
        <w:t>18. «Біг раків».</w:t>
      </w:r>
    </w:p>
    <w:p w:rsidR="00E5278E" w:rsidRDefault="00E5278E" w:rsidP="00E5278E">
      <w:pPr>
        <w:shd w:val="clear" w:color="auto" w:fill="FFFFFF"/>
        <w:spacing w:line="360" w:lineRule="auto"/>
        <w:ind w:firstLine="709"/>
        <w:jc w:val="both"/>
        <w:rPr>
          <w:color w:val="000000"/>
          <w:szCs w:val="28"/>
        </w:rPr>
      </w:pPr>
      <w:r w:rsidRPr="002C4251">
        <w:rPr>
          <w:color w:val="000000"/>
          <w:szCs w:val="28"/>
        </w:rPr>
        <w:t xml:space="preserve">Групу поділяють на </w:t>
      </w:r>
      <w:r w:rsidR="006251C1">
        <w:rPr>
          <w:color w:val="000000"/>
          <w:szCs w:val="28"/>
        </w:rPr>
        <w:t>3–</w:t>
      </w:r>
      <w:r w:rsidRPr="002C4251">
        <w:rPr>
          <w:color w:val="000000"/>
          <w:szCs w:val="28"/>
        </w:rPr>
        <w:t>4 однакові команди та шикують у колону за лінією «старт-фініш». Перші гравці набирають в.п. упор сидячи позаду. За сигналом перші, трохи піднімаючись над підлогою, швидко рухаються вперед, переступаючи ногами та руками. Дійшовши до лінії повороту, розташованої за 5 м від лінії старту, повертають назад і так фінішують. Тільки перші перетнуть лінію фінішу, стартують наступні гравці. І так, поки завдання не виконають усі. Перемагає команда, яка закінчить</w:t>
      </w:r>
      <w:r w:rsidR="006251C1">
        <w:rPr>
          <w:color w:val="000000"/>
          <w:szCs w:val="28"/>
        </w:rPr>
        <w:t xml:space="preserve"> гру найшвидше. Виконується 2–</w:t>
      </w:r>
      <w:r w:rsidRPr="002C4251">
        <w:rPr>
          <w:color w:val="000000"/>
          <w:szCs w:val="28"/>
        </w:rPr>
        <w:t>3 рази.</w:t>
      </w:r>
    </w:p>
    <w:p w:rsidR="006251C1" w:rsidRPr="002C4251" w:rsidRDefault="006251C1" w:rsidP="00E5278E">
      <w:pPr>
        <w:shd w:val="clear" w:color="auto" w:fill="FFFFFF"/>
        <w:spacing w:line="360" w:lineRule="auto"/>
        <w:ind w:firstLine="709"/>
        <w:jc w:val="both"/>
        <w:rPr>
          <w:color w:val="000000"/>
          <w:szCs w:val="28"/>
        </w:rPr>
      </w:pPr>
    </w:p>
    <w:p w:rsidR="00E5278E" w:rsidRPr="002C4251" w:rsidRDefault="00E5278E" w:rsidP="00E5278E">
      <w:pPr>
        <w:shd w:val="clear" w:color="auto" w:fill="FFFFFF"/>
        <w:spacing w:line="360" w:lineRule="auto"/>
        <w:ind w:firstLine="709"/>
        <w:jc w:val="both"/>
        <w:rPr>
          <w:color w:val="000000"/>
          <w:szCs w:val="28"/>
        </w:rPr>
      </w:pPr>
      <w:r w:rsidRPr="002C4251">
        <w:rPr>
          <w:color w:val="000000"/>
          <w:szCs w:val="28"/>
        </w:rPr>
        <w:t>19. «Останній вибуває».</w:t>
      </w:r>
    </w:p>
    <w:p w:rsidR="00E5278E" w:rsidRPr="002C4251" w:rsidRDefault="00E5278E" w:rsidP="00E5278E">
      <w:pPr>
        <w:shd w:val="clear" w:color="auto" w:fill="FFFFFF"/>
        <w:spacing w:line="360" w:lineRule="auto"/>
        <w:ind w:firstLine="709"/>
        <w:jc w:val="both"/>
        <w:rPr>
          <w:color w:val="000000"/>
          <w:szCs w:val="28"/>
        </w:rPr>
      </w:pPr>
      <w:r w:rsidRPr="002C4251">
        <w:rPr>
          <w:color w:val="000000"/>
          <w:szCs w:val="28"/>
        </w:rPr>
        <w:t>Усі діти одночасно стартують і біжать навколо залу по колу, не зменшуючи його. Після оббігання кожних двох кіл з гри вибуває учасник, який</w:t>
      </w:r>
      <w:r w:rsidRPr="002C4251">
        <w:rPr>
          <w:szCs w:val="28"/>
        </w:rPr>
        <w:t xml:space="preserve"> </w:t>
      </w:r>
      <w:r w:rsidRPr="002C4251">
        <w:rPr>
          <w:color w:val="000000"/>
          <w:szCs w:val="28"/>
        </w:rPr>
        <w:t>перетнув лінію старту останнім. Якщо її перетнуть одночасно двоє гравців, вони продовжують біг. Перемагає той, хто залишається останнім.</w:t>
      </w:r>
    </w:p>
    <w:p w:rsidR="00E5278E" w:rsidRPr="002C4251" w:rsidRDefault="00E5278E" w:rsidP="00E5278E">
      <w:pPr>
        <w:shd w:val="clear" w:color="auto" w:fill="FFFFFF"/>
        <w:spacing w:line="360" w:lineRule="auto"/>
        <w:ind w:firstLine="709"/>
        <w:jc w:val="both"/>
        <w:rPr>
          <w:color w:val="000000"/>
          <w:szCs w:val="28"/>
        </w:rPr>
      </w:pPr>
    </w:p>
    <w:p w:rsidR="00E5278E" w:rsidRPr="002C4251" w:rsidRDefault="00E5278E" w:rsidP="00E5278E">
      <w:pPr>
        <w:shd w:val="clear" w:color="auto" w:fill="FFFFFF"/>
        <w:spacing w:line="360" w:lineRule="auto"/>
        <w:ind w:firstLine="709"/>
        <w:jc w:val="both"/>
        <w:rPr>
          <w:color w:val="000000"/>
          <w:szCs w:val="28"/>
        </w:rPr>
      </w:pPr>
      <w:r w:rsidRPr="002C4251">
        <w:rPr>
          <w:color w:val="000000"/>
          <w:szCs w:val="28"/>
        </w:rPr>
        <w:t>20. «Ловіння парами».</w:t>
      </w:r>
    </w:p>
    <w:p w:rsidR="00E5278E" w:rsidRPr="002C4251" w:rsidRDefault="00E5278E" w:rsidP="00E5278E">
      <w:pPr>
        <w:shd w:val="clear" w:color="auto" w:fill="FFFFFF"/>
        <w:spacing w:line="360" w:lineRule="auto"/>
        <w:ind w:firstLine="709"/>
        <w:jc w:val="both"/>
        <w:rPr>
          <w:color w:val="000000"/>
          <w:szCs w:val="28"/>
        </w:rPr>
      </w:pPr>
      <w:r w:rsidRPr="002C4251">
        <w:rPr>
          <w:color w:val="000000"/>
          <w:szCs w:val="28"/>
        </w:rPr>
        <w:t>Діти довільно розташовуються в залі. Керівник призначає двох найбільш підготовлених дітей ловцями, які беруться за руки. За сигналом ловці намагаються спіймати будь-кого з гравців. Якщо це вдалося, спійманий вибуває з гри та чекає. Гра триває. Коли ловці спіймають другого гравця, обидва спійманих утворюють ще одну команду ловців. І так д</w:t>
      </w:r>
      <w:r>
        <w:rPr>
          <w:color w:val="000000"/>
          <w:szCs w:val="28"/>
        </w:rPr>
        <w:t>алі. Переможцями вважаються 2–</w:t>
      </w:r>
      <w:r w:rsidRPr="002C4251">
        <w:rPr>
          <w:color w:val="000000"/>
          <w:szCs w:val="28"/>
        </w:rPr>
        <w:t>3 гравці, яких не вдалося</w:t>
      </w:r>
      <w:r>
        <w:rPr>
          <w:color w:val="000000"/>
          <w:szCs w:val="28"/>
        </w:rPr>
        <w:t xml:space="preserve"> спіймати ловцям. Виконується 2</w:t>
      </w:r>
      <w:r w:rsidRPr="002C4251">
        <w:rPr>
          <w:color w:val="000000"/>
          <w:szCs w:val="28"/>
        </w:rPr>
        <w:t>–3 рази.</w:t>
      </w:r>
    </w:p>
    <w:p w:rsidR="00E5278E" w:rsidRPr="00476104" w:rsidRDefault="00E5278E" w:rsidP="00476104">
      <w:pPr>
        <w:spacing w:line="360" w:lineRule="auto"/>
        <w:ind w:firstLine="709"/>
        <w:jc w:val="both"/>
        <w:rPr>
          <w:szCs w:val="28"/>
        </w:rPr>
      </w:pPr>
    </w:p>
    <w:sectPr w:rsidR="00E5278E" w:rsidRPr="00476104" w:rsidSect="00336872">
      <w:headerReference w:type="default" r:id="rId16"/>
      <w:pgSz w:w="11906" w:h="16838"/>
      <w:pgMar w:top="1134" w:right="851" w:bottom="1134" w:left="1701" w:header="709" w:footer="709" w:gutter="0"/>
      <w:pgNumType w:start="2"/>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2F3" w:rsidRDefault="002632F3" w:rsidP="00C46565">
      <w:pPr>
        <w:spacing w:line="240" w:lineRule="auto"/>
      </w:pPr>
      <w:r>
        <w:separator/>
      </w:r>
    </w:p>
  </w:endnote>
  <w:endnote w:type="continuationSeparator" w:id="0">
    <w:p w:rsidR="002632F3" w:rsidRDefault="002632F3" w:rsidP="00C465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WenQuanYi Zen Hei">
    <w:panose1 w:val="00000000000000000000"/>
    <w:charset w:val="00"/>
    <w:family w:val="roman"/>
    <w:notTrueType/>
    <w:pitch w:val="default"/>
  </w:font>
  <w:font w:name="Lohit Hind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2F3" w:rsidRDefault="002632F3" w:rsidP="00C46565">
      <w:pPr>
        <w:spacing w:line="240" w:lineRule="auto"/>
      </w:pPr>
      <w:r>
        <w:separator/>
      </w:r>
    </w:p>
  </w:footnote>
  <w:footnote w:type="continuationSeparator" w:id="0">
    <w:p w:rsidR="002632F3" w:rsidRDefault="002632F3" w:rsidP="00C465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66157"/>
      <w:docPartObj>
        <w:docPartGallery w:val="Page Numbers (Top of Page)"/>
        <w:docPartUnique/>
      </w:docPartObj>
    </w:sdtPr>
    <w:sdtContent>
      <w:p w:rsidR="00D54F25" w:rsidRDefault="00D54F25">
        <w:pPr>
          <w:pStyle w:val="a3"/>
          <w:jc w:val="right"/>
        </w:pPr>
        <w:r>
          <w:fldChar w:fldCharType="begin"/>
        </w:r>
        <w:r>
          <w:instrText xml:space="preserve"> PAGE   \* MERGEFORMAT </w:instrText>
        </w:r>
        <w:r>
          <w:fldChar w:fldCharType="separate"/>
        </w:r>
        <w:r w:rsidR="009D5C24">
          <w:rPr>
            <w:noProof/>
          </w:rPr>
          <w:t>78</w:t>
        </w:r>
        <w:r>
          <w:rPr>
            <w:noProof/>
          </w:rPr>
          <w:fldChar w:fldCharType="end"/>
        </w:r>
      </w:p>
    </w:sdtContent>
  </w:sdt>
  <w:p w:rsidR="00D54F25" w:rsidRDefault="00D54F2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2904"/>
    <w:multiLevelType w:val="hybridMultilevel"/>
    <w:tmpl w:val="BD26F712"/>
    <w:lvl w:ilvl="0" w:tplc="BB2635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3952B9"/>
    <w:multiLevelType w:val="hybridMultilevel"/>
    <w:tmpl w:val="732E49AC"/>
    <w:lvl w:ilvl="0" w:tplc="B08C8E40">
      <w:numFmt w:val="bullet"/>
      <w:lvlText w:val=""/>
      <w:lvlJc w:val="left"/>
      <w:pPr>
        <w:ind w:left="110" w:hanging="159"/>
      </w:pPr>
      <w:rPr>
        <w:rFonts w:ascii="Symbol" w:eastAsia="Symbol" w:hAnsi="Symbol" w:cs="Symbol" w:hint="default"/>
        <w:w w:val="100"/>
        <w:sz w:val="20"/>
        <w:szCs w:val="20"/>
      </w:rPr>
    </w:lvl>
    <w:lvl w:ilvl="1" w:tplc="B58C3082">
      <w:numFmt w:val="bullet"/>
      <w:lvlText w:val="•"/>
      <w:lvlJc w:val="left"/>
      <w:pPr>
        <w:ind w:left="373" w:hanging="159"/>
      </w:pPr>
      <w:rPr>
        <w:rFonts w:hint="default"/>
      </w:rPr>
    </w:lvl>
    <w:lvl w:ilvl="2" w:tplc="51F81616">
      <w:numFmt w:val="bullet"/>
      <w:lvlText w:val="•"/>
      <w:lvlJc w:val="left"/>
      <w:pPr>
        <w:ind w:left="626" w:hanging="159"/>
      </w:pPr>
      <w:rPr>
        <w:rFonts w:hint="default"/>
      </w:rPr>
    </w:lvl>
    <w:lvl w:ilvl="3" w:tplc="97342D0E">
      <w:numFmt w:val="bullet"/>
      <w:lvlText w:val="•"/>
      <w:lvlJc w:val="left"/>
      <w:pPr>
        <w:ind w:left="879" w:hanging="159"/>
      </w:pPr>
      <w:rPr>
        <w:rFonts w:hint="default"/>
      </w:rPr>
    </w:lvl>
    <w:lvl w:ilvl="4" w:tplc="C86A1D78">
      <w:numFmt w:val="bullet"/>
      <w:lvlText w:val="•"/>
      <w:lvlJc w:val="left"/>
      <w:pPr>
        <w:ind w:left="1133" w:hanging="159"/>
      </w:pPr>
      <w:rPr>
        <w:rFonts w:hint="default"/>
      </w:rPr>
    </w:lvl>
    <w:lvl w:ilvl="5" w:tplc="EDF441E4">
      <w:numFmt w:val="bullet"/>
      <w:lvlText w:val="•"/>
      <w:lvlJc w:val="left"/>
      <w:pPr>
        <w:ind w:left="1386" w:hanging="159"/>
      </w:pPr>
      <w:rPr>
        <w:rFonts w:hint="default"/>
      </w:rPr>
    </w:lvl>
    <w:lvl w:ilvl="6" w:tplc="395CCF24">
      <w:numFmt w:val="bullet"/>
      <w:lvlText w:val="•"/>
      <w:lvlJc w:val="left"/>
      <w:pPr>
        <w:ind w:left="1639" w:hanging="159"/>
      </w:pPr>
      <w:rPr>
        <w:rFonts w:hint="default"/>
      </w:rPr>
    </w:lvl>
    <w:lvl w:ilvl="7" w:tplc="4A46F3E6">
      <w:numFmt w:val="bullet"/>
      <w:lvlText w:val="•"/>
      <w:lvlJc w:val="left"/>
      <w:pPr>
        <w:ind w:left="1893" w:hanging="159"/>
      </w:pPr>
      <w:rPr>
        <w:rFonts w:hint="default"/>
      </w:rPr>
    </w:lvl>
    <w:lvl w:ilvl="8" w:tplc="7D3CDF7C">
      <w:numFmt w:val="bullet"/>
      <w:lvlText w:val="•"/>
      <w:lvlJc w:val="left"/>
      <w:pPr>
        <w:ind w:left="2146" w:hanging="159"/>
      </w:pPr>
      <w:rPr>
        <w:rFonts w:hint="default"/>
      </w:rPr>
    </w:lvl>
  </w:abstractNum>
  <w:abstractNum w:abstractNumId="2" w15:restartNumberingAfterBreak="0">
    <w:nsid w:val="0DD55110"/>
    <w:multiLevelType w:val="hybridMultilevel"/>
    <w:tmpl w:val="41BEA7DA"/>
    <w:lvl w:ilvl="0" w:tplc="FDD0DDC4">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1801F00"/>
    <w:multiLevelType w:val="hybridMultilevel"/>
    <w:tmpl w:val="19FAF8CA"/>
    <w:lvl w:ilvl="0" w:tplc="F8102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3C1003E"/>
    <w:multiLevelType w:val="multilevel"/>
    <w:tmpl w:val="CE2C2B5E"/>
    <w:lvl w:ilvl="0">
      <w:start w:val="1"/>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A6E93"/>
    <w:multiLevelType w:val="multilevel"/>
    <w:tmpl w:val="7988B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392318"/>
    <w:multiLevelType w:val="hybridMultilevel"/>
    <w:tmpl w:val="274E5F74"/>
    <w:lvl w:ilvl="0" w:tplc="7884BA84">
      <w:start w:val="1"/>
      <w:numFmt w:val="decimal"/>
      <w:lvlText w:val="%1."/>
      <w:lvlJc w:val="left"/>
      <w:pPr>
        <w:ind w:left="1342" w:hanging="425"/>
      </w:pPr>
      <w:rPr>
        <w:rFonts w:ascii="Times New Roman" w:eastAsia="Times New Roman" w:hAnsi="Times New Roman" w:cs="Times New Roman" w:hint="default"/>
        <w:spacing w:val="0"/>
        <w:w w:val="100"/>
        <w:sz w:val="28"/>
        <w:szCs w:val="28"/>
        <w:lang w:val="ru-RU" w:eastAsia="ru-RU" w:bidi="ru-RU"/>
      </w:rPr>
    </w:lvl>
    <w:lvl w:ilvl="1" w:tplc="03DC5B16">
      <w:start w:val="95"/>
      <w:numFmt w:val="decimal"/>
      <w:lvlText w:val="%2."/>
      <w:lvlJc w:val="left"/>
      <w:pPr>
        <w:ind w:left="1342" w:hanging="423"/>
        <w:jc w:val="right"/>
      </w:pPr>
      <w:rPr>
        <w:rFonts w:ascii="Times New Roman" w:eastAsia="Times New Roman" w:hAnsi="Times New Roman" w:cs="Times New Roman" w:hint="default"/>
        <w:w w:val="100"/>
        <w:sz w:val="28"/>
        <w:szCs w:val="28"/>
        <w:lang w:val="ru-RU" w:eastAsia="ru-RU" w:bidi="ru-RU"/>
      </w:rPr>
    </w:lvl>
    <w:lvl w:ilvl="2" w:tplc="CF742B14">
      <w:numFmt w:val="bullet"/>
      <w:lvlText w:val="•"/>
      <w:lvlJc w:val="left"/>
      <w:pPr>
        <w:ind w:left="3361" w:hanging="423"/>
      </w:pPr>
      <w:rPr>
        <w:rFonts w:hint="default"/>
        <w:lang w:val="ru-RU" w:eastAsia="ru-RU" w:bidi="ru-RU"/>
      </w:rPr>
    </w:lvl>
    <w:lvl w:ilvl="3" w:tplc="FCCE175A">
      <w:numFmt w:val="bullet"/>
      <w:lvlText w:val="•"/>
      <w:lvlJc w:val="left"/>
      <w:pPr>
        <w:ind w:left="4371" w:hanging="423"/>
      </w:pPr>
      <w:rPr>
        <w:rFonts w:hint="default"/>
        <w:lang w:val="ru-RU" w:eastAsia="ru-RU" w:bidi="ru-RU"/>
      </w:rPr>
    </w:lvl>
    <w:lvl w:ilvl="4" w:tplc="5678919A">
      <w:numFmt w:val="bullet"/>
      <w:lvlText w:val="•"/>
      <w:lvlJc w:val="left"/>
      <w:pPr>
        <w:ind w:left="5382" w:hanging="423"/>
      </w:pPr>
      <w:rPr>
        <w:rFonts w:hint="default"/>
        <w:lang w:val="ru-RU" w:eastAsia="ru-RU" w:bidi="ru-RU"/>
      </w:rPr>
    </w:lvl>
    <w:lvl w:ilvl="5" w:tplc="4EA0CEF4">
      <w:numFmt w:val="bullet"/>
      <w:lvlText w:val="•"/>
      <w:lvlJc w:val="left"/>
      <w:pPr>
        <w:ind w:left="6393" w:hanging="423"/>
      </w:pPr>
      <w:rPr>
        <w:rFonts w:hint="default"/>
        <w:lang w:val="ru-RU" w:eastAsia="ru-RU" w:bidi="ru-RU"/>
      </w:rPr>
    </w:lvl>
    <w:lvl w:ilvl="6" w:tplc="DB96C86C">
      <w:numFmt w:val="bullet"/>
      <w:lvlText w:val="•"/>
      <w:lvlJc w:val="left"/>
      <w:pPr>
        <w:ind w:left="7403" w:hanging="423"/>
      </w:pPr>
      <w:rPr>
        <w:rFonts w:hint="default"/>
        <w:lang w:val="ru-RU" w:eastAsia="ru-RU" w:bidi="ru-RU"/>
      </w:rPr>
    </w:lvl>
    <w:lvl w:ilvl="7" w:tplc="8A42A35A">
      <w:numFmt w:val="bullet"/>
      <w:lvlText w:val="•"/>
      <w:lvlJc w:val="left"/>
      <w:pPr>
        <w:ind w:left="8414" w:hanging="423"/>
      </w:pPr>
      <w:rPr>
        <w:rFonts w:hint="default"/>
        <w:lang w:val="ru-RU" w:eastAsia="ru-RU" w:bidi="ru-RU"/>
      </w:rPr>
    </w:lvl>
    <w:lvl w:ilvl="8" w:tplc="40101E48">
      <w:numFmt w:val="bullet"/>
      <w:lvlText w:val="•"/>
      <w:lvlJc w:val="left"/>
      <w:pPr>
        <w:ind w:left="9425" w:hanging="423"/>
      </w:pPr>
      <w:rPr>
        <w:rFonts w:hint="default"/>
        <w:lang w:val="ru-RU" w:eastAsia="ru-RU" w:bidi="ru-RU"/>
      </w:rPr>
    </w:lvl>
  </w:abstractNum>
  <w:abstractNum w:abstractNumId="7" w15:restartNumberingAfterBreak="0">
    <w:nsid w:val="1B413642"/>
    <w:multiLevelType w:val="multilevel"/>
    <w:tmpl w:val="EC700BE2"/>
    <w:lvl w:ilvl="0">
      <w:start w:val="1"/>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867710"/>
    <w:multiLevelType w:val="multilevel"/>
    <w:tmpl w:val="D95C3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E2AFD"/>
    <w:multiLevelType w:val="hybridMultilevel"/>
    <w:tmpl w:val="4E521ED0"/>
    <w:lvl w:ilvl="0" w:tplc="DD7EC5CA">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15:restartNumberingAfterBreak="0">
    <w:nsid w:val="2351181B"/>
    <w:multiLevelType w:val="multilevel"/>
    <w:tmpl w:val="6184697C"/>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sz w:val="28"/>
        <w:szCs w:val="2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289C1D42"/>
    <w:multiLevelType w:val="multilevel"/>
    <w:tmpl w:val="6BF2A2F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291C62E3"/>
    <w:multiLevelType w:val="multilevel"/>
    <w:tmpl w:val="EC700BE2"/>
    <w:lvl w:ilvl="0">
      <w:start w:val="1"/>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782397"/>
    <w:multiLevelType w:val="hybridMultilevel"/>
    <w:tmpl w:val="84B2342C"/>
    <w:lvl w:ilvl="0" w:tplc="E07ECA6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84334E"/>
    <w:multiLevelType w:val="hybridMultilevel"/>
    <w:tmpl w:val="EA320AF8"/>
    <w:lvl w:ilvl="0" w:tplc="298C6B42">
      <w:numFmt w:val="bullet"/>
      <w:lvlText w:val=""/>
      <w:lvlJc w:val="left"/>
      <w:pPr>
        <w:ind w:left="111" w:hanging="159"/>
      </w:pPr>
      <w:rPr>
        <w:rFonts w:ascii="Symbol" w:eastAsia="Symbol" w:hAnsi="Symbol" w:cs="Symbol" w:hint="default"/>
        <w:w w:val="100"/>
        <w:sz w:val="20"/>
        <w:szCs w:val="20"/>
      </w:rPr>
    </w:lvl>
    <w:lvl w:ilvl="1" w:tplc="611270F2">
      <w:numFmt w:val="bullet"/>
      <w:lvlText w:val="•"/>
      <w:lvlJc w:val="left"/>
      <w:pPr>
        <w:ind w:left="575" w:hanging="159"/>
      </w:pPr>
      <w:rPr>
        <w:rFonts w:hint="default"/>
      </w:rPr>
    </w:lvl>
    <w:lvl w:ilvl="2" w:tplc="4C2A5EA0">
      <w:numFmt w:val="bullet"/>
      <w:lvlText w:val="•"/>
      <w:lvlJc w:val="left"/>
      <w:pPr>
        <w:ind w:left="1030" w:hanging="159"/>
      </w:pPr>
      <w:rPr>
        <w:rFonts w:hint="default"/>
      </w:rPr>
    </w:lvl>
    <w:lvl w:ilvl="3" w:tplc="9510FED6">
      <w:numFmt w:val="bullet"/>
      <w:lvlText w:val="•"/>
      <w:lvlJc w:val="left"/>
      <w:pPr>
        <w:ind w:left="1485" w:hanging="159"/>
      </w:pPr>
      <w:rPr>
        <w:rFonts w:hint="default"/>
      </w:rPr>
    </w:lvl>
    <w:lvl w:ilvl="4" w:tplc="103ABF54">
      <w:numFmt w:val="bullet"/>
      <w:lvlText w:val="•"/>
      <w:lvlJc w:val="left"/>
      <w:pPr>
        <w:ind w:left="1940" w:hanging="159"/>
      </w:pPr>
      <w:rPr>
        <w:rFonts w:hint="default"/>
      </w:rPr>
    </w:lvl>
    <w:lvl w:ilvl="5" w:tplc="6C82515C">
      <w:numFmt w:val="bullet"/>
      <w:lvlText w:val="•"/>
      <w:lvlJc w:val="left"/>
      <w:pPr>
        <w:ind w:left="2395" w:hanging="159"/>
      </w:pPr>
      <w:rPr>
        <w:rFonts w:hint="default"/>
      </w:rPr>
    </w:lvl>
    <w:lvl w:ilvl="6" w:tplc="9906E856">
      <w:numFmt w:val="bullet"/>
      <w:lvlText w:val="•"/>
      <w:lvlJc w:val="left"/>
      <w:pPr>
        <w:ind w:left="2850" w:hanging="159"/>
      </w:pPr>
      <w:rPr>
        <w:rFonts w:hint="default"/>
      </w:rPr>
    </w:lvl>
    <w:lvl w:ilvl="7" w:tplc="D2E0823C">
      <w:numFmt w:val="bullet"/>
      <w:lvlText w:val="•"/>
      <w:lvlJc w:val="left"/>
      <w:pPr>
        <w:ind w:left="3305" w:hanging="159"/>
      </w:pPr>
      <w:rPr>
        <w:rFonts w:hint="default"/>
      </w:rPr>
    </w:lvl>
    <w:lvl w:ilvl="8" w:tplc="BD841C88">
      <w:numFmt w:val="bullet"/>
      <w:lvlText w:val="•"/>
      <w:lvlJc w:val="left"/>
      <w:pPr>
        <w:ind w:left="3760" w:hanging="159"/>
      </w:pPr>
      <w:rPr>
        <w:rFonts w:hint="default"/>
      </w:rPr>
    </w:lvl>
  </w:abstractNum>
  <w:abstractNum w:abstractNumId="15" w15:restartNumberingAfterBreak="0">
    <w:nsid w:val="2BE3621B"/>
    <w:multiLevelType w:val="multilevel"/>
    <w:tmpl w:val="256AAEFE"/>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2C2C535E"/>
    <w:multiLevelType w:val="hybridMultilevel"/>
    <w:tmpl w:val="1A58F49C"/>
    <w:lvl w:ilvl="0" w:tplc="ADB6BC1E">
      <w:start w:val="1"/>
      <w:numFmt w:val="decimal"/>
      <w:lvlText w:val="%1."/>
      <w:lvlJc w:val="left"/>
      <w:pPr>
        <w:ind w:left="1582" w:hanging="240"/>
        <w:jc w:val="right"/>
      </w:pPr>
      <w:rPr>
        <w:rFonts w:ascii="Times New Roman" w:eastAsia="Times New Roman" w:hAnsi="Times New Roman" w:cs="Times New Roman" w:hint="default"/>
        <w:spacing w:val="-2"/>
        <w:w w:val="100"/>
        <w:sz w:val="24"/>
        <w:szCs w:val="24"/>
        <w:lang w:val="ru-RU" w:eastAsia="ru-RU" w:bidi="ru-RU"/>
      </w:rPr>
    </w:lvl>
    <w:lvl w:ilvl="1" w:tplc="4A4825C4">
      <w:start w:val="2"/>
      <w:numFmt w:val="decimal"/>
      <w:lvlText w:val="%2."/>
      <w:lvlJc w:val="left"/>
      <w:pPr>
        <w:ind w:left="2474" w:hanging="425"/>
      </w:pPr>
      <w:rPr>
        <w:rFonts w:ascii="Times New Roman" w:eastAsia="Times New Roman" w:hAnsi="Times New Roman" w:cs="Times New Roman" w:hint="default"/>
        <w:spacing w:val="-3"/>
        <w:w w:val="100"/>
        <w:sz w:val="24"/>
        <w:szCs w:val="24"/>
        <w:lang w:val="ru-RU" w:eastAsia="ru-RU" w:bidi="ru-RU"/>
      </w:rPr>
    </w:lvl>
    <w:lvl w:ilvl="2" w:tplc="4A0E588E">
      <w:numFmt w:val="bullet"/>
      <w:lvlText w:val="•"/>
      <w:lvlJc w:val="left"/>
      <w:pPr>
        <w:ind w:left="3476" w:hanging="425"/>
      </w:pPr>
      <w:rPr>
        <w:rFonts w:hint="default"/>
        <w:lang w:val="ru-RU" w:eastAsia="ru-RU" w:bidi="ru-RU"/>
      </w:rPr>
    </w:lvl>
    <w:lvl w:ilvl="3" w:tplc="D72C6616">
      <w:numFmt w:val="bullet"/>
      <w:lvlText w:val="•"/>
      <w:lvlJc w:val="left"/>
      <w:pPr>
        <w:ind w:left="4472" w:hanging="425"/>
      </w:pPr>
      <w:rPr>
        <w:rFonts w:hint="default"/>
        <w:lang w:val="ru-RU" w:eastAsia="ru-RU" w:bidi="ru-RU"/>
      </w:rPr>
    </w:lvl>
    <w:lvl w:ilvl="4" w:tplc="D974D008">
      <w:numFmt w:val="bullet"/>
      <w:lvlText w:val="•"/>
      <w:lvlJc w:val="left"/>
      <w:pPr>
        <w:ind w:left="5468" w:hanging="425"/>
      </w:pPr>
      <w:rPr>
        <w:rFonts w:hint="default"/>
        <w:lang w:val="ru-RU" w:eastAsia="ru-RU" w:bidi="ru-RU"/>
      </w:rPr>
    </w:lvl>
    <w:lvl w:ilvl="5" w:tplc="49221E38">
      <w:numFmt w:val="bullet"/>
      <w:lvlText w:val="•"/>
      <w:lvlJc w:val="left"/>
      <w:pPr>
        <w:ind w:left="6465" w:hanging="425"/>
      </w:pPr>
      <w:rPr>
        <w:rFonts w:hint="default"/>
        <w:lang w:val="ru-RU" w:eastAsia="ru-RU" w:bidi="ru-RU"/>
      </w:rPr>
    </w:lvl>
    <w:lvl w:ilvl="6" w:tplc="B03C67FE">
      <w:numFmt w:val="bullet"/>
      <w:lvlText w:val="•"/>
      <w:lvlJc w:val="left"/>
      <w:pPr>
        <w:ind w:left="7461" w:hanging="425"/>
      </w:pPr>
      <w:rPr>
        <w:rFonts w:hint="default"/>
        <w:lang w:val="ru-RU" w:eastAsia="ru-RU" w:bidi="ru-RU"/>
      </w:rPr>
    </w:lvl>
    <w:lvl w:ilvl="7" w:tplc="D16A51B4">
      <w:numFmt w:val="bullet"/>
      <w:lvlText w:val="•"/>
      <w:lvlJc w:val="left"/>
      <w:pPr>
        <w:ind w:left="8457" w:hanging="425"/>
      </w:pPr>
      <w:rPr>
        <w:rFonts w:hint="default"/>
        <w:lang w:val="ru-RU" w:eastAsia="ru-RU" w:bidi="ru-RU"/>
      </w:rPr>
    </w:lvl>
    <w:lvl w:ilvl="8" w:tplc="CA14E574">
      <w:numFmt w:val="bullet"/>
      <w:lvlText w:val="•"/>
      <w:lvlJc w:val="left"/>
      <w:pPr>
        <w:ind w:left="9453" w:hanging="425"/>
      </w:pPr>
      <w:rPr>
        <w:rFonts w:hint="default"/>
        <w:lang w:val="ru-RU" w:eastAsia="ru-RU" w:bidi="ru-RU"/>
      </w:rPr>
    </w:lvl>
  </w:abstractNum>
  <w:abstractNum w:abstractNumId="17" w15:restartNumberingAfterBreak="0">
    <w:nsid w:val="4AD7605B"/>
    <w:multiLevelType w:val="hybridMultilevel"/>
    <w:tmpl w:val="B6F6878E"/>
    <w:lvl w:ilvl="0" w:tplc="BE1A76F2">
      <w:start w:val="1"/>
      <w:numFmt w:val="bullet"/>
      <w:lvlText w:val="-"/>
      <w:lvlJc w:val="left"/>
      <w:pPr>
        <w:ind w:left="1654" w:hanging="94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C187BF0"/>
    <w:multiLevelType w:val="hybridMultilevel"/>
    <w:tmpl w:val="16D08B88"/>
    <w:lvl w:ilvl="0" w:tplc="82269344">
      <w:numFmt w:val="bullet"/>
      <w:lvlText w:val=""/>
      <w:lvlJc w:val="left"/>
      <w:pPr>
        <w:ind w:left="105" w:hanging="159"/>
      </w:pPr>
      <w:rPr>
        <w:rFonts w:ascii="Symbol" w:eastAsia="Symbol" w:hAnsi="Symbol" w:cs="Symbol" w:hint="default"/>
        <w:w w:val="100"/>
        <w:sz w:val="20"/>
        <w:szCs w:val="20"/>
      </w:rPr>
    </w:lvl>
    <w:lvl w:ilvl="1" w:tplc="01882E98">
      <w:numFmt w:val="bullet"/>
      <w:lvlText w:val="•"/>
      <w:lvlJc w:val="left"/>
      <w:pPr>
        <w:ind w:left="340" w:hanging="159"/>
      </w:pPr>
      <w:rPr>
        <w:rFonts w:hint="default"/>
      </w:rPr>
    </w:lvl>
    <w:lvl w:ilvl="2" w:tplc="E296192E">
      <w:numFmt w:val="bullet"/>
      <w:lvlText w:val="•"/>
      <w:lvlJc w:val="left"/>
      <w:pPr>
        <w:ind w:left="581" w:hanging="159"/>
      </w:pPr>
      <w:rPr>
        <w:rFonts w:hint="default"/>
      </w:rPr>
    </w:lvl>
    <w:lvl w:ilvl="3" w:tplc="55A65A32">
      <w:numFmt w:val="bullet"/>
      <w:lvlText w:val="•"/>
      <w:lvlJc w:val="left"/>
      <w:pPr>
        <w:ind w:left="822" w:hanging="159"/>
      </w:pPr>
      <w:rPr>
        <w:rFonts w:hint="default"/>
      </w:rPr>
    </w:lvl>
    <w:lvl w:ilvl="4" w:tplc="8494BF0E">
      <w:numFmt w:val="bullet"/>
      <w:lvlText w:val="•"/>
      <w:lvlJc w:val="left"/>
      <w:pPr>
        <w:ind w:left="1063" w:hanging="159"/>
      </w:pPr>
      <w:rPr>
        <w:rFonts w:hint="default"/>
      </w:rPr>
    </w:lvl>
    <w:lvl w:ilvl="5" w:tplc="0CB03F34">
      <w:numFmt w:val="bullet"/>
      <w:lvlText w:val="•"/>
      <w:lvlJc w:val="left"/>
      <w:pPr>
        <w:ind w:left="1304" w:hanging="159"/>
      </w:pPr>
      <w:rPr>
        <w:rFonts w:hint="default"/>
      </w:rPr>
    </w:lvl>
    <w:lvl w:ilvl="6" w:tplc="064E2C3C">
      <w:numFmt w:val="bullet"/>
      <w:lvlText w:val="•"/>
      <w:lvlJc w:val="left"/>
      <w:pPr>
        <w:ind w:left="1544" w:hanging="159"/>
      </w:pPr>
      <w:rPr>
        <w:rFonts w:hint="default"/>
      </w:rPr>
    </w:lvl>
    <w:lvl w:ilvl="7" w:tplc="69E61022">
      <w:numFmt w:val="bullet"/>
      <w:lvlText w:val="•"/>
      <w:lvlJc w:val="left"/>
      <w:pPr>
        <w:ind w:left="1785" w:hanging="159"/>
      </w:pPr>
      <w:rPr>
        <w:rFonts w:hint="default"/>
      </w:rPr>
    </w:lvl>
    <w:lvl w:ilvl="8" w:tplc="4726068A">
      <w:numFmt w:val="bullet"/>
      <w:lvlText w:val="•"/>
      <w:lvlJc w:val="left"/>
      <w:pPr>
        <w:ind w:left="2026" w:hanging="159"/>
      </w:pPr>
      <w:rPr>
        <w:rFonts w:hint="default"/>
      </w:rPr>
    </w:lvl>
  </w:abstractNum>
  <w:abstractNum w:abstractNumId="19" w15:restartNumberingAfterBreak="0">
    <w:nsid w:val="5E552925"/>
    <w:multiLevelType w:val="multilevel"/>
    <w:tmpl w:val="5E705A0C"/>
    <w:lvl w:ilvl="0">
      <w:start w:val="1"/>
      <w:numFmt w:val="decimal"/>
      <w:lvlText w:val="%1."/>
      <w:lvlJc w:val="left"/>
      <w:pPr>
        <w:ind w:left="360" w:hanging="360"/>
      </w:pPr>
      <w:rPr>
        <w:rFonts w:hint="default"/>
        <w:b/>
      </w:rPr>
    </w:lvl>
    <w:lvl w:ilvl="1">
      <w:start w:val="1"/>
      <w:numFmt w:val="decimal"/>
      <w:lvlText w:val="%1.%2."/>
      <w:lvlJc w:val="left"/>
      <w:pPr>
        <w:ind w:left="199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20" w15:restartNumberingAfterBreak="0">
    <w:nsid w:val="64903995"/>
    <w:multiLevelType w:val="hybridMultilevel"/>
    <w:tmpl w:val="EF5ADE4C"/>
    <w:lvl w:ilvl="0" w:tplc="59C0A74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57575D4"/>
    <w:multiLevelType w:val="multilevel"/>
    <w:tmpl w:val="0CB244E8"/>
    <w:lvl w:ilvl="0">
      <w:start w:val="4"/>
      <w:numFmt w:val="decimal"/>
      <w:lvlText w:val="%1"/>
      <w:lvlJc w:val="left"/>
      <w:pPr>
        <w:ind w:left="672" w:hanging="717"/>
      </w:pPr>
      <w:rPr>
        <w:rFonts w:hint="default"/>
        <w:lang w:val="en-US" w:eastAsia="en-US" w:bidi="en-US"/>
      </w:rPr>
    </w:lvl>
    <w:lvl w:ilvl="1">
      <w:start w:val="3"/>
      <w:numFmt w:val="decimal"/>
      <w:lvlText w:val="%1.%2"/>
      <w:lvlJc w:val="left"/>
      <w:pPr>
        <w:ind w:left="672" w:hanging="717"/>
      </w:pPr>
      <w:rPr>
        <w:rFonts w:hint="default"/>
        <w:lang w:val="en-US" w:eastAsia="en-US" w:bidi="en-US"/>
      </w:rPr>
    </w:lvl>
    <w:lvl w:ilvl="2">
      <w:start w:val="1"/>
      <w:numFmt w:val="decimal"/>
      <w:lvlText w:val="%3."/>
      <w:lvlJc w:val="left"/>
      <w:pPr>
        <w:ind w:left="672" w:hanging="717"/>
      </w:pPr>
      <w:rPr>
        <w:rFonts w:ascii="Times New Roman" w:eastAsiaTheme="minorHAnsi" w:hAnsi="Times New Roman" w:cstheme="minorBidi"/>
        <w:spacing w:val="-3"/>
        <w:w w:val="100"/>
        <w:sz w:val="28"/>
        <w:szCs w:val="28"/>
        <w:lang w:val="en-US" w:eastAsia="en-US" w:bidi="en-US"/>
      </w:rPr>
    </w:lvl>
    <w:lvl w:ilvl="3">
      <w:start w:val="1"/>
      <w:numFmt w:val="decimal"/>
      <w:lvlText w:val="%4."/>
      <w:lvlJc w:val="left"/>
      <w:pPr>
        <w:ind w:left="672" w:hanging="360"/>
        <w:jc w:val="right"/>
      </w:pPr>
      <w:rPr>
        <w:rFonts w:ascii="Times New Roman" w:eastAsia="Times New Roman" w:hAnsi="Times New Roman" w:cs="Times New Roman" w:hint="default"/>
        <w:spacing w:val="0"/>
        <w:w w:val="100"/>
        <w:sz w:val="28"/>
        <w:szCs w:val="28"/>
        <w:lang w:val="en-US" w:eastAsia="en-US" w:bidi="en-US"/>
      </w:rPr>
    </w:lvl>
    <w:lvl w:ilvl="4">
      <w:numFmt w:val="bullet"/>
      <w:lvlText w:val="•"/>
      <w:lvlJc w:val="left"/>
      <w:pPr>
        <w:ind w:left="4802" w:hanging="360"/>
      </w:pPr>
      <w:rPr>
        <w:rFonts w:hint="default"/>
        <w:lang w:val="en-US" w:eastAsia="en-US" w:bidi="en-US"/>
      </w:rPr>
    </w:lvl>
    <w:lvl w:ilvl="5">
      <w:numFmt w:val="bullet"/>
      <w:lvlText w:val="•"/>
      <w:lvlJc w:val="left"/>
      <w:pPr>
        <w:ind w:left="5833" w:hanging="360"/>
      </w:pPr>
      <w:rPr>
        <w:rFonts w:hint="default"/>
        <w:lang w:val="en-US" w:eastAsia="en-US" w:bidi="en-US"/>
      </w:rPr>
    </w:lvl>
    <w:lvl w:ilvl="6">
      <w:numFmt w:val="bullet"/>
      <w:lvlText w:val="•"/>
      <w:lvlJc w:val="left"/>
      <w:pPr>
        <w:ind w:left="6863" w:hanging="360"/>
      </w:pPr>
      <w:rPr>
        <w:rFonts w:hint="default"/>
        <w:lang w:val="en-US" w:eastAsia="en-US" w:bidi="en-US"/>
      </w:rPr>
    </w:lvl>
    <w:lvl w:ilvl="7">
      <w:numFmt w:val="bullet"/>
      <w:lvlText w:val="•"/>
      <w:lvlJc w:val="left"/>
      <w:pPr>
        <w:ind w:left="7894" w:hanging="360"/>
      </w:pPr>
      <w:rPr>
        <w:rFonts w:hint="default"/>
        <w:lang w:val="en-US" w:eastAsia="en-US" w:bidi="en-US"/>
      </w:rPr>
    </w:lvl>
    <w:lvl w:ilvl="8">
      <w:numFmt w:val="bullet"/>
      <w:lvlText w:val="•"/>
      <w:lvlJc w:val="left"/>
      <w:pPr>
        <w:ind w:left="8925" w:hanging="360"/>
      </w:pPr>
      <w:rPr>
        <w:rFonts w:hint="default"/>
        <w:lang w:val="en-US" w:eastAsia="en-US" w:bidi="en-US"/>
      </w:rPr>
    </w:lvl>
  </w:abstractNum>
  <w:abstractNum w:abstractNumId="22" w15:restartNumberingAfterBreak="0">
    <w:nsid w:val="67CC52B8"/>
    <w:multiLevelType w:val="multilevel"/>
    <w:tmpl w:val="415E1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F02B76"/>
    <w:multiLevelType w:val="hybridMultilevel"/>
    <w:tmpl w:val="78247562"/>
    <w:lvl w:ilvl="0" w:tplc="899CB8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C45334C"/>
    <w:multiLevelType w:val="multilevel"/>
    <w:tmpl w:val="E43C6C7E"/>
    <w:lvl w:ilvl="0">
      <w:start w:val="1"/>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5"/>
  </w:num>
  <w:num w:numId="3">
    <w:abstractNumId w:val="17"/>
  </w:num>
  <w:num w:numId="4">
    <w:abstractNumId w:val="13"/>
  </w:num>
  <w:num w:numId="5">
    <w:abstractNumId w:val="6"/>
  </w:num>
  <w:num w:numId="6">
    <w:abstractNumId w:val="16"/>
  </w:num>
  <w:num w:numId="7">
    <w:abstractNumId w:val="3"/>
  </w:num>
  <w:num w:numId="8">
    <w:abstractNumId w:val="11"/>
  </w:num>
  <w:num w:numId="9">
    <w:abstractNumId w:val="8"/>
  </w:num>
  <w:num w:numId="10">
    <w:abstractNumId w:val="4"/>
  </w:num>
  <w:num w:numId="11">
    <w:abstractNumId w:val="20"/>
  </w:num>
  <w:num w:numId="12">
    <w:abstractNumId w:val="12"/>
  </w:num>
  <w:num w:numId="13">
    <w:abstractNumId w:val="7"/>
  </w:num>
  <w:num w:numId="14">
    <w:abstractNumId w:val="18"/>
  </w:num>
  <w:num w:numId="15">
    <w:abstractNumId w:val="14"/>
  </w:num>
  <w:num w:numId="16">
    <w:abstractNumId w:val="1"/>
  </w:num>
  <w:num w:numId="17">
    <w:abstractNumId w:val="24"/>
  </w:num>
  <w:num w:numId="18">
    <w:abstractNumId w:val="5"/>
  </w:num>
  <w:num w:numId="19">
    <w:abstractNumId w:val="22"/>
  </w:num>
  <w:num w:numId="20">
    <w:abstractNumId w:val="10"/>
  </w:num>
  <w:num w:numId="21">
    <w:abstractNumId w:val="9"/>
  </w:num>
  <w:num w:numId="22">
    <w:abstractNumId w:val="2"/>
  </w:num>
  <w:num w:numId="23">
    <w:abstractNumId w:val="23"/>
  </w:num>
  <w:num w:numId="24">
    <w:abstractNumId w:val="21"/>
  </w:num>
  <w:num w:numId="2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46565"/>
    <w:rsid w:val="000023F8"/>
    <w:rsid w:val="00002463"/>
    <w:rsid w:val="00007C31"/>
    <w:rsid w:val="00010377"/>
    <w:rsid w:val="00011A64"/>
    <w:rsid w:val="00012F30"/>
    <w:rsid w:val="000144E5"/>
    <w:rsid w:val="00015C9E"/>
    <w:rsid w:val="0001613E"/>
    <w:rsid w:val="000241DF"/>
    <w:rsid w:val="00030265"/>
    <w:rsid w:val="00031C6F"/>
    <w:rsid w:val="00032168"/>
    <w:rsid w:val="00033D16"/>
    <w:rsid w:val="00034F34"/>
    <w:rsid w:val="000435C9"/>
    <w:rsid w:val="00044718"/>
    <w:rsid w:val="000470A0"/>
    <w:rsid w:val="00053160"/>
    <w:rsid w:val="00060A34"/>
    <w:rsid w:val="00063388"/>
    <w:rsid w:val="000640CC"/>
    <w:rsid w:val="00064539"/>
    <w:rsid w:val="000647B9"/>
    <w:rsid w:val="0007022D"/>
    <w:rsid w:val="00071A67"/>
    <w:rsid w:val="00072624"/>
    <w:rsid w:val="0007371B"/>
    <w:rsid w:val="00074120"/>
    <w:rsid w:val="00077759"/>
    <w:rsid w:val="000777FA"/>
    <w:rsid w:val="000806D4"/>
    <w:rsid w:val="00082680"/>
    <w:rsid w:val="0008305E"/>
    <w:rsid w:val="0008322D"/>
    <w:rsid w:val="000840D8"/>
    <w:rsid w:val="000846F2"/>
    <w:rsid w:val="00085745"/>
    <w:rsid w:val="00090C63"/>
    <w:rsid w:val="0009157F"/>
    <w:rsid w:val="00091845"/>
    <w:rsid w:val="000918FA"/>
    <w:rsid w:val="000932B7"/>
    <w:rsid w:val="0009540E"/>
    <w:rsid w:val="00095E31"/>
    <w:rsid w:val="000972A8"/>
    <w:rsid w:val="000A0503"/>
    <w:rsid w:val="000A15C6"/>
    <w:rsid w:val="000A2008"/>
    <w:rsid w:val="000A201A"/>
    <w:rsid w:val="000A54E6"/>
    <w:rsid w:val="000B09B1"/>
    <w:rsid w:val="000B4D9E"/>
    <w:rsid w:val="000B6CC5"/>
    <w:rsid w:val="000C1215"/>
    <w:rsid w:val="000C17E3"/>
    <w:rsid w:val="000C1DD0"/>
    <w:rsid w:val="000C2663"/>
    <w:rsid w:val="000C4BA2"/>
    <w:rsid w:val="000C5816"/>
    <w:rsid w:val="000C6C52"/>
    <w:rsid w:val="000C6C54"/>
    <w:rsid w:val="000C77F0"/>
    <w:rsid w:val="000D09A0"/>
    <w:rsid w:val="000D1BEA"/>
    <w:rsid w:val="000D459B"/>
    <w:rsid w:val="000D5F2B"/>
    <w:rsid w:val="000D62A7"/>
    <w:rsid w:val="000E0EBA"/>
    <w:rsid w:val="000E1637"/>
    <w:rsid w:val="000E17A1"/>
    <w:rsid w:val="000E3057"/>
    <w:rsid w:val="000E35E1"/>
    <w:rsid w:val="000E5091"/>
    <w:rsid w:val="000E6CDB"/>
    <w:rsid w:val="000E7420"/>
    <w:rsid w:val="000F1935"/>
    <w:rsid w:val="000F1FDF"/>
    <w:rsid w:val="000F35DE"/>
    <w:rsid w:val="000F583F"/>
    <w:rsid w:val="000F605F"/>
    <w:rsid w:val="000F7D8A"/>
    <w:rsid w:val="00100B7E"/>
    <w:rsid w:val="001027F1"/>
    <w:rsid w:val="001031D9"/>
    <w:rsid w:val="00104E13"/>
    <w:rsid w:val="00106758"/>
    <w:rsid w:val="00107224"/>
    <w:rsid w:val="001075D2"/>
    <w:rsid w:val="001102BD"/>
    <w:rsid w:val="00110E99"/>
    <w:rsid w:val="001124B7"/>
    <w:rsid w:val="001146C0"/>
    <w:rsid w:val="0012075C"/>
    <w:rsid w:val="00121B1F"/>
    <w:rsid w:val="001222E1"/>
    <w:rsid w:val="001223EA"/>
    <w:rsid w:val="00122B2A"/>
    <w:rsid w:val="0012546F"/>
    <w:rsid w:val="0012736F"/>
    <w:rsid w:val="00131983"/>
    <w:rsid w:val="00132480"/>
    <w:rsid w:val="001350B2"/>
    <w:rsid w:val="0013792B"/>
    <w:rsid w:val="00153B18"/>
    <w:rsid w:val="00153EF9"/>
    <w:rsid w:val="0015449C"/>
    <w:rsid w:val="001577EF"/>
    <w:rsid w:val="001623BD"/>
    <w:rsid w:val="001630AF"/>
    <w:rsid w:val="00164732"/>
    <w:rsid w:val="00165AD4"/>
    <w:rsid w:val="001729C3"/>
    <w:rsid w:val="001767D1"/>
    <w:rsid w:val="001803BB"/>
    <w:rsid w:val="001809A4"/>
    <w:rsid w:val="00182DEA"/>
    <w:rsid w:val="001840C7"/>
    <w:rsid w:val="00184A28"/>
    <w:rsid w:val="001864D5"/>
    <w:rsid w:val="001877AD"/>
    <w:rsid w:val="00190E55"/>
    <w:rsid w:val="00192D6F"/>
    <w:rsid w:val="00195262"/>
    <w:rsid w:val="00195790"/>
    <w:rsid w:val="001975E8"/>
    <w:rsid w:val="001A058A"/>
    <w:rsid w:val="001A197F"/>
    <w:rsid w:val="001A2665"/>
    <w:rsid w:val="001A4FA8"/>
    <w:rsid w:val="001A56F9"/>
    <w:rsid w:val="001A6976"/>
    <w:rsid w:val="001B14FE"/>
    <w:rsid w:val="001B4530"/>
    <w:rsid w:val="001B4773"/>
    <w:rsid w:val="001B4E28"/>
    <w:rsid w:val="001B5AB5"/>
    <w:rsid w:val="001B783B"/>
    <w:rsid w:val="001C0A26"/>
    <w:rsid w:val="001C239F"/>
    <w:rsid w:val="001C6C02"/>
    <w:rsid w:val="001D00CC"/>
    <w:rsid w:val="001D0133"/>
    <w:rsid w:val="001D0C5C"/>
    <w:rsid w:val="001D0D60"/>
    <w:rsid w:val="001D373A"/>
    <w:rsid w:val="001D4203"/>
    <w:rsid w:val="001D5B25"/>
    <w:rsid w:val="001E0A7A"/>
    <w:rsid w:val="001E2FDF"/>
    <w:rsid w:val="001E479E"/>
    <w:rsid w:val="001E4ECD"/>
    <w:rsid w:val="001E6430"/>
    <w:rsid w:val="001E6CC3"/>
    <w:rsid w:val="001E7D29"/>
    <w:rsid w:val="001F04A3"/>
    <w:rsid w:val="001F220C"/>
    <w:rsid w:val="001F315D"/>
    <w:rsid w:val="001F75C2"/>
    <w:rsid w:val="001F7A5F"/>
    <w:rsid w:val="002015D9"/>
    <w:rsid w:val="00202EC8"/>
    <w:rsid w:val="00203A45"/>
    <w:rsid w:val="00207C03"/>
    <w:rsid w:val="00210F61"/>
    <w:rsid w:val="00212B25"/>
    <w:rsid w:val="00213BC3"/>
    <w:rsid w:val="002142C7"/>
    <w:rsid w:val="00215DED"/>
    <w:rsid w:val="002169B2"/>
    <w:rsid w:val="00216BCA"/>
    <w:rsid w:val="00217924"/>
    <w:rsid w:val="00221166"/>
    <w:rsid w:val="00223153"/>
    <w:rsid w:val="00223321"/>
    <w:rsid w:val="002315F8"/>
    <w:rsid w:val="00232216"/>
    <w:rsid w:val="0023235B"/>
    <w:rsid w:val="00232371"/>
    <w:rsid w:val="00232553"/>
    <w:rsid w:val="002336A1"/>
    <w:rsid w:val="00235733"/>
    <w:rsid w:val="00237FAB"/>
    <w:rsid w:val="002405B0"/>
    <w:rsid w:val="00242104"/>
    <w:rsid w:val="00242197"/>
    <w:rsid w:val="0024246B"/>
    <w:rsid w:val="002430D3"/>
    <w:rsid w:val="0024423F"/>
    <w:rsid w:val="00244268"/>
    <w:rsid w:val="00244871"/>
    <w:rsid w:val="00247ADD"/>
    <w:rsid w:val="0025040E"/>
    <w:rsid w:val="0025102B"/>
    <w:rsid w:val="00253118"/>
    <w:rsid w:val="002543BD"/>
    <w:rsid w:val="00255AF7"/>
    <w:rsid w:val="0025600E"/>
    <w:rsid w:val="002561E8"/>
    <w:rsid w:val="002575D7"/>
    <w:rsid w:val="00257D29"/>
    <w:rsid w:val="002601AE"/>
    <w:rsid w:val="002632F3"/>
    <w:rsid w:val="00263D63"/>
    <w:rsid w:val="00264722"/>
    <w:rsid w:val="00267007"/>
    <w:rsid w:val="002676D3"/>
    <w:rsid w:val="00274BE1"/>
    <w:rsid w:val="00277539"/>
    <w:rsid w:val="00277B3D"/>
    <w:rsid w:val="00280451"/>
    <w:rsid w:val="00282862"/>
    <w:rsid w:val="0028299B"/>
    <w:rsid w:val="00283F72"/>
    <w:rsid w:val="00285A51"/>
    <w:rsid w:val="002877F5"/>
    <w:rsid w:val="00287DE3"/>
    <w:rsid w:val="00291073"/>
    <w:rsid w:val="002915B1"/>
    <w:rsid w:val="00292E32"/>
    <w:rsid w:val="00295611"/>
    <w:rsid w:val="0029756A"/>
    <w:rsid w:val="002979B4"/>
    <w:rsid w:val="00297F4A"/>
    <w:rsid w:val="002A1A51"/>
    <w:rsid w:val="002A23A9"/>
    <w:rsid w:val="002A5489"/>
    <w:rsid w:val="002A60E5"/>
    <w:rsid w:val="002A6B02"/>
    <w:rsid w:val="002A6C0A"/>
    <w:rsid w:val="002A7066"/>
    <w:rsid w:val="002B0025"/>
    <w:rsid w:val="002B2E67"/>
    <w:rsid w:val="002B5C70"/>
    <w:rsid w:val="002B6965"/>
    <w:rsid w:val="002B6C55"/>
    <w:rsid w:val="002B6DEA"/>
    <w:rsid w:val="002C098F"/>
    <w:rsid w:val="002C108E"/>
    <w:rsid w:val="002C220D"/>
    <w:rsid w:val="002C3740"/>
    <w:rsid w:val="002C644D"/>
    <w:rsid w:val="002C726B"/>
    <w:rsid w:val="002D0B1C"/>
    <w:rsid w:val="002D2E8B"/>
    <w:rsid w:val="002D38BB"/>
    <w:rsid w:val="002D4E00"/>
    <w:rsid w:val="002D7F20"/>
    <w:rsid w:val="002E0F0B"/>
    <w:rsid w:val="002E10FC"/>
    <w:rsid w:val="002E20CA"/>
    <w:rsid w:val="002E422B"/>
    <w:rsid w:val="002E4A2D"/>
    <w:rsid w:val="002E5154"/>
    <w:rsid w:val="002E6243"/>
    <w:rsid w:val="002E6346"/>
    <w:rsid w:val="002E6E3D"/>
    <w:rsid w:val="002F0F6E"/>
    <w:rsid w:val="002F0FDF"/>
    <w:rsid w:val="002F1B32"/>
    <w:rsid w:val="002F223A"/>
    <w:rsid w:val="002F49A5"/>
    <w:rsid w:val="002F4F51"/>
    <w:rsid w:val="002F676A"/>
    <w:rsid w:val="002F6B34"/>
    <w:rsid w:val="002F7073"/>
    <w:rsid w:val="00300F97"/>
    <w:rsid w:val="00301363"/>
    <w:rsid w:val="003029FF"/>
    <w:rsid w:val="003034DC"/>
    <w:rsid w:val="00304876"/>
    <w:rsid w:val="003062BB"/>
    <w:rsid w:val="00306E68"/>
    <w:rsid w:val="00310AE0"/>
    <w:rsid w:val="00311398"/>
    <w:rsid w:val="0031316A"/>
    <w:rsid w:val="00314CE1"/>
    <w:rsid w:val="00316F85"/>
    <w:rsid w:val="00320F7F"/>
    <w:rsid w:val="00321866"/>
    <w:rsid w:val="0032731E"/>
    <w:rsid w:val="00331870"/>
    <w:rsid w:val="00331ED2"/>
    <w:rsid w:val="00332081"/>
    <w:rsid w:val="00332644"/>
    <w:rsid w:val="00332FAA"/>
    <w:rsid w:val="0033328F"/>
    <w:rsid w:val="003348DD"/>
    <w:rsid w:val="00335FE0"/>
    <w:rsid w:val="00336872"/>
    <w:rsid w:val="003378FA"/>
    <w:rsid w:val="00337A61"/>
    <w:rsid w:val="00341003"/>
    <w:rsid w:val="00343EA3"/>
    <w:rsid w:val="00344CA9"/>
    <w:rsid w:val="003455F0"/>
    <w:rsid w:val="00346041"/>
    <w:rsid w:val="00352307"/>
    <w:rsid w:val="00353EBC"/>
    <w:rsid w:val="00354C53"/>
    <w:rsid w:val="003566C9"/>
    <w:rsid w:val="003568DE"/>
    <w:rsid w:val="003612FB"/>
    <w:rsid w:val="00363413"/>
    <w:rsid w:val="00365ED3"/>
    <w:rsid w:val="00366122"/>
    <w:rsid w:val="00366E2B"/>
    <w:rsid w:val="00367E2E"/>
    <w:rsid w:val="0037054E"/>
    <w:rsid w:val="00371D21"/>
    <w:rsid w:val="00374EBD"/>
    <w:rsid w:val="003754C5"/>
    <w:rsid w:val="0037690F"/>
    <w:rsid w:val="00376EC6"/>
    <w:rsid w:val="00380B08"/>
    <w:rsid w:val="00382132"/>
    <w:rsid w:val="00382460"/>
    <w:rsid w:val="00383DF9"/>
    <w:rsid w:val="003861F8"/>
    <w:rsid w:val="003864E2"/>
    <w:rsid w:val="00390599"/>
    <w:rsid w:val="00390B53"/>
    <w:rsid w:val="003926E7"/>
    <w:rsid w:val="00392967"/>
    <w:rsid w:val="00393330"/>
    <w:rsid w:val="00394C4E"/>
    <w:rsid w:val="00396991"/>
    <w:rsid w:val="003974BA"/>
    <w:rsid w:val="003A0AA9"/>
    <w:rsid w:val="003A27C6"/>
    <w:rsid w:val="003A3D4B"/>
    <w:rsid w:val="003A4C9A"/>
    <w:rsid w:val="003A7E3F"/>
    <w:rsid w:val="003B023F"/>
    <w:rsid w:val="003B1766"/>
    <w:rsid w:val="003B2CE6"/>
    <w:rsid w:val="003B2DA6"/>
    <w:rsid w:val="003B30D4"/>
    <w:rsid w:val="003B3B5E"/>
    <w:rsid w:val="003C1826"/>
    <w:rsid w:val="003C2A9F"/>
    <w:rsid w:val="003C2AE4"/>
    <w:rsid w:val="003C7A2C"/>
    <w:rsid w:val="003D0055"/>
    <w:rsid w:val="003D0DD5"/>
    <w:rsid w:val="003D3D7F"/>
    <w:rsid w:val="003D4D9F"/>
    <w:rsid w:val="003D4F94"/>
    <w:rsid w:val="003D5F4F"/>
    <w:rsid w:val="003D6599"/>
    <w:rsid w:val="003D7630"/>
    <w:rsid w:val="003E1E44"/>
    <w:rsid w:val="003E4D0F"/>
    <w:rsid w:val="003E7CDF"/>
    <w:rsid w:val="003F25B4"/>
    <w:rsid w:val="003F43F4"/>
    <w:rsid w:val="003F4CA8"/>
    <w:rsid w:val="003F7EC7"/>
    <w:rsid w:val="0040460A"/>
    <w:rsid w:val="004056CD"/>
    <w:rsid w:val="004102D2"/>
    <w:rsid w:val="0041615C"/>
    <w:rsid w:val="00420652"/>
    <w:rsid w:val="004219B0"/>
    <w:rsid w:val="00421DA9"/>
    <w:rsid w:val="00421E1E"/>
    <w:rsid w:val="004225A1"/>
    <w:rsid w:val="0042270F"/>
    <w:rsid w:val="004244C5"/>
    <w:rsid w:val="004271FC"/>
    <w:rsid w:val="0042742E"/>
    <w:rsid w:val="00427A3F"/>
    <w:rsid w:val="00431799"/>
    <w:rsid w:val="004348C4"/>
    <w:rsid w:val="00435D99"/>
    <w:rsid w:val="00441AC1"/>
    <w:rsid w:val="00442A8A"/>
    <w:rsid w:val="004451A3"/>
    <w:rsid w:val="004465C5"/>
    <w:rsid w:val="004512BD"/>
    <w:rsid w:val="00454726"/>
    <w:rsid w:val="00455E6B"/>
    <w:rsid w:val="004565FE"/>
    <w:rsid w:val="00457227"/>
    <w:rsid w:val="004622F3"/>
    <w:rsid w:val="00465462"/>
    <w:rsid w:val="004654AF"/>
    <w:rsid w:val="00465FD5"/>
    <w:rsid w:val="00466835"/>
    <w:rsid w:val="0047248C"/>
    <w:rsid w:val="00472D8F"/>
    <w:rsid w:val="004734E7"/>
    <w:rsid w:val="0047357B"/>
    <w:rsid w:val="00473CEF"/>
    <w:rsid w:val="00473E6D"/>
    <w:rsid w:val="0047604D"/>
    <w:rsid w:val="00476104"/>
    <w:rsid w:val="00480286"/>
    <w:rsid w:val="00481CD9"/>
    <w:rsid w:val="00481E1C"/>
    <w:rsid w:val="004855FA"/>
    <w:rsid w:val="004857DA"/>
    <w:rsid w:val="004857F7"/>
    <w:rsid w:val="004858F9"/>
    <w:rsid w:val="0048682C"/>
    <w:rsid w:val="00494C7D"/>
    <w:rsid w:val="004959FA"/>
    <w:rsid w:val="004960E7"/>
    <w:rsid w:val="00496999"/>
    <w:rsid w:val="004A13B7"/>
    <w:rsid w:val="004A1640"/>
    <w:rsid w:val="004A58D1"/>
    <w:rsid w:val="004A6CFC"/>
    <w:rsid w:val="004A7361"/>
    <w:rsid w:val="004A7B33"/>
    <w:rsid w:val="004B47D9"/>
    <w:rsid w:val="004B5708"/>
    <w:rsid w:val="004C057C"/>
    <w:rsid w:val="004C21C2"/>
    <w:rsid w:val="004C361A"/>
    <w:rsid w:val="004C4F6C"/>
    <w:rsid w:val="004C7D91"/>
    <w:rsid w:val="004D05F0"/>
    <w:rsid w:val="004D4AB1"/>
    <w:rsid w:val="004D5A38"/>
    <w:rsid w:val="004D6EEE"/>
    <w:rsid w:val="004E1E0C"/>
    <w:rsid w:val="004E3349"/>
    <w:rsid w:val="004E4318"/>
    <w:rsid w:val="004E579A"/>
    <w:rsid w:val="004F0143"/>
    <w:rsid w:val="004F087C"/>
    <w:rsid w:val="004F0B46"/>
    <w:rsid w:val="004F0BB4"/>
    <w:rsid w:val="004F1631"/>
    <w:rsid w:val="004F3485"/>
    <w:rsid w:val="004F566C"/>
    <w:rsid w:val="004F5FB2"/>
    <w:rsid w:val="004F699C"/>
    <w:rsid w:val="004F7674"/>
    <w:rsid w:val="00502F30"/>
    <w:rsid w:val="0050343C"/>
    <w:rsid w:val="005050AF"/>
    <w:rsid w:val="005056FE"/>
    <w:rsid w:val="00507A28"/>
    <w:rsid w:val="00511E12"/>
    <w:rsid w:val="00512204"/>
    <w:rsid w:val="00515743"/>
    <w:rsid w:val="00515818"/>
    <w:rsid w:val="00515EA2"/>
    <w:rsid w:val="005166E9"/>
    <w:rsid w:val="005207A3"/>
    <w:rsid w:val="00520CDC"/>
    <w:rsid w:val="005213B5"/>
    <w:rsid w:val="00525C7F"/>
    <w:rsid w:val="00525FB9"/>
    <w:rsid w:val="00527193"/>
    <w:rsid w:val="005313E2"/>
    <w:rsid w:val="00532C76"/>
    <w:rsid w:val="0053308B"/>
    <w:rsid w:val="005337C4"/>
    <w:rsid w:val="00533D65"/>
    <w:rsid w:val="00536D20"/>
    <w:rsid w:val="00536E71"/>
    <w:rsid w:val="005409FA"/>
    <w:rsid w:val="00541835"/>
    <w:rsid w:val="00541D5D"/>
    <w:rsid w:val="005422E8"/>
    <w:rsid w:val="005438E8"/>
    <w:rsid w:val="00544885"/>
    <w:rsid w:val="00545C1D"/>
    <w:rsid w:val="005512E7"/>
    <w:rsid w:val="0055373C"/>
    <w:rsid w:val="005539C8"/>
    <w:rsid w:val="00554DF5"/>
    <w:rsid w:val="00555AB6"/>
    <w:rsid w:val="005565D7"/>
    <w:rsid w:val="005607A0"/>
    <w:rsid w:val="00563263"/>
    <w:rsid w:val="00567625"/>
    <w:rsid w:val="00567E38"/>
    <w:rsid w:val="00580BE3"/>
    <w:rsid w:val="00581DAD"/>
    <w:rsid w:val="00583404"/>
    <w:rsid w:val="00583C30"/>
    <w:rsid w:val="005855D7"/>
    <w:rsid w:val="00585AA0"/>
    <w:rsid w:val="00587143"/>
    <w:rsid w:val="00591366"/>
    <w:rsid w:val="005929F4"/>
    <w:rsid w:val="00592B7B"/>
    <w:rsid w:val="0059327F"/>
    <w:rsid w:val="00595FB0"/>
    <w:rsid w:val="005A1CDA"/>
    <w:rsid w:val="005A26EE"/>
    <w:rsid w:val="005A6EE6"/>
    <w:rsid w:val="005A70D1"/>
    <w:rsid w:val="005B2467"/>
    <w:rsid w:val="005B356F"/>
    <w:rsid w:val="005B3C4C"/>
    <w:rsid w:val="005B46E1"/>
    <w:rsid w:val="005C02C4"/>
    <w:rsid w:val="005C0972"/>
    <w:rsid w:val="005C1B12"/>
    <w:rsid w:val="005C227D"/>
    <w:rsid w:val="005C39F8"/>
    <w:rsid w:val="005C5CB3"/>
    <w:rsid w:val="005C5EAF"/>
    <w:rsid w:val="005D1BC8"/>
    <w:rsid w:val="005D3CAF"/>
    <w:rsid w:val="005D7184"/>
    <w:rsid w:val="005E039F"/>
    <w:rsid w:val="005E0A01"/>
    <w:rsid w:val="005E1249"/>
    <w:rsid w:val="005E1B58"/>
    <w:rsid w:val="005E1C96"/>
    <w:rsid w:val="005E29DA"/>
    <w:rsid w:val="005E341A"/>
    <w:rsid w:val="005E38D6"/>
    <w:rsid w:val="005E41A8"/>
    <w:rsid w:val="005E4795"/>
    <w:rsid w:val="005E54DD"/>
    <w:rsid w:val="005E5995"/>
    <w:rsid w:val="005E6281"/>
    <w:rsid w:val="005F10E9"/>
    <w:rsid w:val="005F1DA4"/>
    <w:rsid w:val="005F26D7"/>
    <w:rsid w:val="005F3001"/>
    <w:rsid w:val="005F4514"/>
    <w:rsid w:val="005F4579"/>
    <w:rsid w:val="00602FE0"/>
    <w:rsid w:val="00604DD2"/>
    <w:rsid w:val="00605BDC"/>
    <w:rsid w:val="00605F27"/>
    <w:rsid w:val="006102C0"/>
    <w:rsid w:val="00610DDF"/>
    <w:rsid w:val="006111B8"/>
    <w:rsid w:val="00612CF1"/>
    <w:rsid w:val="00614D5F"/>
    <w:rsid w:val="00617236"/>
    <w:rsid w:val="00620577"/>
    <w:rsid w:val="006205B8"/>
    <w:rsid w:val="0062122F"/>
    <w:rsid w:val="00621671"/>
    <w:rsid w:val="006226CE"/>
    <w:rsid w:val="00624442"/>
    <w:rsid w:val="006251C1"/>
    <w:rsid w:val="00626064"/>
    <w:rsid w:val="00626538"/>
    <w:rsid w:val="0062747A"/>
    <w:rsid w:val="00627B92"/>
    <w:rsid w:val="0063070D"/>
    <w:rsid w:val="00632713"/>
    <w:rsid w:val="006341BF"/>
    <w:rsid w:val="00636789"/>
    <w:rsid w:val="0063785D"/>
    <w:rsid w:val="00640196"/>
    <w:rsid w:val="006417A3"/>
    <w:rsid w:val="00641C86"/>
    <w:rsid w:val="00643A49"/>
    <w:rsid w:val="006441D8"/>
    <w:rsid w:val="006449DD"/>
    <w:rsid w:val="00650663"/>
    <w:rsid w:val="006511E3"/>
    <w:rsid w:val="0065272F"/>
    <w:rsid w:val="00653F7B"/>
    <w:rsid w:val="00654828"/>
    <w:rsid w:val="0065702C"/>
    <w:rsid w:val="0066143D"/>
    <w:rsid w:val="006634CE"/>
    <w:rsid w:val="006635EA"/>
    <w:rsid w:val="00663A7E"/>
    <w:rsid w:val="0066461D"/>
    <w:rsid w:val="00667FCF"/>
    <w:rsid w:val="0067097C"/>
    <w:rsid w:val="00674854"/>
    <w:rsid w:val="006759C6"/>
    <w:rsid w:val="006812B7"/>
    <w:rsid w:val="006822EF"/>
    <w:rsid w:val="00683A77"/>
    <w:rsid w:val="00684132"/>
    <w:rsid w:val="00684F42"/>
    <w:rsid w:val="00690488"/>
    <w:rsid w:val="0069076B"/>
    <w:rsid w:val="00693194"/>
    <w:rsid w:val="00693D0D"/>
    <w:rsid w:val="0069492C"/>
    <w:rsid w:val="00694CD9"/>
    <w:rsid w:val="00696FA0"/>
    <w:rsid w:val="006A274A"/>
    <w:rsid w:val="006A30EF"/>
    <w:rsid w:val="006A4C7D"/>
    <w:rsid w:val="006A5A1B"/>
    <w:rsid w:val="006A5FA6"/>
    <w:rsid w:val="006A6950"/>
    <w:rsid w:val="006A6D67"/>
    <w:rsid w:val="006A761E"/>
    <w:rsid w:val="006A7CD3"/>
    <w:rsid w:val="006B19C9"/>
    <w:rsid w:val="006B1DD0"/>
    <w:rsid w:val="006B2E41"/>
    <w:rsid w:val="006B5439"/>
    <w:rsid w:val="006B5DC8"/>
    <w:rsid w:val="006B761C"/>
    <w:rsid w:val="006C05CE"/>
    <w:rsid w:val="006C1969"/>
    <w:rsid w:val="006C4CA2"/>
    <w:rsid w:val="006C509B"/>
    <w:rsid w:val="006C6490"/>
    <w:rsid w:val="006C6B0F"/>
    <w:rsid w:val="006D0259"/>
    <w:rsid w:val="006D0FA3"/>
    <w:rsid w:val="006D727A"/>
    <w:rsid w:val="006E07C0"/>
    <w:rsid w:val="006E6215"/>
    <w:rsid w:val="006E7261"/>
    <w:rsid w:val="006F0905"/>
    <w:rsid w:val="006F0AA2"/>
    <w:rsid w:val="006F2E51"/>
    <w:rsid w:val="006F3459"/>
    <w:rsid w:val="006F352A"/>
    <w:rsid w:val="006F37B2"/>
    <w:rsid w:val="006F48E9"/>
    <w:rsid w:val="006F77B3"/>
    <w:rsid w:val="00700BC9"/>
    <w:rsid w:val="0070270F"/>
    <w:rsid w:val="00702937"/>
    <w:rsid w:val="007049A0"/>
    <w:rsid w:val="00704D9C"/>
    <w:rsid w:val="0070669D"/>
    <w:rsid w:val="0070794B"/>
    <w:rsid w:val="00707B42"/>
    <w:rsid w:val="00712381"/>
    <w:rsid w:val="00712FED"/>
    <w:rsid w:val="007135F4"/>
    <w:rsid w:val="0071562D"/>
    <w:rsid w:val="007159FB"/>
    <w:rsid w:val="0072056C"/>
    <w:rsid w:val="007222DA"/>
    <w:rsid w:val="00722455"/>
    <w:rsid w:val="0072292A"/>
    <w:rsid w:val="007316AF"/>
    <w:rsid w:val="00732DC4"/>
    <w:rsid w:val="007348BD"/>
    <w:rsid w:val="007357A7"/>
    <w:rsid w:val="00735CED"/>
    <w:rsid w:val="00737EE6"/>
    <w:rsid w:val="00740525"/>
    <w:rsid w:val="0074080F"/>
    <w:rsid w:val="0074172B"/>
    <w:rsid w:val="0074189E"/>
    <w:rsid w:val="007428FD"/>
    <w:rsid w:val="00743164"/>
    <w:rsid w:val="0074355F"/>
    <w:rsid w:val="00743B41"/>
    <w:rsid w:val="0074583F"/>
    <w:rsid w:val="0075121C"/>
    <w:rsid w:val="00753BE7"/>
    <w:rsid w:val="00755648"/>
    <w:rsid w:val="00756821"/>
    <w:rsid w:val="00756E36"/>
    <w:rsid w:val="00757090"/>
    <w:rsid w:val="00763BA7"/>
    <w:rsid w:val="00763C2B"/>
    <w:rsid w:val="00763CCB"/>
    <w:rsid w:val="00770430"/>
    <w:rsid w:val="0077377F"/>
    <w:rsid w:val="00773AE9"/>
    <w:rsid w:val="00774032"/>
    <w:rsid w:val="00777AA7"/>
    <w:rsid w:val="007808E6"/>
    <w:rsid w:val="00784306"/>
    <w:rsid w:val="00784CB0"/>
    <w:rsid w:val="00786E76"/>
    <w:rsid w:val="00787344"/>
    <w:rsid w:val="007908D5"/>
    <w:rsid w:val="00792130"/>
    <w:rsid w:val="00792EA1"/>
    <w:rsid w:val="007933A4"/>
    <w:rsid w:val="0079433F"/>
    <w:rsid w:val="007950B3"/>
    <w:rsid w:val="00796BBE"/>
    <w:rsid w:val="00797AA9"/>
    <w:rsid w:val="007A09E6"/>
    <w:rsid w:val="007A09FD"/>
    <w:rsid w:val="007A0F12"/>
    <w:rsid w:val="007A16AC"/>
    <w:rsid w:val="007A20B4"/>
    <w:rsid w:val="007A22E8"/>
    <w:rsid w:val="007A5489"/>
    <w:rsid w:val="007A74E6"/>
    <w:rsid w:val="007B0282"/>
    <w:rsid w:val="007B0D25"/>
    <w:rsid w:val="007B2686"/>
    <w:rsid w:val="007B29CD"/>
    <w:rsid w:val="007B31CC"/>
    <w:rsid w:val="007B4C6F"/>
    <w:rsid w:val="007B60D6"/>
    <w:rsid w:val="007B7DEF"/>
    <w:rsid w:val="007C0513"/>
    <w:rsid w:val="007C0B1C"/>
    <w:rsid w:val="007C1409"/>
    <w:rsid w:val="007C1E86"/>
    <w:rsid w:val="007C20F5"/>
    <w:rsid w:val="007C2D11"/>
    <w:rsid w:val="007D1A0D"/>
    <w:rsid w:val="007D1DDA"/>
    <w:rsid w:val="007D2662"/>
    <w:rsid w:val="007D4DBA"/>
    <w:rsid w:val="007D59A5"/>
    <w:rsid w:val="007D5BC7"/>
    <w:rsid w:val="007E179D"/>
    <w:rsid w:val="007E242A"/>
    <w:rsid w:val="007E2B4C"/>
    <w:rsid w:val="007E32C2"/>
    <w:rsid w:val="007F5A9A"/>
    <w:rsid w:val="007F6FA5"/>
    <w:rsid w:val="007F714E"/>
    <w:rsid w:val="00800C1A"/>
    <w:rsid w:val="00801CEB"/>
    <w:rsid w:val="00801FA7"/>
    <w:rsid w:val="00804FBA"/>
    <w:rsid w:val="00806C0A"/>
    <w:rsid w:val="00810B0F"/>
    <w:rsid w:val="00813F0D"/>
    <w:rsid w:val="008144B1"/>
    <w:rsid w:val="00814798"/>
    <w:rsid w:val="008147F1"/>
    <w:rsid w:val="00816A4F"/>
    <w:rsid w:val="00816EEB"/>
    <w:rsid w:val="00822505"/>
    <w:rsid w:val="0082495F"/>
    <w:rsid w:val="00825A94"/>
    <w:rsid w:val="00825DE7"/>
    <w:rsid w:val="0082659D"/>
    <w:rsid w:val="00830484"/>
    <w:rsid w:val="00830F5C"/>
    <w:rsid w:val="008316B7"/>
    <w:rsid w:val="00834A89"/>
    <w:rsid w:val="00836436"/>
    <w:rsid w:val="0084285F"/>
    <w:rsid w:val="00842C6D"/>
    <w:rsid w:val="00845000"/>
    <w:rsid w:val="008452E6"/>
    <w:rsid w:val="008459D7"/>
    <w:rsid w:val="00850F9E"/>
    <w:rsid w:val="008529BE"/>
    <w:rsid w:val="00853AF8"/>
    <w:rsid w:val="00856D77"/>
    <w:rsid w:val="00857679"/>
    <w:rsid w:val="00862E69"/>
    <w:rsid w:val="008672CC"/>
    <w:rsid w:val="00875BDE"/>
    <w:rsid w:val="008760F1"/>
    <w:rsid w:val="008769E0"/>
    <w:rsid w:val="00876B32"/>
    <w:rsid w:val="008774A1"/>
    <w:rsid w:val="00884143"/>
    <w:rsid w:val="00884E6A"/>
    <w:rsid w:val="00885981"/>
    <w:rsid w:val="00895745"/>
    <w:rsid w:val="00896536"/>
    <w:rsid w:val="00897E97"/>
    <w:rsid w:val="008A1B5E"/>
    <w:rsid w:val="008A3BBA"/>
    <w:rsid w:val="008A5A10"/>
    <w:rsid w:val="008B183F"/>
    <w:rsid w:val="008B1B00"/>
    <w:rsid w:val="008B2EF4"/>
    <w:rsid w:val="008B3FA5"/>
    <w:rsid w:val="008B4197"/>
    <w:rsid w:val="008B4EBC"/>
    <w:rsid w:val="008B5CA0"/>
    <w:rsid w:val="008B69BE"/>
    <w:rsid w:val="008B75A9"/>
    <w:rsid w:val="008B7D6E"/>
    <w:rsid w:val="008C3D08"/>
    <w:rsid w:val="008C5C92"/>
    <w:rsid w:val="008C5F40"/>
    <w:rsid w:val="008C6307"/>
    <w:rsid w:val="008C686E"/>
    <w:rsid w:val="008C778F"/>
    <w:rsid w:val="008C7E49"/>
    <w:rsid w:val="008D1F6F"/>
    <w:rsid w:val="008D2573"/>
    <w:rsid w:val="008D2712"/>
    <w:rsid w:val="008D27E2"/>
    <w:rsid w:val="008D3490"/>
    <w:rsid w:val="008D3A80"/>
    <w:rsid w:val="008D3B9B"/>
    <w:rsid w:val="008D5889"/>
    <w:rsid w:val="008D7E08"/>
    <w:rsid w:val="008E0804"/>
    <w:rsid w:val="008E1368"/>
    <w:rsid w:val="008E1AF2"/>
    <w:rsid w:val="008E1F1B"/>
    <w:rsid w:val="008E29CC"/>
    <w:rsid w:val="008E3D7A"/>
    <w:rsid w:val="008E4413"/>
    <w:rsid w:val="008E5545"/>
    <w:rsid w:val="008E5C23"/>
    <w:rsid w:val="008F0C43"/>
    <w:rsid w:val="008F3CF4"/>
    <w:rsid w:val="008F701A"/>
    <w:rsid w:val="008F7AEE"/>
    <w:rsid w:val="008F7DD9"/>
    <w:rsid w:val="009023FD"/>
    <w:rsid w:val="009054D0"/>
    <w:rsid w:val="009062EF"/>
    <w:rsid w:val="00906582"/>
    <w:rsid w:val="00907B30"/>
    <w:rsid w:val="00910D7D"/>
    <w:rsid w:val="00911D9D"/>
    <w:rsid w:val="0091330D"/>
    <w:rsid w:val="00915756"/>
    <w:rsid w:val="009168DF"/>
    <w:rsid w:val="009176F7"/>
    <w:rsid w:val="0092000F"/>
    <w:rsid w:val="00921C9D"/>
    <w:rsid w:val="009277F1"/>
    <w:rsid w:val="00930EF6"/>
    <w:rsid w:val="009316F7"/>
    <w:rsid w:val="00932313"/>
    <w:rsid w:val="009326FC"/>
    <w:rsid w:val="00935793"/>
    <w:rsid w:val="009357CA"/>
    <w:rsid w:val="00935E38"/>
    <w:rsid w:val="00937A20"/>
    <w:rsid w:val="009403F6"/>
    <w:rsid w:val="00943242"/>
    <w:rsid w:val="0094406B"/>
    <w:rsid w:val="009467AB"/>
    <w:rsid w:val="00946B87"/>
    <w:rsid w:val="00951544"/>
    <w:rsid w:val="009533D0"/>
    <w:rsid w:val="00953CE9"/>
    <w:rsid w:val="00954013"/>
    <w:rsid w:val="00961ABE"/>
    <w:rsid w:val="00962E35"/>
    <w:rsid w:val="0096425F"/>
    <w:rsid w:val="00965A84"/>
    <w:rsid w:val="00967205"/>
    <w:rsid w:val="009755C1"/>
    <w:rsid w:val="00976818"/>
    <w:rsid w:val="0097768C"/>
    <w:rsid w:val="00981E25"/>
    <w:rsid w:val="00982359"/>
    <w:rsid w:val="00982990"/>
    <w:rsid w:val="00983278"/>
    <w:rsid w:val="009838E6"/>
    <w:rsid w:val="0098632F"/>
    <w:rsid w:val="00990EE8"/>
    <w:rsid w:val="00990F46"/>
    <w:rsid w:val="00991B73"/>
    <w:rsid w:val="00992164"/>
    <w:rsid w:val="00992992"/>
    <w:rsid w:val="00993401"/>
    <w:rsid w:val="00993B66"/>
    <w:rsid w:val="009943AC"/>
    <w:rsid w:val="00994CA4"/>
    <w:rsid w:val="00994EF5"/>
    <w:rsid w:val="00996EF1"/>
    <w:rsid w:val="009A18A8"/>
    <w:rsid w:val="009A18BD"/>
    <w:rsid w:val="009A43DD"/>
    <w:rsid w:val="009A4679"/>
    <w:rsid w:val="009A6169"/>
    <w:rsid w:val="009A6895"/>
    <w:rsid w:val="009B04EA"/>
    <w:rsid w:val="009B0579"/>
    <w:rsid w:val="009B1271"/>
    <w:rsid w:val="009B4140"/>
    <w:rsid w:val="009B731D"/>
    <w:rsid w:val="009B7876"/>
    <w:rsid w:val="009C1027"/>
    <w:rsid w:val="009C151D"/>
    <w:rsid w:val="009C4FE8"/>
    <w:rsid w:val="009D30BC"/>
    <w:rsid w:val="009D482D"/>
    <w:rsid w:val="009D5C24"/>
    <w:rsid w:val="009D6F64"/>
    <w:rsid w:val="009D7496"/>
    <w:rsid w:val="009E0019"/>
    <w:rsid w:val="009E300D"/>
    <w:rsid w:val="009E6FCD"/>
    <w:rsid w:val="009E739F"/>
    <w:rsid w:val="009F093E"/>
    <w:rsid w:val="009F24B2"/>
    <w:rsid w:val="009F2E2C"/>
    <w:rsid w:val="009F4C66"/>
    <w:rsid w:val="009F50C4"/>
    <w:rsid w:val="009F5D68"/>
    <w:rsid w:val="009F636A"/>
    <w:rsid w:val="009F7BF7"/>
    <w:rsid w:val="00A006D6"/>
    <w:rsid w:val="00A00E62"/>
    <w:rsid w:val="00A025D1"/>
    <w:rsid w:val="00A030FC"/>
    <w:rsid w:val="00A0467F"/>
    <w:rsid w:val="00A05B28"/>
    <w:rsid w:val="00A14EB3"/>
    <w:rsid w:val="00A175A8"/>
    <w:rsid w:val="00A17806"/>
    <w:rsid w:val="00A23BF8"/>
    <w:rsid w:val="00A26D50"/>
    <w:rsid w:val="00A30E80"/>
    <w:rsid w:val="00A31502"/>
    <w:rsid w:val="00A35A79"/>
    <w:rsid w:val="00A36D9F"/>
    <w:rsid w:val="00A403A3"/>
    <w:rsid w:val="00A41D46"/>
    <w:rsid w:val="00A42388"/>
    <w:rsid w:val="00A454BD"/>
    <w:rsid w:val="00A459AF"/>
    <w:rsid w:val="00A4784D"/>
    <w:rsid w:val="00A5034B"/>
    <w:rsid w:val="00A52740"/>
    <w:rsid w:val="00A54522"/>
    <w:rsid w:val="00A546D6"/>
    <w:rsid w:val="00A565D4"/>
    <w:rsid w:val="00A61402"/>
    <w:rsid w:val="00A615D3"/>
    <w:rsid w:val="00A61951"/>
    <w:rsid w:val="00A636C4"/>
    <w:rsid w:val="00A63A12"/>
    <w:rsid w:val="00A63D6A"/>
    <w:rsid w:val="00A64363"/>
    <w:rsid w:val="00A6485D"/>
    <w:rsid w:val="00A657B3"/>
    <w:rsid w:val="00A66409"/>
    <w:rsid w:val="00A67640"/>
    <w:rsid w:val="00A709F5"/>
    <w:rsid w:val="00A70A89"/>
    <w:rsid w:val="00A742D7"/>
    <w:rsid w:val="00A7547C"/>
    <w:rsid w:val="00A76E51"/>
    <w:rsid w:val="00A82C46"/>
    <w:rsid w:val="00A83B37"/>
    <w:rsid w:val="00A85ECA"/>
    <w:rsid w:val="00A915AE"/>
    <w:rsid w:val="00A9293F"/>
    <w:rsid w:val="00A92FB0"/>
    <w:rsid w:val="00A9578F"/>
    <w:rsid w:val="00A970EB"/>
    <w:rsid w:val="00AA13B3"/>
    <w:rsid w:val="00AA1E93"/>
    <w:rsid w:val="00AA247B"/>
    <w:rsid w:val="00AA493E"/>
    <w:rsid w:val="00AA4950"/>
    <w:rsid w:val="00AA5CD1"/>
    <w:rsid w:val="00AA63BF"/>
    <w:rsid w:val="00AB134B"/>
    <w:rsid w:val="00AB1A82"/>
    <w:rsid w:val="00AB2ACE"/>
    <w:rsid w:val="00AC1D74"/>
    <w:rsid w:val="00AC2E61"/>
    <w:rsid w:val="00AD0466"/>
    <w:rsid w:val="00AD3448"/>
    <w:rsid w:val="00AD684F"/>
    <w:rsid w:val="00AE137B"/>
    <w:rsid w:val="00AE3EB4"/>
    <w:rsid w:val="00AE5F97"/>
    <w:rsid w:val="00AE673D"/>
    <w:rsid w:val="00AF054A"/>
    <w:rsid w:val="00AF0C60"/>
    <w:rsid w:val="00AF1964"/>
    <w:rsid w:val="00AF3000"/>
    <w:rsid w:val="00AF3FDF"/>
    <w:rsid w:val="00AF47DF"/>
    <w:rsid w:val="00AF7317"/>
    <w:rsid w:val="00B00736"/>
    <w:rsid w:val="00B0423B"/>
    <w:rsid w:val="00B0588D"/>
    <w:rsid w:val="00B1174B"/>
    <w:rsid w:val="00B125B2"/>
    <w:rsid w:val="00B128E0"/>
    <w:rsid w:val="00B132E9"/>
    <w:rsid w:val="00B13B41"/>
    <w:rsid w:val="00B164AA"/>
    <w:rsid w:val="00B17AB6"/>
    <w:rsid w:val="00B17C5C"/>
    <w:rsid w:val="00B24A12"/>
    <w:rsid w:val="00B24D41"/>
    <w:rsid w:val="00B25009"/>
    <w:rsid w:val="00B262ED"/>
    <w:rsid w:val="00B27408"/>
    <w:rsid w:val="00B27627"/>
    <w:rsid w:val="00B31DF5"/>
    <w:rsid w:val="00B328CD"/>
    <w:rsid w:val="00B33FC0"/>
    <w:rsid w:val="00B35B2A"/>
    <w:rsid w:val="00B35B2B"/>
    <w:rsid w:val="00B3625B"/>
    <w:rsid w:val="00B374D8"/>
    <w:rsid w:val="00B37518"/>
    <w:rsid w:val="00B457BE"/>
    <w:rsid w:val="00B46CCF"/>
    <w:rsid w:val="00B47570"/>
    <w:rsid w:val="00B51059"/>
    <w:rsid w:val="00B521D6"/>
    <w:rsid w:val="00B53603"/>
    <w:rsid w:val="00B550A4"/>
    <w:rsid w:val="00B5589A"/>
    <w:rsid w:val="00B56C0A"/>
    <w:rsid w:val="00B61855"/>
    <w:rsid w:val="00B620E1"/>
    <w:rsid w:val="00B62631"/>
    <w:rsid w:val="00B63015"/>
    <w:rsid w:val="00B630B0"/>
    <w:rsid w:val="00B63626"/>
    <w:rsid w:val="00B6495D"/>
    <w:rsid w:val="00B64E6D"/>
    <w:rsid w:val="00B64ED9"/>
    <w:rsid w:val="00B664C5"/>
    <w:rsid w:val="00B71075"/>
    <w:rsid w:val="00B7266E"/>
    <w:rsid w:val="00B73D7A"/>
    <w:rsid w:val="00B774E3"/>
    <w:rsid w:val="00B77C8E"/>
    <w:rsid w:val="00B82524"/>
    <w:rsid w:val="00B82DBF"/>
    <w:rsid w:val="00B83886"/>
    <w:rsid w:val="00B84861"/>
    <w:rsid w:val="00B8550E"/>
    <w:rsid w:val="00B861E4"/>
    <w:rsid w:val="00B86715"/>
    <w:rsid w:val="00B87301"/>
    <w:rsid w:val="00B91B4F"/>
    <w:rsid w:val="00B95D10"/>
    <w:rsid w:val="00B968BA"/>
    <w:rsid w:val="00B970A8"/>
    <w:rsid w:val="00BA73C1"/>
    <w:rsid w:val="00BB14D2"/>
    <w:rsid w:val="00BB3A7C"/>
    <w:rsid w:val="00BB4678"/>
    <w:rsid w:val="00BC2483"/>
    <w:rsid w:val="00BC31AB"/>
    <w:rsid w:val="00BC3340"/>
    <w:rsid w:val="00BC334B"/>
    <w:rsid w:val="00BC391B"/>
    <w:rsid w:val="00BC478B"/>
    <w:rsid w:val="00BC62D5"/>
    <w:rsid w:val="00BC75E1"/>
    <w:rsid w:val="00BC7C47"/>
    <w:rsid w:val="00BD29BD"/>
    <w:rsid w:val="00BD3461"/>
    <w:rsid w:val="00BD5A3B"/>
    <w:rsid w:val="00BD72A2"/>
    <w:rsid w:val="00BD7705"/>
    <w:rsid w:val="00BD780A"/>
    <w:rsid w:val="00BE5DF1"/>
    <w:rsid w:val="00BE67CC"/>
    <w:rsid w:val="00BF2A85"/>
    <w:rsid w:val="00BF3D4D"/>
    <w:rsid w:val="00BF541A"/>
    <w:rsid w:val="00BF7233"/>
    <w:rsid w:val="00C0304A"/>
    <w:rsid w:val="00C129C7"/>
    <w:rsid w:val="00C14D91"/>
    <w:rsid w:val="00C15514"/>
    <w:rsid w:val="00C15E72"/>
    <w:rsid w:val="00C15FA0"/>
    <w:rsid w:val="00C16024"/>
    <w:rsid w:val="00C17DAA"/>
    <w:rsid w:val="00C17DB1"/>
    <w:rsid w:val="00C21D52"/>
    <w:rsid w:val="00C2488B"/>
    <w:rsid w:val="00C25FC8"/>
    <w:rsid w:val="00C3078B"/>
    <w:rsid w:val="00C3557C"/>
    <w:rsid w:val="00C37C13"/>
    <w:rsid w:val="00C42D57"/>
    <w:rsid w:val="00C45539"/>
    <w:rsid w:val="00C4632E"/>
    <w:rsid w:val="00C46565"/>
    <w:rsid w:val="00C50649"/>
    <w:rsid w:val="00C52DC7"/>
    <w:rsid w:val="00C53ED8"/>
    <w:rsid w:val="00C55940"/>
    <w:rsid w:val="00C55AAD"/>
    <w:rsid w:val="00C63852"/>
    <w:rsid w:val="00C64A32"/>
    <w:rsid w:val="00C65A56"/>
    <w:rsid w:val="00C71A8C"/>
    <w:rsid w:val="00C72C7F"/>
    <w:rsid w:val="00C73D24"/>
    <w:rsid w:val="00C74ECA"/>
    <w:rsid w:val="00C7597D"/>
    <w:rsid w:val="00C75AA5"/>
    <w:rsid w:val="00C777A8"/>
    <w:rsid w:val="00C811D7"/>
    <w:rsid w:val="00C82D81"/>
    <w:rsid w:val="00C854AF"/>
    <w:rsid w:val="00C8586A"/>
    <w:rsid w:val="00C85FC2"/>
    <w:rsid w:val="00C904B9"/>
    <w:rsid w:val="00C93E09"/>
    <w:rsid w:val="00C9451D"/>
    <w:rsid w:val="00C953BD"/>
    <w:rsid w:val="00C96152"/>
    <w:rsid w:val="00CA0A57"/>
    <w:rsid w:val="00CA33D1"/>
    <w:rsid w:val="00CA3BFD"/>
    <w:rsid w:val="00CA5EE2"/>
    <w:rsid w:val="00CA6EF7"/>
    <w:rsid w:val="00CA73D7"/>
    <w:rsid w:val="00CB0677"/>
    <w:rsid w:val="00CB18DF"/>
    <w:rsid w:val="00CB7913"/>
    <w:rsid w:val="00CC0A75"/>
    <w:rsid w:val="00CC3157"/>
    <w:rsid w:val="00CC3657"/>
    <w:rsid w:val="00CC55F0"/>
    <w:rsid w:val="00CD360A"/>
    <w:rsid w:val="00CD42A7"/>
    <w:rsid w:val="00CD7D59"/>
    <w:rsid w:val="00CD7E89"/>
    <w:rsid w:val="00CE513A"/>
    <w:rsid w:val="00CE61B6"/>
    <w:rsid w:val="00CE6B8A"/>
    <w:rsid w:val="00CE747A"/>
    <w:rsid w:val="00CE7B53"/>
    <w:rsid w:val="00CF1359"/>
    <w:rsid w:val="00CF176C"/>
    <w:rsid w:val="00CF18BD"/>
    <w:rsid w:val="00D01326"/>
    <w:rsid w:val="00D0156D"/>
    <w:rsid w:val="00D056A8"/>
    <w:rsid w:val="00D0728D"/>
    <w:rsid w:val="00D12060"/>
    <w:rsid w:val="00D125D7"/>
    <w:rsid w:val="00D1557F"/>
    <w:rsid w:val="00D1593F"/>
    <w:rsid w:val="00D16057"/>
    <w:rsid w:val="00D16C43"/>
    <w:rsid w:val="00D23CB7"/>
    <w:rsid w:val="00D2513E"/>
    <w:rsid w:val="00D34B10"/>
    <w:rsid w:val="00D355A1"/>
    <w:rsid w:val="00D369CD"/>
    <w:rsid w:val="00D37066"/>
    <w:rsid w:val="00D44405"/>
    <w:rsid w:val="00D44918"/>
    <w:rsid w:val="00D45D25"/>
    <w:rsid w:val="00D500B3"/>
    <w:rsid w:val="00D517EF"/>
    <w:rsid w:val="00D529CB"/>
    <w:rsid w:val="00D539D3"/>
    <w:rsid w:val="00D54F25"/>
    <w:rsid w:val="00D557B3"/>
    <w:rsid w:val="00D5728B"/>
    <w:rsid w:val="00D57FFA"/>
    <w:rsid w:val="00D623CB"/>
    <w:rsid w:val="00D62EF0"/>
    <w:rsid w:val="00D64A3C"/>
    <w:rsid w:val="00D65FE7"/>
    <w:rsid w:val="00D66A77"/>
    <w:rsid w:val="00D71087"/>
    <w:rsid w:val="00D718BC"/>
    <w:rsid w:val="00D73499"/>
    <w:rsid w:val="00D7366E"/>
    <w:rsid w:val="00D73D85"/>
    <w:rsid w:val="00D74603"/>
    <w:rsid w:val="00D74EDC"/>
    <w:rsid w:val="00D818C4"/>
    <w:rsid w:val="00D869C1"/>
    <w:rsid w:val="00D910F8"/>
    <w:rsid w:val="00D9275C"/>
    <w:rsid w:val="00D929A6"/>
    <w:rsid w:val="00D93665"/>
    <w:rsid w:val="00D93870"/>
    <w:rsid w:val="00D96189"/>
    <w:rsid w:val="00D96E2E"/>
    <w:rsid w:val="00DA0E3E"/>
    <w:rsid w:val="00DA20E3"/>
    <w:rsid w:val="00DA497A"/>
    <w:rsid w:val="00DA4E09"/>
    <w:rsid w:val="00DA52F5"/>
    <w:rsid w:val="00DA64DC"/>
    <w:rsid w:val="00DA7657"/>
    <w:rsid w:val="00DB4B13"/>
    <w:rsid w:val="00DB7478"/>
    <w:rsid w:val="00DC0B96"/>
    <w:rsid w:val="00DC1768"/>
    <w:rsid w:val="00DC287C"/>
    <w:rsid w:val="00DC3037"/>
    <w:rsid w:val="00DC3718"/>
    <w:rsid w:val="00DC66A2"/>
    <w:rsid w:val="00DC6B70"/>
    <w:rsid w:val="00DD04DE"/>
    <w:rsid w:val="00DD1D3A"/>
    <w:rsid w:val="00DD20BE"/>
    <w:rsid w:val="00DD231B"/>
    <w:rsid w:val="00DD5B7E"/>
    <w:rsid w:val="00DD5E88"/>
    <w:rsid w:val="00DD634D"/>
    <w:rsid w:val="00DE38D0"/>
    <w:rsid w:val="00DE4F3E"/>
    <w:rsid w:val="00DF22F6"/>
    <w:rsid w:val="00DF5AA7"/>
    <w:rsid w:val="00E04DB0"/>
    <w:rsid w:val="00E053EF"/>
    <w:rsid w:val="00E05977"/>
    <w:rsid w:val="00E06A58"/>
    <w:rsid w:val="00E073A2"/>
    <w:rsid w:val="00E07577"/>
    <w:rsid w:val="00E10DDA"/>
    <w:rsid w:val="00E11290"/>
    <w:rsid w:val="00E112C5"/>
    <w:rsid w:val="00E112F8"/>
    <w:rsid w:val="00E12BDC"/>
    <w:rsid w:val="00E139BB"/>
    <w:rsid w:val="00E1688B"/>
    <w:rsid w:val="00E17328"/>
    <w:rsid w:val="00E2003A"/>
    <w:rsid w:val="00E202D2"/>
    <w:rsid w:val="00E21C71"/>
    <w:rsid w:val="00E21DD4"/>
    <w:rsid w:val="00E222B7"/>
    <w:rsid w:val="00E23ED0"/>
    <w:rsid w:val="00E24DFF"/>
    <w:rsid w:val="00E25F2A"/>
    <w:rsid w:val="00E273D5"/>
    <w:rsid w:val="00E27751"/>
    <w:rsid w:val="00E279F5"/>
    <w:rsid w:val="00E27F92"/>
    <w:rsid w:val="00E345F3"/>
    <w:rsid w:val="00E356A0"/>
    <w:rsid w:val="00E42E4A"/>
    <w:rsid w:val="00E4518B"/>
    <w:rsid w:val="00E5278E"/>
    <w:rsid w:val="00E52CA9"/>
    <w:rsid w:val="00E535FC"/>
    <w:rsid w:val="00E56DDD"/>
    <w:rsid w:val="00E574C9"/>
    <w:rsid w:val="00E621D8"/>
    <w:rsid w:val="00E65997"/>
    <w:rsid w:val="00E663B5"/>
    <w:rsid w:val="00E72DA5"/>
    <w:rsid w:val="00E73DA1"/>
    <w:rsid w:val="00E744A4"/>
    <w:rsid w:val="00E75ED3"/>
    <w:rsid w:val="00E81810"/>
    <w:rsid w:val="00E81C18"/>
    <w:rsid w:val="00E82809"/>
    <w:rsid w:val="00E82E0D"/>
    <w:rsid w:val="00E8429D"/>
    <w:rsid w:val="00E85634"/>
    <w:rsid w:val="00E864FE"/>
    <w:rsid w:val="00E8725D"/>
    <w:rsid w:val="00E923A9"/>
    <w:rsid w:val="00E93B07"/>
    <w:rsid w:val="00E947E8"/>
    <w:rsid w:val="00E95D1F"/>
    <w:rsid w:val="00E97BD0"/>
    <w:rsid w:val="00EA1720"/>
    <w:rsid w:val="00EA4121"/>
    <w:rsid w:val="00EA5976"/>
    <w:rsid w:val="00EA6A40"/>
    <w:rsid w:val="00EA7101"/>
    <w:rsid w:val="00EA7CC9"/>
    <w:rsid w:val="00EB06B4"/>
    <w:rsid w:val="00EB260F"/>
    <w:rsid w:val="00EB5481"/>
    <w:rsid w:val="00EB63D7"/>
    <w:rsid w:val="00EB74F2"/>
    <w:rsid w:val="00EC12F8"/>
    <w:rsid w:val="00EC24CD"/>
    <w:rsid w:val="00EC3BCE"/>
    <w:rsid w:val="00EC3F82"/>
    <w:rsid w:val="00EC6ED2"/>
    <w:rsid w:val="00EC7064"/>
    <w:rsid w:val="00ED008E"/>
    <w:rsid w:val="00ED0922"/>
    <w:rsid w:val="00ED09FA"/>
    <w:rsid w:val="00ED3864"/>
    <w:rsid w:val="00ED520C"/>
    <w:rsid w:val="00ED5D26"/>
    <w:rsid w:val="00ED5FF8"/>
    <w:rsid w:val="00ED67D4"/>
    <w:rsid w:val="00ED7720"/>
    <w:rsid w:val="00EE1D62"/>
    <w:rsid w:val="00EE22F3"/>
    <w:rsid w:val="00EE3F1D"/>
    <w:rsid w:val="00EE406F"/>
    <w:rsid w:val="00EE522C"/>
    <w:rsid w:val="00EE5BC3"/>
    <w:rsid w:val="00EE63CF"/>
    <w:rsid w:val="00EE6421"/>
    <w:rsid w:val="00EE729E"/>
    <w:rsid w:val="00EF0F4D"/>
    <w:rsid w:val="00EF1FCC"/>
    <w:rsid w:val="00EF5270"/>
    <w:rsid w:val="00EF7E67"/>
    <w:rsid w:val="00F02824"/>
    <w:rsid w:val="00F047EE"/>
    <w:rsid w:val="00F06DA2"/>
    <w:rsid w:val="00F07089"/>
    <w:rsid w:val="00F076D3"/>
    <w:rsid w:val="00F11A9C"/>
    <w:rsid w:val="00F11C49"/>
    <w:rsid w:val="00F20556"/>
    <w:rsid w:val="00F21F78"/>
    <w:rsid w:val="00F229B3"/>
    <w:rsid w:val="00F264D3"/>
    <w:rsid w:val="00F26935"/>
    <w:rsid w:val="00F27531"/>
    <w:rsid w:val="00F33240"/>
    <w:rsid w:val="00F34BCC"/>
    <w:rsid w:val="00F360BB"/>
    <w:rsid w:val="00F365DF"/>
    <w:rsid w:val="00F373D1"/>
    <w:rsid w:val="00F4066F"/>
    <w:rsid w:val="00F40D27"/>
    <w:rsid w:val="00F4516E"/>
    <w:rsid w:val="00F47617"/>
    <w:rsid w:val="00F5123D"/>
    <w:rsid w:val="00F5407C"/>
    <w:rsid w:val="00F5726D"/>
    <w:rsid w:val="00F61201"/>
    <w:rsid w:val="00F62D92"/>
    <w:rsid w:val="00F65C29"/>
    <w:rsid w:val="00F66684"/>
    <w:rsid w:val="00F670D5"/>
    <w:rsid w:val="00F7228B"/>
    <w:rsid w:val="00F734FD"/>
    <w:rsid w:val="00F7530C"/>
    <w:rsid w:val="00F76AD1"/>
    <w:rsid w:val="00F81370"/>
    <w:rsid w:val="00F81842"/>
    <w:rsid w:val="00F82104"/>
    <w:rsid w:val="00F821F8"/>
    <w:rsid w:val="00F82271"/>
    <w:rsid w:val="00F8351F"/>
    <w:rsid w:val="00F839DD"/>
    <w:rsid w:val="00F83C1E"/>
    <w:rsid w:val="00F8523B"/>
    <w:rsid w:val="00F853D8"/>
    <w:rsid w:val="00F868A5"/>
    <w:rsid w:val="00F90022"/>
    <w:rsid w:val="00F90F43"/>
    <w:rsid w:val="00F91266"/>
    <w:rsid w:val="00F91302"/>
    <w:rsid w:val="00F920ED"/>
    <w:rsid w:val="00F96924"/>
    <w:rsid w:val="00FA4970"/>
    <w:rsid w:val="00FA6431"/>
    <w:rsid w:val="00FA716F"/>
    <w:rsid w:val="00FA779A"/>
    <w:rsid w:val="00FB0C57"/>
    <w:rsid w:val="00FB6E69"/>
    <w:rsid w:val="00FC19FC"/>
    <w:rsid w:val="00FC2A09"/>
    <w:rsid w:val="00FC35A5"/>
    <w:rsid w:val="00FC4FC2"/>
    <w:rsid w:val="00FC6F23"/>
    <w:rsid w:val="00FC76D2"/>
    <w:rsid w:val="00FC7EA3"/>
    <w:rsid w:val="00FD0433"/>
    <w:rsid w:val="00FD2918"/>
    <w:rsid w:val="00FD2AC8"/>
    <w:rsid w:val="00FD3040"/>
    <w:rsid w:val="00FD3E2A"/>
    <w:rsid w:val="00FD6F62"/>
    <w:rsid w:val="00FE00AA"/>
    <w:rsid w:val="00FE176D"/>
    <w:rsid w:val="00FE4197"/>
    <w:rsid w:val="00FE4C72"/>
    <w:rsid w:val="00FE53E9"/>
    <w:rsid w:val="00FF2F5B"/>
    <w:rsid w:val="00FF4CC3"/>
    <w:rsid w:val="00FF74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36"/>
    <o:shapelayout v:ext="edit">
      <o:idmap v:ext="edit" data="1"/>
      <o:rules v:ext="edit">
        <o:r id="V:Rule1" type="connector" idref="#_x0000_s1104"/>
        <o:r id="V:Rule2" type="connector" idref="#_x0000_s1118"/>
        <o:r id="V:Rule3" type="connector" idref="#_x0000_s1108"/>
        <o:r id="V:Rule4" type="connector" idref="#_x0000_s1106"/>
        <o:r id="V:Rule5" type="connector" idref="#_x0000_s1107"/>
        <o:r id="V:Rule6" type="connector" idref="#_x0000_s1124"/>
        <o:r id="V:Rule7" type="connector" idref="#_x0000_s1119"/>
        <o:r id="V:Rule8" type="connector" idref="#_x0000_s1126"/>
        <o:r id="V:Rule9" type="connector" idref="#_x0000_s1109"/>
        <o:r id="V:Rule10" type="connector" idref="#_x0000_s1112"/>
        <o:r id="V:Rule11" type="connector" idref="#_x0000_s1102"/>
        <o:r id="V:Rule12" type="connector" idref="#_x0000_s1113"/>
        <o:r id="V:Rule13" type="connector" idref="#_x0000_s1114"/>
        <o:r id="V:Rule14" type="connector" idref="#_x0000_s1121"/>
        <o:r id="V:Rule15" type="connector" idref="#_x0000_s1116"/>
        <o:r id="V:Rule16" type="connector" idref="#_x0000_s1127"/>
        <o:r id="V:Rule17" type="connector" idref="#_x0000_s1120"/>
        <o:r id="V:Rule18" type="connector" idref="#_x0000_s1111"/>
        <o:r id="V:Rule19" type="connector" idref="#_x0000_s1074"/>
        <o:r id="V:Rule20" type="connector" idref="#_x0000_s1123"/>
        <o:r id="V:Rule21" type="connector" idref="#_x0000_s1131"/>
        <o:r id="V:Rule22" type="connector" idref="#_x0000_s1122"/>
        <o:r id="V:Rule23" type="connector" idref="#_x0000_s1130"/>
        <o:r id="V:Rule24" type="connector" idref="#_x0000_s1115"/>
        <o:r id="V:Rule25" type="connector" idref="#_x0000_s1110"/>
        <o:r id="V:Rule26" type="connector" idref="#_x0000_s1135"/>
        <o:r id="V:Rule27" type="connector" idref="#_x0000_s1073"/>
        <o:r id="V:Rule28" type="connector" idref="#_x0000_s1125"/>
        <o:r id="V:Rule29" type="connector" idref="#_x0000_s1134"/>
        <o:r id="V:Rule30" type="connector" idref="#_x0000_s1103"/>
        <o:r id="V:Rule31" type="connector" idref="#_x0000_s1105"/>
        <o:r id="V:Rule32" type="connector" idref="#_x0000_s1117"/>
      </o:rules>
    </o:shapelayout>
  </w:shapeDefaults>
  <w:decimalSymbol w:val=","/>
  <w:listSeparator w:val=";"/>
  <w14:docId w14:val="102697DB"/>
  <w15:docId w15:val="{14C6A427-2128-4604-806E-311C8F2E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2DA"/>
    <w:rPr>
      <w:lang w:val="uk-UA"/>
    </w:rPr>
  </w:style>
  <w:style w:type="paragraph" w:styleId="1">
    <w:name w:val="heading 1"/>
    <w:basedOn w:val="a"/>
    <w:next w:val="a"/>
    <w:link w:val="10"/>
    <w:uiPriority w:val="9"/>
    <w:qFormat/>
    <w:rsid w:val="001623BD"/>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link w:val="30"/>
    <w:uiPriority w:val="9"/>
    <w:qFormat/>
    <w:rsid w:val="007222DA"/>
    <w:pPr>
      <w:spacing w:before="100" w:beforeAutospacing="1" w:after="100" w:afterAutospacing="1" w:line="240" w:lineRule="auto"/>
      <w:outlineLvl w:val="2"/>
    </w:pPr>
    <w:rPr>
      <w:rFonts w:eastAsia="Times New Roman" w:cs="Times New Roman"/>
      <w:b/>
      <w:bCs/>
      <w:sz w:val="27"/>
      <w:szCs w:val="27"/>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565"/>
    <w:pPr>
      <w:tabs>
        <w:tab w:val="center" w:pos="4677"/>
        <w:tab w:val="right" w:pos="9355"/>
      </w:tabs>
      <w:spacing w:line="240" w:lineRule="auto"/>
    </w:pPr>
  </w:style>
  <w:style w:type="character" w:customStyle="1" w:styleId="a4">
    <w:name w:val="Верхний колонтитул Знак"/>
    <w:basedOn w:val="a0"/>
    <w:link w:val="a3"/>
    <w:uiPriority w:val="99"/>
    <w:rsid w:val="00C46565"/>
    <w:rPr>
      <w:lang w:val="uk-UA"/>
    </w:rPr>
  </w:style>
  <w:style w:type="paragraph" w:styleId="a5">
    <w:name w:val="footer"/>
    <w:basedOn w:val="a"/>
    <w:link w:val="a6"/>
    <w:uiPriority w:val="99"/>
    <w:semiHidden/>
    <w:unhideWhenUsed/>
    <w:rsid w:val="00C46565"/>
    <w:pPr>
      <w:tabs>
        <w:tab w:val="center" w:pos="4677"/>
        <w:tab w:val="right" w:pos="9355"/>
      </w:tabs>
      <w:spacing w:line="240" w:lineRule="auto"/>
    </w:pPr>
  </w:style>
  <w:style w:type="character" w:customStyle="1" w:styleId="a6">
    <w:name w:val="Нижний колонтитул Знак"/>
    <w:basedOn w:val="a0"/>
    <w:link w:val="a5"/>
    <w:uiPriority w:val="99"/>
    <w:semiHidden/>
    <w:rsid w:val="00C46565"/>
    <w:rPr>
      <w:lang w:val="uk-UA"/>
    </w:rPr>
  </w:style>
  <w:style w:type="character" w:customStyle="1" w:styleId="30">
    <w:name w:val="Заголовок 3 Знак"/>
    <w:basedOn w:val="a0"/>
    <w:link w:val="3"/>
    <w:uiPriority w:val="9"/>
    <w:rsid w:val="007222DA"/>
    <w:rPr>
      <w:rFonts w:eastAsia="Times New Roman" w:cs="Times New Roman"/>
      <w:b/>
      <w:bCs/>
      <w:sz w:val="27"/>
      <w:szCs w:val="27"/>
      <w:lang w:eastAsia="ru-RU"/>
    </w:rPr>
  </w:style>
  <w:style w:type="paragraph" w:styleId="a7">
    <w:name w:val="List Paragraph"/>
    <w:basedOn w:val="a"/>
    <w:uiPriority w:val="1"/>
    <w:qFormat/>
    <w:rsid w:val="007222DA"/>
    <w:pPr>
      <w:ind w:left="720"/>
      <w:contextualSpacing/>
    </w:pPr>
  </w:style>
  <w:style w:type="paragraph" w:styleId="31">
    <w:name w:val="Body Text 3"/>
    <w:basedOn w:val="a"/>
    <w:link w:val="32"/>
    <w:rsid w:val="007222DA"/>
    <w:pPr>
      <w:spacing w:after="120" w:line="240" w:lineRule="auto"/>
    </w:pPr>
    <w:rPr>
      <w:rFonts w:eastAsia="Times New Roman" w:cs="Times New Roman"/>
      <w:sz w:val="16"/>
      <w:szCs w:val="16"/>
      <w:lang w:val="ru-RU" w:eastAsia="ru-RU"/>
    </w:rPr>
  </w:style>
  <w:style w:type="character" w:customStyle="1" w:styleId="32">
    <w:name w:val="Основной текст 3 Знак"/>
    <w:basedOn w:val="a0"/>
    <w:link w:val="31"/>
    <w:rsid w:val="007222DA"/>
    <w:rPr>
      <w:rFonts w:eastAsia="Times New Roman" w:cs="Times New Roman"/>
      <w:sz w:val="16"/>
      <w:szCs w:val="16"/>
      <w:lang w:eastAsia="ru-RU"/>
    </w:rPr>
  </w:style>
  <w:style w:type="paragraph" w:styleId="a8">
    <w:name w:val="Subtitle"/>
    <w:basedOn w:val="a"/>
    <w:link w:val="a9"/>
    <w:qFormat/>
    <w:rsid w:val="007222DA"/>
    <w:pPr>
      <w:spacing w:line="480" w:lineRule="auto"/>
      <w:jc w:val="both"/>
    </w:pPr>
    <w:rPr>
      <w:rFonts w:eastAsia="Times New Roman" w:cs="Times New Roman"/>
      <w:szCs w:val="24"/>
      <w:lang w:eastAsia="ru-RU"/>
    </w:rPr>
  </w:style>
  <w:style w:type="character" w:customStyle="1" w:styleId="a9">
    <w:name w:val="Подзаголовок Знак"/>
    <w:basedOn w:val="a0"/>
    <w:link w:val="a8"/>
    <w:rsid w:val="007222DA"/>
    <w:rPr>
      <w:rFonts w:eastAsia="Times New Roman" w:cs="Times New Roman"/>
      <w:szCs w:val="24"/>
      <w:lang w:val="uk-UA" w:eastAsia="ru-RU"/>
    </w:rPr>
  </w:style>
  <w:style w:type="paragraph" w:styleId="aa">
    <w:name w:val="Normal (Web)"/>
    <w:basedOn w:val="a"/>
    <w:uiPriority w:val="99"/>
    <w:unhideWhenUsed/>
    <w:rsid w:val="007222DA"/>
    <w:pPr>
      <w:spacing w:before="100" w:beforeAutospacing="1" w:after="100" w:afterAutospacing="1" w:line="240" w:lineRule="auto"/>
    </w:pPr>
    <w:rPr>
      <w:rFonts w:eastAsia="Times New Roman" w:cs="Times New Roman"/>
      <w:sz w:val="24"/>
      <w:szCs w:val="24"/>
      <w:lang w:val="ru-RU" w:eastAsia="ru-RU"/>
    </w:rPr>
  </w:style>
  <w:style w:type="character" w:customStyle="1" w:styleId="apple-style-span">
    <w:name w:val="apple-style-span"/>
    <w:basedOn w:val="a0"/>
    <w:rsid w:val="007222DA"/>
  </w:style>
  <w:style w:type="paragraph" w:customStyle="1" w:styleId="TableContents">
    <w:name w:val="Table Contents"/>
    <w:basedOn w:val="a"/>
    <w:rsid w:val="007222DA"/>
    <w:pPr>
      <w:widowControl w:val="0"/>
      <w:suppressLineNumbers/>
      <w:suppressAutoHyphens/>
      <w:spacing w:line="240" w:lineRule="auto"/>
    </w:pPr>
    <w:rPr>
      <w:rFonts w:eastAsia="WenQuanYi Zen Hei" w:cs="Lohit Hindi"/>
      <w:kern w:val="1"/>
      <w:sz w:val="24"/>
      <w:szCs w:val="24"/>
      <w:lang w:val="en-US" w:eastAsia="zh-CN" w:bidi="hi-IN"/>
    </w:rPr>
  </w:style>
  <w:style w:type="character" w:customStyle="1" w:styleId="longtext">
    <w:name w:val="long_text"/>
    <w:basedOn w:val="a0"/>
    <w:rsid w:val="007222DA"/>
  </w:style>
  <w:style w:type="paragraph" w:styleId="2">
    <w:name w:val="Body Text Indent 2"/>
    <w:basedOn w:val="a"/>
    <w:link w:val="20"/>
    <w:uiPriority w:val="99"/>
    <w:unhideWhenUsed/>
    <w:rsid w:val="007222DA"/>
    <w:pPr>
      <w:spacing w:after="120" w:line="480" w:lineRule="auto"/>
      <w:ind w:left="283"/>
    </w:pPr>
  </w:style>
  <w:style w:type="character" w:customStyle="1" w:styleId="20">
    <w:name w:val="Основной текст с отступом 2 Знак"/>
    <w:basedOn w:val="a0"/>
    <w:link w:val="2"/>
    <w:uiPriority w:val="99"/>
    <w:rsid w:val="007222DA"/>
    <w:rPr>
      <w:lang w:val="uk-UA"/>
    </w:rPr>
  </w:style>
  <w:style w:type="character" w:customStyle="1" w:styleId="hl">
    <w:name w:val="hl"/>
    <w:basedOn w:val="a0"/>
    <w:rsid w:val="007222DA"/>
  </w:style>
  <w:style w:type="paragraph" w:styleId="ab">
    <w:name w:val="Body Text"/>
    <w:basedOn w:val="a"/>
    <w:link w:val="ac"/>
    <w:uiPriority w:val="99"/>
    <w:unhideWhenUsed/>
    <w:rsid w:val="007222DA"/>
    <w:pPr>
      <w:spacing w:after="120"/>
    </w:pPr>
  </w:style>
  <w:style w:type="character" w:customStyle="1" w:styleId="ac">
    <w:name w:val="Основной текст Знак"/>
    <w:basedOn w:val="a0"/>
    <w:link w:val="ab"/>
    <w:uiPriority w:val="99"/>
    <w:rsid w:val="007222DA"/>
    <w:rPr>
      <w:lang w:val="uk-UA"/>
    </w:rPr>
  </w:style>
  <w:style w:type="paragraph" w:styleId="33">
    <w:name w:val="Body Text Indent 3"/>
    <w:basedOn w:val="a"/>
    <w:link w:val="34"/>
    <w:uiPriority w:val="99"/>
    <w:unhideWhenUsed/>
    <w:rsid w:val="007222DA"/>
    <w:pPr>
      <w:spacing w:after="120"/>
      <w:ind w:left="283"/>
    </w:pPr>
    <w:rPr>
      <w:sz w:val="16"/>
      <w:szCs w:val="16"/>
    </w:rPr>
  </w:style>
  <w:style w:type="character" w:customStyle="1" w:styleId="34">
    <w:name w:val="Основной текст с отступом 3 Знак"/>
    <w:basedOn w:val="a0"/>
    <w:link w:val="33"/>
    <w:uiPriority w:val="99"/>
    <w:rsid w:val="007222DA"/>
    <w:rPr>
      <w:sz w:val="16"/>
      <w:szCs w:val="16"/>
      <w:lang w:val="uk-UA"/>
    </w:rPr>
  </w:style>
  <w:style w:type="character" w:styleId="ad">
    <w:name w:val="Hyperlink"/>
    <w:basedOn w:val="a0"/>
    <w:uiPriority w:val="99"/>
    <w:unhideWhenUsed/>
    <w:rsid w:val="007222DA"/>
    <w:rPr>
      <w:color w:val="0000FF"/>
      <w:u w:val="single"/>
    </w:rPr>
  </w:style>
  <w:style w:type="table" w:customStyle="1" w:styleId="TableNormal">
    <w:name w:val="Table Normal"/>
    <w:uiPriority w:val="2"/>
    <w:semiHidden/>
    <w:unhideWhenUsed/>
    <w:qFormat/>
    <w:rsid w:val="008672CC"/>
    <w:pPr>
      <w:widowControl w:val="0"/>
      <w:autoSpaceDE w:val="0"/>
      <w:autoSpaceDN w:val="0"/>
      <w:spacing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72CC"/>
    <w:pPr>
      <w:widowControl w:val="0"/>
      <w:autoSpaceDE w:val="0"/>
      <w:autoSpaceDN w:val="0"/>
      <w:spacing w:line="240" w:lineRule="auto"/>
      <w:ind w:left="110"/>
    </w:pPr>
    <w:rPr>
      <w:rFonts w:eastAsia="Times New Roman" w:cs="Times New Roman"/>
      <w:sz w:val="22"/>
      <w:lang w:val="en-US"/>
    </w:rPr>
  </w:style>
  <w:style w:type="paragraph" w:styleId="ae">
    <w:name w:val="Balloon Text"/>
    <w:basedOn w:val="a"/>
    <w:link w:val="af"/>
    <w:uiPriority w:val="99"/>
    <w:semiHidden/>
    <w:unhideWhenUsed/>
    <w:rsid w:val="00993B66"/>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993B66"/>
    <w:rPr>
      <w:rFonts w:ascii="Tahoma" w:hAnsi="Tahoma" w:cs="Tahoma"/>
      <w:sz w:val="16"/>
      <w:szCs w:val="16"/>
      <w:lang w:val="uk-UA"/>
    </w:rPr>
  </w:style>
  <w:style w:type="paragraph" w:styleId="HTML">
    <w:name w:val="HTML Preformatted"/>
    <w:basedOn w:val="a"/>
    <w:link w:val="HTML0"/>
    <w:uiPriority w:val="99"/>
    <w:unhideWhenUsed/>
    <w:rsid w:val="00814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144B1"/>
    <w:rPr>
      <w:rFonts w:ascii="Courier New" w:eastAsia="Times New Roman" w:hAnsi="Courier New" w:cs="Courier New"/>
      <w:sz w:val="20"/>
      <w:szCs w:val="20"/>
      <w:lang w:val="uk-UA" w:eastAsia="ru-RU"/>
    </w:rPr>
  </w:style>
  <w:style w:type="character" w:customStyle="1" w:styleId="10">
    <w:name w:val="Заголовок 1 Знак"/>
    <w:basedOn w:val="a0"/>
    <w:link w:val="1"/>
    <w:uiPriority w:val="9"/>
    <w:rsid w:val="001623BD"/>
    <w:rPr>
      <w:rFonts w:asciiTheme="majorHAnsi" w:eastAsiaTheme="majorEastAsia" w:hAnsiTheme="majorHAnsi" w:cstheme="majorBidi"/>
      <w:b/>
      <w:bCs/>
      <w:color w:val="365F91" w:themeColor="accent1" w:themeShade="BF"/>
      <w:szCs w:val="28"/>
      <w:lang w:val="uk-UA"/>
    </w:rPr>
  </w:style>
  <w:style w:type="character" w:customStyle="1" w:styleId="21">
    <w:name w:val="Основной текст (2) + Полужирный;Курсив"/>
    <w:basedOn w:val="a0"/>
    <w:rsid w:val="00095E31"/>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6">
    <w:name w:val="Основной текст (6)_"/>
    <w:basedOn w:val="a0"/>
    <w:link w:val="60"/>
    <w:rsid w:val="00095E31"/>
    <w:rPr>
      <w:rFonts w:eastAsia="Times New Roman" w:cs="Times New Roman"/>
      <w:sz w:val="26"/>
      <w:szCs w:val="26"/>
      <w:shd w:val="clear" w:color="auto" w:fill="FFFFFF"/>
    </w:rPr>
  </w:style>
  <w:style w:type="paragraph" w:customStyle="1" w:styleId="60">
    <w:name w:val="Основной текст (6)"/>
    <w:basedOn w:val="a"/>
    <w:link w:val="6"/>
    <w:rsid w:val="00095E31"/>
    <w:pPr>
      <w:widowControl w:val="0"/>
      <w:shd w:val="clear" w:color="auto" w:fill="FFFFFF"/>
      <w:spacing w:line="322" w:lineRule="exact"/>
      <w:ind w:hanging="400"/>
      <w:jc w:val="both"/>
    </w:pPr>
    <w:rPr>
      <w:rFonts w:eastAsia="Times New Roman" w:cs="Times New Roman"/>
      <w:sz w:val="26"/>
      <w:szCs w:val="26"/>
      <w:lang w:val="ru-RU"/>
    </w:rPr>
  </w:style>
  <w:style w:type="paragraph" w:styleId="22">
    <w:name w:val="Body Text 2"/>
    <w:basedOn w:val="a"/>
    <w:link w:val="23"/>
    <w:uiPriority w:val="99"/>
    <w:semiHidden/>
    <w:unhideWhenUsed/>
    <w:rsid w:val="00E356A0"/>
    <w:pPr>
      <w:spacing w:after="120" w:line="480" w:lineRule="auto"/>
    </w:pPr>
  </w:style>
  <w:style w:type="character" w:customStyle="1" w:styleId="23">
    <w:name w:val="Основной текст 2 Знак"/>
    <w:basedOn w:val="a0"/>
    <w:link w:val="22"/>
    <w:uiPriority w:val="99"/>
    <w:semiHidden/>
    <w:rsid w:val="00E356A0"/>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999807">
      <w:bodyDiv w:val="1"/>
      <w:marLeft w:val="0"/>
      <w:marRight w:val="0"/>
      <w:marTop w:val="0"/>
      <w:marBottom w:val="0"/>
      <w:divBdr>
        <w:top w:val="none" w:sz="0" w:space="0" w:color="auto"/>
        <w:left w:val="none" w:sz="0" w:space="0" w:color="auto"/>
        <w:bottom w:val="none" w:sz="0" w:space="0" w:color="auto"/>
        <w:right w:val="none" w:sz="0" w:space="0" w:color="auto"/>
      </w:divBdr>
    </w:div>
    <w:div w:id="579020325">
      <w:bodyDiv w:val="1"/>
      <w:marLeft w:val="0"/>
      <w:marRight w:val="0"/>
      <w:marTop w:val="0"/>
      <w:marBottom w:val="0"/>
      <w:divBdr>
        <w:top w:val="none" w:sz="0" w:space="0" w:color="auto"/>
        <w:left w:val="none" w:sz="0" w:space="0" w:color="auto"/>
        <w:bottom w:val="none" w:sz="0" w:space="0" w:color="auto"/>
        <w:right w:val="none" w:sz="0" w:space="0" w:color="auto"/>
      </w:divBdr>
    </w:div>
    <w:div w:id="1313608012">
      <w:bodyDiv w:val="1"/>
      <w:marLeft w:val="0"/>
      <w:marRight w:val="0"/>
      <w:marTop w:val="0"/>
      <w:marBottom w:val="0"/>
      <w:divBdr>
        <w:top w:val="none" w:sz="0" w:space="0" w:color="auto"/>
        <w:left w:val="none" w:sz="0" w:space="0" w:color="auto"/>
        <w:bottom w:val="none" w:sz="0" w:space="0" w:color="auto"/>
        <w:right w:val="none" w:sz="0" w:space="0" w:color="auto"/>
      </w:divBdr>
    </w:div>
    <w:div w:id="164176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6.bin"/><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D5B32E-9AB9-4C84-8167-6401A1E87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14161</TotalTime>
  <Pages>92</Pages>
  <Words>21409</Words>
  <Characters>122033</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1160</cp:revision>
  <dcterms:created xsi:type="dcterms:W3CDTF">2018-03-27T12:12:00Z</dcterms:created>
  <dcterms:modified xsi:type="dcterms:W3CDTF">2023-02-03T07:12:00Z</dcterms:modified>
</cp:coreProperties>
</file>