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6D" w:rsidRDefault="001D716D" w:rsidP="001D716D">
      <w:pPr>
        <w:ind w:firstLine="709"/>
        <w:jc w:val="both"/>
        <w:rPr>
          <w:color w:val="000000"/>
          <w:sz w:val="24"/>
        </w:rPr>
      </w:pPr>
      <w:r>
        <w:rPr>
          <w:spacing w:val="6"/>
          <w:sz w:val="24"/>
        </w:rPr>
        <w:t>Тема</w:t>
      </w:r>
      <w:r>
        <w:rPr>
          <w:color w:val="000000"/>
          <w:sz w:val="24"/>
        </w:rPr>
        <w:t xml:space="preserve"> 2 </w:t>
      </w:r>
      <w:proofErr w:type="spellStart"/>
      <w:r>
        <w:rPr>
          <w:color w:val="000000"/>
          <w:sz w:val="24"/>
        </w:rPr>
        <w:t>Історія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психології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праці</w:t>
      </w:r>
      <w:proofErr w:type="spellEnd"/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2.1. </w:t>
      </w:r>
      <w:proofErr w:type="spellStart"/>
      <w:r>
        <w:rPr>
          <w:b w:val="0"/>
          <w:color w:val="000000"/>
          <w:sz w:val="24"/>
        </w:rPr>
        <w:t>Історія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зарубіжної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психології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праці</w:t>
      </w:r>
      <w:proofErr w:type="spellEnd"/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2.2. </w:t>
      </w:r>
      <w:proofErr w:type="spellStart"/>
      <w:r>
        <w:rPr>
          <w:b w:val="0"/>
          <w:color w:val="000000"/>
          <w:sz w:val="24"/>
        </w:rPr>
        <w:t>Психологія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праці</w:t>
      </w:r>
      <w:proofErr w:type="spellEnd"/>
      <w:r>
        <w:rPr>
          <w:b w:val="0"/>
          <w:color w:val="000000"/>
          <w:sz w:val="24"/>
        </w:rPr>
        <w:t xml:space="preserve"> в</w:t>
      </w:r>
      <w:proofErr w:type="gramStart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Р</w:t>
      </w:r>
      <w:proofErr w:type="gramEnd"/>
      <w:r>
        <w:rPr>
          <w:b w:val="0"/>
          <w:color w:val="000000"/>
          <w:sz w:val="24"/>
        </w:rPr>
        <w:t>осії</w:t>
      </w:r>
      <w:proofErr w:type="spellEnd"/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2.3. </w:t>
      </w:r>
      <w:proofErr w:type="spellStart"/>
      <w:r>
        <w:rPr>
          <w:b w:val="0"/>
          <w:color w:val="000000"/>
          <w:sz w:val="24"/>
        </w:rPr>
        <w:t>Місце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психології</w:t>
      </w:r>
      <w:proofErr w:type="spellEnd"/>
      <w:r>
        <w:rPr>
          <w:b w:val="0"/>
          <w:color w:val="000000"/>
          <w:sz w:val="24"/>
        </w:rPr>
        <w:t xml:space="preserve"> </w:t>
      </w:r>
      <w:proofErr w:type="gramStart"/>
      <w:r>
        <w:rPr>
          <w:b w:val="0"/>
          <w:color w:val="000000"/>
          <w:sz w:val="24"/>
        </w:rPr>
        <w:t>в</w:t>
      </w:r>
      <w:proofErr w:type="gram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системі</w:t>
      </w:r>
      <w:proofErr w:type="spellEnd"/>
      <w:r>
        <w:rPr>
          <w:b w:val="0"/>
          <w:color w:val="000000"/>
          <w:sz w:val="24"/>
        </w:rPr>
        <w:t xml:space="preserve"> наук про </w:t>
      </w:r>
      <w:proofErr w:type="spellStart"/>
      <w:r>
        <w:rPr>
          <w:b w:val="0"/>
          <w:color w:val="000000"/>
          <w:sz w:val="24"/>
        </w:rPr>
        <w:t>людину</w:t>
      </w:r>
      <w:proofErr w:type="spellEnd"/>
      <w:r>
        <w:rPr>
          <w:b w:val="0"/>
          <w:color w:val="000000"/>
          <w:sz w:val="24"/>
        </w:rPr>
        <w:t xml:space="preserve"> як </w:t>
      </w:r>
      <w:proofErr w:type="spellStart"/>
      <w:r>
        <w:rPr>
          <w:b w:val="0"/>
          <w:color w:val="000000"/>
          <w:sz w:val="24"/>
        </w:rPr>
        <w:t>суб'єкта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діяльності</w:t>
      </w:r>
      <w:proofErr w:type="spellEnd"/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2.4. </w:t>
      </w:r>
      <w:proofErr w:type="spellStart"/>
      <w:r>
        <w:rPr>
          <w:b w:val="0"/>
          <w:color w:val="000000"/>
          <w:sz w:val="24"/>
        </w:rPr>
        <w:t>Тенденції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розвитку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суспільства</w:t>
      </w:r>
      <w:proofErr w:type="spellEnd"/>
      <w:r>
        <w:rPr>
          <w:b w:val="0"/>
          <w:color w:val="000000"/>
          <w:sz w:val="24"/>
        </w:rPr>
        <w:t xml:space="preserve">, </w:t>
      </w:r>
      <w:proofErr w:type="spellStart"/>
      <w:r>
        <w:rPr>
          <w:b w:val="0"/>
          <w:color w:val="000000"/>
          <w:sz w:val="24"/>
        </w:rPr>
        <w:t>суспільного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виробництва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уявлень</w:t>
      </w:r>
      <w:proofErr w:type="spellEnd"/>
      <w:r>
        <w:rPr>
          <w:b w:val="0"/>
          <w:color w:val="000000"/>
          <w:sz w:val="24"/>
        </w:rPr>
        <w:t xml:space="preserve"> про </w:t>
      </w:r>
      <w:proofErr w:type="spellStart"/>
      <w:r>
        <w:rPr>
          <w:b w:val="0"/>
          <w:color w:val="000000"/>
          <w:sz w:val="24"/>
        </w:rPr>
        <w:t>суб'єкта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праці</w:t>
      </w:r>
      <w:proofErr w:type="spellEnd"/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2.5. </w:t>
      </w:r>
      <w:proofErr w:type="spellStart"/>
      <w:r>
        <w:rPr>
          <w:b w:val="0"/>
          <w:color w:val="000000"/>
          <w:sz w:val="24"/>
        </w:rPr>
        <w:t>Парадигми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психології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праці</w:t>
      </w:r>
      <w:proofErr w:type="spellEnd"/>
    </w:p>
    <w:p w:rsidR="001D716D" w:rsidRDefault="001D716D" w:rsidP="001D716D">
      <w:pPr>
        <w:ind w:firstLine="709"/>
        <w:jc w:val="both"/>
        <w:rPr>
          <w:color w:val="000000"/>
          <w:sz w:val="24"/>
        </w:rPr>
      </w:pPr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  <w:proofErr w:type="spellStart"/>
      <w:r>
        <w:rPr>
          <w:b w:val="0"/>
          <w:color w:val="000000"/>
          <w:sz w:val="24"/>
        </w:rPr>
        <w:t>Практичні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завдання</w:t>
      </w:r>
      <w:proofErr w:type="spellEnd"/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1Назвіть </w:t>
      </w:r>
      <w:proofErr w:type="spellStart"/>
      <w:r>
        <w:rPr>
          <w:b w:val="0"/>
          <w:color w:val="000000"/>
          <w:sz w:val="24"/>
        </w:rPr>
        <w:t>періоди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найактивнішого</w:t>
      </w:r>
      <w:proofErr w:type="spellEnd"/>
      <w:r>
        <w:rPr>
          <w:b w:val="0"/>
          <w:color w:val="000000"/>
          <w:sz w:val="24"/>
        </w:rPr>
        <w:t xml:space="preserve"> (</w:t>
      </w:r>
      <w:proofErr w:type="spellStart"/>
      <w:r>
        <w:rPr>
          <w:b w:val="0"/>
          <w:color w:val="000000"/>
          <w:sz w:val="24"/>
        </w:rPr>
        <w:t>інтенсивного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наукового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вивчення</w:t>
      </w:r>
      <w:proofErr w:type="spellEnd"/>
      <w:r>
        <w:rPr>
          <w:b w:val="0"/>
          <w:color w:val="000000"/>
          <w:sz w:val="24"/>
        </w:rPr>
        <w:t xml:space="preserve">, </w:t>
      </w:r>
      <w:proofErr w:type="spellStart"/>
      <w:r>
        <w:rPr>
          <w:b w:val="0"/>
          <w:color w:val="000000"/>
          <w:sz w:val="24"/>
        </w:rPr>
        <w:t>ефективного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упровадження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результатів</w:t>
      </w:r>
      <w:proofErr w:type="spellEnd"/>
      <w:r>
        <w:rPr>
          <w:b w:val="0"/>
          <w:color w:val="000000"/>
          <w:sz w:val="24"/>
        </w:rPr>
        <w:t xml:space="preserve"> </w:t>
      </w:r>
      <w:proofErr w:type="gramStart"/>
      <w:r>
        <w:rPr>
          <w:b w:val="0"/>
          <w:color w:val="000000"/>
          <w:sz w:val="24"/>
        </w:rPr>
        <w:t>в</w:t>
      </w:r>
      <w:proofErr w:type="gramEnd"/>
      <w:r>
        <w:rPr>
          <w:b w:val="0"/>
          <w:color w:val="000000"/>
          <w:sz w:val="24"/>
        </w:rPr>
        <w:t xml:space="preserve"> практику, </w:t>
      </w:r>
      <w:proofErr w:type="spellStart"/>
      <w:r>
        <w:rPr>
          <w:b w:val="0"/>
          <w:color w:val="000000"/>
          <w:sz w:val="24"/>
        </w:rPr>
        <w:t>увагу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держави</w:t>
      </w:r>
      <w:proofErr w:type="spellEnd"/>
      <w:r>
        <w:rPr>
          <w:b w:val="0"/>
          <w:color w:val="000000"/>
          <w:sz w:val="24"/>
        </w:rPr>
        <w:t xml:space="preserve"> до науки </w:t>
      </w:r>
      <w:proofErr w:type="spellStart"/>
      <w:r>
        <w:rPr>
          <w:b w:val="0"/>
          <w:color w:val="000000"/>
          <w:sz w:val="24"/>
        </w:rPr>
        <w:t>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ін</w:t>
      </w:r>
      <w:proofErr w:type="spellEnd"/>
      <w:r>
        <w:rPr>
          <w:b w:val="0"/>
          <w:color w:val="000000"/>
          <w:sz w:val="24"/>
        </w:rPr>
        <w:t xml:space="preserve">.) </w:t>
      </w:r>
      <w:proofErr w:type="spellStart"/>
      <w:r>
        <w:rPr>
          <w:b w:val="0"/>
          <w:color w:val="000000"/>
          <w:sz w:val="24"/>
        </w:rPr>
        <w:t>розвитку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психології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праці</w:t>
      </w:r>
      <w:proofErr w:type="spellEnd"/>
      <w:r>
        <w:rPr>
          <w:b w:val="0"/>
          <w:color w:val="000000"/>
          <w:sz w:val="24"/>
        </w:rPr>
        <w:t>.</w:t>
      </w:r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2Перерахуйте </w:t>
      </w:r>
      <w:proofErr w:type="spellStart"/>
      <w:r>
        <w:rPr>
          <w:b w:val="0"/>
          <w:color w:val="000000"/>
          <w:sz w:val="24"/>
        </w:rPr>
        <w:t>періоди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якнайменше</w:t>
      </w:r>
      <w:proofErr w:type="spellEnd"/>
      <w:r>
        <w:rPr>
          <w:b w:val="0"/>
          <w:color w:val="000000"/>
          <w:sz w:val="24"/>
        </w:rPr>
        <w:t xml:space="preserve"> активного </w:t>
      </w:r>
      <w:proofErr w:type="spellStart"/>
      <w:r>
        <w:rPr>
          <w:b w:val="0"/>
          <w:color w:val="000000"/>
          <w:sz w:val="24"/>
        </w:rPr>
        <w:t>розвитку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наукової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дисципліни</w:t>
      </w:r>
      <w:proofErr w:type="spellEnd"/>
      <w:r>
        <w:rPr>
          <w:b w:val="0"/>
          <w:color w:val="000000"/>
          <w:sz w:val="24"/>
        </w:rPr>
        <w:t>.</w:t>
      </w:r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3.</w:t>
      </w:r>
      <w:proofErr w:type="gramStart"/>
      <w:r>
        <w:rPr>
          <w:b w:val="0"/>
          <w:color w:val="000000"/>
          <w:sz w:val="24"/>
        </w:rPr>
        <w:t>Назв</w:t>
      </w:r>
      <w:proofErr w:type="gramEnd"/>
      <w:r>
        <w:rPr>
          <w:b w:val="0"/>
          <w:color w:val="000000"/>
          <w:sz w:val="24"/>
        </w:rPr>
        <w:t xml:space="preserve">іть </w:t>
      </w:r>
      <w:proofErr w:type="spellStart"/>
      <w:r>
        <w:rPr>
          <w:b w:val="0"/>
          <w:color w:val="000000"/>
          <w:sz w:val="24"/>
        </w:rPr>
        <w:t>основні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детермінанти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розвитку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психології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праці</w:t>
      </w:r>
      <w:proofErr w:type="spellEnd"/>
      <w:r>
        <w:rPr>
          <w:b w:val="0"/>
          <w:color w:val="000000"/>
          <w:sz w:val="24"/>
        </w:rPr>
        <w:t>.</w:t>
      </w:r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4.Спробуйте </w:t>
      </w:r>
      <w:proofErr w:type="spellStart"/>
      <w:r>
        <w:rPr>
          <w:b w:val="0"/>
          <w:color w:val="000000"/>
          <w:sz w:val="24"/>
        </w:rPr>
        <w:t>виявити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основні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причинно-наслідкові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відносини</w:t>
      </w:r>
      <w:proofErr w:type="spellEnd"/>
      <w:r>
        <w:rPr>
          <w:b w:val="0"/>
          <w:color w:val="000000"/>
          <w:sz w:val="24"/>
        </w:rPr>
        <w:t xml:space="preserve"> науки, </w:t>
      </w:r>
      <w:proofErr w:type="spellStart"/>
      <w:r>
        <w:rPr>
          <w:b w:val="0"/>
          <w:color w:val="000000"/>
          <w:sz w:val="24"/>
        </w:rPr>
        <w:t>держави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суспільства</w:t>
      </w:r>
      <w:proofErr w:type="spellEnd"/>
      <w:r>
        <w:rPr>
          <w:b w:val="0"/>
          <w:color w:val="000000"/>
          <w:sz w:val="24"/>
        </w:rPr>
        <w:t>.</w:t>
      </w:r>
    </w:p>
    <w:p w:rsidR="001D716D" w:rsidRDefault="001D716D" w:rsidP="001D716D">
      <w:pPr>
        <w:ind w:firstLine="709"/>
        <w:jc w:val="both"/>
        <w:rPr>
          <w:color w:val="000000"/>
          <w:sz w:val="24"/>
        </w:rPr>
      </w:pPr>
    </w:p>
    <w:p w:rsidR="001D716D" w:rsidRDefault="001D716D" w:rsidP="001D716D">
      <w:pPr>
        <w:ind w:firstLine="709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Література</w:t>
      </w:r>
      <w:proofErr w:type="spellEnd"/>
    </w:p>
    <w:p w:rsidR="001D716D" w:rsidRDefault="001D716D" w:rsidP="001D716D">
      <w:pPr>
        <w:numPr>
          <w:ilvl w:val="0"/>
          <w:numId w:val="1"/>
        </w:numPr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Бодров</w:t>
      </w:r>
      <w:proofErr w:type="spellEnd"/>
      <w:r>
        <w:rPr>
          <w:b w:val="0"/>
          <w:sz w:val="24"/>
        </w:rPr>
        <w:t xml:space="preserve"> В. А. Психология профессиональной пригодности. М, 2001.</w:t>
      </w:r>
    </w:p>
    <w:p w:rsidR="001D716D" w:rsidRDefault="001D716D" w:rsidP="001D716D">
      <w:pPr>
        <w:numPr>
          <w:ilvl w:val="0"/>
          <w:numId w:val="1"/>
        </w:numPr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Джилбрет</w:t>
      </w:r>
      <w:proofErr w:type="spellEnd"/>
      <w:r>
        <w:rPr>
          <w:b w:val="0"/>
          <w:sz w:val="24"/>
        </w:rPr>
        <w:t xml:space="preserve"> Ф. Азбука научной организации труда. М; Л., 1925.</w:t>
      </w:r>
    </w:p>
    <w:p w:rsidR="001D716D" w:rsidRDefault="001D716D" w:rsidP="001D716D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История советской психологии труда</w:t>
      </w:r>
      <w:proofErr w:type="gramStart"/>
      <w:r>
        <w:rPr>
          <w:b w:val="0"/>
          <w:sz w:val="24"/>
        </w:rPr>
        <w:t xml:space="preserve"> / П</w:t>
      </w:r>
      <w:proofErr w:type="gramEnd"/>
      <w:r>
        <w:rPr>
          <w:b w:val="0"/>
          <w:sz w:val="24"/>
        </w:rPr>
        <w:t xml:space="preserve">од ред. В. П. Зинченко, В. М. </w:t>
      </w:r>
      <w:proofErr w:type="spellStart"/>
      <w:r>
        <w:rPr>
          <w:b w:val="0"/>
          <w:sz w:val="24"/>
        </w:rPr>
        <w:t>Му-нипова</w:t>
      </w:r>
      <w:proofErr w:type="spellEnd"/>
      <w:r>
        <w:rPr>
          <w:b w:val="0"/>
          <w:sz w:val="24"/>
        </w:rPr>
        <w:t xml:space="preserve">, О. Г. </w:t>
      </w:r>
      <w:proofErr w:type="spellStart"/>
      <w:r>
        <w:rPr>
          <w:b w:val="0"/>
          <w:sz w:val="24"/>
        </w:rPr>
        <w:t>Носковой</w:t>
      </w:r>
      <w:proofErr w:type="spellEnd"/>
      <w:r>
        <w:rPr>
          <w:b w:val="0"/>
          <w:sz w:val="24"/>
        </w:rPr>
        <w:t>. М., 1983.</w:t>
      </w:r>
    </w:p>
    <w:p w:rsidR="001D716D" w:rsidRDefault="001D716D" w:rsidP="001D716D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Климов Е. А., </w:t>
      </w:r>
      <w:proofErr w:type="spellStart"/>
      <w:r>
        <w:rPr>
          <w:b w:val="0"/>
          <w:sz w:val="24"/>
        </w:rPr>
        <w:t>Носкова</w:t>
      </w:r>
      <w:proofErr w:type="spellEnd"/>
      <w:r>
        <w:rPr>
          <w:b w:val="0"/>
          <w:sz w:val="24"/>
        </w:rPr>
        <w:t xml:space="preserve"> О. Н. История психологии труда в России. М., 1992.</w:t>
      </w:r>
    </w:p>
    <w:p w:rsidR="001D716D" w:rsidRDefault="001D716D" w:rsidP="001D716D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Леонова А. Б., Чернышева О. И. Психология труда и организационная психология: современное состояние и перспективы развития. М., 1995.</w:t>
      </w:r>
    </w:p>
    <w:p w:rsidR="001D716D" w:rsidRDefault="001D716D" w:rsidP="001D716D">
      <w:pPr>
        <w:numPr>
          <w:ilvl w:val="0"/>
          <w:numId w:val="1"/>
        </w:numPr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Носкова</w:t>
      </w:r>
      <w:proofErr w:type="spellEnd"/>
      <w:r>
        <w:rPr>
          <w:b w:val="0"/>
          <w:sz w:val="24"/>
        </w:rPr>
        <w:t xml:space="preserve"> О. Г. История психологии труда в России. М., 1997.</w:t>
      </w:r>
    </w:p>
    <w:p w:rsidR="001D716D" w:rsidRDefault="001D716D" w:rsidP="001D716D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Стрелков 10. К. Инженерная и профессиональная психология, М., 2001.</w:t>
      </w:r>
    </w:p>
    <w:p w:rsidR="001D716D" w:rsidRDefault="001D716D" w:rsidP="001D716D">
      <w:pPr>
        <w:numPr>
          <w:ilvl w:val="0"/>
          <w:numId w:val="1"/>
        </w:numPr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Райолъ</w:t>
      </w:r>
      <w:proofErr w:type="spellEnd"/>
      <w:r>
        <w:rPr>
          <w:b w:val="0"/>
          <w:sz w:val="24"/>
        </w:rPr>
        <w:t xml:space="preserve"> Ф., </w:t>
      </w:r>
      <w:proofErr w:type="spellStart"/>
      <w:r>
        <w:rPr>
          <w:b w:val="0"/>
          <w:sz w:val="24"/>
        </w:rPr>
        <w:t>Эмерсон</w:t>
      </w:r>
      <w:proofErr w:type="spellEnd"/>
      <w:r>
        <w:rPr>
          <w:b w:val="0"/>
          <w:sz w:val="24"/>
        </w:rPr>
        <w:t xml:space="preserve"> Г., Тейлор Ф., Форд Г. Управление — это наука и искусство. М., 1992.</w:t>
      </w:r>
    </w:p>
    <w:p w:rsidR="001D716D" w:rsidRDefault="001D716D" w:rsidP="001D716D">
      <w:pPr>
        <w:ind w:firstLine="709"/>
        <w:jc w:val="both"/>
        <w:rPr>
          <w:b w:val="0"/>
          <w:color w:val="000000"/>
          <w:sz w:val="24"/>
        </w:rPr>
      </w:pPr>
    </w:p>
    <w:p w:rsidR="0001562F" w:rsidRDefault="0001562F"/>
    <w:sectPr w:rsidR="0001562F" w:rsidSect="00015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C5B"/>
    <w:multiLevelType w:val="hybridMultilevel"/>
    <w:tmpl w:val="C502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716D"/>
    <w:rsid w:val="0001562F"/>
    <w:rsid w:val="001D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2022-03-17T17:12:00Z</dcterms:created>
  <dcterms:modified xsi:type="dcterms:W3CDTF">2022-03-17T17:12:00Z</dcterms:modified>
</cp:coreProperties>
</file>