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A2" w:rsidRDefault="00E35FA2" w:rsidP="00E35FA2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Тема 8. </w:t>
      </w:r>
      <w:proofErr w:type="spellStart"/>
      <w:r>
        <w:rPr>
          <w:color w:val="000000"/>
          <w:sz w:val="24"/>
        </w:rPr>
        <w:t>Адаптація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людини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професійної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діяльності</w:t>
      </w:r>
      <w:proofErr w:type="spellEnd"/>
    </w:p>
    <w:p w:rsidR="00E35FA2" w:rsidRDefault="00E35FA2" w:rsidP="00E35FA2">
      <w:pPr>
        <w:pStyle w:val="2"/>
        <w:rPr>
          <w:rFonts w:ascii="Times New Roman" w:hAnsi="Times New Roman"/>
          <w:b w:val="0"/>
          <w:sz w:val="24"/>
        </w:rPr>
      </w:pPr>
    </w:p>
    <w:p w:rsidR="00E35FA2" w:rsidRDefault="00E35FA2" w:rsidP="00E35FA2">
      <w:pPr>
        <w:pStyle w:val="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8.1. </w:t>
      </w:r>
      <w:proofErr w:type="spellStart"/>
      <w:r>
        <w:rPr>
          <w:rFonts w:ascii="Times New Roman" w:hAnsi="Times New Roman"/>
          <w:b w:val="0"/>
          <w:sz w:val="24"/>
        </w:rPr>
        <w:t>Психологічні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механізми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адаптації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людини</w:t>
      </w:r>
      <w:proofErr w:type="spellEnd"/>
      <w:r>
        <w:rPr>
          <w:rFonts w:ascii="Times New Roman" w:hAnsi="Times New Roman"/>
          <w:b w:val="0"/>
          <w:sz w:val="24"/>
        </w:rPr>
        <w:t xml:space="preserve"> до </w:t>
      </w:r>
      <w:proofErr w:type="spellStart"/>
      <w:r>
        <w:rPr>
          <w:rFonts w:ascii="Times New Roman" w:hAnsi="Times New Roman"/>
          <w:b w:val="0"/>
          <w:sz w:val="24"/>
        </w:rPr>
        <w:t>діяльності</w:t>
      </w:r>
      <w:proofErr w:type="spellEnd"/>
      <w:r>
        <w:rPr>
          <w:rFonts w:ascii="Times New Roman" w:hAnsi="Times New Roman"/>
          <w:b w:val="0"/>
          <w:sz w:val="24"/>
        </w:rPr>
        <w:t xml:space="preserve"> в </w:t>
      </w:r>
      <w:proofErr w:type="spellStart"/>
      <w:r>
        <w:rPr>
          <w:rFonts w:ascii="Times New Roman" w:hAnsi="Times New Roman"/>
          <w:b w:val="0"/>
          <w:sz w:val="24"/>
        </w:rPr>
        <w:t>організації</w:t>
      </w:r>
      <w:proofErr w:type="spellEnd"/>
    </w:p>
    <w:p w:rsidR="00E35FA2" w:rsidRDefault="00E35FA2" w:rsidP="00E35FA2">
      <w:pPr>
        <w:rPr>
          <w:b w:val="0"/>
          <w:sz w:val="24"/>
        </w:rPr>
      </w:pPr>
      <w:r>
        <w:rPr>
          <w:color w:val="000000"/>
          <w:sz w:val="24"/>
        </w:rPr>
        <w:tab/>
        <w:t>8.2</w:t>
      </w:r>
      <w:r>
        <w:rPr>
          <w:b w:val="0"/>
          <w:color w:val="000000"/>
          <w:sz w:val="24"/>
        </w:rPr>
        <w:t xml:space="preserve">. </w:t>
      </w:r>
      <w:proofErr w:type="spellStart"/>
      <w:r>
        <w:rPr>
          <w:b w:val="0"/>
          <w:color w:val="000000"/>
          <w:sz w:val="24"/>
        </w:rPr>
        <w:t>Професійна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придатність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і</w:t>
      </w:r>
      <w:proofErr w:type="spellEnd"/>
      <w:r>
        <w:rPr>
          <w:b w:val="0"/>
          <w:color w:val="000000"/>
          <w:sz w:val="24"/>
        </w:rPr>
        <w:t xml:space="preserve"> шляхи </w:t>
      </w:r>
      <w:proofErr w:type="spellStart"/>
      <w:r>
        <w:rPr>
          <w:b w:val="0"/>
          <w:color w:val="000000"/>
          <w:sz w:val="24"/>
        </w:rPr>
        <w:t>адаптації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людини</w:t>
      </w:r>
      <w:proofErr w:type="spellEnd"/>
      <w:r>
        <w:rPr>
          <w:b w:val="0"/>
          <w:color w:val="000000"/>
          <w:sz w:val="24"/>
        </w:rPr>
        <w:t xml:space="preserve"> до </w:t>
      </w:r>
      <w:proofErr w:type="spellStart"/>
      <w:r>
        <w:rPr>
          <w:b w:val="0"/>
          <w:color w:val="000000"/>
          <w:sz w:val="24"/>
        </w:rPr>
        <w:t>вимог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професії</w:t>
      </w:r>
      <w:proofErr w:type="spellEnd"/>
    </w:p>
    <w:p w:rsidR="00E35FA2" w:rsidRDefault="00E35FA2" w:rsidP="00E35FA2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8.3. </w:t>
      </w:r>
      <w:proofErr w:type="spellStart"/>
      <w:r>
        <w:rPr>
          <w:b w:val="0"/>
          <w:color w:val="000000"/>
          <w:sz w:val="24"/>
        </w:rPr>
        <w:t>Кризи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професійного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становлення</w:t>
      </w:r>
      <w:proofErr w:type="spellEnd"/>
    </w:p>
    <w:p w:rsidR="00E35FA2" w:rsidRDefault="00E35FA2" w:rsidP="00E35FA2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8.4. Проблема стилю </w:t>
      </w:r>
      <w:proofErr w:type="spellStart"/>
      <w:r>
        <w:rPr>
          <w:b w:val="0"/>
          <w:color w:val="000000"/>
          <w:sz w:val="24"/>
        </w:rPr>
        <w:t>діяльності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структуризація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її</w:t>
      </w:r>
      <w:proofErr w:type="spellEnd"/>
      <w:r>
        <w:rPr>
          <w:b w:val="0"/>
          <w:color w:val="000000"/>
          <w:sz w:val="24"/>
        </w:rPr>
        <w:t xml:space="preserve"> простору</w:t>
      </w:r>
    </w:p>
    <w:p w:rsidR="00E35FA2" w:rsidRDefault="00E35FA2" w:rsidP="00E35FA2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8.5. </w:t>
      </w:r>
      <w:proofErr w:type="spellStart"/>
      <w:proofErr w:type="gramStart"/>
      <w:r>
        <w:rPr>
          <w:b w:val="0"/>
          <w:color w:val="000000"/>
          <w:sz w:val="24"/>
        </w:rPr>
        <w:t>Р</w:t>
      </w:r>
      <w:proofErr w:type="gramEnd"/>
      <w:r>
        <w:rPr>
          <w:b w:val="0"/>
          <w:color w:val="000000"/>
          <w:sz w:val="24"/>
        </w:rPr>
        <w:t>івні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психологічної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підтримки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суб'єкта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праці</w:t>
      </w:r>
      <w:proofErr w:type="spellEnd"/>
    </w:p>
    <w:p w:rsidR="00E35FA2" w:rsidRDefault="00E35FA2" w:rsidP="00E35FA2">
      <w:pPr>
        <w:ind w:firstLine="709"/>
        <w:jc w:val="both"/>
        <w:rPr>
          <w:color w:val="000000"/>
          <w:sz w:val="24"/>
        </w:rPr>
      </w:pPr>
      <w:r>
        <w:rPr>
          <w:b w:val="0"/>
          <w:color w:val="000000"/>
          <w:sz w:val="24"/>
        </w:rPr>
        <w:t xml:space="preserve">8.6. </w:t>
      </w:r>
      <w:proofErr w:type="spellStart"/>
      <w:r>
        <w:rPr>
          <w:b w:val="0"/>
          <w:color w:val="000000"/>
          <w:sz w:val="24"/>
        </w:rPr>
        <w:t>Парадигми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психології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праці</w:t>
      </w:r>
      <w:proofErr w:type="spellEnd"/>
    </w:p>
    <w:p w:rsidR="00E35FA2" w:rsidRDefault="00E35FA2" w:rsidP="00E35FA2">
      <w:pPr>
        <w:ind w:firstLine="709"/>
        <w:jc w:val="both"/>
        <w:rPr>
          <w:b w:val="0"/>
          <w:color w:val="000000"/>
          <w:sz w:val="24"/>
        </w:rPr>
      </w:pPr>
    </w:p>
    <w:p w:rsidR="00E35FA2" w:rsidRDefault="00E35FA2" w:rsidP="00E35FA2">
      <w:pPr>
        <w:ind w:firstLine="709"/>
        <w:jc w:val="both"/>
        <w:rPr>
          <w:b w:val="0"/>
          <w:color w:val="000000"/>
          <w:sz w:val="24"/>
        </w:rPr>
      </w:pPr>
      <w:proofErr w:type="spellStart"/>
      <w:r>
        <w:rPr>
          <w:b w:val="0"/>
          <w:color w:val="000000"/>
          <w:sz w:val="24"/>
        </w:rPr>
        <w:t>Практичні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завдання</w:t>
      </w:r>
      <w:proofErr w:type="spellEnd"/>
    </w:p>
    <w:p w:rsidR="00E35FA2" w:rsidRDefault="00E35FA2" w:rsidP="00E35FA2">
      <w:pPr>
        <w:ind w:firstLine="709"/>
        <w:jc w:val="both"/>
        <w:rPr>
          <w:b w:val="0"/>
          <w:color w:val="000000"/>
          <w:sz w:val="24"/>
        </w:rPr>
      </w:pPr>
    </w:p>
    <w:p w:rsidR="00E35FA2" w:rsidRDefault="00E35FA2" w:rsidP="00E35FA2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</w:t>
      </w:r>
      <w:r>
        <w:rPr>
          <w:color w:val="000000"/>
          <w:sz w:val="24"/>
        </w:rPr>
        <w:t>.</w:t>
      </w:r>
      <w:r>
        <w:rPr>
          <w:b w:val="0"/>
          <w:color w:val="000000"/>
          <w:sz w:val="24"/>
        </w:rPr>
        <w:t xml:space="preserve">Складіть три </w:t>
      </w:r>
      <w:proofErr w:type="spellStart"/>
      <w:r>
        <w:rPr>
          <w:b w:val="0"/>
          <w:color w:val="000000"/>
          <w:sz w:val="24"/>
        </w:rPr>
        <w:t>плани</w:t>
      </w:r>
      <w:proofErr w:type="spellEnd"/>
      <w:r>
        <w:rPr>
          <w:b w:val="0"/>
          <w:color w:val="000000"/>
          <w:sz w:val="24"/>
        </w:rPr>
        <w:t xml:space="preserve"> (комплексу задач) </w:t>
      </w:r>
      <w:proofErr w:type="spellStart"/>
      <w:r>
        <w:rPr>
          <w:b w:val="0"/>
          <w:color w:val="000000"/>
          <w:sz w:val="24"/>
        </w:rPr>
        <w:t>допомоги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людині</w:t>
      </w:r>
      <w:proofErr w:type="spellEnd"/>
      <w:r>
        <w:rPr>
          <w:b w:val="0"/>
          <w:color w:val="000000"/>
          <w:sz w:val="24"/>
        </w:rPr>
        <w:t xml:space="preserve"> в </w:t>
      </w:r>
      <w:proofErr w:type="spellStart"/>
      <w:r>
        <w:rPr>
          <w:b w:val="0"/>
          <w:color w:val="000000"/>
          <w:sz w:val="24"/>
        </w:rPr>
        <w:t>професійному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особовому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самовизначенні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згідно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трьом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концептуальним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proofErr w:type="gramStart"/>
      <w:r>
        <w:rPr>
          <w:b w:val="0"/>
          <w:color w:val="000000"/>
          <w:sz w:val="24"/>
        </w:rPr>
        <w:t>р</w:t>
      </w:r>
      <w:proofErr w:type="gramEnd"/>
      <w:r>
        <w:rPr>
          <w:b w:val="0"/>
          <w:color w:val="000000"/>
          <w:sz w:val="24"/>
        </w:rPr>
        <w:t>івням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допомоги</w:t>
      </w:r>
      <w:proofErr w:type="spellEnd"/>
      <w:r>
        <w:rPr>
          <w:b w:val="0"/>
          <w:color w:val="000000"/>
          <w:sz w:val="24"/>
        </w:rPr>
        <w:t xml:space="preserve"> (по Н. З. </w:t>
      </w:r>
      <w:proofErr w:type="spellStart"/>
      <w:r>
        <w:rPr>
          <w:b w:val="0"/>
          <w:color w:val="000000"/>
          <w:sz w:val="24"/>
        </w:rPr>
        <w:t>Пряжникову</w:t>
      </w:r>
      <w:proofErr w:type="spellEnd"/>
      <w:r>
        <w:rPr>
          <w:b w:val="0"/>
          <w:color w:val="000000"/>
          <w:sz w:val="24"/>
        </w:rPr>
        <w:t>).</w:t>
      </w:r>
    </w:p>
    <w:p w:rsidR="00E35FA2" w:rsidRDefault="00E35FA2" w:rsidP="00E35FA2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2.Складіть </w:t>
      </w:r>
      <w:proofErr w:type="spellStart"/>
      <w:r>
        <w:rPr>
          <w:b w:val="0"/>
          <w:color w:val="000000"/>
          <w:sz w:val="24"/>
        </w:rPr>
        <w:t>програму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дій</w:t>
      </w:r>
      <w:proofErr w:type="spellEnd"/>
      <w:r>
        <w:rPr>
          <w:b w:val="0"/>
          <w:color w:val="000000"/>
          <w:sz w:val="24"/>
        </w:rPr>
        <w:t xml:space="preserve"> по </w:t>
      </w:r>
      <w:proofErr w:type="spellStart"/>
      <w:r>
        <w:rPr>
          <w:b w:val="0"/>
          <w:color w:val="000000"/>
          <w:sz w:val="24"/>
        </w:rPr>
        <w:t>психологічному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супроводу</w:t>
      </w:r>
      <w:proofErr w:type="spellEnd"/>
      <w:r>
        <w:rPr>
          <w:b w:val="0"/>
          <w:color w:val="000000"/>
          <w:sz w:val="24"/>
        </w:rPr>
        <w:t xml:space="preserve"> молодого </w:t>
      </w:r>
      <w:proofErr w:type="spellStart"/>
      <w:r>
        <w:rPr>
          <w:b w:val="0"/>
          <w:color w:val="000000"/>
          <w:sz w:val="24"/>
        </w:rPr>
        <w:t>фахівця</w:t>
      </w:r>
      <w:proofErr w:type="spellEnd"/>
      <w:r>
        <w:rPr>
          <w:b w:val="0"/>
          <w:color w:val="000000"/>
          <w:sz w:val="24"/>
        </w:rPr>
        <w:t xml:space="preserve"> (</w:t>
      </w:r>
      <w:proofErr w:type="spellStart"/>
      <w:r>
        <w:rPr>
          <w:b w:val="0"/>
          <w:color w:val="000000"/>
          <w:sz w:val="24"/>
        </w:rPr>
        <w:t>з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урахуванням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особливостей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робочого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місця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конкретної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організації</w:t>
      </w:r>
      <w:proofErr w:type="spellEnd"/>
      <w:r>
        <w:rPr>
          <w:b w:val="0"/>
          <w:color w:val="000000"/>
          <w:sz w:val="24"/>
        </w:rPr>
        <w:t xml:space="preserve"> - </w:t>
      </w:r>
      <w:proofErr w:type="spellStart"/>
      <w:r>
        <w:rPr>
          <w:b w:val="0"/>
          <w:color w:val="000000"/>
          <w:sz w:val="24"/>
        </w:rPr>
        <w:t>державне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свавілля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венозне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proofErr w:type="gramStart"/>
      <w:r>
        <w:rPr>
          <w:b w:val="0"/>
          <w:color w:val="000000"/>
          <w:sz w:val="24"/>
        </w:rPr>
        <w:t>п</w:t>
      </w:r>
      <w:proofErr w:type="gramEnd"/>
      <w:r>
        <w:rPr>
          <w:b w:val="0"/>
          <w:color w:val="000000"/>
          <w:sz w:val="24"/>
        </w:rPr>
        <w:t>ідприємство</w:t>
      </w:r>
      <w:proofErr w:type="spellEnd"/>
      <w:r>
        <w:rPr>
          <w:b w:val="0"/>
          <w:color w:val="000000"/>
          <w:sz w:val="24"/>
        </w:rPr>
        <w:t xml:space="preserve">, транспортна </w:t>
      </w:r>
      <w:proofErr w:type="spellStart"/>
      <w:r>
        <w:rPr>
          <w:b w:val="0"/>
          <w:color w:val="000000"/>
          <w:sz w:val="24"/>
        </w:rPr>
        <w:t>організація</w:t>
      </w:r>
      <w:proofErr w:type="spellEnd"/>
      <w:r>
        <w:rPr>
          <w:b w:val="0"/>
          <w:color w:val="000000"/>
          <w:sz w:val="24"/>
        </w:rPr>
        <w:t xml:space="preserve">, приватна </w:t>
      </w:r>
      <w:proofErr w:type="spellStart"/>
      <w:r>
        <w:rPr>
          <w:b w:val="0"/>
          <w:color w:val="000000"/>
          <w:sz w:val="24"/>
        </w:rPr>
        <w:t>комерційна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фірма</w:t>
      </w:r>
      <w:proofErr w:type="spellEnd"/>
      <w:r>
        <w:rPr>
          <w:b w:val="0"/>
          <w:color w:val="000000"/>
          <w:sz w:val="24"/>
        </w:rPr>
        <w:t>).</w:t>
      </w:r>
    </w:p>
    <w:p w:rsidR="00E35FA2" w:rsidRDefault="00E35FA2" w:rsidP="00E35FA2">
      <w:pPr>
        <w:ind w:firstLine="709"/>
        <w:jc w:val="both"/>
        <w:rPr>
          <w:b w:val="0"/>
          <w:color w:val="000000"/>
          <w:sz w:val="24"/>
        </w:rPr>
      </w:pPr>
    </w:p>
    <w:p w:rsidR="00E35FA2" w:rsidRDefault="00E35FA2" w:rsidP="00E35FA2">
      <w:pPr>
        <w:pStyle w:val="5"/>
        <w:ind w:firstLine="709"/>
        <w:rPr>
          <w:sz w:val="24"/>
          <w:lang w:val="ru-RU"/>
        </w:rPr>
      </w:pPr>
      <w:proofErr w:type="spellStart"/>
      <w:r>
        <w:rPr>
          <w:sz w:val="24"/>
          <w:lang w:val="ru-RU"/>
        </w:rPr>
        <w:t>Література</w:t>
      </w:r>
      <w:proofErr w:type="spellEnd"/>
    </w:p>
    <w:p w:rsidR="00E35FA2" w:rsidRDefault="00E35FA2" w:rsidP="00E35FA2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i/>
          <w:sz w:val="24"/>
        </w:rPr>
        <w:t xml:space="preserve">Дружинин В. Н. </w:t>
      </w:r>
      <w:r>
        <w:rPr>
          <w:b w:val="0"/>
          <w:sz w:val="24"/>
        </w:rPr>
        <w:t>Структура и логика научного исследования. М., 1994.</w:t>
      </w:r>
    </w:p>
    <w:p w:rsidR="00E35FA2" w:rsidRDefault="00E35FA2" w:rsidP="00E35FA2">
      <w:pPr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b w:val="0"/>
          <w:i/>
          <w:sz w:val="24"/>
        </w:rPr>
        <w:t>Зеер</w:t>
      </w:r>
      <w:proofErr w:type="spellEnd"/>
      <w:r>
        <w:rPr>
          <w:b w:val="0"/>
          <w:i/>
          <w:sz w:val="24"/>
        </w:rPr>
        <w:t xml:space="preserve"> Е. Ф. </w:t>
      </w:r>
      <w:r>
        <w:rPr>
          <w:b w:val="0"/>
          <w:sz w:val="24"/>
        </w:rPr>
        <w:t>Психология профессий. Екатеринбург, 1997.</w:t>
      </w:r>
    </w:p>
    <w:p w:rsidR="00E35FA2" w:rsidRDefault="00E35FA2" w:rsidP="00E35FA2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i/>
          <w:sz w:val="24"/>
        </w:rPr>
        <w:t xml:space="preserve">Климов Е. А, </w:t>
      </w:r>
      <w:r>
        <w:rPr>
          <w:b w:val="0"/>
          <w:sz w:val="24"/>
        </w:rPr>
        <w:t>Введение в психологию труда. М., 1988.</w:t>
      </w:r>
    </w:p>
    <w:p w:rsidR="00E35FA2" w:rsidRDefault="00E35FA2" w:rsidP="00E35FA2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i/>
          <w:sz w:val="24"/>
        </w:rPr>
        <w:t xml:space="preserve">Климов Е. А. </w:t>
      </w:r>
      <w:r>
        <w:rPr>
          <w:b w:val="0"/>
          <w:sz w:val="24"/>
        </w:rPr>
        <w:t>Как выбирать профессию. М., 1990.</w:t>
      </w:r>
    </w:p>
    <w:p w:rsidR="00E35FA2" w:rsidRDefault="00E35FA2" w:rsidP="00E35FA2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i/>
          <w:sz w:val="24"/>
        </w:rPr>
        <w:t xml:space="preserve">Климов Е. А., </w:t>
      </w:r>
      <w:proofErr w:type="spellStart"/>
      <w:r>
        <w:rPr>
          <w:b w:val="0"/>
          <w:i/>
          <w:sz w:val="24"/>
        </w:rPr>
        <w:t>Носкова</w:t>
      </w:r>
      <w:proofErr w:type="spellEnd"/>
      <w:r>
        <w:rPr>
          <w:b w:val="0"/>
          <w:i/>
          <w:sz w:val="24"/>
        </w:rPr>
        <w:t xml:space="preserve"> О. Г. </w:t>
      </w:r>
      <w:r>
        <w:rPr>
          <w:b w:val="0"/>
          <w:sz w:val="24"/>
        </w:rPr>
        <w:t>История пруда в России. М, 1992.</w:t>
      </w:r>
    </w:p>
    <w:p w:rsidR="00E35FA2" w:rsidRDefault="00E35FA2" w:rsidP="00E35FA2">
      <w:pPr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b w:val="0"/>
          <w:i/>
          <w:sz w:val="24"/>
        </w:rPr>
        <w:t>Левехуд</w:t>
      </w:r>
      <w:proofErr w:type="spellEnd"/>
      <w:r>
        <w:rPr>
          <w:b w:val="0"/>
          <w:i/>
          <w:sz w:val="24"/>
        </w:rPr>
        <w:t xml:space="preserve"> Б. </w:t>
      </w:r>
      <w:r>
        <w:rPr>
          <w:b w:val="0"/>
          <w:sz w:val="24"/>
        </w:rPr>
        <w:t>Кризисы жизни - шансы жизни. Калуга, 1994.</w:t>
      </w:r>
    </w:p>
    <w:p w:rsidR="00E35FA2" w:rsidRDefault="00E35FA2" w:rsidP="00E35FA2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i/>
          <w:sz w:val="24"/>
        </w:rPr>
        <w:t xml:space="preserve">Маркова А. К. </w:t>
      </w:r>
      <w:r>
        <w:rPr>
          <w:b w:val="0"/>
          <w:sz w:val="24"/>
        </w:rPr>
        <w:t>Психология профессионализма. М., 1996.</w:t>
      </w:r>
    </w:p>
    <w:p w:rsidR="00E35FA2" w:rsidRDefault="00E35FA2" w:rsidP="00E35FA2">
      <w:pPr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b w:val="0"/>
          <w:i/>
          <w:sz w:val="24"/>
        </w:rPr>
        <w:t>Пряжников</w:t>
      </w:r>
      <w:proofErr w:type="spellEnd"/>
      <w:r>
        <w:rPr>
          <w:b w:val="0"/>
          <w:i/>
          <w:sz w:val="24"/>
        </w:rPr>
        <w:t xml:space="preserve"> Н. С. </w:t>
      </w:r>
      <w:r>
        <w:rPr>
          <w:b w:val="0"/>
          <w:sz w:val="24"/>
        </w:rPr>
        <w:t xml:space="preserve">Психологический смысл труда: </w:t>
      </w:r>
      <w:proofErr w:type="spellStart"/>
      <w:r>
        <w:rPr>
          <w:b w:val="0"/>
          <w:sz w:val="24"/>
        </w:rPr>
        <w:t>Уч</w:t>
      </w:r>
      <w:proofErr w:type="spellEnd"/>
      <w:r>
        <w:rPr>
          <w:b w:val="0"/>
          <w:sz w:val="24"/>
        </w:rPr>
        <w:t>. нос. М.;</w:t>
      </w:r>
      <w:r>
        <w:rPr>
          <w:sz w:val="24"/>
        </w:rPr>
        <w:t xml:space="preserve"> </w:t>
      </w:r>
      <w:r>
        <w:rPr>
          <w:b w:val="0"/>
          <w:sz w:val="24"/>
        </w:rPr>
        <w:t>Воронеж, 1997.</w:t>
      </w:r>
    </w:p>
    <w:p w:rsidR="00E35FA2" w:rsidRDefault="00E35FA2" w:rsidP="00E35FA2">
      <w:pPr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b w:val="0"/>
          <w:i/>
          <w:sz w:val="24"/>
        </w:rPr>
        <w:t>Пряжников</w:t>
      </w:r>
      <w:proofErr w:type="spellEnd"/>
      <w:r>
        <w:rPr>
          <w:b w:val="0"/>
          <w:i/>
          <w:sz w:val="24"/>
        </w:rPr>
        <w:t xml:space="preserve"> Н. С, </w:t>
      </w:r>
      <w:proofErr w:type="spellStart"/>
      <w:r>
        <w:rPr>
          <w:b w:val="0"/>
          <w:i/>
          <w:sz w:val="24"/>
        </w:rPr>
        <w:t>Пряжникова</w:t>
      </w:r>
      <w:proofErr w:type="spellEnd"/>
      <w:r>
        <w:rPr>
          <w:b w:val="0"/>
          <w:i/>
          <w:sz w:val="24"/>
        </w:rPr>
        <w:t xml:space="preserve"> Е. Ю. </w:t>
      </w:r>
      <w:r>
        <w:rPr>
          <w:b w:val="0"/>
          <w:sz w:val="24"/>
        </w:rPr>
        <w:t xml:space="preserve">Психология труда и человеческого достоинства: </w:t>
      </w:r>
      <w:proofErr w:type="spellStart"/>
      <w:r>
        <w:rPr>
          <w:b w:val="0"/>
          <w:sz w:val="24"/>
        </w:rPr>
        <w:t>Уч</w:t>
      </w:r>
      <w:proofErr w:type="spellEnd"/>
      <w:r>
        <w:rPr>
          <w:b w:val="0"/>
          <w:sz w:val="24"/>
        </w:rPr>
        <w:t xml:space="preserve">. пос. М, 2001. </w:t>
      </w:r>
    </w:p>
    <w:p w:rsidR="00E35FA2" w:rsidRDefault="00E35FA2" w:rsidP="00E35FA2">
      <w:pPr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b w:val="0"/>
          <w:i/>
          <w:sz w:val="24"/>
        </w:rPr>
        <w:t>Толочек</w:t>
      </w:r>
      <w:proofErr w:type="spellEnd"/>
      <w:r>
        <w:rPr>
          <w:b w:val="0"/>
          <w:i/>
          <w:sz w:val="24"/>
        </w:rPr>
        <w:t xml:space="preserve"> В. А. </w:t>
      </w:r>
      <w:r>
        <w:rPr>
          <w:b w:val="0"/>
          <w:sz w:val="24"/>
        </w:rPr>
        <w:t xml:space="preserve">Стили профессиональной деятельности. М., 2000. </w:t>
      </w:r>
    </w:p>
    <w:p w:rsidR="00E35FA2" w:rsidRDefault="00E35FA2" w:rsidP="00E35FA2">
      <w:pPr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b w:val="0"/>
          <w:i/>
          <w:sz w:val="24"/>
        </w:rPr>
        <w:t>Толочек</w:t>
      </w:r>
      <w:proofErr w:type="spellEnd"/>
      <w:r>
        <w:rPr>
          <w:b w:val="0"/>
          <w:i/>
          <w:sz w:val="24"/>
        </w:rPr>
        <w:t xml:space="preserve"> В. А. </w:t>
      </w:r>
      <w:r>
        <w:rPr>
          <w:b w:val="0"/>
          <w:sz w:val="24"/>
        </w:rPr>
        <w:t xml:space="preserve">Организационная психология и стили профессиональной деятельности государственных служащих. М., 2002. </w:t>
      </w:r>
    </w:p>
    <w:p w:rsidR="00E35FA2" w:rsidRDefault="00E35FA2" w:rsidP="00E35FA2">
      <w:pPr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b w:val="0"/>
          <w:i/>
          <w:sz w:val="24"/>
        </w:rPr>
        <w:t>Шиихи</w:t>
      </w:r>
      <w:proofErr w:type="spellEnd"/>
      <w:r>
        <w:rPr>
          <w:b w:val="0"/>
          <w:i/>
          <w:sz w:val="24"/>
        </w:rPr>
        <w:t xml:space="preserve"> Г. </w:t>
      </w:r>
      <w:r>
        <w:rPr>
          <w:b w:val="0"/>
          <w:sz w:val="24"/>
        </w:rPr>
        <w:t>Возрастные кризисы. Ступени личностного роста. СПб</w:t>
      </w:r>
      <w:proofErr w:type="gramStart"/>
      <w:r>
        <w:rPr>
          <w:b w:val="0"/>
          <w:sz w:val="24"/>
        </w:rPr>
        <w:t xml:space="preserve">., </w:t>
      </w:r>
      <w:proofErr w:type="gramEnd"/>
      <w:r>
        <w:rPr>
          <w:b w:val="0"/>
          <w:sz w:val="24"/>
        </w:rPr>
        <w:t>1999.</w:t>
      </w:r>
    </w:p>
    <w:p w:rsidR="0001562F" w:rsidRDefault="0001562F"/>
    <w:sectPr w:rsidR="0001562F" w:rsidSect="00015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B94"/>
    <w:multiLevelType w:val="hybridMultilevel"/>
    <w:tmpl w:val="6C7C4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5FA2"/>
    <w:rsid w:val="0001562F"/>
    <w:rsid w:val="00E3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E35FA2"/>
    <w:pPr>
      <w:keepNext/>
      <w:outlineLvl w:val="4"/>
    </w:pPr>
    <w:rPr>
      <w:b w:val="0"/>
      <w:bCs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35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35FA2"/>
    <w:pPr>
      <w:ind w:firstLine="709"/>
      <w:jc w:val="both"/>
    </w:pPr>
    <w:rPr>
      <w:rFonts w:ascii="Times New Roman CYR" w:hAnsi="Times New Roman CYR"/>
      <w:color w:val="000000"/>
      <w:sz w:val="28"/>
    </w:rPr>
  </w:style>
  <w:style w:type="character" w:customStyle="1" w:styleId="20">
    <w:name w:val="Основний текст з відступом 2 Знак"/>
    <w:basedOn w:val="a0"/>
    <w:link w:val="2"/>
    <w:rsid w:val="00E35FA2"/>
    <w:rPr>
      <w:rFonts w:ascii="Times New Roman CYR" w:eastAsia="Times New Roman" w:hAnsi="Times New Roman CYR" w:cs="Times New Roman"/>
      <w:b/>
      <w:bCs/>
      <w:color w:val="000000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2022-03-17T17:16:00Z</dcterms:created>
  <dcterms:modified xsi:type="dcterms:W3CDTF">2022-03-17T17:16:00Z</dcterms:modified>
</cp:coreProperties>
</file>