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7F" w:rsidRDefault="00CC507F" w:rsidP="00CC507F">
      <w:pPr>
        <w:jc w:val="both"/>
        <w:rPr>
          <w:rFonts w:ascii="Times New Roman" w:hAnsi="Times New Roman" w:cs="Times New Roman"/>
          <w:sz w:val="28"/>
          <w:szCs w:val="28"/>
        </w:rPr>
      </w:pPr>
      <w:r>
        <w:rPr>
          <w:rFonts w:ascii="Times New Roman" w:hAnsi="Times New Roman" w:cs="Times New Roman"/>
          <w:sz w:val="28"/>
          <w:szCs w:val="28"/>
        </w:rPr>
        <w:t>Тема 8</w:t>
      </w:r>
      <w:r w:rsidRPr="00CC507F">
        <w:rPr>
          <w:rFonts w:ascii="Times New Roman" w:hAnsi="Times New Roman" w:cs="Times New Roman"/>
          <w:sz w:val="28"/>
          <w:szCs w:val="28"/>
        </w:rPr>
        <w:t xml:space="preserve">. Інформаційно-комунікативні та інтерактивні аспекти спілкування. План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1. Спілкування як обмін інформацією.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2. Основні форми взаємодії людей.</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3. Поняття про психологічний вплив та його засоби.</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 Література</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 1. </w:t>
      </w:r>
      <w:proofErr w:type="spellStart"/>
      <w:r w:rsidRPr="00CC507F">
        <w:rPr>
          <w:rFonts w:ascii="Times New Roman" w:hAnsi="Times New Roman" w:cs="Times New Roman"/>
          <w:sz w:val="28"/>
          <w:szCs w:val="28"/>
        </w:rPr>
        <w:t>Азарнова</w:t>
      </w:r>
      <w:proofErr w:type="spellEnd"/>
      <w:r w:rsidRPr="00CC507F">
        <w:rPr>
          <w:rFonts w:ascii="Times New Roman" w:hAnsi="Times New Roman" w:cs="Times New Roman"/>
          <w:sz w:val="28"/>
          <w:szCs w:val="28"/>
        </w:rPr>
        <w:t xml:space="preserve"> А. </w:t>
      </w:r>
      <w:proofErr w:type="spellStart"/>
      <w:r w:rsidRPr="00CC507F">
        <w:rPr>
          <w:rFonts w:ascii="Times New Roman" w:hAnsi="Times New Roman" w:cs="Times New Roman"/>
          <w:sz w:val="28"/>
          <w:szCs w:val="28"/>
        </w:rPr>
        <w:t>Поединок</w:t>
      </w:r>
      <w:proofErr w:type="spellEnd"/>
      <w:r w:rsidRPr="00CC507F">
        <w:rPr>
          <w:rFonts w:ascii="Times New Roman" w:hAnsi="Times New Roman" w:cs="Times New Roman"/>
          <w:sz w:val="28"/>
          <w:szCs w:val="28"/>
        </w:rPr>
        <w:t xml:space="preserve"> с </w:t>
      </w:r>
      <w:proofErr w:type="spellStart"/>
      <w:r w:rsidRPr="00CC507F">
        <w:rPr>
          <w:rFonts w:ascii="Times New Roman" w:hAnsi="Times New Roman" w:cs="Times New Roman"/>
          <w:sz w:val="28"/>
          <w:szCs w:val="28"/>
        </w:rPr>
        <w:t>манипулятором</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Защита</w:t>
      </w:r>
      <w:proofErr w:type="spellEnd"/>
      <w:r w:rsidRPr="00CC507F">
        <w:rPr>
          <w:rFonts w:ascii="Times New Roman" w:hAnsi="Times New Roman" w:cs="Times New Roman"/>
          <w:sz w:val="28"/>
          <w:szCs w:val="28"/>
        </w:rPr>
        <w:t xml:space="preserve"> от чужого </w:t>
      </w:r>
      <w:proofErr w:type="spellStart"/>
      <w:r w:rsidRPr="00CC507F">
        <w:rPr>
          <w:rFonts w:ascii="Times New Roman" w:hAnsi="Times New Roman" w:cs="Times New Roman"/>
          <w:sz w:val="28"/>
          <w:szCs w:val="28"/>
        </w:rPr>
        <w:t>влияния</w:t>
      </w:r>
      <w:proofErr w:type="spellEnd"/>
      <w:r w:rsidRPr="00CC507F">
        <w:rPr>
          <w:rFonts w:ascii="Times New Roman" w:hAnsi="Times New Roman" w:cs="Times New Roman"/>
          <w:sz w:val="28"/>
          <w:szCs w:val="28"/>
        </w:rPr>
        <w:t xml:space="preserve">. – </w:t>
      </w:r>
      <w:proofErr w:type="spellStart"/>
      <w:r w:rsidRPr="00CC507F">
        <w:rPr>
          <w:rFonts w:ascii="Times New Roman" w:hAnsi="Times New Roman" w:cs="Times New Roman"/>
          <w:sz w:val="28"/>
          <w:szCs w:val="28"/>
        </w:rPr>
        <w:t>СПб</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Питер</w:t>
      </w:r>
      <w:proofErr w:type="spellEnd"/>
      <w:r w:rsidRPr="00CC507F">
        <w:rPr>
          <w:rFonts w:ascii="Times New Roman" w:hAnsi="Times New Roman" w:cs="Times New Roman"/>
          <w:sz w:val="28"/>
          <w:szCs w:val="28"/>
        </w:rPr>
        <w:t xml:space="preserve">, 2016. – 336 с.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2. </w:t>
      </w:r>
      <w:proofErr w:type="spellStart"/>
      <w:r w:rsidRPr="00CC507F">
        <w:rPr>
          <w:rFonts w:ascii="Times New Roman" w:hAnsi="Times New Roman" w:cs="Times New Roman"/>
          <w:sz w:val="28"/>
          <w:szCs w:val="28"/>
        </w:rPr>
        <w:t>Андреева</w:t>
      </w:r>
      <w:proofErr w:type="spellEnd"/>
      <w:r w:rsidRPr="00CC507F">
        <w:rPr>
          <w:rFonts w:ascii="Times New Roman" w:hAnsi="Times New Roman" w:cs="Times New Roman"/>
          <w:sz w:val="28"/>
          <w:szCs w:val="28"/>
        </w:rPr>
        <w:t xml:space="preserve"> Г.М. </w:t>
      </w:r>
      <w:proofErr w:type="spellStart"/>
      <w:r w:rsidRPr="00CC507F">
        <w:rPr>
          <w:rFonts w:ascii="Times New Roman" w:hAnsi="Times New Roman" w:cs="Times New Roman"/>
          <w:sz w:val="28"/>
          <w:szCs w:val="28"/>
        </w:rPr>
        <w:t>Социальная</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психология</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Учебник</w:t>
      </w:r>
      <w:proofErr w:type="spellEnd"/>
      <w:r w:rsidRPr="00CC507F">
        <w:rPr>
          <w:rFonts w:ascii="Times New Roman" w:hAnsi="Times New Roman" w:cs="Times New Roman"/>
          <w:sz w:val="28"/>
          <w:szCs w:val="28"/>
        </w:rPr>
        <w:t xml:space="preserve"> для </w:t>
      </w:r>
      <w:proofErr w:type="spellStart"/>
      <w:r w:rsidRPr="00CC507F">
        <w:rPr>
          <w:rFonts w:ascii="Times New Roman" w:hAnsi="Times New Roman" w:cs="Times New Roman"/>
          <w:sz w:val="28"/>
          <w:szCs w:val="28"/>
        </w:rPr>
        <w:t>высших</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учебных</w:t>
      </w:r>
      <w:proofErr w:type="spellEnd"/>
      <w:r w:rsidRPr="00CC507F">
        <w:rPr>
          <w:rFonts w:ascii="Times New Roman" w:hAnsi="Times New Roman" w:cs="Times New Roman"/>
          <w:sz w:val="28"/>
          <w:szCs w:val="28"/>
        </w:rPr>
        <w:t xml:space="preserve"> заведений. – М.: Аспект Пресс, 1998. – 376 с.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3. Берн Э. </w:t>
      </w:r>
      <w:proofErr w:type="spellStart"/>
      <w:r w:rsidRPr="00CC507F">
        <w:rPr>
          <w:rFonts w:ascii="Times New Roman" w:hAnsi="Times New Roman" w:cs="Times New Roman"/>
          <w:sz w:val="28"/>
          <w:szCs w:val="28"/>
        </w:rPr>
        <w:t>Игры</w:t>
      </w:r>
      <w:proofErr w:type="spellEnd"/>
      <w:r w:rsidRPr="00CC507F">
        <w:rPr>
          <w:rFonts w:ascii="Times New Roman" w:hAnsi="Times New Roman" w:cs="Times New Roman"/>
          <w:sz w:val="28"/>
          <w:szCs w:val="28"/>
        </w:rPr>
        <w:t xml:space="preserve">, в </w:t>
      </w:r>
      <w:proofErr w:type="spellStart"/>
      <w:r w:rsidRPr="00CC507F">
        <w:rPr>
          <w:rFonts w:ascii="Times New Roman" w:hAnsi="Times New Roman" w:cs="Times New Roman"/>
          <w:sz w:val="28"/>
          <w:szCs w:val="28"/>
        </w:rPr>
        <w:t>которые</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играют</w:t>
      </w:r>
      <w:proofErr w:type="spellEnd"/>
      <w:r w:rsidRPr="00CC507F">
        <w:rPr>
          <w:rFonts w:ascii="Times New Roman" w:hAnsi="Times New Roman" w:cs="Times New Roman"/>
          <w:sz w:val="28"/>
          <w:szCs w:val="28"/>
        </w:rPr>
        <w:t xml:space="preserve"> люди. </w:t>
      </w:r>
      <w:proofErr w:type="spellStart"/>
      <w:r w:rsidRPr="00CC507F">
        <w:rPr>
          <w:rFonts w:ascii="Times New Roman" w:hAnsi="Times New Roman" w:cs="Times New Roman"/>
          <w:sz w:val="28"/>
          <w:szCs w:val="28"/>
        </w:rPr>
        <w:t>Психология</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человеческих</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взаимоотношений</w:t>
      </w:r>
      <w:proofErr w:type="spellEnd"/>
      <w:r w:rsidRPr="00CC507F">
        <w:rPr>
          <w:rFonts w:ascii="Times New Roman" w:hAnsi="Times New Roman" w:cs="Times New Roman"/>
          <w:sz w:val="28"/>
          <w:szCs w:val="28"/>
        </w:rPr>
        <w:t xml:space="preserve">. Люди, </w:t>
      </w:r>
      <w:proofErr w:type="spellStart"/>
      <w:r w:rsidRPr="00CC507F">
        <w:rPr>
          <w:rFonts w:ascii="Times New Roman" w:hAnsi="Times New Roman" w:cs="Times New Roman"/>
          <w:sz w:val="28"/>
          <w:szCs w:val="28"/>
        </w:rPr>
        <w:t>которые</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играют</w:t>
      </w:r>
      <w:proofErr w:type="spellEnd"/>
      <w:r w:rsidRPr="00CC507F">
        <w:rPr>
          <w:rFonts w:ascii="Times New Roman" w:hAnsi="Times New Roman" w:cs="Times New Roman"/>
          <w:sz w:val="28"/>
          <w:szCs w:val="28"/>
        </w:rPr>
        <w:t xml:space="preserve"> в </w:t>
      </w:r>
      <w:proofErr w:type="spellStart"/>
      <w:r w:rsidRPr="00CC507F">
        <w:rPr>
          <w:rFonts w:ascii="Times New Roman" w:hAnsi="Times New Roman" w:cs="Times New Roman"/>
          <w:sz w:val="28"/>
          <w:szCs w:val="28"/>
        </w:rPr>
        <w:t>игры</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Психология</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человеческой</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судьбы</w:t>
      </w:r>
      <w:proofErr w:type="spellEnd"/>
      <w:r w:rsidRPr="00CC507F">
        <w:rPr>
          <w:rFonts w:ascii="Times New Roman" w:hAnsi="Times New Roman" w:cs="Times New Roman"/>
          <w:sz w:val="28"/>
          <w:szCs w:val="28"/>
        </w:rPr>
        <w:t xml:space="preserve">. [Пер. с англ.] / М.С. </w:t>
      </w:r>
      <w:proofErr w:type="spellStart"/>
      <w:r w:rsidRPr="00CC507F">
        <w:rPr>
          <w:rFonts w:ascii="Times New Roman" w:hAnsi="Times New Roman" w:cs="Times New Roman"/>
          <w:sz w:val="28"/>
          <w:szCs w:val="28"/>
        </w:rPr>
        <w:t>Мацковский</w:t>
      </w:r>
      <w:proofErr w:type="spellEnd"/>
      <w:r w:rsidRPr="00CC507F">
        <w:rPr>
          <w:rFonts w:ascii="Times New Roman" w:hAnsi="Times New Roman" w:cs="Times New Roman"/>
          <w:sz w:val="28"/>
          <w:szCs w:val="28"/>
        </w:rPr>
        <w:t xml:space="preserve">. – </w:t>
      </w:r>
      <w:proofErr w:type="spellStart"/>
      <w:r w:rsidRPr="00CC507F">
        <w:rPr>
          <w:rFonts w:ascii="Times New Roman" w:hAnsi="Times New Roman" w:cs="Times New Roman"/>
          <w:sz w:val="28"/>
          <w:szCs w:val="28"/>
        </w:rPr>
        <w:t>СПб</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Специальная</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литература</w:t>
      </w:r>
      <w:proofErr w:type="spellEnd"/>
      <w:r w:rsidRPr="00CC507F">
        <w:rPr>
          <w:rFonts w:ascii="Times New Roman" w:hAnsi="Times New Roman" w:cs="Times New Roman"/>
          <w:sz w:val="28"/>
          <w:szCs w:val="28"/>
        </w:rPr>
        <w:t xml:space="preserve">, 1996. – 398 с.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4. </w:t>
      </w:r>
      <w:proofErr w:type="spellStart"/>
      <w:r w:rsidRPr="00CC507F">
        <w:rPr>
          <w:rFonts w:ascii="Times New Roman" w:hAnsi="Times New Roman" w:cs="Times New Roman"/>
          <w:sz w:val="28"/>
          <w:szCs w:val="28"/>
        </w:rPr>
        <w:t>Горин</w:t>
      </w:r>
      <w:proofErr w:type="spellEnd"/>
      <w:r w:rsidRPr="00CC507F">
        <w:rPr>
          <w:rFonts w:ascii="Times New Roman" w:hAnsi="Times New Roman" w:cs="Times New Roman"/>
          <w:sz w:val="28"/>
          <w:szCs w:val="28"/>
        </w:rPr>
        <w:t xml:space="preserve"> С. А </w:t>
      </w:r>
      <w:proofErr w:type="spellStart"/>
      <w:r w:rsidRPr="00CC507F">
        <w:rPr>
          <w:rFonts w:ascii="Times New Roman" w:hAnsi="Times New Roman" w:cs="Times New Roman"/>
          <w:sz w:val="28"/>
          <w:szCs w:val="28"/>
        </w:rPr>
        <w:t>вы</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пробовали</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гипноз</w:t>
      </w:r>
      <w:proofErr w:type="spellEnd"/>
      <w:r w:rsidRPr="00CC507F">
        <w:rPr>
          <w:rFonts w:ascii="Times New Roman" w:hAnsi="Times New Roman" w:cs="Times New Roman"/>
          <w:sz w:val="28"/>
          <w:szCs w:val="28"/>
        </w:rPr>
        <w:t xml:space="preserve">? – М., 1994. – 192 с.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5. </w:t>
      </w:r>
      <w:proofErr w:type="spellStart"/>
      <w:r w:rsidRPr="00CC507F">
        <w:rPr>
          <w:rFonts w:ascii="Times New Roman" w:hAnsi="Times New Roman" w:cs="Times New Roman"/>
          <w:sz w:val="28"/>
          <w:szCs w:val="28"/>
        </w:rPr>
        <w:t>Добрович</w:t>
      </w:r>
      <w:proofErr w:type="spellEnd"/>
      <w:r w:rsidRPr="00CC507F">
        <w:rPr>
          <w:rFonts w:ascii="Times New Roman" w:hAnsi="Times New Roman" w:cs="Times New Roman"/>
          <w:sz w:val="28"/>
          <w:szCs w:val="28"/>
        </w:rPr>
        <w:t xml:space="preserve"> А.Б. </w:t>
      </w:r>
      <w:proofErr w:type="spellStart"/>
      <w:r w:rsidRPr="00CC507F">
        <w:rPr>
          <w:rFonts w:ascii="Times New Roman" w:hAnsi="Times New Roman" w:cs="Times New Roman"/>
          <w:sz w:val="28"/>
          <w:szCs w:val="28"/>
        </w:rPr>
        <w:t>Воспитателю</w:t>
      </w:r>
      <w:proofErr w:type="spellEnd"/>
      <w:r w:rsidRPr="00CC507F">
        <w:rPr>
          <w:rFonts w:ascii="Times New Roman" w:hAnsi="Times New Roman" w:cs="Times New Roman"/>
          <w:sz w:val="28"/>
          <w:szCs w:val="28"/>
        </w:rPr>
        <w:t xml:space="preserve"> о </w:t>
      </w:r>
      <w:proofErr w:type="spellStart"/>
      <w:r w:rsidRPr="00CC507F">
        <w:rPr>
          <w:rFonts w:ascii="Times New Roman" w:hAnsi="Times New Roman" w:cs="Times New Roman"/>
          <w:sz w:val="28"/>
          <w:szCs w:val="28"/>
        </w:rPr>
        <w:t>психологии</w:t>
      </w:r>
      <w:proofErr w:type="spellEnd"/>
      <w:r w:rsidRPr="00CC507F">
        <w:rPr>
          <w:rFonts w:ascii="Times New Roman" w:hAnsi="Times New Roman" w:cs="Times New Roman"/>
          <w:sz w:val="28"/>
          <w:szCs w:val="28"/>
        </w:rPr>
        <w:t xml:space="preserve"> и </w:t>
      </w:r>
      <w:proofErr w:type="spellStart"/>
      <w:r w:rsidRPr="00CC507F">
        <w:rPr>
          <w:rFonts w:ascii="Times New Roman" w:hAnsi="Times New Roman" w:cs="Times New Roman"/>
          <w:sz w:val="28"/>
          <w:szCs w:val="28"/>
        </w:rPr>
        <w:t>психогигиене</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общения</w:t>
      </w:r>
      <w:proofErr w:type="spellEnd"/>
      <w:r w:rsidRPr="00CC507F">
        <w:rPr>
          <w:rFonts w:ascii="Times New Roman" w:hAnsi="Times New Roman" w:cs="Times New Roman"/>
          <w:sz w:val="28"/>
          <w:szCs w:val="28"/>
        </w:rPr>
        <w:t xml:space="preserve">. Книга для учителя и </w:t>
      </w:r>
      <w:proofErr w:type="spellStart"/>
      <w:r w:rsidRPr="00CC507F">
        <w:rPr>
          <w:rFonts w:ascii="Times New Roman" w:hAnsi="Times New Roman" w:cs="Times New Roman"/>
          <w:sz w:val="28"/>
          <w:szCs w:val="28"/>
        </w:rPr>
        <w:t>родителей</w:t>
      </w:r>
      <w:proofErr w:type="spellEnd"/>
      <w:r w:rsidRPr="00CC507F">
        <w:rPr>
          <w:rFonts w:ascii="Times New Roman" w:hAnsi="Times New Roman" w:cs="Times New Roman"/>
          <w:sz w:val="28"/>
          <w:szCs w:val="28"/>
        </w:rPr>
        <w:t xml:space="preserve">. – М.: </w:t>
      </w:r>
      <w:proofErr w:type="spellStart"/>
      <w:r w:rsidRPr="00CC507F">
        <w:rPr>
          <w:rFonts w:ascii="Times New Roman" w:hAnsi="Times New Roman" w:cs="Times New Roman"/>
          <w:sz w:val="28"/>
          <w:szCs w:val="28"/>
        </w:rPr>
        <w:t>Просвещение</w:t>
      </w:r>
      <w:proofErr w:type="spellEnd"/>
      <w:r w:rsidRPr="00CC507F">
        <w:rPr>
          <w:rFonts w:ascii="Times New Roman" w:hAnsi="Times New Roman" w:cs="Times New Roman"/>
          <w:sz w:val="28"/>
          <w:szCs w:val="28"/>
        </w:rPr>
        <w:t xml:space="preserve">, 1987. – 206 с.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6. </w:t>
      </w:r>
      <w:proofErr w:type="spellStart"/>
      <w:r w:rsidRPr="00CC507F">
        <w:rPr>
          <w:rFonts w:ascii="Times New Roman" w:hAnsi="Times New Roman" w:cs="Times New Roman"/>
          <w:sz w:val="28"/>
          <w:szCs w:val="28"/>
        </w:rPr>
        <w:t>Доценко</w:t>
      </w:r>
      <w:proofErr w:type="spellEnd"/>
      <w:r w:rsidRPr="00CC507F">
        <w:rPr>
          <w:rFonts w:ascii="Times New Roman" w:hAnsi="Times New Roman" w:cs="Times New Roman"/>
          <w:sz w:val="28"/>
          <w:szCs w:val="28"/>
        </w:rPr>
        <w:t xml:space="preserve"> Е.Л. </w:t>
      </w:r>
      <w:proofErr w:type="spellStart"/>
      <w:r w:rsidRPr="00CC507F">
        <w:rPr>
          <w:rFonts w:ascii="Times New Roman" w:hAnsi="Times New Roman" w:cs="Times New Roman"/>
          <w:sz w:val="28"/>
          <w:szCs w:val="28"/>
        </w:rPr>
        <w:t>Психология</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манипуляции</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феномены</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механизмы</w:t>
      </w:r>
      <w:proofErr w:type="spellEnd"/>
      <w:r w:rsidRPr="00CC507F">
        <w:rPr>
          <w:rFonts w:ascii="Times New Roman" w:hAnsi="Times New Roman" w:cs="Times New Roman"/>
          <w:sz w:val="28"/>
          <w:szCs w:val="28"/>
        </w:rPr>
        <w:t xml:space="preserve"> и </w:t>
      </w:r>
      <w:proofErr w:type="spellStart"/>
      <w:r w:rsidRPr="00CC507F">
        <w:rPr>
          <w:rFonts w:ascii="Times New Roman" w:hAnsi="Times New Roman" w:cs="Times New Roman"/>
          <w:sz w:val="28"/>
          <w:szCs w:val="28"/>
        </w:rPr>
        <w:t>защита</w:t>
      </w:r>
      <w:proofErr w:type="spellEnd"/>
      <w:r w:rsidRPr="00CC507F">
        <w:rPr>
          <w:rFonts w:ascii="Times New Roman" w:hAnsi="Times New Roman" w:cs="Times New Roman"/>
          <w:sz w:val="28"/>
          <w:szCs w:val="28"/>
        </w:rPr>
        <w:t xml:space="preserve">. – </w:t>
      </w:r>
      <w:proofErr w:type="spellStart"/>
      <w:r w:rsidRPr="00CC507F">
        <w:rPr>
          <w:rFonts w:ascii="Times New Roman" w:hAnsi="Times New Roman" w:cs="Times New Roman"/>
          <w:sz w:val="28"/>
          <w:szCs w:val="28"/>
        </w:rPr>
        <w:t>СПб</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Речь</w:t>
      </w:r>
      <w:proofErr w:type="spellEnd"/>
      <w:r w:rsidRPr="00CC507F">
        <w:rPr>
          <w:rFonts w:ascii="Times New Roman" w:hAnsi="Times New Roman" w:cs="Times New Roman"/>
          <w:sz w:val="28"/>
          <w:szCs w:val="28"/>
        </w:rPr>
        <w:t xml:space="preserve">, 2004. – 304 с.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7. </w:t>
      </w:r>
      <w:proofErr w:type="spellStart"/>
      <w:r w:rsidRPr="00CC507F">
        <w:rPr>
          <w:rFonts w:ascii="Times New Roman" w:hAnsi="Times New Roman" w:cs="Times New Roman"/>
          <w:sz w:val="28"/>
          <w:szCs w:val="28"/>
        </w:rPr>
        <w:t>Дридзе</w:t>
      </w:r>
      <w:proofErr w:type="spellEnd"/>
      <w:r w:rsidRPr="00CC507F">
        <w:rPr>
          <w:rFonts w:ascii="Times New Roman" w:hAnsi="Times New Roman" w:cs="Times New Roman"/>
          <w:sz w:val="28"/>
          <w:szCs w:val="28"/>
        </w:rPr>
        <w:t xml:space="preserve"> Т.М. </w:t>
      </w:r>
      <w:proofErr w:type="spellStart"/>
      <w:r w:rsidRPr="00CC507F">
        <w:rPr>
          <w:rFonts w:ascii="Times New Roman" w:hAnsi="Times New Roman" w:cs="Times New Roman"/>
          <w:sz w:val="28"/>
          <w:szCs w:val="28"/>
        </w:rPr>
        <w:t>Текстовая</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деятельность</w:t>
      </w:r>
      <w:proofErr w:type="spellEnd"/>
      <w:r w:rsidRPr="00CC507F">
        <w:rPr>
          <w:rFonts w:ascii="Times New Roman" w:hAnsi="Times New Roman" w:cs="Times New Roman"/>
          <w:sz w:val="28"/>
          <w:szCs w:val="28"/>
        </w:rPr>
        <w:t xml:space="preserve"> в </w:t>
      </w:r>
      <w:proofErr w:type="spellStart"/>
      <w:r w:rsidRPr="00CC507F">
        <w:rPr>
          <w:rFonts w:ascii="Times New Roman" w:hAnsi="Times New Roman" w:cs="Times New Roman"/>
          <w:sz w:val="28"/>
          <w:szCs w:val="28"/>
        </w:rPr>
        <w:t>структуре</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социальной</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коммуникации.-</w:t>
      </w:r>
      <w:proofErr w:type="spellEnd"/>
      <w:r w:rsidRPr="00CC507F">
        <w:rPr>
          <w:rFonts w:ascii="Times New Roman" w:hAnsi="Times New Roman" w:cs="Times New Roman"/>
          <w:sz w:val="28"/>
          <w:szCs w:val="28"/>
        </w:rPr>
        <w:t xml:space="preserve"> М.: Наука, 1984. – 268 с.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8. Корнєв М.Н., Коваленко А.Б. Соціальна психологія: Підручник. – К.: Либідь, 2008. – 301 с.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9. </w:t>
      </w:r>
      <w:proofErr w:type="spellStart"/>
      <w:r w:rsidRPr="00CC507F">
        <w:rPr>
          <w:rFonts w:ascii="Times New Roman" w:hAnsi="Times New Roman" w:cs="Times New Roman"/>
          <w:sz w:val="28"/>
          <w:szCs w:val="28"/>
        </w:rPr>
        <w:t>Майерс</w:t>
      </w:r>
      <w:proofErr w:type="spellEnd"/>
      <w:r w:rsidRPr="00CC507F">
        <w:rPr>
          <w:rFonts w:ascii="Times New Roman" w:hAnsi="Times New Roman" w:cs="Times New Roman"/>
          <w:sz w:val="28"/>
          <w:szCs w:val="28"/>
        </w:rPr>
        <w:t xml:space="preserve"> Д. </w:t>
      </w:r>
      <w:proofErr w:type="spellStart"/>
      <w:r w:rsidRPr="00CC507F">
        <w:rPr>
          <w:rFonts w:ascii="Times New Roman" w:hAnsi="Times New Roman" w:cs="Times New Roman"/>
          <w:sz w:val="28"/>
          <w:szCs w:val="28"/>
        </w:rPr>
        <w:t>Социальная</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психология</w:t>
      </w:r>
      <w:proofErr w:type="spellEnd"/>
      <w:r w:rsidRPr="00CC507F">
        <w:rPr>
          <w:rFonts w:ascii="Times New Roman" w:hAnsi="Times New Roman" w:cs="Times New Roman"/>
          <w:sz w:val="28"/>
          <w:szCs w:val="28"/>
        </w:rPr>
        <w:t xml:space="preserve">: Пер. с англ. – </w:t>
      </w:r>
      <w:proofErr w:type="spellStart"/>
      <w:r w:rsidRPr="00CC507F">
        <w:rPr>
          <w:rFonts w:ascii="Times New Roman" w:hAnsi="Times New Roman" w:cs="Times New Roman"/>
          <w:sz w:val="28"/>
          <w:szCs w:val="28"/>
        </w:rPr>
        <w:t>СПб</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Питер</w:t>
      </w:r>
      <w:proofErr w:type="spellEnd"/>
      <w:r w:rsidRPr="00CC507F">
        <w:rPr>
          <w:rFonts w:ascii="Times New Roman" w:hAnsi="Times New Roman" w:cs="Times New Roman"/>
          <w:sz w:val="28"/>
          <w:szCs w:val="28"/>
        </w:rPr>
        <w:t xml:space="preserve">, 1997. – 688 с.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10. </w:t>
      </w:r>
      <w:proofErr w:type="spellStart"/>
      <w:r w:rsidRPr="00CC507F">
        <w:rPr>
          <w:rFonts w:ascii="Times New Roman" w:hAnsi="Times New Roman" w:cs="Times New Roman"/>
          <w:sz w:val="28"/>
          <w:szCs w:val="28"/>
        </w:rPr>
        <w:t>Малкова</w:t>
      </w:r>
      <w:proofErr w:type="spellEnd"/>
      <w:r w:rsidRPr="00CC507F">
        <w:rPr>
          <w:rFonts w:ascii="Times New Roman" w:hAnsi="Times New Roman" w:cs="Times New Roman"/>
          <w:sz w:val="28"/>
          <w:szCs w:val="28"/>
        </w:rPr>
        <w:t xml:space="preserve"> Т.М. Психологія вищої освіти. Текст лекцій. – К.: Національна академія внутрішніх справ України, 2005. – С. 90-105.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11. </w:t>
      </w:r>
      <w:proofErr w:type="spellStart"/>
      <w:r w:rsidRPr="00CC507F">
        <w:rPr>
          <w:rFonts w:ascii="Times New Roman" w:hAnsi="Times New Roman" w:cs="Times New Roman"/>
          <w:sz w:val="28"/>
          <w:szCs w:val="28"/>
        </w:rPr>
        <w:t>Мескон</w:t>
      </w:r>
      <w:proofErr w:type="spellEnd"/>
      <w:r w:rsidRPr="00CC507F">
        <w:rPr>
          <w:rFonts w:ascii="Times New Roman" w:hAnsi="Times New Roman" w:cs="Times New Roman"/>
          <w:sz w:val="28"/>
          <w:szCs w:val="28"/>
        </w:rPr>
        <w:t xml:space="preserve"> М.Х., Альберт М., </w:t>
      </w:r>
      <w:proofErr w:type="spellStart"/>
      <w:r w:rsidRPr="00CC507F">
        <w:rPr>
          <w:rFonts w:ascii="Times New Roman" w:hAnsi="Times New Roman" w:cs="Times New Roman"/>
          <w:sz w:val="28"/>
          <w:szCs w:val="28"/>
        </w:rPr>
        <w:t>Хедоури</w:t>
      </w:r>
      <w:proofErr w:type="spellEnd"/>
      <w:r w:rsidRPr="00CC507F">
        <w:rPr>
          <w:rFonts w:ascii="Times New Roman" w:hAnsi="Times New Roman" w:cs="Times New Roman"/>
          <w:sz w:val="28"/>
          <w:szCs w:val="28"/>
        </w:rPr>
        <w:t xml:space="preserve"> Ф. </w:t>
      </w:r>
      <w:proofErr w:type="spellStart"/>
      <w:r w:rsidRPr="00CC507F">
        <w:rPr>
          <w:rFonts w:ascii="Times New Roman" w:hAnsi="Times New Roman" w:cs="Times New Roman"/>
          <w:sz w:val="28"/>
          <w:szCs w:val="28"/>
        </w:rPr>
        <w:t>Основы</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менеджмента</w:t>
      </w:r>
      <w:proofErr w:type="spellEnd"/>
      <w:r w:rsidRPr="00CC507F">
        <w:rPr>
          <w:rFonts w:ascii="Times New Roman" w:hAnsi="Times New Roman" w:cs="Times New Roman"/>
          <w:sz w:val="28"/>
          <w:szCs w:val="28"/>
        </w:rPr>
        <w:t xml:space="preserve">. Пер. с англ. – М.: </w:t>
      </w:r>
      <w:proofErr w:type="spellStart"/>
      <w:r w:rsidRPr="00CC507F">
        <w:rPr>
          <w:rFonts w:ascii="Times New Roman" w:hAnsi="Times New Roman" w:cs="Times New Roman"/>
          <w:sz w:val="28"/>
          <w:szCs w:val="28"/>
        </w:rPr>
        <w:t>Дело</w:t>
      </w:r>
      <w:proofErr w:type="spellEnd"/>
      <w:r w:rsidRPr="00CC507F">
        <w:rPr>
          <w:rFonts w:ascii="Times New Roman" w:hAnsi="Times New Roman" w:cs="Times New Roman"/>
          <w:sz w:val="28"/>
          <w:szCs w:val="28"/>
        </w:rPr>
        <w:t xml:space="preserve">, 1998.- 701 с.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lastRenderedPageBreak/>
        <w:t xml:space="preserve">12. </w:t>
      </w:r>
      <w:proofErr w:type="spellStart"/>
      <w:r w:rsidRPr="00CC507F">
        <w:rPr>
          <w:rFonts w:ascii="Times New Roman" w:hAnsi="Times New Roman" w:cs="Times New Roman"/>
          <w:sz w:val="28"/>
          <w:szCs w:val="28"/>
        </w:rPr>
        <w:t>Надирашвили</w:t>
      </w:r>
      <w:proofErr w:type="spellEnd"/>
      <w:r w:rsidRPr="00CC507F">
        <w:rPr>
          <w:rFonts w:ascii="Times New Roman" w:hAnsi="Times New Roman" w:cs="Times New Roman"/>
          <w:sz w:val="28"/>
          <w:szCs w:val="28"/>
        </w:rPr>
        <w:t xml:space="preserve"> Ш.А. </w:t>
      </w:r>
      <w:proofErr w:type="spellStart"/>
      <w:r w:rsidRPr="00CC507F">
        <w:rPr>
          <w:rFonts w:ascii="Times New Roman" w:hAnsi="Times New Roman" w:cs="Times New Roman"/>
          <w:sz w:val="28"/>
          <w:szCs w:val="28"/>
        </w:rPr>
        <w:t>Психология</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пропаганды</w:t>
      </w:r>
      <w:proofErr w:type="spellEnd"/>
      <w:r w:rsidRPr="00CC507F">
        <w:rPr>
          <w:rFonts w:ascii="Times New Roman" w:hAnsi="Times New Roman" w:cs="Times New Roman"/>
          <w:sz w:val="28"/>
          <w:szCs w:val="28"/>
        </w:rPr>
        <w:t xml:space="preserve">. – </w:t>
      </w:r>
      <w:proofErr w:type="spellStart"/>
      <w:r w:rsidRPr="00CC507F">
        <w:rPr>
          <w:rFonts w:ascii="Times New Roman" w:hAnsi="Times New Roman" w:cs="Times New Roman"/>
          <w:sz w:val="28"/>
          <w:szCs w:val="28"/>
        </w:rPr>
        <w:t>Тбилиси</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Мецниереба</w:t>
      </w:r>
      <w:proofErr w:type="spellEnd"/>
      <w:r w:rsidRPr="00CC507F">
        <w:rPr>
          <w:rFonts w:ascii="Times New Roman" w:hAnsi="Times New Roman" w:cs="Times New Roman"/>
          <w:sz w:val="28"/>
          <w:szCs w:val="28"/>
        </w:rPr>
        <w:t xml:space="preserve">, 1978. – С.110.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13. </w:t>
      </w:r>
      <w:proofErr w:type="spellStart"/>
      <w:r w:rsidRPr="00CC507F">
        <w:rPr>
          <w:rFonts w:ascii="Times New Roman" w:hAnsi="Times New Roman" w:cs="Times New Roman"/>
          <w:sz w:val="28"/>
          <w:szCs w:val="28"/>
        </w:rPr>
        <w:t>Орбан-Лембрик</w:t>
      </w:r>
      <w:proofErr w:type="spellEnd"/>
      <w:r w:rsidRPr="00CC507F">
        <w:rPr>
          <w:rFonts w:ascii="Times New Roman" w:hAnsi="Times New Roman" w:cs="Times New Roman"/>
          <w:sz w:val="28"/>
          <w:szCs w:val="28"/>
        </w:rPr>
        <w:t xml:space="preserve"> Л.Е. Соціальна психологія: Навчальний посібник. – К.: </w:t>
      </w:r>
      <w:proofErr w:type="spellStart"/>
      <w:r w:rsidRPr="00CC507F">
        <w:rPr>
          <w:rFonts w:ascii="Times New Roman" w:hAnsi="Times New Roman" w:cs="Times New Roman"/>
          <w:sz w:val="28"/>
          <w:szCs w:val="28"/>
        </w:rPr>
        <w:t>Академвидав</w:t>
      </w:r>
      <w:proofErr w:type="spellEnd"/>
      <w:r w:rsidRPr="00CC507F">
        <w:rPr>
          <w:rFonts w:ascii="Times New Roman" w:hAnsi="Times New Roman" w:cs="Times New Roman"/>
          <w:sz w:val="28"/>
          <w:szCs w:val="28"/>
        </w:rPr>
        <w:t>, 2010. – 649 с.</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 14. Русинка І.І. Психологія: Навчальний посібник. – К.: Знання, 2009. – 512 с. 15. </w:t>
      </w:r>
      <w:proofErr w:type="spellStart"/>
      <w:r w:rsidRPr="00CC507F">
        <w:rPr>
          <w:rFonts w:ascii="Times New Roman" w:hAnsi="Times New Roman" w:cs="Times New Roman"/>
          <w:sz w:val="28"/>
          <w:szCs w:val="28"/>
        </w:rPr>
        <w:t>Трусов</w:t>
      </w:r>
      <w:proofErr w:type="spellEnd"/>
      <w:r w:rsidRPr="00CC507F">
        <w:rPr>
          <w:rFonts w:ascii="Times New Roman" w:hAnsi="Times New Roman" w:cs="Times New Roman"/>
          <w:sz w:val="28"/>
          <w:szCs w:val="28"/>
        </w:rPr>
        <w:t xml:space="preserve"> В.П. </w:t>
      </w:r>
      <w:proofErr w:type="spellStart"/>
      <w:r w:rsidRPr="00CC507F">
        <w:rPr>
          <w:rFonts w:ascii="Times New Roman" w:hAnsi="Times New Roman" w:cs="Times New Roman"/>
          <w:sz w:val="28"/>
          <w:szCs w:val="28"/>
        </w:rPr>
        <w:t>Социально-психологические</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исследования</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когнитивных</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процессов</w:t>
      </w:r>
      <w:proofErr w:type="spellEnd"/>
      <w:r w:rsidRPr="00CC507F">
        <w:rPr>
          <w:rFonts w:ascii="Times New Roman" w:hAnsi="Times New Roman" w:cs="Times New Roman"/>
          <w:sz w:val="28"/>
          <w:szCs w:val="28"/>
        </w:rPr>
        <w:t xml:space="preserve"> (по </w:t>
      </w:r>
      <w:proofErr w:type="spellStart"/>
      <w:r w:rsidRPr="00CC507F">
        <w:rPr>
          <w:rFonts w:ascii="Times New Roman" w:hAnsi="Times New Roman" w:cs="Times New Roman"/>
          <w:sz w:val="28"/>
          <w:szCs w:val="28"/>
        </w:rPr>
        <w:t>материалам</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зарубежных</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экспериментальных</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работ</w:t>
      </w:r>
      <w:proofErr w:type="spellEnd"/>
      <w:r w:rsidRPr="00CC507F">
        <w:rPr>
          <w:rFonts w:ascii="Times New Roman" w:hAnsi="Times New Roman" w:cs="Times New Roman"/>
          <w:sz w:val="28"/>
          <w:szCs w:val="28"/>
        </w:rPr>
        <w:t>) // В.Я.</w:t>
      </w:r>
      <w:proofErr w:type="spellStart"/>
      <w:r w:rsidRPr="00CC507F">
        <w:rPr>
          <w:rFonts w:ascii="Times New Roman" w:hAnsi="Times New Roman" w:cs="Times New Roman"/>
          <w:sz w:val="28"/>
          <w:szCs w:val="28"/>
        </w:rPr>
        <w:t>Ядов</w:t>
      </w:r>
      <w:proofErr w:type="spellEnd"/>
      <w:r w:rsidRPr="00CC507F">
        <w:rPr>
          <w:rFonts w:ascii="Times New Roman" w:hAnsi="Times New Roman" w:cs="Times New Roman"/>
          <w:sz w:val="28"/>
          <w:szCs w:val="28"/>
        </w:rPr>
        <w:t xml:space="preserve">, Н.В. Кузьмина. – Л.: ЛГУ, 1980. – 144 с.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16. </w:t>
      </w:r>
      <w:proofErr w:type="spellStart"/>
      <w:r w:rsidRPr="00CC507F">
        <w:rPr>
          <w:rFonts w:ascii="Times New Roman" w:hAnsi="Times New Roman" w:cs="Times New Roman"/>
          <w:sz w:val="28"/>
          <w:szCs w:val="28"/>
        </w:rPr>
        <w:t>Філоненко</w:t>
      </w:r>
      <w:proofErr w:type="spellEnd"/>
      <w:r w:rsidRPr="00CC507F">
        <w:rPr>
          <w:rFonts w:ascii="Times New Roman" w:hAnsi="Times New Roman" w:cs="Times New Roman"/>
          <w:sz w:val="28"/>
          <w:szCs w:val="28"/>
        </w:rPr>
        <w:t xml:space="preserve"> М. М. Психологія спілкування. Підручник. – К.: Центр учбової літератури, 2008. – 383 с.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17. </w:t>
      </w:r>
      <w:proofErr w:type="spellStart"/>
      <w:r w:rsidRPr="00CC507F">
        <w:rPr>
          <w:rFonts w:ascii="Times New Roman" w:hAnsi="Times New Roman" w:cs="Times New Roman"/>
          <w:sz w:val="28"/>
          <w:szCs w:val="28"/>
        </w:rPr>
        <w:t>Цимбалюк</w:t>
      </w:r>
      <w:proofErr w:type="spellEnd"/>
      <w:r w:rsidRPr="00CC507F">
        <w:rPr>
          <w:rFonts w:ascii="Times New Roman" w:hAnsi="Times New Roman" w:cs="Times New Roman"/>
          <w:sz w:val="28"/>
          <w:szCs w:val="28"/>
        </w:rPr>
        <w:t xml:space="preserve"> І.М. Психологія спілкування: </w:t>
      </w:r>
      <w:proofErr w:type="spellStart"/>
      <w:r w:rsidRPr="00CC507F">
        <w:rPr>
          <w:rFonts w:ascii="Times New Roman" w:hAnsi="Times New Roman" w:cs="Times New Roman"/>
          <w:sz w:val="28"/>
          <w:szCs w:val="28"/>
        </w:rPr>
        <w:t>Навч</w:t>
      </w:r>
      <w:proofErr w:type="spellEnd"/>
      <w:r w:rsidRPr="00CC507F">
        <w:rPr>
          <w:rFonts w:ascii="Times New Roman" w:hAnsi="Times New Roman" w:cs="Times New Roman"/>
          <w:sz w:val="28"/>
          <w:szCs w:val="28"/>
        </w:rPr>
        <w:t xml:space="preserve">. посібник – К.: Основи, 2007. – 390 с.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18. </w:t>
      </w:r>
      <w:proofErr w:type="spellStart"/>
      <w:r w:rsidRPr="00CC507F">
        <w:rPr>
          <w:rFonts w:ascii="Times New Roman" w:hAnsi="Times New Roman" w:cs="Times New Roman"/>
          <w:sz w:val="28"/>
          <w:szCs w:val="28"/>
        </w:rPr>
        <w:t>Шостром</w:t>
      </w:r>
      <w:proofErr w:type="spellEnd"/>
      <w:r w:rsidRPr="00CC507F">
        <w:rPr>
          <w:rFonts w:ascii="Times New Roman" w:hAnsi="Times New Roman" w:cs="Times New Roman"/>
          <w:sz w:val="28"/>
          <w:szCs w:val="28"/>
        </w:rPr>
        <w:t xml:space="preserve"> Э. </w:t>
      </w:r>
      <w:proofErr w:type="spellStart"/>
      <w:r w:rsidRPr="00CC507F">
        <w:rPr>
          <w:rFonts w:ascii="Times New Roman" w:hAnsi="Times New Roman" w:cs="Times New Roman"/>
          <w:sz w:val="28"/>
          <w:szCs w:val="28"/>
        </w:rPr>
        <w:t>Анти-Карнеги</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или</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Человек-манипулятор</w:t>
      </w:r>
      <w:proofErr w:type="spellEnd"/>
      <w:r w:rsidRPr="00CC507F">
        <w:rPr>
          <w:rFonts w:ascii="Times New Roman" w:hAnsi="Times New Roman" w:cs="Times New Roman"/>
          <w:sz w:val="28"/>
          <w:szCs w:val="28"/>
        </w:rPr>
        <w:t xml:space="preserve">. [Пер. с англ.]- </w:t>
      </w:r>
      <w:proofErr w:type="spellStart"/>
      <w:r w:rsidRPr="00CC507F">
        <w:rPr>
          <w:rFonts w:ascii="Times New Roman" w:hAnsi="Times New Roman" w:cs="Times New Roman"/>
          <w:sz w:val="28"/>
          <w:szCs w:val="28"/>
        </w:rPr>
        <w:t>Мн</w:t>
      </w:r>
      <w:proofErr w:type="spellEnd"/>
      <w:r w:rsidRPr="00CC507F">
        <w:rPr>
          <w:rFonts w:ascii="Times New Roman" w:hAnsi="Times New Roman" w:cs="Times New Roman"/>
          <w:sz w:val="28"/>
          <w:szCs w:val="28"/>
        </w:rPr>
        <w:t>.: ТПЦ «</w:t>
      </w:r>
      <w:proofErr w:type="spellStart"/>
      <w:r w:rsidRPr="00CC507F">
        <w:rPr>
          <w:rFonts w:ascii="Times New Roman" w:hAnsi="Times New Roman" w:cs="Times New Roman"/>
          <w:sz w:val="28"/>
          <w:szCs w:val="28"/>
        </w:rPr>
        <w:t>Полифакт</w:t>
      </w:r>
      <w:proofErr w:type="spellEnd"/>
      <w:r w:rsidRPr="00CC507F">
        <w:rPr>
          <w:rFonts w:ascii="Times New Roman" w:hAnsi="Times New Roman" w:cs="Times New Roman"/>
          <w:sz w:val="28"/>
          <w:szCs w:val="28"/>
        </w:rPr>
        <w:t xml:space="preserve">», 1992. – 128 с. </w:t>
      </w:r>
    </w:p>
    <w:p w:rsidR="00CC507F" w:rsidRDefault="00CC507F" w:rsidP="00CC507F">
      <w:pPr>
        <w:jc w:val="both"/>
        <w:rPr>
          <w:rFonts w:ascii="Times New Roman" w:hAnsi="Times New Roman" w:cs="Times New Roman"/>
          <w:sz w:val="28"/>
          <w:szCs w:val="28"/>
        </w:rPr>
      </w:pPr>
      <w:r w:rsidRPr="00CC507F">
        <w:rPr>
          <w:rFonts w:ascii="Times New Roman" w:hAnsi="Times New Roman" w:cs="Times New Roman"/>
          <w:sz w:val="28"/>
          <w:szCs w:val="28"/>
        </w:rPr>
        <w:t xml:space="preserve">19. </w:t>
      </w:r>
      <w:proofErr w:type="spellStart"/>
      <w:r w:rsidRPr="00CC507F">
        <w:rPr>
          <w:rFonts w:ascii="Times New Roman" w:hAnsi="Times New Roman" w:cs="Times New Roman"/>
          <w:sz w:val="28"/>
          <w:szCs w:val="28"/>
        </w:rPr>
        <w:t>Якунин</w:t>
      </w:r>
      <w:proofErr w:type="spellEnd"/>
      <w:r w:rsidRPr="00CC507F">
        <w:rPr>
          <w:rFonts w:ascii="Times New Roman" w:hAnsi="Times New Roman" w:cs="Times New Roman"/>
          <w:sz w:val="28"/>
          <w:szCs w:val="28"/>
        </w:rPr>
        <w:t xml:space="preserve"> В.А. </w:t>
      </w:r>
      <w:proofErr w:type="spellStart"/>
      <w:r w:rsidRPr="00CC507F">
        <w:rPr>
          <w:rFonts w:ascii="Times New Roman" w:hAnsi="Times New Roman" w:cs="Times New Roman"/>
          <w:sz w:val="28"/>
          <w:szCs w:val="28"/>
        </w:rPr>
        <w:t>Педагогическая</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психология</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Учеб.пособие</w:t>
      </w:r>
      <w:proofErr w:type="spellEnd"/>
      <w:r w:rsidRPr="00CC507F">
        <w:rPr>
          <w:rFonts w:ascii="Times New Roman" w:hAnsi="Times New Roman" w:cs="Times New Roman"/>
          <w:sz w:val="28"/>
          <w:szCs w:val="28"/>
        </w:rPr>
        <w:t xml:space="preserve"> / </w:t>
      </w:r>
      <w:proofErr w:type="spellStart"/>
      <w:r w:rsidRPr="00CC507F">
        <w:rPr>
          <w:rFonts w:ascii="Times New Roman" w:hAnsi="Times New Roman" w:cs="Times New Roman"/>
          <w:sz w:val="28"/>
          <w:szCs w:val="28"/>
        </w:rPr>
        <w:t>Европ</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Ин-т</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экспертов</w:t>
      </w:r>
      <w:proofErr w:type="spellEnd"/>
      <w:r w:rsidRPr="00CC507F">
        <w:rPr>
          <w:rFonts w:ascii="Times New Roman" w:hAnsi="Times New Roman" w:cs="Times New Roman"/>
          <w:sz w:val="28"/>
          <w:szCs w:val="28"/>
        </w:rPr>
        <w:t xml:space="preserve">. – </w:t>
      </w:r>
      <w:proofErr w:type="spellStart"/>
      <w:r w:rsidRPr="00CC507F">
        <w:rPr>
          <w:rFonts w:ascii="Times New Roman" w:hAnsi="Times New Roman" w:cs="Times New Roman"/>
          <w:sz w:val="28"/>
          <w:szCs w:val="28"/>
        </w:rPr>
        <w:t>СПб</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изд-во</w:t>
      </w:r>
      <w:proofErr w:type="spellEnd"/>
      <w:r w:rsidRPr="00CC507F">
        <w:rPr>
          <w:rFonts w:ascii="Times New Roman" w:hAnsi="Times New Roman" w:cs="Times New Roman"/>
          <w:sz w:val="28"/>
          <w:szCs w:val="28"/>
        </w:rPr>
        <w:t xml:space="preserve"> Михайлова В.А.: </w:t>
      </w:r>
      <w:proofErr w:type="spellStart"/>
      <w:r w:rsidRPr="00CC507F">
        <w:rPr>
          <w:rFonts w:ascii="Times New Roman" w:hAnsi="Times New Roman" w:cs="Times New Roman"/>
          <w:sz w:val="28"/>
          <w:szCs w:val="28"/>
        </w:rPr>
        <w:t>изд-во</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Полиус</w:t>
      </w:r>
      <w:proofErr w:type="spellEnd"/>
      <w:r w:rsidRPr="00CC507F">
        <w:rPr>
          <w:rFonts w:ascii="Times New Roman" w:hAnsi="Times New Roman" w:cs="Times New Roman"/>
          <w:sz w:val="28"/>
          <w:szCs w:val="28"/>
        </w:rPr>
        <w:t xml:space="preserve">», 1998. – 639 с. 1. </w:t>
      </w:r>
    </w:p>
    <w:p w:rsidR="00CC507F" w:rsidRDefault="00CC507F" w:rsidP="00CC507F">
      <w:pPr>
        <w:ind w:firstLine="708"/>
        <w:jc w:val="both"/>
        <w:rPr>
          <w:rFonts w:ascii="Times New Roman" w:hAnsi="Times New Roman" w:cs="Times New Roman"/>
          <w:sz w:val="28"/>
          <w:szCs w:val="28"/>
        </w:rPr>
      </w:pPr>
      <w:r w:rsidRPr="00CC507F">
        <w:rPr>
          <w:rFonts w:ascii="Times New Roman" w:hAnsi="Times New Roman" w:cs="Times New Roman"/>
          <w:sz w:val="28"/>
          <w:szCs w:val="28"/>
        </w:rPr>
        <w:t>Термін «комунікація» латинського походження й означає «спільне», «</w:t>
      </w:r>
      <w:proofErr w:type="spellStart"/>
      <w:r w:rsidRPr="00CC507F">
        <w:rPr>
          <w:rFonts w:ascii="Times New Roman" w:hAnsi="Times New Roman" w:cs="Times New Roman"/>
          <w:sz w:val="28"/>
          <w:szCs w:val="28"/>
        </w:rPr>
        <w:t>поєднуюче</w:t>
      </w:r>
      <w:proofErr w:type="spellEnd"/>
      <w:r w:rsidRPr="00CC507F">
        <w:rPr>
          <w:rFonts w:ascii="Times New Roman" w:hAnsi="Times New Roman" w:cs="Times New Roman"/>
          <w:sz w:val="28"/>
          <w:szCs w:val="28"/>
        </w:rPr>
        <w:t xml:space="preserve">», «сумісне». Цей термін широко вживаний в теорії інформації та теорії зв’язків. Під комунікацією зазвичай розуміють простий обмін або передачу інформації чи повідомлення. В широкому значенні цього слова «комунікація» – це </w:t>
      </w:r>
      <w:r>
        <w:rPr>
          <w:rFonts w:ascii="Times New Roman" w:hAnsi="Times New Roman" w:cs="Times New Roman"/>
          <w:sz w:val="28"/>
          <w:szCs w:val="28"/>
        </w:rPr>
        <w:t xml:space="preserve">будь-який зв’язок між людьми. </w:t>
      </w:r>
      <w:r w:rsidRPr="00CC507F">
        <w:rPr>
          <w:rFonts w:ascii="Times New Roman" w:hAnsi="Times New Roman" w:cs="Times New Roman"/>
          <w:sz w:val="28"/>
          <w:szCs w:val="28"/>
        </w:rPr>
        <w:t xml:space="preserve"> При такому його розумінні поняття «комунікація» є більш загальним по відношенню до поняття «спілкування». Під спілкуванням найчастіше розуміють безпосередні форми взаємодії між людьми. Серед структурних елементів спілкування </w:t>
      </w:r>
      <w:proofErr w:type="spellStart"/>
      <w:r w:rsidRPr="00CC507F">
        <w:rPr>
          <w:rFonts w:ascii="Times New Roman" w:hAnsi="Times New Roman" w:cs="Times New Roman"/>
          <w:sz w:val="28"/>
          <w:szCs w:val="28"/>
        </w:rPr>
        <w:t>Ломов</w:t>
      </w:r>
      <w:proofErr w:type="spellEnd"/>
      <w:r w:rsidRPr="00CC507F">
        <w:rPr>
          <w:rFonts w:ascii="Times New Roman" w:hAnsi="Times New Roman" w:cs="Times New Roman"/>
          <w:sz w:val="28"/>
          <w:szCs w:val="28"/>
        </w:rPr>
        <w:t xml:space="preserve"> Б.Ф. виділяє такі як відправник повідомлення, одержувач повідомлення, саме повідомлення (його зміст, форма та код або мова). </w:t>
      </w:r>
    </w:p>
    <w:p w:rsidR="00CC507F" w:rsidRDefault="00CC507F" w:rsidP="00CC507F">
      <w:pPr>
        <w:ind w:firstLine="708"/>
        <w:jc w:val="both"/>
        <w:rPr>
          <w:rFonts w:ascii="Times New Roman" w:hAnsi="Times New Roman" w:cs="Times New Roman"/>
          <w:sz w:val="28"/>
          <w:szCs w:val="28"/>
        </w:rPr>
      </w:pPr>
      <w:r w:rsidRPr="00CC507F">
        <w:rPr>
          <w:rFonts w:ascii="Times New Roman" w:hAnsi="Times New Roman" w:cs="Times New Roman"/>
          <w:sz w:val="28"/>
          <w:szCs w:val="28"/>
        </w:rPr>
        <w:t xml:space="preserve">В моделі </w:t>
      </w:r>
      <w:proofErr w:type="spellStart"/>
      <w:r w:rsidRPr="00CC507F">
        <w:rPr>
          <w:rFonts w:ascii="Times New Roman" w:hAnsi="Times New Roman" w:cs="Times New Roman"/>
          <w:sz w:val="28"/>
          <w:szCs w:val="28"/>
        </w:rPr>
        <w:t>Ласуела</w:t>
      </w:r>
      <w:proofErr w:type="spellEnd"/>
      <w:r w:rsidRPr="00CC507F">
        <w:rPr>
          <w:rFonts w:ascii="Times New Roman" w:hAnsi="Times New Roman" w:cs="Times New Roman"/>
          <w:sz w:val="28"/>
          <w:szCs w:val="28"/>
        </w:rPr>
        <w:t xml:space="preserve"> Г. виділяються такі елементи як: І) відправник (хто передає повідомлення); 2) зміст (що передається); З) канал передачі; 4) одержувач (кому адресоване повідомлення); 5) ефект (результат) повідомлення. Перш за все спілкування може бути розглянуте як процес передачі, прийому та взаємного обміну інформацією. В цьому розумінні поняття «спілкування» близьке до поняття «комунікація». Якщо розглядати спілкування як обмін інформацією, то можна виділити окремі види спілкування в залежності від його предмет а. Ємельянов Ю.М. виділяє ці види в залежності від того, що є приводом для спілкування: події, об’єкти </w:t>
      </w:r>
      <w:r w:rsidRPr="00CC507F">
        <w:rPr>
          <w:rFonts w:ascii="Times New Roman" w:hAnsi="Times New Roman" w:cs="Times New Roman"/>
          <w:sz w:val="28"/>
          <w:szCs w:val="28"/>
        </w:rPr>
        <w:lastRenderedPageBreak/>
        <w:t xml:space="preserve">зовнішнього світу та способи їх перетворення; партнери по спілкуванню; взаємостосунки між партнерами по спілкуванню. У першому випадку спілкування опосередковане предметною діяльністю, у другому – предметна діяльність продовжує імпліцитно визначати взаємостосунки й стани людей, у третьому має місце «спілкування із приводу самого спілкування». До цих трьох типів спілкування можна додати услід за </w:t>
      </w:r>
      <w:proofErr w:type="spellStart"/>
      <w:r w:rsidRPr="00CC507F">
        <w:rPr>
          <w:rFonts w:ascii="Times New Roman" w:hAnsi="Times New Roman" w:cs="Times New Roman"/>
          <w:sz w:val="28"/>
          <w:szCs w:val="28"/>
        </w:rPr>
        <w:t>Шибутані</w:t>
      </w:r>
      <w:proofErr w:type="spellEnd"/>
      <w:r w:rsidRPr="00CC507F">
        <w:rPr>
          <w:rFonts w:ascii="Times New Roman" w:hAnsi="Times New Roman" w:cs="Times New Roman"/>
          <w:sz w:val="28"/>
          <w:szCs w:val="28"/>
        </w:rPr>
        <w:t xml:space="preserve"> Т. ще один – спілкування людини із самою собою. Комунікативні процеси між людьми якісно відрізняються від чисто інформаційних процесів (наприклад, в технічних пристроях). Так, Холмс Дж. показав, що у спілкуванні двох осіб із психологічної точки зору приймають участь фактично шість. Наприклад, спілкуються Джон та Генрі. </w:t>
      </w:r>
    </w:p>
    <w:p w:rsidR="00E4744D" w:rsidRPr="00CC507F" w:rsidRDefault="00CC507F" w:rsidP="00CC507F">
      <w:pPr>
        <w:ind w:firstLine="708"/>
        <w:jc w:val="both"/>
        <w:rPr>
          <w:rFonts w:ascii="Times New Roman" w:hAnsi="Times New Roman" w:cs="Times New Roman"/>
          <w:sz w:val="28"/>
          <w:szCs w:val="28"/>
        </w:rPr>
      </w:pPr>
      <w:r w:rsidRPr="00CC507F">
        <w:rPr>
          <w:rFonts w:ascii="Times New Roman" w:hAnsi="Times New Roman" w:cs="Times New Roman"/>
          <w:sz w:val="28"/>
          <w:szCs w:val="28"/>
        </w:rPr>
        <w:t xml:space="preserve">Схематично це спілкування можна зобразити так: Джон Генрі 1. Джон, який він є (Джон, яким його створив Господь Бог) 1. Генрі, який він є (яким його створив Господь Бог) 2. Джон, яким він бачить себе 2. Генрі, яким він бачить себе 3. Джон, яким його бачить Генрі 3. Генрі, яким його бачить Джон 4. Джон, яким йому видається його образ у свідомості Генрі 4. Генрі, яким йому видається його образ у свідомості Джона (Т. </w:t>
      </w:r>
      <w:proofErr w:type="spellStart"/>
      <w:r w:rsidRPr="00CC507F">
        <w:rPr>
          <w:rFonts w:ascii="Times New Roman" w:hAnsi="Times New Roman" w:cs="Times New Roman"/>
          <w:sz w:val="28"/>
          <w:szCs w:val="28"/>
        </w:rPr>
        <w:t>Ньюком</w:t>
      </w:r>
      <w:proofErr w:type="spellEnd"/>
      <w:r w:rsidRPr="00CC507F">
        <w:rPr>
          <w:rFonts w:ascii="Times New Roman" w:hAnsi="Times New Roman" w:cs="Times New Roman"/>
          <w:sz w:val="28"/>
          <w:szCs w:val="28"/>
        </w:rPr>
        <w:t xml:space="preserve"> і Ч. Кулі ускладнили ситуацію до восьми персон, додавши ще: Джон, яким йому видається його образ у свідомості Генрі, і відповідно, то ж для Генрі). На відміну від комунікації в технічних системах в людському спілкуванні інформація не просто передається, а розвивається, уточнюється, збагачується. У спілкуванні люди не лише обмінюються вже відомою інформацією. Вони можуть її змінювати, перетворювати й створювати нову. Спілкування не можна звести до руху інформації в прямому або зворотному напрямках. Основна задача інформаційного обміну у спілкуванні – пошук спільного смислу, спільної точки зору. Велике значення для досягнення згоди має розуміння й інтерпретація людьми інформації, що передається. </w:t>
      </w:r>
      <w:proofErr w:type="spellStart"/>
      <w:r w:rsidRPr="00CC507F">
        <w:rPr>
          <w:rFonts w:ascii="Times New Roman" w:hAnsi="Times New Roman" w:cs="Times New Roman"/>
          <w:sz w:val="28"/>
          <w:szCs w:val="28"/>
        </w:rPr>
        <w:t>Яноушек</w:t>
      </w:r>
      <w:proofErr w:type="spellEnd"/>
      <w:r w:rsidRPr="00CC507F">
        <w:rPr>
          <w:rFonts w:ascii="Times New Roman" w:hAnsi="Times New Roman" w:cs="Times New Roman"/>
          <w:sz w:val="28"/>
          <w:szCs w:val="28"/>
        </w:rPr>
        <w:t xml:space="preserve"> Я., який визначив комунікацію як процес передачі та розуміння значень, виділяє в ній два аспекти – предметний (або змістовний) та інтерпретаційний. Останній пов’язаний з тим смислом, яким наділяють учасники спілкування значення, що передаються. Отже, інформація, що міститься в повідомленнях, завжди виступає як суб'єктивно інтерпретований зміст. Зміст будь-якого повідомлення багаторазово 45 опосередковується різноманітними психологічними властивостями і </w:t>
      </w:r>
      <w:proofErr w:type="spellStart"/>
      <w:r w:rsidRPr="00CC507F">
        <w:rPr>
          <w:rFonts w:ascii="Times New Roman" w:hAnsi="Times New Roman" w:cs="Times New Roman"/>
          <w:sz w:val="28"/>
          <w:szCs w:val="28"/>
        </w:rPr>
        <w:t>комунікатора</w:t>
      </w:r>
      <w:proofErr w:type="spellEnd"/>
      <w:r w:rsidRPr="00CC507F">
        <w:rPr>
          <w:rFonts w:ascii="Times New Roman" w:hAnsi="Times New Roman" w:cs="Times New Roman"/>
          <w:sz w:val="28"/>
          <w:szCs w:val="28"/>
        </w:rPr>
        <w:t xml:space="preserve">, і реципієнта. Формування повідомлення опосередковано особистістю </w:t>
      </w:r>
      <w:proofErr w:type="spellStart"/>
      <w:r w:rsidRPr="00CC507F">
        <w:rPr>
          <w:rFonts w:ascii="Times New Roman" w:hAnsi="Times New Roman" w:cs="Times New Roman"/>
          <w:sz w:val="28"/>
          <w:szCs w:val="28"/>
        </w:rPr>
        <w:t>комунікатора</w:t>
      </w:r>
      <w:proofErr w:type="spellEnd"/>
      <w:r w:rsidRPr="00CC507F">
        <w:rPr>
          <w:rFonts w:ascii="Times New Roman" w:hAnsi="Times New Roman" w:cs="Times New Roman"/>
          <w:sz w:val="28"/>
          <w:szCs w:val="28"/>
        </w:rPr>
        <w:t xml:space="preserve">, його уявленнями про реципієнта та ставленням до нього. </w:t>
      </w:r>
      <w:proofErr w:type="spellStart"/>
      <w:r w:rsidRPr="00CC507F">
        <w:rPr>
          <w:rFonts w:ascii="Times New Roman" w:hAnsi="Times New Roman" w:cs="Times New Roman"/>
          <w:sz w:val="28"/>
          <w:szCs w:val="28"/>
        </w:rPr>
        <w:t>Комунікатор</w:t>
      </w:r>
      <w:proofErr w:type="spellEnd"/>
      <w:r w:rsidRPr="00CC507F">
        <w:rPr>
          <w:rFonts w:ascii="Times New Roman" w:hAnsi="Times New Roman" w:cs="Times New Roman"/>
          <w:sz w:val="28"/>
          <w:szCs w:val="28"/>
        </w:rPr>
        <w:t xml:space="preserve"> кодує повідомлення за допомогою індивідуального словника – т </w:t>
      </w:r>
      <w:proofErr w:type="spellStart"/>
      <w:r w:rsidRPr="00CC507F">
        <w:rPr>
          <w:rFonts w:ascii="Times New Roman" w:hAnsi="Times New Roman" w:cs="Times New Roman"/>
          <w:sz w:val="28"/>
          <w:szCs w:val="28"/>
        </w:rPr>
        <w:t>езауруса</w:t>
      </w:r>
      <w:proofErr w:type="spellEnd"/>
      <w:r w:rsidRPr="00CC507F">
        <w:rPr>
          <w:rFonts w:ascii="Times New Roman" w:hAnsi="Times New Roman" w:cs="Times New Roman"/>
          <w:sz w:val="28"/>
          <w:szCs w:val="28"/>
        </w:rPr>
        <w:t xml:space="preserve"> й </w:t>
      </w:r>
      <w:proofErr w:type="spellStart"/>
      <w:r w:rsidRPr="00CC507F">
        <w:rPr>
          <w:rFonts w:ascii="Times New Roman" w:hAnsi="Times New Roman" w:cs="Times New Roman"/>
          <w:sz w:val="28"/>
          <w:szCs w:val="28"/>
        </w:rPr>
        <w:t>особист</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існих</w:t>
      </w:r>
      <w:proofErr w:type="spellEnd"/>
      <w:r w:rsidRPr="00CC507F">
        <w:rPr>
          <w:rFonts w:ascii="Times New Roman" w:hAnsi="Times New Roman" w:cs="Times New Roman"/>
          <w:sz w:val="28"/>
          <w:szCs w:val="28"/>
        </w:rPr>
        <w:t xml:space="preserve"> смислів й надає йому певної форми у відповідності із специфікою </w:t>
      </w:r>
      <w:r w:rsidRPr="00CC507F">
        <w:rPr>
          <w:rFonts w:ascii="Times New Roman" w:hAnsi="Times New Roman" w:cs="Times New Roman"/>
          <w:sz w:val="28"/>
          <w:szCs w:val="28"/>
        </w:rPr>
        <w:lastRenderedPageBreak/>
        <w:t xml:space="preserve">каналу комунікації. Далі повідомлення кимсь сприймається, причому реципієнтом може бути і сам автор повідомлення. Зміст повідомлення змінюється в залежності від того, хто його отримує. Надіслане повідомлення опосередковується, трансформується, змінюється під впливом індивідуально-психологічних та особистісних якостей реципієнта, його ставлення до повідомлення та до автора. Одиницею спілкування </w:t>
      </w:r>
      <w:proofErr w:type="spellStart"/>
      <w:r w:rsidRPr="00CC507F">
        <w:rPr>
          <w:rFonts w:ascii="Times New Roman" w:hAnsi="Times New Roman" w:cs="Times New Roman"/>
          <w:sz w:val="28"/>
          <w:szCs w:val="28"/>
        </w:rPr>
        <w:t>Дрідзе</w:t>
      </w:r>
      <w:proofErr w:type="spellEnd"/>
      <w:r w:rsidRPr="00CC507F">
        <w:rPr>
          <w:rFonts w:ascii="Times New Roman" w:hAnsi="Times New Roman" w:cs="Times New Roman"/>
          <w:sz w:val="28"/>
          <w:szCs w:val="28"/>
        </w:rPr>
        <w:t xml:space="preserve"> Т.М. вважає т </w:t>
      </w:r>
      <w:proofErr w:type="spellStart"/>
      <w:r w:rsidRPr="00CC507F">
        <w:rPr>
          <w:rFonts w:ascii="Times New Roman" w:hAnsi="Times New Roman" w:cs="Times New Roman"/>
          <w:sz w:val="28"/>
          <w:szCs w:val="28"/>
        </w:rPr>
        <w:t>екст</w:t>
      </w:r>
      <w:proofErr w:type="spellEnd"/>
      <w:r w:rsidRPr="00CC507F">
        <w:rPr>
          <w:rFonts w:ascii="Times New Roman" w:hAnsi="Times New Roman" w:cs="Times New Roman"/>
          <w:sz w:val="28"/>
          <w:szCs w:val="28"/>
        </w:rPr>
        <w:t xml:space="preserve"> , який є системою смислових елементів, об’єднаних у єдину замкнену ієрархічну комунікативно-пізнавальну структуру задумом (комунікативним наміром), що відповідає даній конкретній меті суб'єктів спілкування (4, с. 71). Саме спілкування </w:t>
      </w:r>
      <w:proofErr w:type="spellStart"/>
      <w:r w:rsidRPr="00CC507F">
        <w:rPr>
          <w:rFonts w:ascii="Times New Roman" w:hAnsi="Times New Roman" w:cs="Times New Roman"/>
          <w:sz w:val="28"/>
          <w:szCs w:val="28"/>
        </w:rPr>
        <w:t>Дрідзе</w:t>
      </w:r>
      <w:proofErr w:type="spellEnd"/>
      <w:r w:rsidRPr="00CC507F">
        <w:rPr>
          <w:rFonts w:ascii="Times New Roman" w:hAnsi="Times New Roman" w:cs="Times New Roman"/>
          <w:sz w:val="28"/>
          <w:szCs w:val="28"/>
        </w:rPr>
        <w:t xml:space="preserve"> розуміє як ланцюг актів породження та інтерпретації текстів. Спілкування як комунікативний процес – це постійний обмін текстами між його учасниками, безперервні акти їх породження та інтерпретації. Текст не може бути зведений до засобів та способів його виконання. В тексті перш за все реалізується </w:t>
      </w:r>
      <w:proofErr w:type="spellStart"/>
      <w:r w:rsidRPr="00CC507F">
        <w:rPr>
          <w:rFonts w:ascii="Times New Roman" w:hAnsi="Times New Roman" w:cs="Times New Roman"/>
          <w:sz w:val="28"/>
          <w:szCs w:val="28"/>
        </w:rPr>
        <w:t>комунікат</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ивний</w:t>
      </w:r>
      <w:proofErr w:type="spellEnd"/>
      <w:r w:rsidRPr="00CC507F">
        <w:rPr>
          <w:rFonts w:ascii="Times New Roman" w:hAnsi="Times New Roman" w:cs="Times New Roman"/>
          <w:sz w:val="28"/>
          <w:szCs w:val="28"/>
        </w:rPr>
        <w:t xml:space="preserve"> задум, мета спілкування. Спочатку визначається мета, а вже потім – тема (зміст) і засоби. Такий підхід до практики навчання, наприклад, іноземній мові, вимагає зміни парадигми: замість вивчення мови задля можливості спілкування – спілкування заради вивчення мови. Текст – це результат втілення певного комунікативно-пізнавального наміру. Задуму підпорядковуються засоби його реалізації – змістовно-смислові одиниці спілкування. </w:t>
      </w:r>
      <w:proofErr w:type="spellStart"/>
      <w:r w:rsidRPr="00CC507F">
        <w:rPr>
          <w:rFonts w:ascii="Times New Roman" w:hAnsi="Times New Roman" w:cs="Times New Roman"/>
          <w:sz w:val="28"/>
          <w:szCs w:val="28"/>
        </w:rPr>
        <w:t>Інформат</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ивніст</w:t>
      </w:r>
      <w:proofErr w:type="spellEnd"/>
      <w:r w:rsidRPr="00CC507F">
        <w:rPr>
          <w:rFonts w:ascii="Times New Roman" w:hAnsi="Times New Roman" w:cs="Times New Roman"/>
          <w:sz w:val="28"/>
          <w:szCs w:val="28"/>
        </w:rPr>
        <w:t xml:space="preserve"> ь т </w:t>
      </w:r>
      <w:proofErr w:type="spellStart"/>
      <w:r w:rsidRPr="00CC507F">
        <w:rPr>
          <w:rFonts w:ascii="Times New Roman" w:hAnsi="Times New Roman" w:cs="Times New Roman"/>
          <w:sz w:val="28"/>
          <w:szCs w:val="28"/>
        </w:rPr>
        <w:t>екст</w:t>
      </w:r>
      <w:proofErr w:type="spellEnd"/>
      <w:r w:rsidRPr="00CC507F">
        <w:rPr>
          <w:rFonts w:ascii="Times New Roman" w:hAnsi="Times New Roman" w:cs="Times New Roman"/>
          <w:sz w:val="28"/>
          <w:szCs w:val="28"/>
        </w:rPr>
        <w:t xml:space="preserve"> у – це та його частина, яка стала надбанням реципієнта. Виділяють первинну та вт </w:t>
      </w:r>
      <w:proofErr w:type="spellStart"/>
      <w:r w:rsidRPr="00CC507F">
        <w:rPr>
          <w:rFonts w:ascii="Times New Roman" w:hAnsi="Times New Roman" w:cs="Times New Roman"/>
          <w:sz w:val="28"/>
          <w:szCs w:val="28"/>
        </w:rPr>
        <w:t>оринну</w:t>
      </w:r>
      <w:proofErr w:type="spellEnd"/>
      <w:r w:rsidRPr="00CC507F">
        <w:rPr>
          <w:rFonts w:ascii="Times New Roman" w:hAnsi="Times New Roman" w:cs="Times New Roman"/>
          <w:sz w:val="28"/>
          <w:szCs w:val="28"/>
        </w:rPr>
        <w:t xml:space="preserve"> інформативність. Первинна інформативність – це та смислова частина тексту, яка вилучена реципієнтом і збіжна з наміром </w:t>
      </w:r>
      <w:proofErr w:type="spellStart"/>
      <w:r w:rsidRPr="00CC507F">
        <w:rPr>
          <w:rFonts w:ascii="Times New Roman" w:hAnsi="Times New Roman" w:cs="Times New Roman"/>
          <w:sz w:val="28"/>
          <w:szCs w:val="28"/>
        </w:rPr>
        <w:t>комунікатора</w:t>
      </w:r>
      <w:proofErr w:type="spellEnd"/>
      <w:r w:rsidRPr="00CC507F">
        <w:rPr>
          <w:rFonts w:ascii="Times New Roman" w:hAnsi="Times New Roman" w:cs="Times New Roman"/>
          <w:sz w:val="28"/>
          <w:szCs w:val="28"/>
        </w:rPr>
        <w:t xml:space="preserve">. Вт </w:t>
      </w:r>
      <w:proofErr w:type="spellStart"/>
      <w:r w:rsidRPr="00CC507F">
        <w:rPr>
          <w:rFonts w:ascii="Times New Roman" w:hAnsi="Times New Roman" w:cs="Times New Roman"/>
          <w:sz w:val="28"/>
          <w:szCs w:val="28"/>
        </w:rPr>
        <w:t>оринну</w:t>
      </w:r>
      <w:proofErr w:type="spellEnd"/>
      <w:r w:rsidRPr="00CC507F">
        <w:rPr>
          <w:rFonts w:ascii="Times New Roman" w:hAnsi="Times New Roman" w:cs="Times New Roman"/>
          <w:sz w:val="28"/>
          <w:szCs w:val="28"/>
        </w:rPr>
        <w:t xml:space="preserve"> інформативність складає та частина інформації, яка виявилася корисною для реципієнта, але не входила в задум </w:t>
      </w:r>
      <w:proofErr w:type="spellStart"/>
      <w:r w:rsidRPr="00CC507F">
        <w:rPr>
          <w:rFonts w:ascii="Times New Roman" w:hAnsi="Times New Roman" w:cs="Times New Roman"/>
          <w:sz w:val="28"/>
          <w:szCs w:val="28"/>
        </w:rPr>
        <w:t>комунікатора</w:t>
      </w:r>
      <w:proofErr w:type="spellEnd"/>
      <w:r w:rsidRPr="00CC507F">
        <w:rPr>
          <w:rFonts w:ascii="Times New Roman" w:hAnsi="Times New Roman" w:cs="Times New Roman"/>
          <w:sz w:val="28"/>
          <w:szCs w:val="28"/>
        </w:rPr>
        <w:t xml:space="preserve">. Вилучення другорядної інформації замість основної свідчить про слабкість комунікативного потенціалу реципієнта. Ефективність текстового повідомлення залежить від обраних лінгвістичних засобів спілкування. Ті з них, які сприяють адекватному розумінню тексту, називаються лінгвіст </w:t>
      </w:r>
      <w:proofErr w:type="spellStart"/>
      <w:r w:rsidRPr="00CC507F">
        <w:rPr>
          <w:rFonts w:ascii="Times New Roman" w:hAnsi="Times New Roman" w:cs="Times New Roman"/>
          <w:sz w:val="28"/>
          <w:szCs w:val="28"/>
        </w:rPr>
        <w:t>ично</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релевант</w:t>
      </w:r>
      <w:proofErr w:type="spellEnd"/>
      <w:r w:rsidRPr="00CC507F">
        <w:rPr>
          <w:rFonts w:ascii="Times New Roman" w:hAnsi="Times New Roman" w:cs="Times New Roman"/>
          <w:sz w:val="28"/>
          <w:szCs w:val="28"/>
        </w:rPr>
        <w:t xml:space="preserve"> ними. Готовність до адекватного тлумачення текстів і повідом</w:t>
      </w:r>
      <w:r>
        <w:rPr>
          <w:rFonts w:ascii="Times New Roman" w:hAnsi="Times New Roman" w:cs="Times New Roman"/>
          <w:sz w:val="28"/>
          <w:szCs w:val="28"/>
        </w:rPr>
        <w:t xml:space="preserve">лень визначається т </w:t>
      </w:r>
      <w:proofErr w:type="spellStart"/>
      <w:r>
        <w:rPr>
          <w:rFonts w:ascii="Times New Roman" w:hAnsi="Times New Roman" w:cs="Times New Roman"/>
          <w:sz w:val="28"/>
          <w:szCs w:val="28"/>
        </w:rPr>
        <w:t>езаурусом</w:t>
      </w:r>
      <w:proofErr w:type="spellEnd"/>
      <w:r>
        <w:rPr>
          <w:rFonts w:ascii="Times New Roman" w:hAnsi="Times New Roman" w:cs="Times New Roman"/>
          <w:sz w:val="28"/>
          <w:szCs w:val="28"/>
        </w:rPr>
        <w:t xml:space="preserve">, </w:t>
      </w:r>
      <w:r w:rsidRPr="00CC507F">
        <w:rPr>
          <w:rFonts w:ascii="Times New Roman" w:hAnsi="Times New Roman" w:cs="Times New Roman"/>
          <w:sz w:val="28"/>
          <w:szCs w:val="28"/>
        </w:rPr>
        <w:t xml:space="preserve"> </w:t>
      </w:r>
      <w:r>
        <w:rPr>
          <w:rFonts w:ascii="Times New Roman" w:hAnsi="Times New Roman" w:cs="Times New Roman"/>
          <w:sz w:val="28"/>
          <w:szCs w:val="28"/>
        </w:rPr>
        <w:t>тобт</w:t>
      </w:r>
      <w:r w:rsidRPr="00CC507F">
        <w:rPr>
          <w:rFonts w:ascii="Times New Roman" w:hAnsi="Times New Roman" w:cs="Times New Roman"/>
          <w:sz w:val="28"/>
          <w:szCs w:val="28"/>
        </w:rPr>
        <w:t xml:space="preserve">о спільною </w:t>
      </w:r>
      <w:proofErr w:type="spellStart"/>
      <w:r w:rsidRPr="00CC507F">
        <w:rPr>
          <w:rFonts w:ascii="Times New Roman" w:hAnsi="Times New Roman" w:cs="Times New Roman"/>
          <w:sz w:val="28"/>
          <w:szCs w:val="28"/>
        </w:rPr>
        <w:t>сист</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емою</w:t>
      </w:r>
      <w:proofErr w:type="spellEnd"/>
      <w:r w:rsidRPr="00CC507F">
        <w:rPr>
          <w:rFonts w:ascii="Times New Roman" w:hAnsi="Times New Roman" w:cs="Times New Roman"/>
          <w:sz w:val="28"/>
          <w:szCs w:val="28"/>
        </w:rPr>
        <w:t xml:space="preserve"> значень, якої </w:t>
      </w:r>
      <w:proofErr w:type="spellStart"/>
      <w:r w:rsidRPr="00CC507F">
        <w:rPr>
          <w:rFonts w:ascii="Times New Roman" w:hAnsi="Times New Roman" w:cs="Times New Roman"/>
          <w:sz w:val="28"/>
          <w:szCs w:val="28"/>
        </w:rPr>
        <w:t>прит</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римуют</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ься</w:t>
      </w:r>
      <w:proofErr w:type="spellEnd"/>
      <w:r w:rsidRPr="00CC507F">
        <w:rPr>
          <w:rFonts w:ascii="Times New Roman" w:hAnsi="Times New Roman" w:cs="Times New Roman"/>
          <w:sz w:val="28"/>
          <w:szCs w:val="28"/>
        </w:rPr>
        <w:t xml:space="preserve"> всі члени даної соціальної спільнот и. Водночас у залежності від соціальних, політичних, етнічних, професійних, вікових і </w:t>
      </w:r>
      <w:proofErr w:type="spellStart"/>
      <w:r w:rsidRPr="00CC507F">
        <w:rPr>
          <w:rFonts w:ascii="Times New Roman" w:hAnsi="Times New Roman" w:cs="Times New Roman"/>
          <w:sz w:val="28"/>
          <w:szCs w:val="28"/>
        </w:rPr>
        <w:t>індивідуально-</w:t>
      </w:r>
      <w:proofErr w:type="spellEnd"/>
      <w:r w:rsidRPr="00CC507F">
        <w:rPr>
          <w:rFonts w:ascii="Times New Roman" w:hAnsi="Times New Roman" w:cs="Times New Roman"/>
          <w:sz w:val="28"/>
          <w:szCs w:val="28"/>
        </w:rPr>
        <w:t xml:space="preserve"> психологічних особливостей значення одних і тих же слів сприймається різними людьми по-різному. Тезаурус окремої особи або групи людей завжди містить як спільні, так і специфічні елементи. Переважання в тезаурусі специфічних для даної соціальної групи значень може привести до викривлення смислу повідомлення, його часткового розуміння. Професійна мова спеціалістів однієї області знань може виявитися недоступною для </w:t>
      </w:r>
      <w:r w:rsidRPr="00CC507F">
        <w:rPr>
          <w:rFonts w:ascii="Times New Roman" w:hAnsi="Times New Roman" w:cs="Times New Roman"/>
          <w:sz w:val="28"/>
          <w:szCs w:val="28"/>
        </w:rPr>
        <w:lastRenderedPageBreak/>
        <w:t xml:space="preserve">представників інших спеціальностей. Подібні проблеми виникають і в практиці навчання. Викладач завжди має враховувати вихідний тезаурус студентів. Перетворення наукової інформації у навчальний предмет означає переведення її у систему значень (тезаурус), спільних для викладачів і студентів. 2. Основними формами взаємодії людей в спільній діяльності є сприяння (допомога) та протидія, тобто кооперація і конкуренція, співробітництво і суперництво, згода і конфлікт, асоціація і дисоціація, прибудова й опозиція. Структура взаємодії відповідає типу задачі. </w:t>
      </w:r>
      <w:proofErr w:type="spellStart"/>
      <w:r w:rsidRPr="00CC507F">
        <w:rPr>
          <w:rFonts w:ascii="Times New Roman" w:hAnsi="Times New Roman" w:cs="Times New Roman"/>
          <w:sz w:val="28"/>
          <w:szCs w:val="28"/>
        </w:rPr>
        <w:t>Фашо</w:t>
      </w:r>
      <w:proofErr w:type="spellEnd"/>
      <w:r w:rsidRPr="00CC507F">
        <w:rPr>
          <w:rFonts w:ascii="Times New Roman" w:hAnsi="Times New Roman" w:cs="Times New Roman"/>
          <w:sz w:val="28"/>
          <w:szCs w:val="28"/>
        </w:rPr>
        <w:t xml:space="preserve"> К. і </w:t>
      </w:r>
      <w:proofErr w:type="spellStart"/>
      <w:r w:rsidRPr="00CC507F">
        <w:rPr>
          <w:rFonts w:ascii="Times New Roman" w:hAnsi="Times New Roman" w:cs="Times New Roman"/>
          <w:sz w:val="28"/>
          <w:szCs w:val="28"/>
        </w:rPr>
        <w:t>Московичі</w:t>
      </w:r>
      <w:proofErr w:type="spellEnd"/>
      <w:r w:rsidRPr="00CC507F">
        <w:rPr>
          <w:rFonts w:ascii="Times New Roman" w:hAnsi="Times New Roman" w:cs="Times New Roman"/>
          <w:sz w:val="28"/>
          <w:szCs w:val="28"/>
        </w:rPr>
        <w:t xml:space="preserve"> С. встановили, що у випадку збіжних або однакових паралельних цілей (тобто таких, досягнення яких не потребує об'єднання індивідуальних зусиль), 46 висока ефективність досягається за умови децентрації комунікацій. Горизонтальні комунікації в таких випадках більш ефективні. При рішенні задачі, яка вимагає інтенсивної взаємодії учасників, висока результативність досягається при використанні централізованих форм. Тип </w:t>
      </w:r>
      <w:proofErr w:type="spellStart"/>
      <w:r w:rsidRPr="00CC507F">
        <w:rPr>
          <w:rFonts w:ascii="Times New Roman" w:hAnsi="Times New Roman" w:cs="Times New Roman"/>
          <w:sz w:val="28"/>
          <w:szCs w:val="28"/>
        </w:rPr>
        <w:t>внутрішньогрупової</w:t>
      </w:r>
      <w:proofErr w:type="spellEnd"/>
      <w:r w:rsidRPr="00CC507F">
        <w:rPr>
          <w:rFonts w:ascii="Times New Roman" w:hAnsi="Times New Roman" w:cs="Times New Roman"/>
          <w:sz w:val="28"/>
          <w:szCs w:val="28"/>
        </w:rPr>
        <w:t xml:space="preserve"> взаємодії залежить від того, як спільна задача і її цілі сприймаються кожним членом групи. </w:t>
      </w:r>
      <w:proofErr w:type="spellStart"/>
      <w:r w:rsidRPr="00CC507F">
        <w:rPr>
          <w:rFonts w:ascii="Times New Roman" w:hAnsi="Times New Roman" w:cs="Times New Roman"/>
          <w:sz w:val="28"/>
          <w:szCs w:val="28"/>
        </w:rPr>
        <w:t>Ньюком</w:t>
      </w:r>
      <w:proofErr w:type="spellEnd"/>
      <w:r w:rsidRPr="00CC507F">
        <w:rPr>
          <w:rFonts w:ascii="Times New Roman" w:hAnsi="Times New Roman" w:cs="Times New Roman"/>
          <w:sz w:val="28"/>
          <w:szCs w:val="28"/>
        </w:rPr>
        <w:t xml:space="preserve"> Т. виявив, що структура безпосередніх форм взаємодії змінюється в залежності від збіжності, узгодженості, єдності ціннісних орієнтацій, атитюдів, установок членів групи відносно певних об’єктів та явищ. Чим сильніше виражена солідарність членів групи з цінностями один одного, із груповими нормами та цінностями, тим більш кооперованою стає їх взаємодія. Петровський А.В. та його співробітники встановили, що одним із найважливіших факторів </w:t>
      </w:r>
      <w:proofErr w:type="spellStart"/>
      <w:r w:rsidRPr="00CC507F">
        <w:rPr>
          <w:rFonts w:ascii="Times New Roman" w:hAnsi="Times New Roman" w:cs="Times New Roman"/>
          <w:sz w:val="28"/>
          <w:szCs w:val="28"/>
        </w:rPr>
        <w:t>внутрішньогрупової</w:t>
      </w:r>
      <w:proofErr w:type="spellEnd"/>
      <w:r w:rsidRPr="00CC507F">
        <w:rPr>
          <w:rFonts w:ascii="Times New Roman" w:hAnsi="Times New Roman" w:cs="Times New Roman"/>
          <w:sz w:val="28"/>
          <w:szCs w:val="28"/>
        </w:rPr>
        <w:t xml:space="preserve"> взаємодії є єдність поглядів членів групи відносно цілей і змісту спільної діяльності (</w:t>
      </w:r>
      <w:proofErr w:type="spellStart"/>
      <w:r w:rsidRPr="00CC507F">
        <w:rPr>
          <w:rFonts w:ascii="Times New Roman" w:hAnsi="Times New Roman" w:cs="Times New Roman"/>
          <w:sz w:val="28"/>
          <w:szCs w:val="28"/>
        </w:rPr>
        <w:t>ціннісно-орієнтаційна</w:t>
      </w:r>
      <w:proofErr w:type="spellEnd"/>
      <w:r w:rsidRPr="00CC507F">
        <w:rPr>
          <w:rFonts w:ascii="Times New Roman" w:hAnsi="Times New Roman" w:cs="Times New Roman"/>
          <w:sz w:val="28"/>
          <w:szCs w:val="28"/>
        </w:rPr>
        <w:t xml:space="preserve"> єдність членів групи – ЦОЄ). На стадії реалізації цілей формою </w:t>
      </w:r>
      <w:proofErr w:type="spellStart"/>
      <w:r w:rsidRPr="00CC507F">
        <w:rPr>
          <w:rFonts w:ascii="Times New Roman" w:hAnsi="Times New Roman" w:cs="Times New Roman"/>
          <w:sz w:val="28"/>
          <w:szCs w:val="28"/>
        </w:rPr>
        <w:t>внутрішньогрупової</w:t>
      </w:r>
      <w:proofErr w:type="spellEnd"/>
      <w:r w:rsidRPr="00CC507F">
        <w:rPr>
          <w:rFonts w:ascii="Times New Roman" w:hAnsi="Times New Roman" w:cs="Times New Roman"/>
          <w:sz w:val="28"/>
          <w:szCs w:val="28"/>
        </w:rPr>
        <w:t xml:space="preserve"> інтеграції стає організованість. Організованість групи – це здатність групи зберігати стійкість своєї структури при зміні її функцій. Організованість проявляється у єдності дій, самоуправлінні, лідерстві. Крім організованості передумовою </w:t>
      </w:r>
      <w:proofErr w:type="spellStart"/>
      <w:r w:rsidRPr="00CC507F">
        <w:rPr>
          <w:rFonts w:ascii="Times New Roman" w:hAnsi="Times New Roman" w:cs="Times New Roman"/>
          <w:sz w:val="28"/>
          <w:szCs w:val="28"/>
        </w:rPr>
        <w:t>внутрішньогрупової</w:t>
      </w:r>
      <w:proofErr w:type="spellEnd"/>
      <w:r w:rsidRPr="00CC507F">
        <w:rPr>
          <w:rFonts w:ascii="Times New Roman" w:hAnsi="Times New Roman" w:cs="Times New Roman"/>
          <w:sz w:val="28"/>
          <w:szCs w:val="28"/>
        </w:rPr>
        <w:t xml:space="preserve"> інтеграції є сумісність та спрацьованість членів групи. Спрацьованість </w:t>
      </w:r>
      <w:proofErr w:type="spellStart"/>
      <w:r w:rsidRPr="00CC507F">
        <w:rPr>
          <w:rFonts w:ascii="Times New Roman" w:hAnsi="Times New Roman" w:cs="Times New Roman"/>
          <w:sz w:val="28"/>
          <w:szCs w:val="28"/>
        </w:rPr>
        <w:t>Обозов</w:t>
      </w:r>
      <w:proofErr w:type="spellEnd"/>
      <w:r w:rsidRPr="00CC507F">
        <w:rPr>
          <w:rFonts w:ascii="Times New Roman" w:hAnsi="Times New Roman" w:cs="Times New Roman"/>
          <w:sz w:val="28"/>
          <w:szCs w:val="28"/>
        </w:rPr>
        <w:t xml:space="preserve"> М.М. визначає як ефект взаємодії, який обумовлює успішність та результативність спільної діяльності. Сумісність - це ефект взаємодії, який забезпечує задоволеність членів групи один одним. Інтегративна функція цілей не обмежується сферою функціональної взаємодії. Вона охоплює також область міжособистісного пізнання і відносин. За даними Андрєєвої Г.М., повнота відображення особистісних якостей учасників спільної діяльності залежить від типу кооперативної взаємодії (паралельно-індивідуальної; послідовної; взаємопов’язаної). Встановлено, що будь-яка форма кооперативної взаємодії підвищує ступінь повноти відображення й оцінки особистісних якостей учасників спільної </w:t>
      </w:r>
      <w:r w:rsidRPr="00CC507F">
        <w:rPr>
          <w:rFonts w:ascii="Times New Roman" w:hAnsi="Times New Roman" w:cs="Times New Roman"/>
          <w:sz w:val="28"/>
          <w:szCs w:val="28"/>
        </w:rPr>
        <w:lastRenderedPageBreak/>
        <w:t xml:space="preserve">діяльності, причому чим більш взаємопов'язаною є форма кооперації, тим більш повно і точно відображаються властивості особистості і перш за все – ділові якості. Кількість міжособистісних конфліктів, їх зміст та інтенсивність також залежить від форми організації взаємодії. Чим більш інтенсивною є взаємодія, тим більшою є ймовірність формування сприятливого соціально-психологічного клімату. Таким чином, цільові характеристики сумісної діяльності через організацію функціональної кооперативної взаємодії стають чинником емоційної інтеграції і згуртованості. 3. Психологічний вплив людини на людину в процесі спілкування можна визначити як процес свідомої або несвідомої взаємодії, результатом якої є зміни в їх психіці та поведінці. Психологічний вплив може мати симетричний і асиметричний характер. В останньому випадку прийнято розрізняти суб’єкт (ініціатор) та об’єкт (реципієнт) психологічного впливу. Психологічний вплив може здійснюватися як на вербальному (мовному), так і на невербальному (немовному) рівні. Можна виділити такі різновиди психологічного впливу як психічне насильство (відкрите примушування), маніпулювання (замасковане психічне насильство), нейролінгвістичне програмування (замасковане психічне насильство за допомогою застосування спеціальних психологічних прийомів), зараження, наслідування, навіювання, переконання та участь. Метою свідомого (і усвідомлюваного його «об’єктом») відкритого психічного насильства є психологічна капітуляція особистості, спричинена застосуванням психічного примусу. Іншими словами, психічне насильство – це активне цілеспрямоване застосування засобів психологічного впливу, спрямованих на примус людини до здійснення небажаних для неї вчинків (це визначення стосується тільки тих випадків, коли людина ясно розуміє, чого від неї домагаються). Засобами психологічного впливу в цьому разі є погроза, шантаж, образи, лайка, демонстрація сили та можливостей, тобто усі засоби залякування. 47 Замасковане психічне насильство може ґрунтуватися на фальсифікації, омані, дезінформації з метою формування бажаної для ініціатора поведінки «жертви». Основою маніпулювання є створення умов та обставин, під тиском яких у людини виникають певні емоції, які скеровують її поведінку в потрібному для ініціатора впливу напрямі. Маніпулятор впливає на несвідоме, на емоції, без розкриття справжньої мети, мотивів та способів взаємодії. Дуже часто він використовує не сильні, а слабкі сторони своєї жертви: її страхи та тривоги, заздрісність, жагу помсти, ревнощі, пожадливість, марнолюбство, </w:t>
      </w:r>
      <w:proofErr w:type="spellStart"/>
      <w:r w:rsidRPr="00CC507F">
        <w:rPr>
          <w:rFonts w:ascii="Times New Roman" w:hAnsi="Times New Roman" w:cs="Times New Roman"/>
          <w:sz w:val="28"/>
          <w:szCs w:val="28"/>
        </w:rPr>
        <w:t>розгальмованість</w:t>
      </w:r>
      <w:proofErr w:type="spellEnd"/>
      <w:r w:rsidRPr="00CC507F">
        <w:rPr>
          <w:rFonts w:ascii="Times New Roman" w:hAnsi="Times New Roman" w:cs="Times New Roman"/>
          <w:sz w:val="28"/>
          <w:szCs w:val="28"/>
        </w:rPr>
        <w:t xml:space="preserve"> потягів тощо. Психологічно подібні до </w:t>
      </w:r>
      <w:proofErr w:type="spellStart"/>
      <w:r w:rsidRPr="00CC507F">
        <w:rPr>
          <w:rFonts w:ascii="Times New Roman" w:hAnsi="Times New Roman" w:cs="Times New Roman"/>
          <w:sz w:val="28"/>
          <w:szCs w:val="28"/>
        </w:rPr>
        <w:t>маніпулятивних</w:t>
      </w:r>
      <w:proofErr w:type="spellEnd"/>
      <w:r w:rsidRPr="00CC507F">
        <w:rPr>
          <w:rFonts w:ascii="Times New Roman" w:hAnsi="Times New Roman" w:cs="Times New Roman"/>
          <w:sz w:val="28"/>
          <w:szCs w:val="28"/>
        </w:rPr>
        <w:t xml:space="preserve"> засоби та прийоми психолінгвістичного програмування. Метою їх є створення «пасток для свідомості», завдяки чому відкривається прямий доступ до несвідомого. Відволікання свідомості </w:t>
      </w:r>
      <w:r w:rsidRPr="00CC507F">
        <w:rPr>
          <w:rFonts w:ascii="Times New Roman" w:hAnsi="Times New Roman" w:cs="Times New Roman"/>
          <w:sz w:val="28"/>
          <w:szCs w:val="28"/>
        </w:rPr>
        <w:lastRenderedPageBreak/>
        <w:t>досягається за допомогою найрізноманітніших прийомів мовного та немовного впливу та їх комбінуванням. Серед них найбільш відомими є такі як інформаційне перевантаження, «</w:t>
      </w:r>
      <w:proofErr w:type="spellStart"/>
      <w:r w:rsidRPr="00CC507F">
        <w:rPr>
          <w:rFonts w:ascii="Times New Roman" w:hAnsi="Times New Roman" w:cs="Times New Roman"/>
          <w:sz w:val="28"/>
          <w:szCs w:val="28"/>
        </w:rPr>
        <w:t>забалакування</w:t>
      </w:r>
      <w:proofErr w:type="spellEnd"/>
      <w:r w:rsidRPr="00CC507F">
        <w:rPr>
          <w:rFonts w:ascii="Times New Roman" w:hAnsi="Times New Roman" w:cs="Times New Roman"/>
          <w:sz w:val="28"/>
          <w:szCs w:val="28"/>
        </w:rPr>
        <w:t xml:space="preserve">», «розрив шаблону» та інші. Навіювання пов'язане з некритичним прийняттям людиною тієї чи іншої інформації. Навіювання може здійснюватися як довільно, так і мимовільно, може бути прямим або побічним. Найважливішою психологічною умовою ефективності навіювання е відсутність раціонального осмислення індивідом змісту повідомлення (через авторитетність або принадливість особи, яка його здійснює). </w:t>
      </w:r>
      <w:proofErr w:type="spellStart"/>
      <w:r w:rsidRPr="00CC507F">
        <w:rPr>
          <w:rFonts w:ascii="Times New Roman" w:hAnsi="Times New Roman" w:cs="Times New Roman"/>
          <w:sz w:val="28"/>
          <w:szCs w:val="28"/>
        </w:rPr>
        <w:t>Лебон</w:t>
      </w:r>
      <w:proofErr w:type="spellEnd"/>
      <w:r w:rsidRPr="00CC507F">
        <w:rPr>
          <w:rFonts w:ascii="Times New Roman" w:hAnsi="Times New Roman" w:cs="Times New Roman"/>
          <w:sz w:val="28"/>
          <w:szCs w:val="28"/>
        </w:rPr>
        <w:t xml:space="preserve"> Г. розрізняв чарівливість влади, успіху, багатства, розуму, вроди та особистості і вважав, що чарівливість споріднена з гіпнозом. Психічне зараження – це не умисна підсвідома схильність індивіда перейматися емоціями інших людей. Імовірним психологічним механізмом зараження є мимовільне відтворення людиною зовнішніх проявів </w:t>
      </w:r>
      <w:proofErr w:type="spellStart"/>
      <w:r w:rsidRPr="00CC507F">
        <w:rPr>
          <w:rFonts w:ascii="Times New Roman" w:hAnsi="Times New Roman" w:cs="Times New Roman"/>
          <w:sz w:val="28"/>
          <w:szCs w:val="28"/>
        </w:rPr>
        <w:t>емоцій¬ного</w:t>
      </w:r>
      <w:proofErr w:type="spellEnd"/>
      <w:r w:rsidRPr="00CC507F">
        <w:rPr>
          <w:rFonts w:ascii="Times New Roman" w:hAnsi="Times New Roman" w:cs="Times New Roman"/>
          <w:sz w:val="28"/>
          <w:szCs w:val="28"/>
        </w:rPr>
        <w:t xml:space="preserve"> стану іншої людини і тим самим – відтворення цього стану. Зараження здійснюється на несвідомому рівні ( і з боку того, хто «заражає», і з боку того, хто «заражається»). Вплив зараження є особливо відчутним у натовпі. Психічне наслідування – це більш менш свідоме дотримання певних зразків або прикладів дій та поведінки. Переконання базується на логічному обґрунтуванні істинності якого-небудь судження за допомогою аргументів. Переконання можна визначити як ефективну передачу своєї точки зору. Посилання на власний досвід, авторитет, традиції, хоча й не є логічними доказами, можуть сприйматися як такі. Ефективність переконання певної людини залежить перш за все від ступеня відповідності обраної переконуючим системи аргументації внутрішній логіці </w:t>
      </w:r>
      <w:proofErr w:type="spellStart"/>
      <w:r w:rsidRPr="00CC507F">
        <w:rPr>
          <w:rFonts w:ascii="Times New Roman" w:hAnsi="Times New Roman" w:cs="Times New Roman"/>
          <w:sz w:val="28"/>
          <w:szCs w:val="28"/>
        </w:rPr>
        <w:t>переконуваного</w:t>
      </w:r>
      <w:proofErr w:type="spellEnd"/>
      <w:r w:rsidRPr="00CC507F">
        <w:rPr>
          <w:rFonts w:ascii="Times New Roman" w:hAnsi="Times New Roman" w:cs="Times New Roman"/>
          <w:sz w:val="28"/>
          <w:szCs w:val="28"/>
        </w:rPr>
        <w:t xml:space="preserve"> та його системи цінностей. Важливою психологічною передумовою ефективності переконання є довіра до того, хто переконує. Переконання великої кількості людей здійснюється шляхом керування процесом взаємодії «більшості» та «меншості». Вплив більшості ґрунтується на природному бажанні кожної людини «бути прийнятим» групою, бути «як всі». Вплив меншості, яка спочатку сприймається й оцінюється негативно, – тому, зокрема, що підриває єдність групи, – ґрунтується на таких її особливостях як послідовність, згуртованість, незламність. Саме ці риси поведінки роблять позицію меншості чіткою та виразною. Вплив меншості зростає, якщо меншість виявляє твердість перед загрозою санкцій або коли до неї приєднуються нові члени групи. Вплив меншості падає при появі ознак її роз’єднаності, непослідовності, небажання дійти згоди з іншими в умовах відсутності загрози застосування санкцій. Психологічний вплив, який полягає в залученні членів групи до участі в прийнятті рішень або до певних дій, заснований на переведенні суб’єкта з </w:t>
      </w:r>
      <w:r w:rsidRPr="00CC507F">
        <w:rPr>
          <w:rFonts w:ascii="Times New Roman" w:hAnsi="Times New Roman" w:cs="Times New Roman"/>
          <w:sz w:val="28"/>
          <w:szCs w:val="28"/>
        </w:rPr>
        <w:lastRenderedPageBreak/>
        <w:t xml:space="preserve">позиції пасивного спостерігача в позицію активного діяча. Дослідженнями </w:t>
      </w:r>
      <w:proofErr w:type="spellStart"/>
      <w:r w:rsidRPr="00CC507F">
        <w:rPr>
          <w:rFonts w:ascii="Times New Roman" w:hAnsi="Times New Roman" w:cs="Times New Roman"/>
          <w:sz w:val="28"/>
          <w:szCs w:val="28"/>
        </w:rPr>
        <w:t>Курта</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Левіна</w:t>
      </w:r>
      <w:proofErr w:type="spellEnd"/>
      <w:r w:rsidRPr="00CC507F">
        <w:rPr>
          <w:rFonts w:ascii="Times New Roman" w:hAnsi="Times New Roman" w:cs="Times New Roman"/>
          <w:sz w:val="28"/>
          <w:szCs w:val="28"/>
        </w:rPr>
        <w:t xml:space="preserve"> було доведено, що люди набагато легше приймають певні погляди, змінюють установки, якщо вони самі беруть участь у їх формуванні. Під час другої світової війни під керівництвом </w:t>
      </w:r>
      <w:proofErr w:type="spellStart"/>
      <w:r w:rsidRPr="00CC507F">
        <w:rPr>
          <w:rFonts w:ascii="Times New Roman" w:hAnsi="Times New Roman" w:cs="Times New Roman"/>
          <w:sz w:val="28"/>
          <w:szCs w:val="28"/>
        </w:rPr>
        <w:t>Курта</w:t>
      </w:r>
      <w:proofErr w:type="spellEnd"/>
      <w:r w:rsidRPr="00CC507F">
        <w:rPr>
          <w:rFonts w:ascii="Times New Roman" w:hAnsi="Times New Roman" w:cs="Times New Roman"/>
          <w:sz w:val="28"/>
          <w:szCs w:val="28"/>
        </w:rPr>
        <w:t xml:space="preserve"> </w:t>
      </w:r>
      <w:proofErr w:type="spellStart"/>
      <w:r w:rsidRPr="00CC507F">
        <w:rPr>
          <w:rFonts w:ascii="Times New Roman" w:hAnsi="Times New Roman" w:cs="Times New Roman"/>
          <w:sz w:val="28"/>
          <w:szCs w:val="28"/>
        </w:rPr>
        <w:t>Левіна</w:t>
      </w:r>
      <w:proofErr w:type="spellEnd"/>
      <w:r w:rsidRPr="00CC507F">
        <w:rPr>
          <w:rFonts w:ascii="Times New Roman" w:hAnsi="Times New Roman" w:cs="Times New Roman"/>
          <w:sz w:val="28"/>
          <w:szCs w:val="28"/>
        </w:rPr>
        <w:t xml:space="preserve"> був проведений соціально-психологічний природний експеримент щодо умов ефективності переконуючого впливу. В якості піддослідних виступили домогосподарки. Ішлося про 48 можливість використання в їжу непопулярних серед американських домогосподарок так званих субпродуктів (серця, нирок, легенів тощо). Одній частині домогосподарок прочитали лекцію про придатність м’яса цього типу для приготування їжі та необхідність його використання під час війни. Їм були надані відповідні рекомендації та рецепти. В іншій групі домогосподарок було проведено дискусію з цього приводу. Виявилося, що серед домогосподарок, які прослухали лекцію про доцільність використання м’яса даного типу, лише 3% почали використовувати його реально. Серед домогосподарок, які прийняли участь в дискусії, таких було 32% [8]. Отже, переконуючий вплив виявився більш ефективним за умови активної участі членів групи в обговоренні даної проблеми. Вплив через участь у прийнятті рішень оснований на задоволенні потреби людини у компетентності, самовираженні, досягненні успіху. Люди взагалі не люблять, коли їм нав'язують свою волю або думку. У 40-і роки ХХ століття на одній з швацьких фабрик в США було проведено дослідження ефективності прийняття участі в обговоренні деяких пов’язаних із виробництвом питань. Виявилося, що коли робітники брали участь в обговоренні запропонованих в їх роботі змін, вони чинили надалі менший опір цим змінам порівняно з тими робітниками, яких не залучали до участі в прийнятті рішень щодо цих змін. В першому випадку спостерігалися також більш висока продуктивність праці і менша плинність кадрів.</w:t>
      </w:r>
    </w:p>
    <w:sectPr w:rsidR="00E4744D" w:rsidRPr="00CC507F" w:rsidSect="00E4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07F"/>
    <w:rsid w:val="000C2D36"/>
    <w:rsid w:val="000C7D8E"/>
    <w:rsid w:val="000E4A58"/>
    <w:rsid w:val="002A1F7B"/>
    <w:rsid w:val="002E18E8"/>
    <w:rsid w:val="00310655"/>
    <w:rsid w:val="003933C0"/>
    <w:rsid w:val="003A5BBE"/>
    <w:rsid w:val="004255AF"/>
    <w:rsid w:val="00437C86"/>
    <w:rsid w:val="004735E0"/>
    <w:rsid w:val="00495C51"/>
    <w:rsid w:val="00502C94"/>
    <w:rsid w:val="00622D8C"/>
    <w:rsid w:val="006828A8"/>
    <w:rsid w:val="006E7DBC"/>
    <w:rsid w:val="007539DE"/>
    <w:rsid w:val="008C53F6"/>
    <w:rsid w:val="008E5B00"/>
    <w:rsid w:val="009D13A6"/>
    <w:rsid w:val="00CC507F"/>
    <w:rsid w:val="00E4744D"/>
    <w:rsid w:val="00E66724"/>
    <w:rsid w:val="00E71E78"/>
    <w:rsid w:val="00FA173B"/>
    <w:rsid w:val="00FD1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4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2864</Words>
  <Characters>16331</Characters>
  <Application>Microsoft Office Word</Application>
  <DocSecurity>0</DocSecurity>
  <Lines>136</Lines>
  <Paragraphs>38</Paragraphs>
  <ScaleCrop>false</ScaleCrop>
  <Company/>
  <LinksUpToDate>false</LinksUpToDate>
  <CharactersWithSpaces>19157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2022-04-04T15:46:00Z</dcterms:created>
  <dcterms:modified xsi:type="dcterms:W3CDTF">2022-04-04T15:51:00Z</dcterms:modified>
</cp:coreProperties>
</file>