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9D" w:rsidRPr="001A58F4" w:rsidRDefault="00D53AEE" w:rsidP="00E366C1">
      <w:pPr>
        <w:pStyle w:val="Default"/>
        <w:jc w:val="center"/>
        <w:rPr>
          <w:b/>
          <w:bCs/>
          <w:sz w:val="28"/>
          <w:szCs w:val="28"/>
          <w:lang w:val="uk-UA"/>
        </w:rPr>
      </w:pPr>
      <w:r w:rsidRPr="001A58F4">
        <w:rPr>
          <w:b/>
          <w:bCs/>
          <w:sz w:val="28"/>
          <w:szCs w:val="28"/>
        </w:rPr>
        <w:t xml:space="preserve">ЗВО </w:t>
      </w:r>
      <w:r w:rsidRPr="001A58F4">
        <w:rPr>
          <w:b/>
          <w:bCs/>
          <w:sz w:val="28"/>
          <w:szCs w:val="28"/>
          <w:lang w:val="uk-UA"/>
        </w:rPr>
        <w:t>«</w:t>
      </w:r>
      <w:r w:rsidR="002F30AE" w:rsidRPr="001A58F4">
        <w:rPr>
          <w:b/>
          <w:bCs/>
          <w:sz w:val="28"/>
          <w:szCs w:val="28"/>
          <w:lang w:val="uk-UA"/>
        </w:rPr>
        <w:t>ВІДКРИТИЙ МІЖНАРОДНИЙ УНІВЕРСИТЕТ РОЗВИТКУ ЛЮДИНИ «УКРАЇНА»</w:t>
      </w:r>
    </w:p>
    <w:p w:rsidR="00B94391" w:rsidRPr="001A58F4" w:rsidRDefault="00B94391" w:rsidP="00E366C1">
      <w:pPr>
        <w:pStyle w:val="Default"/>
        <w:jc w:val="center"/>
        <w:rPr>
          <w:sz w:val="28"/>
          <w:szCs w:val="28"/>
          <w:lang w:val="uk-UA"/>
        </w:rPr>
      </w:pPr>
    </w:p>
    <w:p w:rsidR="0033169D" w:rsidRPr="001A58F4" w:rsidRDefault="002F30AE" w:rsidP="00E366C1">
      <w:pPr>
        <w:pStyle w:val="Default"/>
        <w:jc w:val="center"/>
        <w:rPr>
          <w:b/>
          <w:bCs/>
          <w:sz w:val="28"/>
          <w:szCs w:val="28"/>
          <w:lang w:val="uk-UA"/>
        </w:rPr>
      </w:pPr>
      <w:r w:rsidRPr="001A58F4">
        <w:rPr>
          <w:b/>
          <w:bCs/>
          <w:sz w:val="28"/>
          <w:szCs w:val="28"/>
          <w:lang w:val="uk-UA"/>
        </w:rPr>
        <w:t>ІНСТИТУТ ЕКОНОМІКИ ТА МЕНЕДЖМЕНТУ</w:t>
      </w:r>
    </w:p>
    <w:p w:rsidR="00B94391" w:rsidRPr="001A58F4" w:rsidRDefault="00B94391" w:rsidP="00E366C1">
      <w:pPr>
        <w:pStyle w:val="Default"/>
        <w:jc w:val="center"/>
        <w:rPr>
          <w:b/>
          <w:bCs/>
          <w:sz w:val="28"/>
          <w:szCs w:val="28"/>
          <w:lang w:val="uk-UA"/>
        </w:rPr>
      </w:pPr>
    </w:p>
    <w:p w:rsidR="00B94391" w:rsidRPr="001A58F4" w:rsidRDefault="00B94391" w:rsidP="00B94391">
      <w:pPr>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 xml:space="preserve">КАФЕДРА </w:t>
      </w:r>
      <w:r w:rsidR="001E733C" w:rsidRPr="001A58F4">
        <w:rPr>
          <w:rFonts w:ascii="Times New Roman" w:hAnsi="Times New Roman" w:cs="Times New Roman"/>
          <w:b/>
          <w:sz w:val="28"/>
          <w:szCs w:val="28"/>
          <w:lang w:val="uk-UA"/>
        </w:rPr>
        <w:t>УПРАВЛІННЯ ТА АДМІНІСТРУВАННЯ</w:t>
      </w:r>
    </w:p>
    <w:p w:rsidR="00B94391" w:rsidRPr="001A58F4" w:rsidRDefault="00B94391" w:rsidP="00E366C1">
      <w:pPr>
        <w:pStyle w:val="Default"/>
        <w:jc w:val="center"/>
        <w:rPr>
          <w:sz w:val="28"/>
          <w:szCs w:val="28"/>
          <w:lang w:val="uk-UA"/>
        </w:rPr>
      </w:pPr>
    </w:p>
    <w:p w:rsidR="0033169D" w:rsidRPr="001A58F4" w:rsidRDefault="0033169D" w:rsidP="00E366C1">
      <w:pPr>
        <w:pStyle w:val="Default"/>
        <w:jc w:val="center"/>
        <w:rPr>
          <w:b/>
          <w:bCs/>
          <w:sz w:val="28"/>
          <w:szCs w:val="28"/>
          <w:lang w:val="uk-UA"/>
        </w:rPr>
      </w:pPr>
      <w:r w:rsidRPr="001A58F4">
        <w:rPr>
          <w:b/>
          <w:bCs/>
          <w:sz w:val="28"/>
          <w:szCs w:val="28"/>
          <w:lang w:val="uk-UA"/>
        </w:rPr>
        <w:t>СИЛАБУС</w:t>
      </w:r>
    </w:p>
    <w:p w:rsidR="00B94391" w:rsidRPr="001A58F4" w:rsidRDefault="00B929B8" w:rsidP="00B94391">
      <w:pPr>
        <w:spacing w:after="0" w:line="240" w:lineRule="auto"/>
        <w:jc w:val="center"/>
        <w:rPr>
          <w:rFonts w:ascii="Times New Roman" w:hAnsi="Times New Roman" w:cs="Times New Roman"/>
          <w:b/>
          <w:sz w:val="28"/>
          <w:szCs w:val="28"/>
          <w:lang w:val="uk-UA"/>
        </w:rPr>
      </w:pPr>
      <w:r w:rsidRPr="00B929B8">
        <w:rPr>
          <w:rFonts w:ascii="Times New Roman" w:hAnsi="Times New Roman" w:cs="Times New Roman"/>
          <w:b/>
          <w:sz w:val="28"/>
          <w:szCs w:val="28"/>
          <w:lang w:val="uk-UA"/>
        </w:rPr>
        <w:t>вибір</w:t>
      </w:r>
      <w:r w:rsidR="00B94391" w:rsidRPr="001A58F4">
        <w:rPr>
          <w:rFonts w:ascii="Times New Roman" w:hAnsi="Times New Roman" w:cs="Times New Roman"/>
          <w:b/>
          <w:sz w:val="28"/>
          <w:szCs w:val="28"/>
          <w:lang w:val="uk-UA"/>
        </w:rPr>
        <w:t>кової навчальної дисципліни Циклу професійної підготовки</w:t>
      </w:r>
    </w:p>
    <w:p w:rsidR="0033169D" w:rsidRPr="001A58F4" w:rsidRDefault="001E733C" w:rsidP="00E366C1">
      <w:pPr>
        <w:pStyle w:val="Default"/>
        <w:jc w:val="center"/>
        <w:rPr>
          <w:b/>
          <w:bCs/>
          <w:sz w:val="28"/>
          <w:szCs w:val="28"/>
          <w:lang w:val="uk-UA"/>
        </w:rPr>
      </w:pPr>
      <w:r w:rsidRPr="001A58F4">
        <w:rPr>
          <w:b/>
          <w:bCs/>
          <w:sz w:val="28"/>
          <w:szCs w:val="28"/>
          <w:lang w:val="uk-UA"/>
        </w:rPr>
        <w:t>«</w:t>
      </w:r>
      <w:r w:rsidR="00AB24C6" w:rsidRPr="001A58F4">
        <w:rPr>
          <w:b/>
          <w:bCs/>
          <w:sz w:val="28"/>
          <w:szCs w:val="28"/>
          <w:lang w:val="uk-UA"/>
        </w:rPr>
        <w:t>Інфраструктура товарного ринку</w:t>
      </w:r>
      <w:r w:rsidR="0033169D" w:rsidRPr="001A58F4">
        <w:rPr>
          <w:b/>
          <w:bCs/>
          <w:sz w:val="28"/>
          <w:szCs w:val="28"/>
          <w:lang w:val="uk-UA"/>
        </w:rPr>
        <w:t>»</w:t>
      </w:r>
    </w:p>
    <w:p w:rsidR="00BD5E7A" w:rsidRPr="001A58F4" w:rsidRDefault="00BD5E7A" w:rsidP="00E366C1">
      <w:pPr>
        <w:pStyle w:val="Default"/>
        <w:jc w:val="center"/>
        <w:rPr>
          <w:b/>
          <w:bCs/>
          <w:sz w:val="28"/>
          <w:szCs w:val="28"/>
          <w:lang w:val="uk-UA"/>
        </w:rPr>
      </w:pPr>
    </w:p>
    <w:tbl>
      <w:tblPr>
        <w:tblStyle w:val="a3"/>
        <w:tblW w:w="0" w:type="auto"/>
        <w:tblLook w:val="04A0"/>
      </w:tblPr>
      <w:tblGrid>
        <w:gridCol w:w="3652"/>
        <w:gridCol w:w="6203"/>
      </w:tblGrid>
      <w:tr w:rsidR="00FD5E58" w:rsidRPr="001A58F4"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Освітній ступінь</w:t>
            </w:r>
          </w:p>
        </w:tc>
        <w:tc>
          <w:tcPr>
            <w:tcW w:w="6203" w:type="dxa"/>
          </w:tcPr>
          <w:p w:rsidR="00FD5E58" w:rsidRPr="001A58F4" w:rsidRDefault="00B929B8" w:rsidP="00B929B8">
            <w:pPr>
              <w:pStyle w:val="Default"/>
              <w:jc w:val="both"/>
              <w:rPr>
                <w:sz w:val="28"/>
                <w:szCs w:val="28"/>
                <w:lang w:val="uk-UA"/>
              </w:rPr>
            </w:pPr>
            <w:r>
              <w:rPr>
                <w:sz w:val="28"/>
                <w:szCs w:val="28"/>
                <w:lang w:val="uk-UA"/>
              </w:rPr>
              <w:t>Молодший б</w:t>
            </w:r>
            <w:r w:rsidR="00FD5E58" w:rsidRPr="001A58F4">
              <w:rPr>
                <w:sz w:val="28"/>
                <w:szCs w:val="28"/>
                <w:lang w:val="uk-UA"/>
              </w:rPr>
              <w:t>акалавр</w:t>
            </w:r>
          </w:p>
        </w:tc>
      </w:tr>
      <w:tr w:rsidR="00FD5E58" w:rsidRPr="001A58F4"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Галузь знань</w:t>
            </w:r>
          </w:p>
        </w:tc>
        <w:tc>
          <w:tcPr>
            <w:tcW w:w="6203" w:type="dxa"/>
          </w:tcPr>
          <w:p w:rsidR="00FD5E58" w:rsidRPr="001A58F4" w:rsidRDefault="00FD5E58" w:rsidP="00903124">
            <w:pPr>
              <w:pStyle w:val="Default"/>
              <w:jc w:val="both"/>
              <w:rPr>
                <w:sz w:val="28"/>
                <w:szCs w:val="28"/>
                <w:lang w:val="uk-UA"/>
              </w:rPr>
            </w:pPr>
            <w:r w:rsidRPr="001A58F4">
              <w:rPr>
                <w:sz w:val="28"/>
                <w:szCs w:val="28"/>
                <w:lang w:val="uk-UA"/>
              </w:rPr>
              <w:t>07 «Управління та адміністрування»</w:t>
            </w:r>
          </w:p>
        </w:tc>
      </w:tr>
      <w:tr w:rsidR="00FD5E58" w:rsidRPr="00B929B8"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Спеціальність</w:t>
            </w:r>
          </w:p>
        </w:tc>
        <w:tc>
          <w:tcPr>
            <w:tcW w:w="6203" w:type="dxa"/>
          </w:tcPr>
          <w:p w:rsidR="00FD5E58" w:rsidRPr="001A58F4" w:rsidRDefault="001E733C" w:rsidP="00B929B8">
            <w:pPr>
              <w:pStyle w:val="Default"/>
              <w:jc w:val="both"/>
              <w:rPr>
                <w:sz w:val="28"/>
                <w:szCs w:val="28"/>
                <w:lang w:val="uk-UA"/>
              </w:rPr>
            </w:pPr>
            <w:r w:rsidRPr="001A58F4">
              <w:rPr>
                <w:sz w:val="28"/>
                <w:szCs w:val="28"/>
                <w:lang w:val="uk-UA"/>
              </w:rPr>
              <w:t>07</w:t>
            </w:r>
            <w:r w:rsidR="00B929B8">
              <w:rPr>
                <w:sz w:val="28"/>
                <w:szCs w:val="28"/>
                <w:lang w:val="uk-UA"/>
              </w:rPr>
              <w:t>6</w:t>
            </w:r>
            <w:r w:rsidR="00FD5E58" w:rsidRPr="001A58F4">
              <w:rPr>
                <w:sz w:val="28"/>
                <w:szCs w:val="28"/>
                <w:lang w:val="uk-UA"/>
              </w:rPr>
              <w:t xml:space="preserve"> «</w:t>
            </w:r>
            <w:r w:rsidR="00B929B8">
              <w:rPr>
                <w:sz w:val="28"/>
                <w:szCs w:val="28"/>
                <w:lang w:val="uk-UA"/>
              </w:rPr>
              <w:t>Підприємництво, торгівля та біржова діяльність</w:t>
            </w:r>
            <w:r w:rsidR="00FD5E58" w:rsidRPr="001A58F4">
              <w:rPr>
                <w:sz w:val="28"/>
                <w:szCs w:val="28"/>
                <w:lang w:val="uk-UA"/>
              </w:rPr>
              <w:t>»</w:t>
            </w:r>
          </w:p>
        </w:tc>
      </w:tr>
      <w:tr w:rsidR="00FD5E58" w:rsidRPr="00B929B8"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Освітня програма</w:t>
            </w:r>
          </w:p>
        </w:tc>
        <w:tc>
          <w:tcPr>
            <w:tcW w:w="6203" w:type="dxa"/>
          </w:tcPr>
          <w:p w:rsidR="00FD5E58" w:rsidRPr="001A58F4" w:rsidRDefault="00FD5E58" w:rsidP="001E733C">
            <w:pPr>
              <w:pStyle w:val="Default"/>
              <w:jc w:val="both"/>
              <w:rPr>
                <w:sz w:val="28"/>
                <w:szCs w:val="28"/>
                <w:lang w:val="uk-UA"/>
              </w:rPr>
            </w:pPr>
            <w:r w:rsidRPr="001A58F4">
              <w:rPr>
                <w:sz w:val="28"/>
                <w:szCs w:val="28"/>
                <w:lang w:val="uk-UA"/>
              </w:rPr>
              <w:t>«</w:t>
            </w:r>
            <w:r w:rsidR="00B929B8">
              <w:rPr>
                <w:sz w:val="28"/>
                <w:szCs w:val="28"/>
                <w:lang w:val="uk-UA"/>
              </w:rPr>
              <w:t>Підприємництво, торгівля та біржова діяльність</w:t>
            </w:r>
            <w:r w:rsidRPr="001A58F4">
              <w:rPr>
                <w:sz w:val="28"/>
                <w:szCs w:val="28"/>
                <w:lang w:val="uk-UA"/>
              </w:rPr>
              <w:t>»</w:t>
            </w:r>
          </w:p>
        </w:tc>
      </w:tr>
    </w:tbl>
    <w:p w:rsidR="00B94391" w:rsidRPr="001A58F4" w:rsidRDefault="00B94391" w:rsidP="00E366C1">
      <w:pPr>
        <w:pStyle w:val="Default"/>
        <w:jc w:val="center"/>
        <w:rPr>
          <w:b/>
          <w:bCs/>
          <w:sz w:val="28"/>
          <w:szCs w:val="28"/>
          <w:lang w:val="uk-UA"/>
        </w:rPr>
      </w:pPr>
    </w:p>
    <w:p w:rsidR="00B94391" w:rsidRPr="001A58F4" w:rsidRDefault="00B94391" w:rsidP="00B94391">
      <w:pPr>
        <w:pStyle w:val="aa"/>
        <w:tabs>
          <w:tab w:val="left" w:pos="2030"/>
        </w:tabs>
        <w:spacing w:after="0" w:line="240" w:lineRule="auto"/>
        <w:jc w:val="center"/>
        <w:rPr>
          <w:rFonts w:ascii="Times New Roman" w:hAnsi="Times New Roman"/>
          <w:b/>
          <w:sz w:val="28"/>
          <w:szCs w:val="28"/>
        </w:rPr>
      </w:pPr>
      <w:r w:rsidRPr="001A58F4">
        <w:rPr>
          <w:rFonts w:ascii="Times New Roman" w:hAnsi="Times New Roman"/>
          <w:b/>
          <w:sz w:val="28"/>
          <w:szCs w:val="28"/>
        </w:rPr>
        <w:t>МЕТА ДИСЦИПЛІНИ</w:t>
      </w:r>
    </w:p>
    <w:p w:rsidR="0099394B" w:rsidRPr="001A58F4" w:rsidRDefault="00347EC1" w:rsidP="0099394B">
      <w:pPr>
        <w:pStyle w:val="aa"/>
        <w:ind w:firstLine="720"/>
        <w:jc w:val="both"/>
        <w:rPr>
          <w:rFonts w:ascii="Times New Roman" w:eastAsia="Times New Roman" w:hAnsi="Times New Roman" w:cs="Times New Roman"/>
          <w:sz w:val="28"/>
          <w:szCs w:val="24"/>
        </w:rPr>
      </w:pPr>
      <w:r w:rsidRPr="001A58F4">
        <w:rPr>
          <w:rFonts w:ascii="Times New Roman" w:eastAsia="Times New Roman" w:hAnsi="Times New Roman" w:cs="Times New Roman"/>
          <w:sz w:val="28"/>
          <w:szCs w:val="28"/>
          <w:lang w:eastAsia="ru-RU"/>
        </w:rPr>
        <w:t xml:space="preserve">Засвоєння знань щодо </w:t>
      </w:r>
      <w:r w:rsidR="0099394B" w:rsidRPr="001A58F4">
        <w:rPr>
          <w:rFonts w:ascii="Times New Roman" w:eastAsia="Calibri" w:hAnsi="Times New Roman" w:cs="Times New Roman"/>
          <w:sz w:val="28"/>
          <w:szCs w:val="28"/>
        </w:rPr>
        <w:t xml:space="preserve">формування у здобувачів вищої освіти підходів до створення системи професійних </w:t>
      </w:r>
      <w:proofErr w:type="spellStart"/>
      <w:r w:rsidR="0099394B" w:rsidRPr="001A58F4">
        <w:rPr>
          <w:rFonts w:ascii="Times New Roman" w:eastAsia="Calibri" w:hAnsi="Times New Roman" w:cs="Times New Roman"/>
          <w:sz w:val="28"/>
          <w:szCs w:val="28"/>
        </w:rPr>
        <w:t>компетентностей</w:t>
      </w:r>
      <w:proofErr w:type="spellEnd"/>
      <w:r w:rsidR="0099394B" w:rsidRPr="001A58F4">
        <w:rPr>
          <w:rFonts w:ascii="Times New Roman" w:eastAsia="Calibri" w:hAnsi="Times New Roman" w:cs="Times New Roman"/>
          <w:sz w:val="28"/>
          <w:szCs w:val="28"/>
        </w:rPr>
        <w:t xml:space="preserve"> щодо визначення пріоритетних напрямів інфраструктури товарного ринку та умов її застосування в сучасних умовах господарювання. Основним завданням дисципліни є </w:t>
      </w:r>
      <w:r w:rsidR="0099394B" w:rsidRPr="001A58F4">
        <w:rPr>
          <w:rFonts w:ascii="Times New Roman" w:eastAsia="Times New Roman" w:hAnsi="Times New Roman" w:cs="Times New Roman"/>
          <w:sz w:val="28"/>
          <w:szCs w:val="24"/>
        </w:rPr>
        <w:t>набуття студентами вмінь і базових професійних компетенцій щодо самостійного виконання техніко-економічних розрахунків, пов’язаних з аналізом та обґрунтуванням ефективного функціонування та розвитку інфраструктури товарного ринку.</w:t>
      </w:r>
    </w:p>
    <w:p w:rsidR="00347EC1" w:rsidRPr="001A58F4" w:rsidRDefault="00347EC1" w:rsidP="00347EC1">
      <w:pPr>
        <w:spacing w:after="0" w:line="240" w:lineRule="auto"/>
        <w:ind w:firstLine="709"/>
        <w:jc w:val="both"/>
        <w:rPr>
          <w:rFonts w:ascii="Times New Roman" w:eastAsia="Times New Roman" w:hAnsi="Times New Roman" w:cs="Times New Roman"/>
          <w:sz w:val="28"/>
          <w:szCs w:val="28"/>
          <w:lang w:val="uk-UA" w:eastAsia="ru-RU"/>
        </w:rPr>
      </w:pPr>
    </w:p>
    <w:p w:rsidR="00B94391" w:rsidRPr="001A58F4" w:rsidRDefault="00B94391" w:rsidP="00B94391">
      <w:pPr>
        <w:pStyle w:val="aa"/>
        <w:tabs>
          <w:tab w:val="left" w:pos="2030"/>
        </w:tabs>
        <w:spacing w:after="0" w:line="240" w:lineRule="auto"/>
        <w:jc w:val="center"/>
        <w:rPr>
          <w:rFonts w:ascii="Times New Roman" w:hAnsi="Times New Roman"/>
          <w:b/>
          <w:sz w:val="28"/>
          <w:szCs w:val="28"/>
        </w:rPr>
      </w:pPr>
      <w:r w:rsidRPr="001A58F4">
        <w:rPr>
          <w:rFonts w:ascii="Times New Roman" w:hAnsi="Times New Roman"/>
          <w:b/>
          <w:sz w:val="28"/>
          <w:szCs w:val="28"/>
        </w:rPr>
        <w:t xml:space="preserve">ПЕРЕЛІК ОЧІКУВАНИХ РЕЗУЛЬТАТІВ НАВЧАННЯ </w:t>
      </w:r>
    </w:p>
    <w:p w:rsidR="00911403" w:rsidRPr="00911403" w:rsidRDefault="00911403" w:rsidP="00911403">
      <w:pPr>
        <w:spacing w:after="0" w:line="240" w:lineRule="auto"/>
        <w:jc w:val="both"/>
        <w:rPr>
          <w:rFonts w:ascii="Times New Roman" w:eastAsia="Times New Roman" w:hAnsi="Times New Roman" w:cs="Times New Roman"/>
          <w:sz w:val="28"/>
          <w:szCs w:val="28"/>
          <w:lang w:val="uk-UA" w:eastAsia="uk-UA"/>
        </w:rPr>
      </w:pPr>
      <w:r w:rsidRPr="00911403">
        <w:rPr>
          <w:rFonts w:ascii="Times New Roman" w:eastAsia="Times New Roman" w:hAnsi="Times New Roman" w:cs="Times New Roman"/>
          <w:sz w:val="28"/>
          <w:szCs w:val="28"/>
          <w:lang w:val="uk-UA" w:eastAsia="uk-UA"/>
        </w:rPr>
        <w:t>Р 1. Демонструвати знання і розуміння теоретичних основ та принципів провадження підприємницької діяльності.</w:t>
      </w:r>
    </w:p>
    <w:p w:rsidR="00911403" w:rsidRPr="00911403" w:rsidRDefault="00911403" w:rsidP="00911403">
      <w:pPr>
        <w:spacing w:after="0" w:line="240" w:lineRule="auto"/>
        <w:jc w:val="both"/>
        <w:rPr>
          <w:rFonts w:ascii="Times New Roman" w:eastAsia="Times New Roman" w:hAnsi="Times New Roman" w:cs="Times New Roman"/>
          <w:sz w:val="28"/>
          <w:szCs w:val="28"/>
          <w:lang w:val="uk-UA" w:eastAsia="uk-UA"/>
        </w:rPr>
      </w:pPr>
      <w:r w:rsidRPr="00911403">
        <w:rPr>
          <w:rFonts w:ascii="Times New Roman" w:eastAsia="Times New Roman" w:hAnsi="Times New Roman" w:cs="Times New Roman"/>
          <w:sz w:val="28"/>
          <w:szCs w:val="28"/>
          <w:lang w:val="uk-UA" w:eastAsia="uk-UA"/>
        </w:rPr>
        <w:t>Р 2. Аналізувати і прогнозувати ринкові явища та процеси на основі застосування фундаментальних принципів, теоретичних знань і прикладних навичок здійснення підприємницької діяльності.</w:t>
      </w:r>
    </w:p>
    <w:p w:rsidR="00911403" w:rsidRPr="00911403" w:rsidRDefault="00911403" w:rsidP="00911403">
      <w:pPr>
        <w:spacing w:after="0" w:line="240" w:lineRule="auto"/>
        <w:jc w:val="both"/>
        <w:rPr>
          <w:rFonts w:ascii="Times New Roman" w:eastAsia="Times New Roman" w:hAnsi="Times New Roman" w:cs="Times New Roman"/>
          <w:sz w:val="28"/>
          <w:szCs w:val="28"/>
          <w:lang w:val="uk-UA" w:eastAsia="uk-UA"/>
        </w:rPr>
      </w:pPr>
      <w:r w:rsidRPr="00911403">
        <w:rPr>
          <w:rFonts w:ascii="Times New Roman" w:eastAsia="Times New Roman" w:hAnsi="Times New Roman" w:cs="Times New Roman"/>
          <w:sz w:val="28"/>
          <w:szCs w:val="28"/>
          <w:lang w:val="uk-UA" w:eastAsia="uk-UA"/>
        </w:rPr>
        <w:t xml:space="preserve">Р 3. Застосовувати набуті теоретичні знання для розв’язання практичних завдань у сфері </w:t>
      </w:r>
      <w:r>
        <w:rPr>
          <w:rFonts w:ascii="Times New Roman" w:eastAsia="Times New Roman" w:hAnsi="Times New Roman" w:cs="Times New Roman"/>
          <w:sz w:val="28"/>
          <w:szCs w:val="28"/>
          <w:lang w:val="uk-UA" w:eastAsia="uk-UA"/>
        </w:rPr>
        <w:t>маркетингов</w:t>
      </w:r>
      <w:r w:rsidRPr="00911403">
        <w:rPr>
          <w:rFonts w:ascii="Times New Roman" w:eastAsia="Times New Roman" w:hAnsi="Times New Roman" w:cs="Times New Roman"/>
          <w:sz w:val="28"/>
          <w:szCs w:val="28"/>
          <w:lang w:val="uk-UA" w:eastAsia="uk-UA"/>
        </w:rPr>
        <w:t>ої діяльності.</w:t>
      </w:r>
    </w:p>
    <w:p w:rsidR="00911403" w:rsidRPr="00911403" w:rsidRDefault="00911403" w:rsidP="00911403">
      <w:pPr>
        <w:spacing w:after="0" w:line="240" w:lineRule="auto"/>
        <w:jc w:val="both"/>
        <w:rPr>
          <w:rFonts w:ascii="Times New Roman" w:eastAsia="Times New Roman" w:hAnsi="Times New Roman" w:cs="Times New Roman"/>
          <w:sz w:val="28"/>
          <w:szCs w:val="28"/>
          <w:lang w:val="uk-UA" w:eastAsia="uk-UA"/>
        </w:rPr>
      </w:pPr>
      <w:r w:rsidRPr="00911403">
        <w:rPr>
          <w:rFonts w:ascii="Times New Roman" w:eastAsia="Times New Roman" w:hAnsi="Times New Roman" w:cs="Times New Roman"/>
          <w:sz w:val="28"/>
          <w:szCs w:val="28"/>
          <w:lang w:val="uk-UA" w:eastAsia="uk-UA"/>
        </w:rPr>
        <w:t xml:space="preserve">Р </w:t>
      </w:r>
      <w:r>
        <w:rPr>
          <w:rFonts w:ascii="Times New Roman" w:eastAsia="Times New Roman" w:hAnsi="Times New Roman" w:cs="Times New Roman"/>
          <w:sz w:val="28"/>
          <w:szCs w:val="28"/>
          <w:lang w:val="uk-UA" w:eastAsia="uk-UA"/>
        </w:rPr>
        <w:t>4</w:t>
      </w:r>
      <w:r w:rsidRPr="00911403">
        <w:rPr>
          <w:rFonts w:ascii="Times New Roman" w:eastAsia="Times New Roman" w:hAnsi="Times New Roman" w:cs="Times New Roman"/>
          <w:sz w:val="28"/>
          <w:szCs w:val="28"/>
          <w:lang w:val="uk-UA" w:eastAsia="uk-UA"/>
        </w:rPr>
        <w:t xml:space="preserve">. Виявляти й аналізувати ключові характеристики підприємницьких систем </w:t>
      </w:r>
      <w:r>
        <w:rPr>
          <w:rFonts w:ascii="Times New Roman" w:eastAsia="Times New Roman" w:hAnsi="Times New Roman" w:cs="Times New Roman"/>
          <w:sz w:val="28"/>
          <w:szCs w:val="28"/>
          <w:lang w:val="uk-UA" w:eastAsia="uk-UA"/>
        </w:rPr>
        <w:t>товарного ринку</w:t>
      </w:r>
      <w:r w:rsidRPr="00911403">
        <w:rPr>
          <w:rFonts w:ascii="Times New Roman" w:eastAsia="Times New Roman" w:hAnsi="Times New Roman" w:cs="Times New Roman"/>
          <w:sz w:val="28"/>
          <w:szCs w:val="28"/>
          <w:lang w:val="uk-UA" w:eastAsia="uk-UA"/>
        </w:rPr>
        <w:t>, а також особливості поведінки їх суб’єктів.</w:t>
      </w:r>
    </w:p>
    <w:p w:rsidR="00911403" w:rsidRPr="00911403" w:rsidRDefault="00911403" w:rsidP="00911403">
      <w:pPr>
        <w:spacing w:after="0" w:line="240" w:lineRule="auto"/>
        <w:jc w:val="both"/>
        <w:rPr>
          <w:rFonts w:ascii="Times New Roman" w:eastAsia="Times New Roman" w:hAnsi="Times New Roman" w:cs="Times New Roman"/>
          <w:sz w:val="28"/>
          <w:szCs w:val="28"/>
          <w:lang w:val="uk-UA" w:eastAsia="uk-UA"/>
        </w:rPr>
      </w:pPr>
      <w:r w:rsidRPr="00911403">
        <w:rPr>
          <w:rFonts w:ascii="Times New Roman" w:eastAsia="Times New Roman" w:hAnsi="Times New Roman" w:cs="Times New Roman"/>
          <w:sz w:val="28"/>
          <w:szCs w:val="28"/>
          <w:lang w:val="uk-UA" w:eastAsia="uk-UA"/>
        </w:rPr>
        <w:t xml:space="preserve">Р </w:t>
      </w:r>
      <w:r>
        <w:rPr>
          <w:rFonts w:ascii="Times New Roman" w:eastAsia="Times New Roman" w:hAnsi="Times New Roman" w:cs="Times New Roman"/>
          <w:sz w:val="28"/>
          <w:szCs w:val="28"/>
          <w:lang w:val="uk-UA" w:eastAsia="uk-UA"/>
        </w:rPr>
        <w:t>5</w:t>
      </w:r>
      <w:r w:rsidRPr="00911403">
        <w:rPr>
          <w:rFonts w:ascii="Times New Roman" w:eastAsia="Times New Roman" w:hAnsi="Times New Roman" w:cs="Times New Roman"/>
          <w:sz w:val="28"/>
          <w:szCs w:val="28"/>
          <w:lang w:val="uk-UA" w:eastAsia="uk-UA"/>
        </w:rPr>
        <w:t>. Пояснювати інформацію, ідеї, проблеми та альтернативні варіанти прийняття управлінських рішень фахівцям і нефахівцям у сфері підприємництва, представникам різних структурних підрозділів ринкового суб’єкта.</w:t>
      </w:r>
    </w:p>
    <w:p w:rsidR="00911403" w:rsidRPr="00911403" w:rsidRDefault="00911403" w:rsidP="0091140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 6</w:t>
      </w:r>
      <w:r w:rsidRPr="00911403">
        <w:rPr>
          <w:rFonts w:ascii="Times New Roman" w:eastAsia="Times New Roman" w:hAnsi="Times New Roman" w:cs="Times New Roman"/>
          <w:sz w:val="28"/>
          <w:szCs w:val="28"/>
          <w:lang w:val="uk-UA" w:eastAsia="uk-UA"/>
        </w:rPr>
        <w:t xml:space="preserve">. Демонструвати вміння застосовувати міждисциплінарний підхід та здійснювати підприємницькі функції </w:t>
      </w:r>
      <w:r>
        <w:rPr>
          <w:rFonts w:ascii="Times New Roman" w:eastAsia="Times New Roman" w:hAnsi="Times New Roman" w:cs="Times New Roman"/>
          <w:sz w:val="28"/>
          <w:szCs w:val="28"/>
          <w:lang w:val="uk-UA" w:eastAsia="uk-UA"/>
        </w:rPr>
        <w:t xml:space="preserve">товарного </w:t>
      </w:r>
      <w:r w:rsidRPr="00911403">
        <w:rPr>
          <w:rFonts w:ascii="Times New Roman" w:eastAsia="Times New Roman" w:hAnsi="Times New Roman" w:cs="Times New Roman"/>
          <w:sz w:val="28"/>
          <w:szCs w:val="28"/>
          <w:lang w:val="uk-UA" w:eastAsia="uk-UA"/>
        </w:rPr>
        <w:t>ринкового суб’єкта.</w:t>
      </w:r>
    </w:p>
    <w:p w:rsidR="00911403" w:rsidRPr="00911403" w:rsidRDefault="00911403" w:rsidP="0091140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Р 7</w:t>
      </w:r>
      <w:r w:rsidRPr="00911403">
        <w:rPr>
          <w:rFonts w:ascii="Times New Roman" w:eastAsia="Times New Roman" w:hAnsi="Times New Roman" w:cs="Times New Roman"/>
          <w:sz w:val="28"/>
          <w:szCs w:val="28"/>
          <w:lang w:val="uk-UA" w:eastAsia="uk-UA"/>
        </w:rPr>
        <w:t>. Виявляти навички самостійної роботи, гнучкого мислення, відкритості до нових знань, бути критичним і самокритичним.</w:t>
      </w:r>
    </w:p>
    <w:p w:rsidR="00911403" w:rsidRPr="00911403" w:rsidRDefault="00911403" w:rsidP="00911403">
      <w:pPr>
        <w:spacing w:after="0" w:line="240" w:lineRule="auto"/>
        <w:jc w:val="both"/>
        <w:rPr>
          <w:rFonts w:ascii="Times New Roman" w:eastAsia="Times New Roman" w:hAnsi="Times New Roman" w:cs="Times New Roman"/>
          <w:sz w:val="28"/>
          <w:szCs w:val="28"/>
          <w:lang w:val="uk-UA" w:eastAsia="uk-UA"/>
        </w:rPr>
      </w:pPr>
      <w:r w:rsidRPr="00911403">
        <w:rPr>
          <w:rFonts w:ascii="Times New Roman" w:eastAsia="Times New Roman" w:hAnsi="Times New Roman" w:cs="Times New Roman"/>
          <w:sz w:val="28"/>
          <w:szCs w:val="28"/>
          <w:lang w:val="uk-UA" w:eastAsia="uk-UA"/>
        </w:rPr>
        <w:t xml:space="preserve">Р </w:t>
      </w:r>
      <w:r>
        <w:rPr>
          <w:rFonts w:ascii="Times New Roman" w:eastAsia="Times New Roman" w:hAnsi="Times New Roman" w:cs="Times New Roman"/>
          <w:sz w:val="28"/>
          <w:szCs w:val="28"/>
          <w:lang w:val="uk-UA" w:eastAsia="uk-UA"/>
        </w:rPr>
        <w:t>8</w:t>
      </w:r>
      <w:r w:rsidRPr="00911403">
        <w:rPr>
          <w:rFonts w:ascii="Times New Roman" w:eastAsia="Times New Roman" w:hAnsi="Times New Roman" w:cs="Times New Roman"/>
          <w:sz w:val="28"/>
          <w:szCs w:val="28"/>
          <w:lang w:val="uk-UA" w:eastAsia="uk-UA"/>
        </w:rPr>
        <w:t>. Відповідати за результати своєї діяльності, виявляти навички підприємницької та управлінської ініціативи.</w:t>
      </w:r>
    </w:p>
    <w:p w:rsidR="00911403" w:rsidRPr="00911403" w:rsidRDefault="00911403" w:rsidP="00911403">
      <w:pPr>
        <w:spacing w:after="0" w:line="240" w:lineRule="auto"/>
        <w:jc w:val="both"/>
        <w:rPr>
          <w:rFonts w:ascii="Times New Roman" w:eastAsia="Times New Roman" w:hAnsi="Times New Roman" w:cs="Times New Roman"/>
          <w:sz w:val="28"/>
          <w:szCs w:val="28"/>
          <w:lang w:val="uk-UA" w:eastAsia="uk-UA"/>
        </w:rPr>
      </w:pPr>
    </w:p>
    <w:p w:rsidR="00B94391" w:rsidRPr="001A58F4" w:rsidRDefault="00B94391" w:rsidP="00911403">
      <w:pPr>
        <w:pStyle w:val="aa"/>
        <w:tabs>
          <w:tab w:val="left" w:pos="2030"/>
        </w:tabs>
        <w:spacing w:after="0" w:line="240" w:lineRule="auto"/>
        <w:jc w:val="center"/>
        <w:rPr>
          <w:rFonts w:ascii="Times New Roman" w:hAnsi="Times New Roman"/>
          <w:b/>
          <w:sz w:val="28"/>
          <w:szCs w:val="28"/>
        </w:rPr>
      </w:pPr>
      <w:r w:rsidRPr="001A58F4">
        <w:rPr>
          <w:rFonts w:ascii="Times New Roman" w:hAnsi="Times New Roman"/>
          <w:b/>
          <w:sz w:val="28"/>
          <w:szCs w:val="28"/>
        </w:rPr>
        <w:t>ПЕРЕЛІК КОМПЕТЕНТНОСТЕЙ, ЯКІ ЗАБЕЗПЕЧУЄ ДИСЦИПЛІНА</w:t>
      </w:r>
    </w:p>
    <w:p w:rsidR="00B929B8" w:rsidRPr="00B929B8" w:rsidRDefault="00911403" w:rsidP="00B929B8">
      <w:pPr>
        <w:spacing w:after="0" w:line="240" w:lineRule="auto"/>
        <w:ind w:firstLine="709"/>
        <w:jc w:val="both"/>
        <w:rPr>
          <w:rFonts w:ascii="Times New Roman" w:eastAsia="Calibri" w:hAnsi="Times New Roman" w:cs="Times New Roman"/>
          <w:color w:val="000000"/>
          <w:sz w:val="28"/>
          <w:szCs w:val="28"/>
          <w:u w:color="000000"/>
          <w:lang w:val="uk-UA" w:eastAsia="uk-UA"/>
        </w:rPr>
      </w:pPr>
      <w:r>
        <w:rPr>
          <w:rFonts w:ascii="Times New Roman" w:eastAsia="Calibri" w:hAnsi="Times New Roman" w:cs="Times New Roman"/>
          <w:color w:val="000000"/>
          <w:sz w:val="28"/>
          <w:szCs w:val="28"/>
          <w:u w:color="000000"/>
          <w:lang w:val="uk-UA" w:eastAsia="uk-UA"/>
        </w:rPr>
        <w:t>1</w:t>
      </w:r>
      <w:r w:rsidR="00B929B8" w:rsidRPr="00B929B8">
        <w:rPr>
          <w:rFonts w:ascii="Times New Roman" w:eastAsia="Calibri" w:hAnsi="Times New Roman" w:cs="Times New Roman"/>
          <w:color w:val="000000"/>
          <w:sz w:val="28"/>
          <w:szCs w:val="28"/>
          <w:u w:color="000000"/>
          <w:lang w:val="uk-UA" w:eastAsia="uk-UA"/>
        </w:rPr>
        <w:t>. Здатність використову</w:t>
      </w:r>
      <w:r w:rsidR="00B929B8">
        <w:rPr>
          <w:rFonts w:ascii="Times New Roman" w:eastAsia="Calibri" w:hAnsi="Times New Roman" w:cs="Times New Roman"/>
          <w:color w:val="000000"/>
          <w:sz w:val="28"/>
          <w:szCs w:val="28"/>
          <w:u w:color="000000"/>
          <w:lang w:val="uk-UA" w:eastAsia="uk-UA"/>
        </w:rPr>
        <w:t>вати теоретичні особливості товарного ринку</w:t>
      </w:r>
      <w:r w:rsidR="00B929B8" w:rsidRPr="00B929B8">
        <w:rPr>
          <w:rFonts w:ascii="Times New Roman" w:eastAsia="Calibri" w:hAnsi="Times New Roman" w:cs="Times New Roman"/>
          <w:color w:val="000000"/>
          <w:sz w:val="28"/>
          <w:szCs w:val="28"/>
          <w:u w:color="000000"/>
          <w:lang w:val="uk-UA" w:eastAsia="uk-UA"/>
        </w:rPr>
        <w:t xml:space="preserve"> для інтерпретації та прогнозування явищ і процесів у </w:t>
      </w:r>
      <w:r w:rsidR="00B929B8">
        <w:rPr>
          <w:rFonts w:ascii="Times New Roman" w:eastAsia="Calibri" w:hAnsi="Times New Roman" w:cs="Times New Roman"/>
          <w:color w:val="000000"/>
          <w:sz w:val="28"/>
          <w:szCs w:val="28"/>
          <w:u w:color="000000"/>
          <w:lang w:val="uk-UA" w:eastAsia="uk-UA"/>
        </w:rPr>
        <w:t>підприємницьк</w:t>
      </w:r>
      <w:r w:rsidR="00B929B8" w:rsidRPr="00B929B8">
        <w:rPr>
          <w:rFonts w:ascii="Times New Roman" w:eastAsia="Calibri" w:hAnsi="Times New Roman" w:cs="Times New Roman"/>
          <w:color w:val="000000"/>
          <w:sz w:val="28"/>
          <w:szCs w:val="28"/>
          <w:u w:color="000000"/>
          <w:lang w:val="uk-UA" w:eastAsia="uk-UA"/>
        </w:rPr>
        <w:t>ому середовищі.</w:t>
      </w:r>
    </w:p>
    <w:p w:rsidR="00B929B8" w:rsidRPr="00B929B8" w:rsidRDefault="00911403" w:rsidP="00B929B8">
      <w:pPr>
        <w:spacing w:after="0" w:line="240" w:lineRule="auto"/>
        <w:ind w:firstLine="709"/>
        <w:jc w:val="both"/>
        <w:rPr>
          <w:rFonts w:ascii="Times New Roman" w:eastAsia="Calibri" w:hAnsi="Times New Roman" w:cs="Times New Roman"/>
          <w:color w:val="000000"/>
          <w:sz w:val="28"/>
          <w:szCs w:val="28"/>
          <w:u w:color="000000"/>
          <w:lang w:val="uk-UA" w:eastAsia="uk-UA"/>
        </w:rPr>
      </w:pPr>
      <w:r>
        <w:rPr>
          <w:rFonts w:ascii="Times New Roman" w:eastAsia="Calibri" w:hAnsi="Times New Roman" w:cs="Times New Roman"/>
          <w:color w:val="000000"/>
          <w:sz w:val="28"/>
          <w:szCs w:val="28"/>
          <w:u w:color="000000"/>
          <w:lang w:val="uk-UA" w:eastAsia="uk-UA"/>
        </w:rPr>
        <w:t>2</w:t>
      </w:r>
      <w:r w:rsidR="00B929B8" w:rsidRPr="00B929B8">
        <w:rPr>
          <w:rFonts w:ascii="Times New Roman" w:eastAsia="Calibri" w:hAnsi="Times New Roman" w:cs="Times New Roman"/>
          <w:color w:val="000000"/>
          <w:sz w:val="28"/>
          <w:szCs w:val="28"/>
          <w:u w:color="000000"/>
          <w:lang w:val="uk-UA" w:eastAsia="uk-UA"/>
        </w:rPr>
        <w:t xml:space="preserve">. Здатність проваджувати </w:t>
      </w:r>
      <w:r>
        <w:rPr>
          <w:rFonts w:ascii="Times New Roman" w:eastAsia="Calibri" w:hAnsi="Times New Roman" w:cs="Times New Roman"/>
          <w:color w:val="000000"/>
          <w:sz w:val="28"/>
          <w:szCs w:val="28"/>
          <w:u w:color="000000"/>
          <w:lang w:val="uk-UA" w:eastAsia="uk-UA"/>
        </w:rPr>
        <w:t>маркетингов</w:t>
      </w:r>
      <w:r w:rsidR="00B929B8" w:rsidRPr="00B929B8">
        <w:rPr>
          <w:rFonts w:ascii="Times New Roman" w:eastAsia="Calibri" w:hAnsi="Times New Roman" w:cs="Times New Roman"/>
          <w:color w:val="000000"/>
          <w:sz w:val="28"/>
          <w:szCs w:val="28"/>
          <w:u w:color="000000"/>
          <w:lang w:val="uk-UA" w:eastAsia="uk-UA"/>
        </w:rPr>
        <w:t xml:space="preserve">у діяльність на основі розуміння сутності та змісту </w:t>
      </w:r>
      <w:r w:rsidR="00B929B8">
        <w:rPr>
          <w:rFonts w:ascii="Times New Roman" w:eastAsia="Calibri" w:hAnsi="Times New Roman" w:cs="Times New Roman"/>
          <w:color w:val="000000"/>
          <w:sz w:val="28"/>
          <w:szCs w:val="28"/>
          <w:u w:color="000000"/>
          <w:lang w:val="uk-UA" w:eastAsia="uk-UA"/>
        </w:rPr>
        <w:t>інфраструктури товарного ринку</w:t>
      </w:r>
      <w:r w:rsidR="00B929B8" w:rsidRPr="00B929B8">
        <w:rPr>
          <w:rFonts w:ascii="Times New Roman" w:eastAsia="Calibri" w:hAnsi="Times New Roman" w:cs="Times New Roman"/>
          <w:color w:val="000000"/>
          <w:sz w:val="28"/>
          <w:szCs w:val="28"/>
          <w:u w:color="000000"/>
          <w:lang w:val="uk-UA" w:eastAsia="uk-UA"/>
        </w:rPr>
        <w:t xml:space="preserve"> і функціональних зв'язків між її складовими.</w:t>
      </w:r>
    </w:p>
    <w:p w:rsidR="00B929B8" w:rsidRPr="00B929B8" w:rsidRDefault="00911403" w:rsidP="00B929B8">
      <w:pPr>
        <w:spacing w:after="0" w:line="240" w:lineRule="auto"/>
        <w:ind w:firstLine="709"/>
        <w:jc w:val="both"/>
        <w:rPr>
          <w:rFonts w:ascii="Times New Roman" w:eastAsia="Calibri" w:hAnsi="Times New Roman" w:cs="Times New Roman"/>
          <w:color w:val="000000"/>
          <w:sz w:val="28"/>
          <w:szCs w:val="28"/>
          <w:u w:color="000000"/>
          <w:lang w:val="uk-UA" w:eastAsia="uk-UA"/>
        </w:rPr>
      </w:pPr>
      <w:r>
        <w:rPr>
          <w:rFonts w:ascii="Times New Roman" w:eastAsia="Calibri" w:hAnsi="Times New Roman" w:cs="Times New Roman"/>
          <w:color w:val="000000"/>
          <w:sz w:val="28"/>
          <w:szCs w:val="28"/>
          <w:u w:color="000000"/>
          <w:lang w:val="uk-UA" w:eastAsia="uk-UA"/>
        </w:rPr>
        <w:t>3</w:t>
      </w:r>
      <w:r w:rsidR="00B929B8" w:rsidRPr="00B929B8">
        <w:rPr>
          <w:rFonts w:ascii="Times New Roman" w:eastAsia="Calibri" w:hAnsi="Times New Roman" w:cs="Times New Roman"/>
          <w:color w:val="000000"/>
          <w:sz w:val="28"/>
          <w:szCs w:val="28"/>
          <w:u w:color="000000"/>
          <w:lang w:val="uk-UA" w:eastAsia="uk-UA"/>
        </w:rPr>
        <w:t xml:space="preserve">. Здатність проводити дослідження в різних сферах </w:t>
      </w:r>
      <w:r w:rsidR="00B929B8">
        <w:rPr>
          <w:rFonts w:ascii="Times New Roman" w:eastAsia="Calibri" w:hAnsi="Times New Roman" w:cs="Times New Roman"/>
          <w:color w:val="000000"/>
          <w:sz w:val="28"/>
          <w:szCs w:val="28"/>
          <w:u w:color="000000"/>
          <w:lang w:val="uk-UA" w:eastAsia="uk-UA"/>
        </w:rPr>
        <w:t>підприємницьк</w:t>
      </w:r>
      <w:r w:rsidR="00B929B8" w:rsidRPr="00B929B8">
        <w:rPr>
          <w:rFonts w:ascii="Times New Roman" w:eastAsia="Calibri" w:hAnsi="Times New Roman" w:cs="Times New Roman"/>
          <w:color w:val="000000"/>
          <w:sz w:val="28"/>
          <w:szCs w:val="28"/>
          <w:u w:color="000000"/>
          <w:lang w:val="uk-UA" w:eastAsia="uk-UA"/>
        </w:rPr>
        <w:t>ої діяльності.</w:t>
      </w:r>
    </w:p>
    <w:p w:rsidR="00B929B8" w:rsidRPr="00B929B8" w:rsidRDefault="00911403" w:rsidP="00B929B8">
      <w:pPr>
        <w:spacing w:after="0" w:line="240" w:lineRule="auto"/>
        <w:ind w:firstLine="709"/>
        <w:jc w:val="both"/>
        <w:rPr>
          <w:rFonts w:ascii="Times New Roman" w:eastAsia="Calibri" w:hAnsi="Times New Roman" w:cs="Times New Roman"/>
          <w:color w:val="000000"/>
          <w:sz w:val="28"/>
          <w:szCs w:val="28"/>
          <w:u w:color="000000"/>
          <w:lang w:val="uk-UA" w:eastAsia="uk-UA"/>
        </w:rPr>
      </w:pPr>
      <w:r>
        <w:rPr>
          <w:rFonts w:ascii="Times New Roman" w:eastAsia="Calibri" w:hAnsi="Times New Roman" w:cs="Times New Roman"/>
          <w:color w:val="000000"/>
          <w:sz w:val="28"/>
          <w:szCs w:val="28"/>
          <w:u w:color="000000"/>
          <w:lang w:val="uk-UA" w:eastAsia="uk-UA"/>
        </w:rPr>
        <w:t>4</w:t>
      </w:r>
      <w:r w:rsidR="00B929B8" w:rsidRPr="00B929B8">
        <w:rPr>
          <w:rFonts w:ascii="Times New Roman" w:eastAsia="Calibri" w:hAnsi="Times New Roman" w:cs="Times New Roman"/>
          <w:color w:val="000000"/>
          <w:sz w:val="28"/>
          <w:szCs w:val="28"/>
          <w:u w:color="000000"/>
          <w:lang w:val="uk-UA" w:eastAsia="uk-UA"/>
        </w:rPr>
        <w:t xml:space="preserve">. Здатність обґрунтовувати, презентувати і впроваджувати результати досліджень у сфері </w:t>
      </w:r>
      <w:r w:rsidR="00B929B8">
        <w:rPr>
          <w:rFonts w:ascii="Times New Roman" w:eastAsia="Calibri" w:hAnsi="Times New Roman" w:cs="Times New Roman"/>
          <w:color w:val="000000"/>
          <w:sz w:val="28"/>
          <w:szCs w:val="28"/>
          <w:u w:color="000000"/>
          <w:lang w:val="uk-UA" w:eastAsia="uk-UA"/>
        </w:rPr>
        <w:t>підприємництва</w:t>
      </w:r>
      <w:r w:rsidR="00B929B8" w:rsidRPr="00B929B8">
        <w:rPr>
          <w:rFonts w:ascii="Times New Roman" w:eastAsia="Calibri" w:hAnsi="Times New Roman" w:cs="Times New Roman"/>
          <w:color w:val="000000"/>
          <w:sz w:val="28"/>
          <w:szCs w:val="28"/>
          <w:u w:color="000000"/>
          <w:lang w:val="uk-UA" w:eastAsia="uk-UA"/>
        </w:rPr>
        <w:t>.</w:t>
      </w:r>
    </w:p>
    <w:p w:rsidR="00B929B8" w:rsidRPr="00B929B8" w:rsidRDefault="00911403" w:rsidP="00B929B8">
      <w:pPr>
        <w:spacing w:after="0" w:line="240" w:lineRule="auto"/>
        <w:ind w:firstLine="709"/>
        <w:jc w:val="both"/>
        <w:rPr>
          <w:rFonts w:ascii="Times New Roman" w:eastAsia="Calibri" w:hAnsi="Times New Roman" w:cs="Times New Roman"/>
          <w:color w:val="000000"/>
          <w:sz w:val="28"/>
          <w:szCs w:val="28"/>
          <w:u w:color="000000"/>
          <w:lang w:val="uk-UA" w:eastAsia="uk-UA"/>
        </w:rPr>
      </w:pPr>
      <w:r>
        <w:rPr>
          <w:rFonts w:ascii="Times New Roman" w:eastAsia="Calibri" w:hAnsi="Times New Roman" w:cs="Times New Roman"/>
          <w:color w:val="000000"/>
          <w:sz w:val="28"/>
          <w:szCs w:val="28"/>
          <w:u w:color="000000"/>
          <w:lang w:val="uk-UA" w:eastAsia="uk-UA"/>
        </w:rPr>
        <w:t>5</w:t>
      </w:r>
      <w:r w:rsidR="00B929B8" w:rsidRPr="00B929B8">
        <w:rPr>
          <w:rFonts w:ascii="Times New Roman" w:eastAsia="Calibri" w:hAnsi="Times New Roman" w:cs="Times New Roman"/>
          <w:color w:val="000000"/>
          <w:sz w:val="28"/>
          <w:szCs w:val="28"/>
          <w:u w:color="000000"/>
          <w:lang w:val="uk-UA" w:eastAsia="uk-UA"/>
        </w:rPr>
        <w:t xml:space="preserve">. Здатність до планування і провадження ефективної </w:t>
      </w:r>
      <w:r>
        <w:rPr>
          <w:rFonts w:ascii="Times New Roman" w:eastAsia="Calibri" w:hAnsi="Times New Roman" w:cs="Times New Roman"/>
          <w:color w:val="000000"/>
          <w:sz w:val="28"/>
          <w:szCs w:val="28"/>
          <w:u w:color="000000"/>
          <w:lang w:val="uk-UA" w:eastAsia="uk-UA"/>
        </w:rPr>
        <w:t>маркетингової д</w:t>
      </w:r>
      <w:r w:rsidR="00B929B8" w:rsidRPr="00B929B8">
        <w:rPr>
          <w:rFonts w:ascii="Times New Roman" w:eastAsia="Calibri" w:hAnsi="Times New Roman" w:cs="Times New Roman"/>
          <w:color w:val="000000"/>
          <w:sz w:val="28"/>
          <w:szCs w:val="28"/>
          <w:u w:color="000000"/>
          <w:lang w:val="uk-UA" w:eastAsia="uk-UA"/>
        </w:rPr>
        <w:t>іяльності ринкового суб’єкта у крос-функціональному розрізі.</w:t>
      </w:r>
    </w:p>
    <w:p w:rsidR="00B929B8" w:rsidRDefault="00B929B8" w:rsidP="00B929B8">
      <w:pPr>
        <w:spacing w:after="0" w:line="240" w:lineRule="auto"/>
        <w:ind w:firstLine="709"/>
        <w:jc w:val="both"/>
        <w:rPr>
          <w:rFonts w:ascii="Times New Roman" w:eastAsia="Calibri" w:hAnsi="Times New Roman" w:cs="Times New Roman"/>
          <w:color w:val="000000"/>
          <w:sz w:val="28"/>
          <w:szCs w:val="28"/>
          <w:u w:color="000000"/>
          <w:lang w:val="uk-UA" w:eastAsia="uk-UA"/>
        </w:rPr>
      </w:pPr>
    </w:p>
    <w:p w:rsidR="006E7269" w:rsidRPr="001A58F4" w:rsidRDefault="0033169D" w:rsidP="00B929B8">
      <w:pPr>
        <w:spacing w:after="0" w:line="240" w:lineRule="auto"/>
        <w:ind w:firstLine="709"/>
        <w:jc w:val="both"/>
        <w:rPr>
          <w:rFonts w:ascii="Times New Roman" w:eastAsia="Times New Roman" w:hAnsi="Times New Roman" w:cs="Times New Roman"/>
          <w:sz w:val="28"/>
          <w:szCs w:val="28"/>
          <w:lang w:eastAsia="ru-RU"/>
        </w:rPr>
      </w:pPr>
      <w:r w:rsidRPr="001A58F4">
        <w:rPr>
          <w:rFonts w:ascii="Times New Roman" w:hAnsi="Times New Roman" w:cs="Times New Roman"/>
          <w:b/>
          <w:bCs/>
          <w:i/>
          <w:iCs/>
          <w:sz w:val="28"/>
          <w:szCs w:val="28"/>
          <w:lang w:val="uk-UA"/>
        </w:rPr>
        <w:t>Анотація дисципліни.</w:t>
      </w:r>
      <w:r w:rsidRPr="001A58F4">
        <w:rPr>
          <w:bCs/>
          <w:i/>
          <w:iCs/>
          <w:sz w:val="28"/>
          <w:szCs w:val="28"/>
          <w:lang w:val="uk-UA"/>
        </w:rPr>
        <w:t xml:space="preserve"> </w:t>
      </w:r>
      <w:proofErr w:type="spellStart"/>
      <w:r w:rsidR="006E7269" w:rsidRPr="001A58F4">
        <w:rPr>
          <w:rFonts w:ascii="Times New Roman" w:eastAsia="Times New Roman" w:hAnsi="Times New Roman" w:cs="Times New Roman"/>
          <w:spacing w:val="-4"/>
          <w:sz w:val="28"/>
          <w:szCs w:val="24"/>
          <w:lang w:eastAsia="ru-RU"/>
        </w:rPr>
        <w:t>Сутнісна</w:t>
      </w:r>
      <w:proofErr w:type="spellEnd"/>
      <w:r w:rsidR="006E7269" w:rsidRPr="001A58F4">
        <w:rPr>
          <w:rFonts w:ascii="Times New Roman" w:eastAsia="Times New Roman" w:hAnsi="Times New Roman" w:cs="Times New Roman"/>
          <w:spacing w:val="-4"/>
          <w:sz w:val="28"/>
          <w:szCs w:val="24"/>
          <w:lang w:eastAsia="ru-RU"/>
        </w:rPr>
        <w:t xml:space="preserve"> характеристики товарного ринку. </w:t>
      </w:r>
      <w:proofErr w:type="spellStart"/>
      <w:r w:rsidR="006E7269" w:rsidRPr="001A58F4">
        <w:rPr>
          <w:rFonts w:ascii="Times New Roman" w:eastAsia="Times New Roman" w:hAnsi="Times New Roman" w:cs="Times New Roman"/>
          <w:sz w:val="28"/>
          <w:szCs w:val="28"/>
          <w:lang w:eastAsia="ru-RU"/>
        </w:rPr>
        <w:t>Поняття</w:t>
      </w:r>
      <w:proofErr w:type="spellEnd"/>
      <w:r w:rsidR="006E7269" w:rsidRPr="001A58F4">
        <w:rPr>
          <w:rFonts w:ascii="Times New Roman" w:eastAsia="Times New Roman" w:hAnsi="Times New Roman" w:cs="Times New Roman"/>
          <w:sz w:val="28"/>
          <w:szCs w:val="28"/>
          <w:lang w:eastAsia="ru-RU"/>
        </w:rPr>
        <w:t xml:space="preserve"> ринку.  </w:t>
      </w:r>
      <w:proofErr w:type="spellStart"/>
      <w:r w:rsidR="006E7269" w:rsidRPr="001A58F4">
        <w:rPr>
          <w:rFonts w:ascii="Times New Roman" w:eastAsia="Times New Roman" w:hAnsi="Times New Roman" w:cs="Times New Roman"/>
          <w:sz w:val="28"/>
          <w:szCs w:val="28"/>
          <w:lang w:eastAsia="ru-RU"/>
        </w:rPr>
        <w:t>Ринкова</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кон’юнктура</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Конкуренція</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Основні</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функції</w:t>
      </w:r>
      <w:proofErr w:type="spellEnd"/>
      <w:r w:rsidR="006E7269" w:rsidRPr="001A58F4">
        <w:rPr>
          <w:rFonts w:ascii="Times New Roman" w:eastAsia="Times New Roman" w:hAnsi="Times New Roman" w:cs="Times New Roman"/>
          <w:sz w:val="28"/>
          <w:szCs w:val="28"/>
          <w:lang w:eastAsia="ru-RU"/>
        </w:rPr>
        <w:t xml:space="preserve"> ринку. </w:t>
      </w:r>
      <w:proofErr w:type="spellStart"/>
      <w:r w:rsidR="006E7269" w:rsidRPr="001A58F4">
        <w:rPr>
          <w:rFonts w:ascii="Times New Roman" w:eastAsia="Times New Roman" w:hAnsi="Times New Roman" w:cs="Times New Roman"/>
          <w:sz w:val="28"/>
          <w:szCs w:val="28"/>
          <w:lang w:eastAsia="ru-RU"/>
        </w:rPr>
        <w:t>Передумови</w:t>
      </w:r>
      <w:proofErr w:type="spellEnd"/>
      <w:r w:rsidR="006E7269" w:rsidRPr="001A58F4">
        <w:rPr>
          <w:rFonts w:ascii="Times New Roman" w:eastAsia="Times New Roman" w:hAnsi="Times New Roman" w:cs="Times New Roman"/>
          <w:sz w:val="28"/>
          <w:szCs w:val="28"/>
          <w:lang w:eastAsia="ru-RU"/>
        </w:rPr>
        <w:t xml:space="preserve"> та </w:t>
      </w:r>
      <w:proofErr w:type="spellStart"/>
      <w:r w:rsidR="006E7269" w:rsidRPr="001A58F4">
        <w:rPr>
          <w:rFonts w:ascii="Times New Roman" w:eastAsia="Times New Roman" w:hAnsi="Times New Roman" w:cs="Times New Roman"/>
          <w:sz w:val="28"/>
          <w:szCs w:val="28"/>
          <w:lang w:eastAsia="ru-RU"/>
        </w:rPr>
        <w:t>умови</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функціонування</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ринкових</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відносин</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Класифікаційні</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ознаки</w:t>
      </w:r>
      <w:proofErr w:type="spellEnd"/>
      <w:r w:rsidR="006E7269" w:rsidRPr="001A58F4">
        <w:rPr>
          <w:rFonts w:ascii="Times New Roman" w:eastAsia="Times New Roman" w:hAnsi="Times New Roman" w:cs="Times New Roman"/>
          <w:sz w:val="28"/>
          <w:szCs w:val="28"/>
          <w:lang w:eastAsia="ru-RU"/>
        </w:rPr>
        <w:t xml:space="preserve"> та </w:t>
      </w:r>
      <w:proofErr w:type="spellStart"/>
      <w:r w:rsidR="006E7269" w:rsidRPr="001A58F4">
        <w:rPr>
          <w:rFonts w:ascii="Times New Roman" w:eastAsia="Times New Roman" w:hAnsi="Times New Roman" w:cs="Times New Roman"/>
          <w:sz w:val="28"/>
          <w:szCs w:val="28"/>
          <w:lang w:eastAsia="ru-RU"/>
        </w:rPr>
        <w:t>види</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ринків</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Поняття</w:t>
      </w:r>
      <w:proofErr w:type="spellEnd"/>
      <w:r w:rsidR="006E7269" w:rsidRPr="001A58F4">
        <w:rPr>
          <w:rFonts w:ascii="Times New Roman" w:eastAsia="Times New Roman" w:hAnsi="Times New Roman" w:cs="Times New Roman"/>
          <w:sz w:val="28"/>
          <w:szCs w:val="28"/>
          <w:lang w:eastAsia="ru-RU"/>
        </w:rPr>
        <w:t xml:space="preserve"> товарного ринку.</w:t>
      </w:r>
    </w:p>
    <w:p w:rsidR="006E7269" w:rsidRPr="006E7269" w:rsidRDefault="006E7269" w:rsidP="006E7269">
      <w:pPr>
        <w:spacing w:after="0" w:line="240" w:lineRule="auto"/>
        <w:ind w:firstLine="709"/>
        <w:jc w:val="both"/>
        <w:rPr>
          <w:rFonts w:ascii="Times New Roman" w:eastAsia="Times New Roman" w:hAnsi="Times New Roman" w:cs="Times New Roman"/>
          <w:kern w:val="16"/>
          <w:sz w:val="28"/>
          <w:szCs w:val="28"/>
          <w:lang w:eastAsia="ru-RU"/>
        </w:rPr>
      </w:pPr>
      <w:proofErr w:type="spellStart"/>
      <w:r w:rsidRPr="006E7269">
        <w:rPr>
          <w:rFonts w:ascii="Times New Roman" w:eastAsia="Times New Roman" w:hAnsi="Times New Roman" w:cs="Times New Roman"/>
          <w:spacing w:val="-4"/>
          <w:sz w:val="28"/>
          <w:szCs w:val="24"/>
          <w:lang w:eastAsia="ru-RU"/>
        </w:rPr>
        <w:t>Інфраструктура</w:t>
      </w:r>
      <w:proofErr w:type="spellEnd"/>
      <w:r w:rsidRPr="006E7269">
        <w:rPr>
          <w:rFonts w:ascii="Times New Roman" w:eastAsia="Times New Roman" w:hAnsi="Times New Roman" w:cs="Times New Roman"/>
          <w:spacing w:val="-4"/>
          <w:sz w:val="28"/>
          <w:szCs w:val="24"/>
          <w:lang w:eastAsia="ru-RU"/>
        </w:rPr>
        <w:t xml:space="preserve"> </w:t>
      </w:r>
      <w:proofErr w:type="gramStart"/>
      <w:r w:rsidRPr="006E7269">
        <w:rPr>
          <w:rFonts w:ascii="Times New Roman" w:eastAsia="Times New Roman" w:hAnsi="Times New Roman" w:cs="Times New Roman"/>
          <w:spacing w:val="-4"/>
          <w:sz w:val="28"/>
          <w:szCs w:val="24"/>
          <w:lang w:eastAsia="ru-RU"/>
        </w:rPr>
        <w:t>товарного</w:t>
      </w:r>
      <w:proofErr w:type="gramEnd"/>
      <w:r w:rsidRPr="006E7269">
        <w:rPr>
          <w:rFonts w:ascii="Times New Roman" w:eastAsia="Times New Roman" w:hAnsi="Times New Roman" w:cs="Times New Roman"/>
          <w:spacing w:val="-4"/>
          <w:sz w:val="28"/>
          <w:szCs w:val="24"/>
          <w:lang w:eastAsia="ru-RU"/>
        </w:rPr>
        <w:t xml:space="preserve"> ринку: </w:t>
      </w:r>
      <w:proofErr w:type="spellStart"/>
      <w:r w:rsidRPr="006E7269">
        <w:rPr>
          <w:rFonts w:ascii="Times New Roman" w:eastAsia="Times New Roman" w:hAnsi="Times New Roman" w:cs="Times New Roman"/>
          <w:spacing w:val="-4"/>
          <w:sz w:val="28"/>
          <w:szCs w:val="24"/>
          <w:lang w:eastAsia="ru-RU"/>
        </w:rPr>
        <w:t>сутність</w:t>
      </w:r>
      <w:proofErr w:type="spellEnd"/>
      <w:r w:rsidRPr="006E7269">
        <w:rPr>
          <w:rFonts w:ascii="Times New Roman" w:eastAsia="Times New Roman" w:hAnsi="Times New Roman" w:cs="Times New Roman"/>
          <w:spacing w:val="-4"/>
          <w:sz w:val="28"/>
          <w:szCs w:val="24"/>
          <w:lang w:eastAsia="ru-RU"/>
        </w:rPr>
        <w:t xml:space="preserve">, склад </w:t>
      </w:r>
      <w:proofErr w:type="spellStart"/>
      <w:r w:rsidRPr="006E7269">
        <w:rPr>
          <w:rFonts w:ascii="Times New Roman" w:eastAsia="Times New Roman" w:hAnsi="Times New Roman" w:cs="Times New Roman"/>
          <w:spacing w:val="-4"/>
          <w:sz w:val="28"/>
          <w:szCs w:val="24"/>
          <w:lang w:eastAsia="ru-RU"/>
        </w:rPr>
        <w:t>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проблеми</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розвитку</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kern w:val="16"/>
          <w:sz w:val="28"/>
          <w:szCs w:val="28"/>
          <w:lang w:eastAsia="ru-RU"/>
        </w:rPr>
        <w:t>Поняття</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сутність</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Роль та </w:t>
      </w:r>
      <w:proofErr w:type="spellStart"/>
      <w:r w:rsidRPr="006E7269">
        <w:rPr>
          <w:rFonts w:ascii="Times New Roman" w:eastAsia="Times New Roman" w:hAnsi="Times New Roman" w:cs="Times New Roman"/>
          <w:kern w:val="16"/>
          <w:sz w:val="28"/>
          <w:szCs w:val="28"/>
          <w:lang w:eastAsia="ru-RU"/>
        </w:rPr>
        <w:t>місце</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в </w:t>
      </w:r>
      <w:proofErr w:type="spellStart"/>
      <w:r w:rsidRPr="006E7269">
        <w:rPr>
          <w:rFonts w:ascii="Times New Roman" w:eastAsia="Times New Roman" w:hAnsi="Times New Roman" w:cs="Times New Roman"/>
          <w:kern w:val="16"/>
          <w:sz w:val="28"/>
          <w:szCs w:val="28"/>
          <w:lang w:eastAsia="ru-RU"/>
        </w:rPr>
        <w:t>ринковому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процесі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Рівні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Підсистеми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Елементи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Взаємозв’язок</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взаємо-залежність</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між</w:t>
      </w:r>
      <w:proofErr w:type="spellEnd"/>
      <w:r w:rsidRPr="006E7269">
        <w:rPr>
          <w:rFonts w:ascii="Times New Roman" w:eastAsia="Times New Roman" w:hAnsi="Times New Roman" w:cs="Times New Roman"/>
          <w:kern w:val="16"/>
          <w:sz w:val="28"/>
          <w:szCs w:val="28"/>
          <w:lang w:eastAsia="ru-RU"/>
        </w:rPr>
        <w:t xml:space="preserve"> ними та </w:t>
      </w:r>
      <w:proofErr w:type="spellStart"/>
      <w:r w:rsidRPr="006E7269">
        <w:rPr>
          <w:rFonts w:ascii="Times New Roman" w:eastAsia="Times New Roman" w:hAnsi="Times New Roman" w:cs="Times New Roman"/>
          <w:kern w:val="16"/>
          <w:sz w:val="28"/>
          <w:szCs w:val="28"/>
          <w:lang w:eastAsia="ru-RU"/>
        </w:rPr>
        <w:t>ринковими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процесами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Функції</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Маркетингові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Види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посередників</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особливості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їх</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роботи</w:t>
      </w:r>
      <w:proofErr w:type="spellEnd"/>
      <w:r w:rsidRPr="006E7269">
        <w:rPr>
          <w:rFonts w:ascii="Times New Roman" w:eastAsia="Times New Roman" w:hAnsi="Times New Roman" w:cs="Times New Roman"/>
          <w:kern w:val="16"/>
          <w:sz w:val="28"/>
          <w:szCs w:val="28"/>
          <w:lang w:eastAsia="ru-RU"/>
        </w:rPr>
        <w:t xml:space="preserve"> на товарному ринку. </w:t>
      </w:r>
      <w:proofErr w:type="spellStart"/>
      <w:r w:rsidRPr="006E7269">
        <w:rPr>
          <w:rFonts w:ascii="Times New Roman" w:eastAsia="Times New Roman" w:hAnsi="Times New Roman" w:cs="Times New Roman"/>
          <w:kern w:val="16"/>
          <w:sz w:val="28"/>
          <w:szCs w:val="28"/>
          <w:lang w:eastAsia="ru-RU"/>
        </w:rPr>
        <w:t>Особливості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в </w:t>
      </w:r>
      <w:proofErr w:type="spellStart"/>
      <w:r w:rsidRPr="006E7269">
        <w:rPr>
          <w:rFonts w:ascii="Times New Roman" w:eastAsia="Times New Roman" w:hAnsi="Times New Roman" w:cs="Times New Roman"/>
          <w:kern w:val="16"/>
          <w:sz w:val="28"/>
          <w:szCs w:val="28"/>
          <w:lang w:eastAsia="ru-RU"/>
        </w:rPr>
        <w:t>Україні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Проблеми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w:t>
      </w:r>
    </w:p>
    <w:p w:rsidR="006E7269" w:rsidRPr="006E7269" w:rsidRDefault="006E7269" w:rsidP="006E7269">
      <w:pPr>
        <w:spacing w:after="0" w:line="240" w:lineRule="auto"/>
        <w:ind w:firstLine="709"/>
        <w:jc w:val="both"/>
        <w:rPr>
          <w:rFonts w:ascii="Times New Roman" w:eastAsia="Times New Roman" w:hAnsi="Times New Roman" w:cs="Times New Roman"/>
          <w:kern w:val="16"/>
          <w:sz w:val="28"/>
          <w:szCs w:val="28"/>
          <w:lang w:eastAsia="ru-RU"/>
        </w:rPr>
      </w:pPr>
      <w:proofErr w:type="spellStart"/>
      <w:r w:rsidRPr="006E7269">
        <w:rPr>
          <w:rFonts w:ascii="Times New Roman" w:eastAsia="Times New Roman" w:hAnsi="Times New Roman" w:cs="Times New Roman"/>
          <w:spacing w:val="-4"/>
          <w:sz w:val="28"/>
          <w:szCs w:val="24"/>
          <w:lang w:eastAsia="ru-RU"/>
        </w:rPr>
        <w:t>Принципи</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й</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особливості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діяльності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маркетингових</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посередників</w:t>
      </w:r>
      <w:proofErr w:type="spellEnd"/>
      <w:r w:rsidRPr="006E7269">
        <w:rPr>
          <w:rFonts w:ascii="Times New Roman" w:eastAsia="Times New Roman" w:hAnsi="Times New Roman" w:cs="Times New Roman"/>
          <w:spacing w:val="-4"/>
          <w:sz w:val="28"/>
          <w:szCs w:val="24"/>
          <w:lang w:eastAsia="ru-RU"/>
        </w:rPr>
        <w:t xml:space="preserve"> на товарному ринку. </w:t>
      </w:r>
      <w:proofErr w:type="spellStart"/>
      <w:r w:rsidRPr="006E7269">
        <w:rPr>
          <w:rFonts w:ascii="Times New Roman" w:eastAsia="Times New Roman" w:hAnsi="Times New Roman" w:cs="Times New Roman"/>
          <w:kern w:val="16"/>
          <w:sz w:val="28"/>
          <w:szCs w:val="28"/>
          <w:lang w:eastAsia="ru-RU"/>
        </w:rPr>
        <w:t>Макроекономічні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показники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Макроекономічні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показники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Показники</w:t>
      </w:r>
      <w:proofErr w:type="spellEnd"/>
      <w:r w:rsidRPr="006E7269">
        <w:rPr>
          <w:rFonts w:ascii="Times New Roman" w:eastAsia="Times New Roman" w:hAnsi="Times New Roman" w:cs="Times New Roman"/>
          <w:kern w:val="16"/>
          <w:sz w:val="28"/>
          <w:szCs w:val="28"/>
          <w:lang w:eastAsia="ru-RU"/>
        </w:rPr>
        <w:t xml:space="preserve"> стану та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складових</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Маркетингові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Види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посередників</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особливості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їх</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роботи</w:t>
      </w:r>
      <w:proofErr w:type="spellEnd"/>
      <w:r w:rsidRPr="006E7269">
        <w:rPr>
          <w:rFonts w:ascii="Times New Roman" w:eastAsia="Times New Roman" w:hAnsi="Times New Roman" w:cs="Times New Roman"/>
          <w:kern w:val="16"/>
          <w:sz w:val="28"/>
          <w:szCs w:val="28"/>
          <w:lang w:eastAsia="ru-RU"/>
        </w:rPr>
        <w:t xml:space="preserve"> на товарному ринку. </w:t>
      </w:r>
    </w:p>
    <w:p w:rsidR="006E7269" w:rsidRPr="006E7269" w:rsidRDefault="006E7269" w:rsidP="006E7269">
      <w:pPr>
        <w:spacing w:after="0" w:line="240" w:lineRule="auto"/>
        <w:ind w:firstLine="709"/>
        <w:jc w:val="both"/>
        <w:rPr>
          <w:rFonts w:ascii="Times New Roman" w:eastAsia="Times New Roman" w:hAnsi="Times New Roman" w:cs="Times New Roman"/>
          <w:spacing w:val="-4"/>
          <w:sz w:val="28"/>
          <w:szCs w:val="28"/>
          <w:lang w:eastAsia="ru-RU"/>
        </w:rPr>
      </w:pPr>
      <w:proofErr w:type="spellStart"/>
      <w:r w:rsidRPr="006E7269">
        <w:rPr>
          <w:rFonts w:ascii="Times New Roman" w:eastAsia="Times New Roman" w:hAnsi="Times New Roman" w:cs="Times New Roman"/>
          <w:spacing w:val="-4"/>
          <w:sz w:val="28"/>
          <w:szCs w:val="24"/>
          <w:lang w:eastAsia="ru-RU"/>
        </w:rPr>
        <w:t>Макроорганізація</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оптової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торгівлі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z w:val="28"/>
          <w:szCs w:val="28"/>
          <w:lang w:eastAsia="ru-RU"/>
        </w:rPr>
        <w:t>Сутність</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місце</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в </w:t>
      </w:r>
      <w:proofErr w:type="spellStart"/>
      <w:r w:rsidRPr="006E7269">
        <w:rPr>
          <w:rFonts w:ascii="Times New Roman" w:eastAsia="Times New Roman" w:hAnsi="Times New Roman" w:cs="Times New Roman"/>
          <w:sz w:val="28"/>
          <w:szCs w:val="28"/>
          <w:lang w:eastAsia="ru-RU"/>
        </w:rPr>
        <w:t>ринкових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процесах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Функції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Особливості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продукцією</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виробничо-технічного</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призначення</w:t>
      </w:r>
      <w:proofErr w:type="spellEnd"/>
      <w:r w:rsidRPr="006E7269">
        <w:rPr>
          <w:rFonts w:ascii="Times New Roman" w:eastAsia="Times New Roman" w:hAnsi="Times New Roman" w:cs="Times New Roman"/>
          <w:sz w:val="28"/>
          <w:szCs w:val="28"/>
          <w:lang w:eastAsia="ru-RU"/>
        </w:rPr>
        <w:t xml:space="preserve">. Характеристика </w:t>
      </w:r>
      <w:proofErr w:type="spellStart"/>
      <w:r w:rsidRPr="006E7269">
        <w:rPr>
          <w:rFonts w:ascii="Times New Roman" w:eastAsia="Times New Roman" w:hAnsi="Times New Roman" w:cs="Times New Roman"/>
          <w:sz w:val="28"/>
          <w:szCs w:val="28"/>
          <w:lang w:eastAsia="ru-RU"/>
        </w:rPr>
        <w:t>основних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видів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Макроекономічні</w:t>
      </w:r>
      <w:proofErr w:type="spellEnd"/>
      <w:r w:rsidRPr="006E7269">
        <w:rPr>
          <w:rFonts w:ascii="Times New Roman" w:eastAsia="Times New Roman" w:hAnsi="Times New Roman" w:cs="Times New Roman"/>
          <w:spacing w:val="-4"/>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показники</w:t>
      </w:r>
      <w:proofErr w:type="spellEnd"/>
      <w:r w:rsidRPr="006E7269">
        <w:rPr>
          <w:rFonts w:ascii="Times New Roman" w:eastAsia="Times New Roman" w:hAnsi="Times New Roman" w:cs="Times New Roman"/>
          <w:spacing w:val="-4"/>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оптової</w:t>
      </w:r>
      <w:proofErr w:type="spellEnd"/>
      <w:r w:rsidRPr="006E7269">
        <w:rPr>
          <w:rFonts w:ascii="Times New Roman" w:eastAsia="Times New Roman" w:hAnsi="Times New Roman" w:cs="Times New Roman"/>
          <w:spacing w:val="-4"/>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торгівлі</w:t>
      </w:r>
      <w:proofErr w:type="spellEnd"/>
      <w:r w:rsidRPr="006E7269">
        <w:rPr>
          <w:rFonts w:ascii="Times New Roman" w:eastAsia="Times New Roman" w:hAnsi="Times New Roman" w:cs="Times New Roman"/>
          <w:spacing w:val="-4"/>
          <w:sz w:val="28"/>
          <w:szCs w:val="28"/>
          <w:lang w:eastAsia="ru-RU"/>
        </w:rPr>
        <w:t>.</w:t>
      </w:r>
    </w:p>
    <w:p w:rsidR="006E7269" w:rsidRPr="006E7269" w:rsidRDefault="006E7269" w:rsidP="006E7269">
      <w:pPr>
        <w:spacing w:after="0" w:line="240" w:lineRule="auto"/>
        <w:ind w:firstLine="709"/>
        <w:jc w:val="both"/>
        <w:rPr>
          <w:rFonts w:ascii="Times New Roman" w:eastAsia="Times New Roman" w:hAnsi="Times New Roman" w:cs="Times New Roman"/>
          <w:bCs/>
          <w:sz w:val="28"/>
          <w:szCs w:val="28"/>
          <w:lang w:eastAsia="ru-RU"/>
        </w:rPr>
      </w:pPr>
      <w:proofErr w:type="spellStart"/>
      <w:r w:rsidRPr="006E7269">
        <w:rPr>
          <w:rFonts w:ascii="Times New Roman" w:eastAsia="Times New Roman" w:hAnsi="Times New Roman" w:cs="Times New Roman"/>
          <w:spacing w:val="-4"/>
          <w:sz w:val="28"/>
          <w:szCs w:val="24"/>
          <w:lang w:eastAsia="ru-RU"/>
        </w:rPr>
        <w:t>Підприємства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оптової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торгівлі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bCs/>
          <w:sz w:val="28"/>
          <w:szCs w:val="28"/>
          <w:lang w:eastAsia="ru-RU"/>
        </w:rPr>
        <w:t>Види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організаційно-правові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форми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Класифікація</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торговельних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Загальна</w:t>
      </w:r>
      <w:proofErr w:type="spellEnd"/>
      <w:r w:rsidRPr="006E7269">
        <w:rPr>
          <w:rFonts w:ascii="Times New Roman" w:eastAsia="Times New Roman" w:hAnsi="Times New Roman" w:cs="Times New Roman"/>
          <w:bCs/>
          <w:sz w:val="28"/>
          <w:szCs w:val="28"/>
          <w:lang w:eastAsia="ru-RU"/>
        </w:rPr>
        <w:t xml:space="preserve"> характеристика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Комерційно-посередницькі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фірми</w:t>
      </w:r>
      <w:proofErr w:type="spellEnd"/>
      <w:r w:rsidRPr="006E7269">
        <w:rPr>
          <w:rFonts w:ascii="Times New Roman" w:eastAsia="Times New Roman" w:hAnsi="Times New Roman" w:cs="Times New Roman"/>
          <w:bCs/>
          <w:sz w:val="28"/>
          <w:szCs w:val="28"/>
          <w:lang w:eastAsia="ru-RU"/>
        </w:rPr>
        <w:t xml:space="preserve"> на товарному ринку. </w:t>
      </w:r>
      <w:proofErr w:type="spellStart"/>
      <w:r w:rsidRPr="006E7269">
        <w:rPr>
          <w:rFonts w:ascii="Times New Roman" w:eastAsia="Times New Roman" w:hAnsi="Times New Roman" w:cs="Times New Roman"/>
          <w:bCs/>
          <w:sz w:val="28"/>
          <w:szCs w:val="28"/>
          <w:lang w:eastAsia="ru-RU"/>
        </w:rPr>
        <w:t>Діяльність</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торговельних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будинків</w:t>
      </w:r>
      <w:proofErr w:type="spellEnd"/>
      <w:r w:rsidRPr="006E7269">
        <w:rPr>
          <w:rFonts w:ascii="Times New Roman" w:eastAsia="Times New Roman" w:hAnsi="Times New Roman" w:cs="Times New Roman"/>
          <w:bCs/>
          <w:sz w:val="28"/>
          <w:szCs w:val="28"/>
          <w:lang w:eastAsia="ru-RU"/>
        </w:rPr>
        <w:t xml:space="preserve"> на товарному ринку. </w:t>
      </w:r>
      <w:proofErr w:type="spellStart"/>
      <w:r w:rsidRPr="006E7269">
        <w:rPr>
          <w:rFonts w:ascii="Times New Roman" w:eastAsia="Times New Roman" w:hAnsi="Times New Roman" w:cs="Times New Roman"/>
          <w:bCs/>
          <w:sz w:val="28"/>
          <w:szCs w:val="28"/>
          <w:lang w:eastAsia="ru-RU"/>
        </w:rPr>
        <w:t>Організація</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закупівлі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Оптовий</w:t>
      </w:r>
      <w:proofErr w:type="spellEnd"/>
      <w:r w:rsidRPr="006E7269">
        <w:rPr>
          <w:rFonts w:ascii="Times New Roman" w:eastAsia="Times New Roman" w:hAnsi="Times New Roman" w:cs="Times New Roman"/>
          <w:bCs/>
          <w:sz w:val="28"/>
          <w:szCs w:val="28"/>
          <w:lang w:eastAsia="ru-RU"/>
        </w:rPr>
        <w:t xml:space="preserve"> продаж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Показники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діяльності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lastRenderedPageBreak/>
        <w:t>Виробнича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транспортно-експедиційна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діяльність</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z w:val="28"/>
          <w:szCs w:val="28"/>
          <w:lang w:eastAsia="ru-RU"/>
        </w:rPr>
        <w:t>Послуги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підприємств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комерційні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технологічні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інформаційно-консультаційні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фінансово-розрахункові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кредитні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орендні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прокатні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транспортно-експедиційні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Виробничі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послуги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підприємств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Поняття</w:t>
      </w:r>
      <w:proofErr w:type="spellEnd"/>
      <w:r w:rsidRPr="006E7269">
        <w:rPr>
          <w:rFonts w:ascii="Times New Roman" w:eastAsia="Times New Roman" w:hAnsi="Times New Roman" w:cs="Times New Roman"/>
          <w:sz w:val="28"/>
          <w:szCs w:val="28"/>
          <w:lang w:eastAsia="ru-RU"/>
        </w:rPr>
        <w:t xml:space="preserve"> упаковки. </w:t>
      </w:r>
      <w:proofErr w:type="spellStart"/>
      <w:r w:rsidRPr="006E7269">
        <w:rPr>
          <w:rFonts w:ascii="Times New Roman" w:eastAsia="Times New Roman" w:hAnsi="Times New Roman" w:cs="Times New Roman"/>
          <w:sz w:val="28"/>
          <w:szCs w:val="28"/>
          <w:lang w:eastAsia="ru-RU"/>
        </w:rPr>
        <w:t>Класифікація</w:t>
      </w:r>
      <w:proofErr w:type="spellEnd"/>
      <w:r w:rsidRPr="006E7269">
        <w:rPr>
          <w:rFonts w:ascii="Times New Roman" w:eastAsia="Times New Roman" w:hAnsi="Times New Roman" w:cs="Times New Roman"/>
          <w:sz w:val="28"/>
          <w:szCs w:val="28"/>
          <w:lang w:eastAsia="ru-RU"/>
        </w:rPr>
        <w:t xml:space="preserve"> упаковки. Транспортна система та </w:t>
      </w:r>
      <w:proofErr w:type="spellStart"/>
      <w:r w:rsidRPr="006E7269">
        <w:rPr>
          <w:rFonts w:ascii="Times New Roman" w:eastAsia="Times New Roman" w:hAnsi="Times New Roman" w:cs="Times New Roman"/>
          <w:sz w:val="28"/>
          <w:szCs w:val="28"/>
          <w:lang w:eastAsia="ru-RU"/>
        </w:rPr>
        <w:t>її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структурні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елементи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Транспортно-експедиційна</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діяльність</w:t>
      </w:r>
      <w:proofErr w:type="spellEnd"/>
      <w:r w:rsidRPr="006E7269">
        <w:rPr>
          <w:rFonts w:ascii="Times New Roman" w:eastAsia="Times New Roman" w:hAnsi="Times New Roman" w:cs="Times New Roman"/>
          <w:sz w:val="28"/>
          <w:szCs w:val="28"/>
          <w:lang w:eastAsia="ru-RU"/>
        </w:rPr>
        <w:t xml:space="preserve"> на товарному ринку.</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Торговельно-посередницька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діяльність</w:t>
      </w:r>
      <w:proofErr w:type="spellEnd"/>
      <w:r w:rsidRPr="006E7269">
        <w:rPr>
          <w:rFonts w:ascii="Times New Roman" w:eastAsia="Times New Roman" w:hAnsi="Times New Roman" w:cs="Times New Roman"/>
          <w:spacing w:val="-4"/>
          <w:sz w:val="28"/>
          <w:szCs w:val="24"/>
          <w:lang w:eastAsia="ru-RU"/>
        </w:rPr>
        <w:t xml:space="preserve"> та </w:t>
      </w:r>
      <w:proofErr w:type="spellStart"/>
      <w:r w:rsidRPr="006E7269">
        <w:rPr>
          <w:rFonts w:ascii="Times New Roman" w:eastAsia="Times New Roman" w:hAnsi="Times New Roman" w:cs="Times New Roman"/>
          <w:spacing w:val="-4"/>
          <w:sz w:val="28"/>
          <w:szCs w:val="24"/>
          <w:lang w:eastAsia="ru-RU"/>
        </w:rPr>
        <w:t>її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організація</w:t>
      </w:r>
      <w:proofErr w:type="spellEnd"/>
      <w:r w:rsidRPr="006E7269">
        <w:rPr>
          <w:rFonts w:ascii="Times New Roman" w:eastAsia="Times New Roman" w:hAnsi="Times New Roman" w:cs="Times New Roman"/>
          <w:spacing w:val="-4"/>
          <w:sz w:val="28"/>
          <w:szCs w:val="24"/>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Сутність</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види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торгово-</w:t>
      </w:r>
      <w:r w:rsidRPr="006E7269">
        <w:rPr>
          <w:rFonts w:ascii="Times New Roman" w:eastAsia="Times New Roman" w:hAnsi="Times New Roman" w:cs="Times New Roman"/>
          <w:spacing w:val="-4"/>
          <w:sz w:val="28"/>
          <w:szCs w:val="24"/>
          <w:lang w:eastAsia="ru-RU"/>
        </w:rPr>
        <w:t>посередницької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Збутові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мережі</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канали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розподілу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їх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загальна</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класифікація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Основні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типи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торговельних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Торгівля</w:t>
      </w:r>
      <w:proofErr w:type="spellEnd"/>
      <w:r w:rsidRPr="006E7269">
        <w:rPr>
          <w:rFonts w:ascii="Times New Roman" w:eastAsia="Times New Roman" w:hAnsi="Times New Roman" w:cs="Times New Roman"/>
          <w:sz w:val="28"/>
          <w:szCs w:val="28"/>
          <w:lang w:eastAsia="ru-RU"/>
        </w:rPr>
        <w:t xml:space="preserve"> через </w:t>
      </w:r>
      <w:proofErr w:type="spellStart"/>
      <w:r w:rsidRPr="006E7269">
        <w:rPr>
          <w:rFonts w:ascii="Times New Roman" w:eastAsia="Times New Roman" w:hAnsi="Times New Roman" w:cs="Times New Roman"/>
          <w:sz w:val="28"/>
          <w:szCs w:val="28"/>
          <w:lang w:eastAsia="ru-RU"/>
        </w:rPr>
        <w:t>торговельно-посередницькі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структури</w:t>
      </w:r>
      <w:proofErr w:type="spellEnd"/>
      <w:r w:rsidRPr="006E7269">
        <w:rPr>
          <w:rFonts w:ascii="Times New Roman" w:eastAsia="Times New Roman" w:hAnsi="Times New Roman" w:cs="Times New Roman"/>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Організація</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посередницької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діяльності</w:t>
      </w:r>
      <w:proofErr w:type="spellEnd"/>
      <w:r w:rsidRPr="006E7269">
        <w:rPr>
          <w:rFonts w:ascii="Times New Roman" w:eastAsia="Times New Roman" w:hAnsi="Times New Roman" w:cs="Times New Roman"/>
          <w:spacing w:val="-4"/>
          <w:sz w:val="28"/>
          <w:szCs w:val="24"/>
          <w:lang w:eastAsia="ru-RU"/>
        </w:rPr>
        <w:t xml:space="preserve"> на товарному ринку. </w:t>
      </w:r>
      <w:r w:rsidRPr="006E7269">
        <w:rPr>
          <w:rFonts w:ascii="Times New Roman" w:eastAsia="Times New Roman" w:hAnsi="Times New Roman" w:cs="Times New Roman"/>
          <w:sz w:val="28"/>
          <w:szCs w:val="28"/>
          <w:lang w:eastAsia="ru-RU"/>
        </w:rPr>
        <w:t xml:space="preserve">Характеристика </w:t>
      </w:r>
      <w:proofErr w:type="spellStart"/>
      <w:r w:rsidRPr="006E7269">
        <w:rPr>
          <w:rFonts w:ascii="Times New Roman" w:eastAsia="Times New Roman" w:hAnsi="Times New Roman" w:cs="Times New Roman"/>
          <w:sz w:val="28"/>
          <w:szCs w:val="28"/>
          <w:lang w:eastAsia="ru-RU"/>
        </w:rPr>
        <w:t>посередницької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Основні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типи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класифікація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Організація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роботи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Види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угод</w:t>
      </w:r>
      <w:proofErr w:type="spellEnd"/>
      <w:r w:rsidRPr="006E7269">
        <w:rPr>
          <w:rFonts w:ascii="Times New Roman" w:eastAsia="Times New Roman" w:hAnsi="Times New Roman" w:cs="Times New Roman"/>
          <w:sz w:val="28"/>
          <w:szCs w:val="28"/>
          <w:lang w:eastAsia="ru-RU"/>
        </w:rPr>
        <w:t xml:space="preserve"> при </w:t>
      </w:r>
      <w:proofErr w:type="spellStart"/>
      <w:r w:rsidRPr="006E7269">
        <w:rPr>
          <w:rFonts w:ascii="Times New Roman" w:eastAsia="Times New Roman" w:hAnsi="Times New Roman" w:cs="Times New Roman"/>
          <w:sz w:val="28"/>
          <w:szCs w:val="28"/>
          <w:lang w:eastAsia="ru-RU"/>
        </w:rPr>
        <w:t>посередницької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у </w:t>
      </w:r>
      <w:proofErr w:type="spellStart"/>
      <w:r w:rsidRPr="006E7269">
        <w:rPr>
          <w:rFonts w:ascii="Times New Roman" w:eastAsia="Times New Roman" w:hAnsi="Times New Roman" w:cs="Times New Roman"/>
          <w:sz w:val="28"/>
          <w:szCs w:val="28"/>
          <w:lang w:eastAsia="ru-RU"/>
        </w:rPr>
        <w:t>сфері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товарообігу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Договір</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купівлі-продажу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договір</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постачання</w:t>
      </w:r>
      <w:proofErr w:type="spellEnd"/>
      <w:r w:rsidRPr="006E7269">
        <w:rPr>
          <w:rFonts w:ascii="Times New Roman" w:eastAsia="Times New Roman" w:hAnsi="Times New Roman" w:cs="Times New Roman"/>
          <w:sz w:val="28"/>
          <w:szCs w:val="28"/>
          <w:lang w:eastAsia="ru-RU"/>
        </w:rPr>
        <w:t xml:space="preserve">. Договори на </w:t>
      </w:r>
      <w:proofErr w:type="spellStart"/>
      <w:r w:rsidRPr="006E7269">
        <w:rPr>
          <w:rFonts w:ascii="Times New Roman" w:eastAsia="Times New Roman" w:hAnsi="Times New Roman" w:cs="Times New Roman"/>
          <w:sz w:val="28"/>
          <w:szCs w:val="28"/>
          <w:lang w:eastAsia="ru-RU"/>
        </w:rPr>
        <w:t>виконання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робіт</w:t>
      </w:r>
      <w:proofErr w:type="spellEnd"/>
      <w:r w:rsidRPr="006E7269">
        <w:rPr>
          <w:rFonts w:ascii="Times New Roman" w:eastAsia="Times New Roman" w:hAnsi="Times New Roman" w:cs="Times New Roman"/>
          <w:sz w:val="28"/>
          <w:szCs w:val="28"/>
          <w:lang w:eastAsia="ru-RU"/>
        </w:rPr>
        <w:t xml:space="preserve">. Договори на </w:t>
      </w:r>
      <w:proofErr w:type="spellStart"/>
      <w:r w:rsidRPr="006E7269">
        <w:rPr>
          <w:rFonts w:ascii="Times New Roman" w:eastAsia="Times New Roman" w:hAnsi="Times New Roman" w:cs="Times New Roman"/>
          <w:sz w:val="28"/>
          <w:szCs w:val="28"/>
          <w:lang w:eastAsia="ru-RU"/>
        </w:rPr>
        <w:t>надання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господарських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послуг</w:t>
      </w:r>
      <w:proofErr w:type="spellEnd"/>
      <w:r w:rsidRPr="006E7269">
        <w:rPr>
          <w:rFonts w:ascii="Times New Roman" w:eastAsia="Times New Roman" w:hAnsi="Times New Roman" w:cs="Times New Roman"/>
          <w:sz w:val="28"/>
          <w:szCs w:val="28"/>
          <w:lang w:eastAsia="ru-RU"/>
        </w:rPr>
        <w:t xml:space="preserve">. Договори </w:t>
      </w:r>
      <w:proofErr w:type="spellStart"/>
      <w:r w:rsidRPr="006E7269">
        <w:rPr>
          <w:rFonts w:ascii="Times New Roman" w:eastAsia="Times New Roman" w:hAnsi="Times New Roman" w:cs="Times New Roman"/>
          <w:sz w:val="28"/>
          <w:szCs w:val="28"/>
          <w:lang w:eastAsia="ru-RU"/>
        </w:rPr>
        <w:t>оренди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лізингу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Винагорода</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мотивація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Інформаційна</w:t>
      </w:r>
      <w:proofErr w:type="spellEnd"/>
      <w:r w:rsidRPr="006E7269">
        <w:rPr>
          <w:rFonts w:ascii="Times New Roman" w:eastAsia="Times New Roman" w:hAnsi="Times New Roman" w:cs="Times New Roman"/>
          <w:spacing w:val="-4"/>
          <w:sz w:val="28"/>
          <w:szCs w:val="24"/>
          <w:lang w:eastAsia="ru-RU"/>
        </w:rPr>
        <w:t xml:space="preserve"> та </w:t>
      </w:r>
      <w:proofErr w:type="spellStart"/>
      <w:r w:rsidRPr="006E7269">
        <w:rPr>
          <w:rFonts w:ascii="Times New Roman" w:eastAsia="Times New Roman" w:hAnsi="Times New Roman" w:cs="Times New Roman"/>
          <w:spacing w:val="-4"/>
          <w:sz w:val="28"/>
          <w:szCs w:val="24"/>
          <w:lang w:eastAsia="ru-RU"/>
        </w:rPr>
        <w:t>організаційно-комерційна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діяльність</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z w:val="28"/>
          <w:szCs w:val="28"/>
          <w:lang w:eastAsia="ru-RU"/>
        </w:rPr>
        <w:t>Місце</w:t>
      </w:r>
      <w:proofErr w:type="spellEnd"/>
      <w:r w:rsidRPr="006E7269">
        <w:rPr>
          <w:rFonts w:ascii="Times New Roman" w:eastAsia="Times New Roman" w:hAnsi="Times New Roman" w:cs="Times New Roman"/>
          <w:sz w:val="28"/>
          <w:szCs w:val="28"/>
          <w:lang w:eastAsia="ru-RU"/>
        </w:rPr>
        <w:t xml:space="preserve"> та роль </w:t>
      </w:r>
      <w:proofErr w:type="spellStart"/>
      <w:r w:rsidRPr="006E7269">
        <w:rPr>
          <w:rFonts w:ascii="Times New Roman" w:eastAsia="Times New Roman" w:hAnsi="Times New Roman" w:cs="Times New Roman"/>
          <w:sz w:val="28"/>
          <w:szCs w:val="28"/>
          <w:lang w:eastAsia="ru-RU"/>
        </w:rPr>
        <w:t>інформаційно-консультаційних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центрів</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Завдання</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функції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маркетингово-збутових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центрів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Джерела</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маркетингової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інформації</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методи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її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збору</w:t>
      </w:r>
      <w:proofErr w:type="spellEnd"/>
      <w:r w:rsidRPr="006E7269">
        <w:rPr>
          <w:rFonts w:ascii="Times New Roman" w:eastAsia="Times New Roman" w:hAnsi="Times New Roman" w:cs="Times New Roman"/>
          <w:sz w:val="28"/>
          <w:szCs w:val="28"/>
          <w:lang w:eastAsia="ru-RU"/>
        </w:rPr>
        <w:t xml:space="preserve">. Рекламна </w:t>
      </w:r>
      <w:proofErr w:type="spellStart"/>
      <w:r w:rsidRPr="006E7269">
        <w:rPr>
          <w:rFonts w:ascii="Times New Roman" w:eastAsia="Times New Roman" w:hAnsi="Times New Roman" w:cs="Times New Roman"/>
          <w:sz w:val="28"/>
          <w:szCs w:val="28"/>
          <w:lang w:eastAsia="ru-RU"/>
        </w:rPr>
        <w:t>діяльність</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Паблік</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рилейшнз</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Використання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Інтернету</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Діяльність</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електронних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магазинів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Ефективність</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інформаційних</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організаційно-комерційних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послуг</w:t>
      </w:r>
      <w:proofErr w:type="spellEnd"/>
      <w:r w:rsidRPr="006E7269">
        <w:rPr>
          <w:rFonts w:ascii="Times New Roman" w:eastAsia="Times New Roman" w:hAnsi="Times New Roman" w:cs="Times New Roman"/>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bCs/>
          <w:sz w:val="28"/>
          <w:szCs w:val="28"/>
          <w:lang w:eastAsia="ru-RU"/>
        </w:rPr>
      </w:pPr>
      <w:proofErr w:type="spellStart"/>
      <w:r w:rsidRPr="006E7269">
        <w:rPr>
          <w:rFonts w:ascii="Times New Roman" w:eastAsia="Times New Roman" w:hAnsi="Times New Roman" w:cs="Times New Roman"/>
          <w:spacing w:val="-4"/>
          <w:sz w:val="28"/>
          <w:szCs w:val="24"/>
          <w:lang w:eastAsia="ru-RU"/>
        </w:rPr>
        <w:t>Роздрібна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торгівля</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bCs/>
          <w:sz w:val="28"/>
          <w:szCs w:val="28"/>
          <w:lang w:eastAsia="ru-RU"/>
        </w:rPr>
        <w:t>Поняття</w:t>
      </w:r>
      <w:proofErr w:type="spellEnd"/>
      <w:r w:rsidRPr="006E7269">
        <w:rPr>
          <w:rFonts w:ascii="Times New Roman" w:eastAsia="Times New Roman" w:hAnsi="Times New Roman" w:cs="Times New Roman"/>
          <w:bCs/>
          <w:sz w:val="28"/>
          <w:szCs w:val="28"/>
          <w:lang w:eastAsia="ru-RU"/>
        </w:rPr>
        <w:t xml:space="preserve"> та </w:t>
      </w:r>
      <w:proofErr w:type="spellStart"/>
      <w:r w:rsidRPr="006E7269">
        <w:rPr>
          <w:rFonts w:ascii="Times New Roman" w:eastAsia="Times New Roman" w:hAnsi="Times New Roman" w:cs="Times New Roman"/>
          <w:bCs/>
          <w:sz w:val="28"/>
          <w:szCs w:val="28"/>
          <w:lang w:eastAsia="ru-RU"/>
        </w:rPr>
        <w:t>економічна</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сутність</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Ознаки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Нормативно-правові</w:t>
      </w:r>
      <w:proofErr w:type="spellEnd"/>
      <w:r w:rsidRPr="006E7269">
        <w:rPr>
          <w:rFonts w:ascii="Times New Roman" w:eastAsia="Times New Roman" w:hAnsi="Times New Roman" w:cs="Times New Roman"/>
          <w:bCs/>
          <w:sz w:val="28"/>
          <w:szCs w:val="28"/>
          <w:lang w:eastAsia="ru-RU"/>
        </w:rPr>
        <w:t xml:space="preserve"> засади </w:t>
      </w:r>
      <w:proofErr w:type="spellStart"/>
      <w:r w:rsidRPr="006E7269">
        <w:rPr>
          <w:rFonts w:ascii="Times New Roman" w:eastAsia="Times New Roman" w:hAnsi="Times New Roman" w:cs="Times New Roman"/>
          <w:bCs/>
          <w:sz w:val="28"/>
          <w:szCs w:val="28"/>
          <w:lang w:eastAsia="ru-RU"/>
        </w:rPr>
        <w:t>діяльності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суб’єктів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Закон </w:t>
      </w:r>
      <w:proofErr w:type="spellStart"/>
      <w:r w:rsidRPr="006E7269">
        <w:rPr>
          <w:rFonts w:ascii="Times New Roman" w:eastAsia="Times New Roman" w:hAnsi="Times New Roman" w:cs="Times New Roman"/>
          <w:bCs/>
          <w:sz w:val="28"/>
          <w:szCs w:val="28"/>
          <w:lang w:eastAsia="ru-RU"/>
        </w:rPr>
        <w:t>України</w:t>
      </w:r>
      <w:proofErr w:type="spellEnd"/>
      <w:r w:rsidRPr="006E7269">
        <w:rPr>
          <w:rFonts w:ascii="Times New Roman" w:eastAsia="Times New Roman" w:hAnsi="Times New Roman" w:cs="Times New Roman"/>
          <w:bCs/>
          <w:sz w:val="28"/>
          <w:szCs w:val="28"/>
          <w:lang w:eastAsia="ru-RU"/>
        </w:rPr>
        <w:t xml:space="preserve"> «Про </w:t>
      </w:r>
      <w:proofErr w:type="spellStart"/>
      <w:r w:rsidRPr="006E7269">
        <w:rPr>
          <w:rFonts w:ascii="Times New Roman" w:eastAsia="Times New Roman" w:hAnsi="Times New Roman" w:cs="Times New Roman"/>
          <w:bCs/>
          <w:sz w:val="28"/>
          <w:szCs w:val="28"/>
          <w:lang w:eastAsia="ru-RU"/>
        </w:rPr>
        <w:t>захист</w:t>
      </w:r>
      <w:proofErr w:type="spellEnd"/>
      <w:r w:rsidRPr="006E7269">
        <w:rPr>
          <w:rFonts w:ascii="Times New Roman" w:eastAsia="Times New Roman" w:hAnsi="Times New Roman" w:cs="Times New Roman"/>
          <w:bCs/>
          <w:sz w:val="28"/>
          <w:szCs w:val="28"/>
          <w:lang w:eastAsia="ru-RU"/>
        </w:rPr>
        <w:t xml:space="preserve"> прав </w:t>
      </w:r>
      <w:proofErr w:type="spellStart"/>
      <w:r w:rsidRPr="006E7269">
        <w:rPr>
          <w:rFonts w:ascii="Times New Roman" w:eastAsia="Times New Roman" w:hAnsi="Times New Roman" w:cs="Times New Roman"/>
          <w:bCs/>
          <w:sz w:val="28"/>
          <w:szCs w:val="28"/>
          <w:lang w:eastAsia="ru-RU"/>
        </w:rPr>
        <w:t>споживачів</w:t>
      </w:r>
      <w:proofErr w:type="spellEnd"/>
      <w:r w:rsidRPr="006E7269">
        <w:rPr>
          <w:rFonts w:ascii="Times New Roman" w:eastAsia="Times New Roman" w:hAnsi="Times New Roman" w:cs="Times New Roman"/>
          <w:bCs/>
          <w:sz w:val="28"/>
          <w:szCs w:val="28"/>
          <w:lang w:eastAsia="ru-RU"/>
        </w:rPr>
        <w:t xml:space="preserve">». Правила продажу </w:t>
      </w:r>
      <w:proofErr w:type="spellStart"/>
      <w:r w:rsidRPr="006E7269">
        <w:rPr>
          <w:rFonts w:ascii="Times New Roman" w:eastAsia="Times New Roman" w:hAnsi="Times New Roman" w:cs="Times New Roman"/>
          <w:bCs/>
          <w:sz w:val="28"/>
          <w:szCs w:val="28"/>
          <w:lang w:eastAsia="ru-RU"/>
        </w:rPr>
        <w:t>продовольчих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Правила продажу </w:t>
      </w:r>
      <w:proofErr w:type="spellStart"/>
      <w:r w:rsidRPr="006E7269">
        <w:rPr>
          <w:rFonts w:ascii="Times New Roman" w:eastAsia="Times New Roman" w:hAnsi="Times New Roman" w:cs="Times New Roman"/>
          <w:bCs/>
          <w:sz w:val="28"/>
          <w:szCs w:val="28"/>
          <w:lang w:eastAsia="ru-RU"/>
        </w:rPr>
        <w:t>непродовольчих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Види</w:t>
      </w:r>
      <w:proofErr w:type="spellEnd"/>
      <w:r w:rsidRPr="006E7269">
        <w:rPr>
          <w:rFonts w:ascii="Times New Roman" w:eastAsia="Times New Roman" w:hAnsi="Times New Roman" w:cs="Times New Roman"/>
          <w:bCs/>
          <w:sz w:val="28"/>
          <w:szCs w:val="28"/>
          <w:lang w:eastAsia="ru-RU"/>
        </w:rPr>
        <w:t xml:space="preserve"> та </w:t>
      </w:r>
      <w:proofErr w:type="spellStart"/>
      <w:r w:rsidRPr="006E7269">
        <w:rPr>
          <w:rFonts w:ascii="Times New Roman" w:eastAsia="Times New Roman" w:hAnsi="Times New Roman" w:cs="Times New Roman"/>
          <w:bCs/>
          <w:sz w:val="28"/>
          <w:szCs w:val="28"/>
          <w:lang w:eastAsia="ru-RU"/>
        </w:rPr>
        <w:t>основні</w:t>
      </w:r>
      <w:proofErr w:type="spellEnd"/>
      <w:r w:rsidRPr="006E7269">
        <w:rPr>
          <w:rFonts w:ascii="Times New Roman" w:eastAsia="Times New Roman" w:hAnsi="Times New Roman" w:cs="Times New Roman"/>
          <w:bCs/>
          <w:sz w:val="28"/>
          <w:szCs w:val="28"/>
          <w:lang w:eastAsia="ru-RU"/>
        </w:rPr>
        <w:t xml:space="preserve"> правила </w:t>
      </w:r>
      <w:proofErr w:type="spellStart"/>
      <w:r w:rsidRPr="006E7269">
        <w:rPr>
          <w:rFonts w:ascii="Times New Roman" w:eastAsia="Times New Roman" w:hAnsi="Times New Roman" w:cs="Times New Roman"/>
          <w:bCs/>
          <w:sz w:val="28"/>
          <w:szCs w:val="28"/>
          <w:lang w:eastAsia="ru-RU"/>
        </w:rPr>
        <w:t>роботи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Класифікація</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магазинів</w:t>
      </w:r>
      <w:proofErr w:type="spellEnd"/>
      <w:r w:rsidRPr="006E7269">
        <w:rPr>
          <w:rFonts w:ascii="Times New Roman" w:eastAsia="Times New Roman" w:hAnsi="Times New Roman" w:cs="Times New Roman"/>
          <w:bCs/>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val="uk-UA" w:eastAsia="ar-SA"/>
        </w:rPr>
      </w:pPr>
      <w:proofErr w:type="spellStart"/>
      <w:r w:rsidRPr="006E7269">
        <w:rPr>
          <w:rFonts w:ascii="Times New Roman" w:eastAsia="Times New Roman" w:hAnsi="Times New Roman" w:cs="Times New Roman"/>
          <w:spacing w:val="-4"/>
          <w:sz w:val="28"/>
          <w:szCs w:val="24"/>
          <w:lang w:eastAsia="ru-RU"/>
        </w:rPr>
        <w:t>Лізинг</w:t>
      </w:r>
      <w:proofErr w:type="spellEnd"/>
      <w:r w:rsidRPr="006E7269">
        <w:rPr>
          <w:rFonts w:ascii="Times New Roman" w:eastAsia="Times New Roman" w:hAnsi="Times New Roman" w:cs="Times New Roman"/>
          <w:spacing w:val="-4"/>
          <w:sz w:val="28"/>
          <w:szCs w:val="24"/>
          <w:lang w:eastAsia="ru-RU"/>
        </w:rPr>
        <w:t xml:space="preserve">. </w:t>
      </w:r>
      <w:r w:rsidRPr="006E7269">
        <w:rPr>
          <w:rFonts w:ascii="Times New Roman" w:eastAsia="Times New Roman" w:hAnsi="Times New Roman" w:cs="Times New Roman"/>
          <w:sz w:val="28"/>
          <w:szCs w:val="28"/>
          <w:lang w:val="uk-UA" w:eastAsia="ar-SA"/>
        </w:rPr>
        <w:t>Сутність лізингу як економічної категорії. Функції лізингу. Учасники лізингової угоди. Основні види лізингових угод та їх специфічні риси. Прямий та непрямий лізинг. Фінансовий лізинг, оперативний лізинг. Чистий, «мокрий» лізинг. Міжнародний лізинг (експортний, імпортний, транзитний).</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Персональний</w:t>
      </w:r>
      <w:proofErr w:type="spellEnd"/>
      <w:r w:rsidRPr="006E7269">
        <w:rPr>
          <w:rFonts w:ascii="Times New Roman" w:eastAsia="Times New Roman" w:hAnsi="Times New Roman" w:cs="Times New Roman"/>
          <w:spacing w:val="-4"/>
          <w:sz w:val="28"/>
          <w:szCs w:val="24"/>
          <w:lang w:eastAsia="ru-RU"/>
        </w:rPr>
        <w:t xml:space="preserve"> продаж. </w:t>
      </w:r>
      <w:proofErr w:type="spellStart"/>
      <w:r w:rsidRPr="006E7269">
        <w:rPr>
          <w:rFonts w:ascii="Times New Roman" w:eastAsia="Times New Roman" w:hAnsi="Times New Roman" w:cs="Times New Roman"/>
          <w:sz w:val="28"/>
          <w:szCs w:val="28"/>
          <w:lang w:eastAsia="ru-RU"/>
        </w:rPr>
        <w:t>Персональний</w:t>
      </w:r>
      <w:proofErr w:type="spellEnd"/>
      <w:r w:rsidRPr="006E7269">
        <w:rPr>
          <w:rFonts w:ascii="Times New Roman" w:eastAsia="Times New Roman" w:hAnsi="Times New Roman" w:cs="Times New Roman"/>
          <w:sz w:val="28"/>
          <w:szCs w:val="28"/>
          <w:lang w:eastAsia="ru-RU"/>
        </w:rPr>
        <w:t xml:space="preserve"> продаж: </w:t>
      </w:r>
      <w:proofErr w:type="spellStart"/>
      <w:r w:rsidRPr="006E7269">
        <w:rPr>
          <w:rFonts w:ascii="Times New Roman" w:eastAsia="Times New Roman" w:hAnsi="Times New Roman" w:cs="Times New Roman"/>
          <w:sz w:val="28"/>
          <w:szCs w:val="28"/>
          <w:lang w:eastAsia="ru-RU"/>
        </w:rPr>
        <w:t>форми</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особливості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Комунікації</w:t>
      </w:r>
      <w:proofErr w:type="spellEnd"/>
      <w:r w:rsidRPr="006E7269">
        <w:rPr>
          <w:rFonts w:ascii="Times New Roman" w:eastAsia="Times New Roman" w:hAnsi="Times New Roman" w:cs="Times New Roman"/>
          <w:sz w:val="28"/>
          <w:szCs w:val="28"/>
          <w:lang w:eastAsia="ru-RU"/>
        </w:rPr>
        <w:t xml:space="preserve"> при персональному продажу. </w:t>
      </w:r>
      <w:proofErr w:type="spellStart"/>
      <w:r w:rsidRPr="006E7269">
        <w:rPr>
          <w:rFonts w:ascii="Times New Roman" w:eastAsia="Times New Roman" w:hAnsi="Times New Roman" w:cs="Times New Roman"/>
          <w:sz w:val="28"/>
          <w:szCs w:val="28"/>
          <w:lang w:eastAsia="ru-RU"/>
        </w:rPr>
        <w:t>Особливості</w:t>
      </w:r>
      <w:proofErr w:type="spellEnd"/>
      <w:r w:rsidRPr="006E7269">
        <w:rPr>
          <w:rFonts w:ascii="Times New Roman" w:eastAsia="Times New Roman" w:hAnsi="Times New Roman" w:cs="Times New Roman"/>
          <w:sz w:val="28"/>
          <w:szCs w:val="28"/>
          <w:lang w:eastAsia="ru-RU"/>
        </w:rPr>
        <w:t xml:space="preserve"> персонального продажу. </w:t>
      </w:r>
      <w:proofErr w:type="spellStart"/>
      <w:r w:rsidRPr="006E7269">
        <w:rPr>
          <w:rFonts w:ascii="Times New Roman" w:eastAsia="Times New Roman" w:hAnsi="Times New Roman" w:cs="Times New Roman"/>
          <w:sz w:val="28"/>
          <w:szCs w:val="28"/>
          <w:lang w:eastAsia="ru-RU"/>
        </w:rPr>
        <w:t>Підходи</w:t>
      </w:r>
      <w:proofErr w:type="spellEnd"/>
      <w:r w:rsidRPr="006E7269">
        <w:rPr>
          <w:rFonts w:ascii="Times New Roman" w:eastAsia="Times New Roman" w:hAnsi="Times New Roman" w:cs="Times New Roman"/>
          <w:sz w:val="28"/>
          <w:szCs w:val="28"/>
          <w:lang w:eastAsia="ru-RU"/>
        </w:rPr>
        <w:t xml:space="preserve"> до </w:t>
      </w:r>
      <w:proofErr w:type="spellStart"/>
      <w:r w:rsidRPr="006E7269">
        <w:rPr>
          <w:rFonts w:ascii="Times New Roman" w:eastAsia="Times New Roman" w:hAnsi="Times New Roman" w:cs="Times New Roman"/>
          <w:sz w:val="28"/>
          <w:szCs w:val="28"/>
          <w:lang w:eastAsia="ru-RU"/>
        </w:rPr>
        <w:t>покупця</w:t>
      </w:r>
      <w:proofErr w:type="spellEnd"/>
      <w:r w:rsidRPr="006E7269">
        <w:rPr>
          <w:rFonts w:ascii="Times New Roman" w:eastAsia="Times New Roman" w:hAnsi="Times New Roman" w:cs="Times New Roman"/>
          <w:sz w:val="28"/>
          <w:szCs w:val="28"/>
          <w:lang w:eastAsia="ru-RU"/>
        </w:rPr>
        <w:t xml:space="preserve"> при персональному продажу. </w:t>
      </w:r>
      <w:proofErr w:type="spellStart"/>
      <w:r w:rsidRPr="006E7269">
        <w:rPr>
          <w:rFonts w:ascii="Times New Roman" w:eastAsia="Times New Roman" w:hAnsi="Times New Roman" w:cs="Times New Roman"/>
          <w:sz w:val="28"/>
          <w:szCs w:val="28"/>
          <w:lang w:eastAsia="ru-RU"/>
        </w:rPr>
        <w:t>Принципи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роботи</w:t>
      </w:r>
      <w:proofErr w:type="spellEnd"/>
      <w:r w:rsidRPr="006E7269">
        <w:rPr>
          <w:rFonts w:ascii="Times New Roman" w:eastAsia="Times New Roman" w:hAnsi="Times New Roman" w:cs="Times New Roman"/>
          <w:sz w:val="28"/>
          <w:szCs w:val="28"/>
          <w:lang w:eastAsia="ru-RU"/>
        </w:rPr>
        <w:t xml:space="preserve"> торгового агента. </w:t>
      </w:r>
      <w:proofErr w:type="spellStart"/>
      <w:r w:rsidRPr="006E7269">
        <w:rPr>
          <w:rFonts w:ascii="Times New Roman" w:eastAsia="Times New Roman" w:hAnsi="Times New Roman" w:cs="Times New Roman"/>
          <w:sz w:val="28"/>
          <w:szCs w:val="28"/>
          <w:lang w:eastAsia="ru-RU"/>
        </w:rPr>
        <w:t>Процес</w:t>
      </w:r>
      <w:proofErr w:type="spellEnd"/>
      <w:r w:rsidRPr="006E7269">
        <w:rPr>
          <w:rFonts w:ascii="Times New Roman" w:eastAsia="Times New Roman" w:hAnsi="Times New Roman" w:cs="Times New Roman"/>
          <w:sz w:val="28"/>
          <w:szCs w:val="28"/>
          <w:lang w:eastAsia="ru-RU"/>
        </w:rPr>
        <w:t xml:space="preserve"> персонального продажу. Система </w:t>
      </w:r>
      <w:proofErr w:type="spellStart"/>
      <w:r w:rsidRPr="006E7269">
        <w:rPr>
          <w:rFonts w:ascii="Times New Roman" w:eastAsia="Times New Roman" w:hAnsi="Times New Roman" w:cs="Times New Roman"/>
          <w:sz w:val="28"/>
          <w:szCs w:val="28"/>
          <w:lang w:eastAsia="ru-RU"/>
        </w:rPr>
        <w:t>розрахункових</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нормативних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показників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аналізу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торгового персоналу.</w:t>
      </w:r>
    </w:p>
    <w:p w:rsidR="00FD3899" w:rsidRPr="001A58F4" w:rsidRDefault="00FD3899" w:rsidP="006E7269">
      <w:pPr>
        <w:shd w:val="clear" w:color="auto" w:fill="FFFFFF"/>
        <w:autoSpaceDE w:val="0"/>
        <w:autoSpaceDN w:val="0"/>
        <w:adjustRightInd w:val="0"/>
        <w:spacing w:after="0" w:line="240" w:lineRule="auto"/>
        <w:ind w:firstLine="709"/>
        <w:jc w:val="both"/>
        <w:rPr>
          <w:b/>
          <w:i/>
          <w:sz w:val="28"/>
          <w:szCs w:val="28"/>
        </w:rPr>
      </w:pPr>
    </w:p>
    <w:tbl>
      <w:tblPr>
        <w:tblStyle w:val="a3"/>
        <w:tblW w:w="9606" w:type="dxa"/>
        <w:tblLook w:val="04A0"/>
      </w:tblPr>
      <w:tblGrid>
        <w:gridCol w:w="9606"/>
      </w:tblGrid>
      <w:tr w:rsidR="00911403" w:rsidRPr="001A58F4" w:rsidTr="00911403">
        <w:tc>
          <w:tcPr>
            <w:tcW w:w="9606" w:type="dxa"/>
          </w:tcPr>
          <w:p w:rsidR="00911403" w:rsidRPr="001A58F4" w:rsidRDefault="00911403" w:rsidP="0061748C">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Тема дисципліни</w:t>
            </w:r>
          </w:p>
          <w:p w:rsidR="00911403" w:rsidRPr="001A58F4" w:rsidRDefault="00911403" w:rsidP="00FD5E58">
            <w:pPr>
              <w:jc w:val="center"/>
              <w:rPr>
                <w:rFonts w:ascii="Times New Roman" w:hAnsi="Times New Roman" w:cs="Times New Roman"/>
                <w:bCs/>
                <w:iCs/>
                <w:sz w:val="28"/>
                <w:szCs w:val="28"/>
                <w:lang w:val="uk-UA"/>
              </w:rPr>
            </w:pPr>
          </w:p>
        </w:tc>
      </w:tr>
      <w:tr w:rsidR="00911403" w:rsidRPr="001A58F4" w:rsidTr="00911403">
        <w:tc>
          <w:tcPr>
            <w:tcW w:w="9606" w:type="dxa"/>
          </w:tcPr>
          <w:p w:rsidR="00911403" w:rsidRPr="001A58F4" w:rsidRDefault="00911403"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1. </w:t>
            </w:r>
            <w:proofErr w:type="spellStart"/>
            <w:r w:rsidRPr="001A58F4">
              <w:rPr>
                <w:rFonts w:ascii="Times New Roman" w:eastAsia="Arial Unicode MS" w:hAnsi="Times New Roman" w:cs="Times New Roman"/>
                <w:color w:val="000000"/>
                <w:spacing w:val="-4"/>
                <w:sz w:val="28"/>
                <w:szCs w:val="28"/>
              </w:rPr>
              <w:t>Сутнісна</w:t>
            </w:r>
            <w:proofErr w:type="spellEnd"/>
            <w:r w:rsidRPr="001A58F4">
              <w:rPr>
                <w:rFonts w:ascii="Times New Roman" w:eastAsia="Arial Unicode MS" w:hAnsi="Times New Roman" w:cs="Times New Roman"/>
                <w:color w:val="000000"/>
                <w:spacing w:val="-4"/>
                <w:sz w:val="28"/>
                <w:szCs w:val="28"/>
              </w:rPr>
              <w:t xml:space="preserve"> характеристика товарного ринку</w:t>
            </w:r>
          </w:p>
        </w:tc>
      </w:tr>
      <w:tr w:rsidR="00911403" w:rsidRPr="001A58F4" w:rsidTr="00911403">
        <w:tc>
          <w:tcPr>
            <w:tcW w:w="9606" w:type="dxa"/>
          </w:tcPr>
          <w:p w:rsidR="00911403" w:rsidRPr="001A58F4" w:rsidRDefault="00911403"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2. </w:t>
            </w:r>
            <w:proofErr w:type="spellStart"/>
            <w:r w:rsidRPr="001A58F4">
              <w:rPr>
                <w:rFonts w:ascii="Times New Roman" w:eastAsia="Arial Unicode MS" w:hAnsi="Times New Roman" w:cs="Times New Roman"/>
                <w:color w:val="000000"/>
                <w:spacing w:val="-4"/>
                <w:sz w:val="28"/>
                <w:szCs w:val="28"/>
              </w:rPr>
              <w:t>Інфраструктура</w:t>
            </w:r>
            <w:proofErr w:type="spellEnd"/>
            <w:r w:rsidRPr="001A58F4">
              <w:rPr>
                <w:rFonts w:ascii="Times New Roman" w:eastAsia="Arial Unicode MS" w:hAnsi="Times New Roman" w:cs="Times New Roman"/>
                <w:color w:val="000000"/>
                <w:spacing w:val="-4"/>
                <w:sz w:val="28"/>
                <w:szCs w:val="28"/>
              </w:rPr>
              <w:t xml:space="preserve"> товарного ринку: </w:t>
            </w:r>
            <w:proofErr w:type="spellStart"/>
            <w:r w:rsidRPr="001A58F4">
              <w:rPr>
                <w:rFonts w:ascii="Times New Roman" w:eastAsia="Arial Unicode MS" w:hAnsi="Times New Roman" w:cs="Times New Roman"/>
                <w:color w:val="000000"/>
                <w:spacing w:val="-4"/>
                <w:sz w:val="28"/>
                <w:szCs w:val="28"/>
              </w:rPr>
              <w:t>сутність</w:t>
            </w:r>
            <w:proofErr w:type="spellEnd"/>
            <w:r w:rsidRPr="001A58F4">
              <w:rPr>
                <w:rFonts w:ascii="Times New Roman" w:eastAsia="Arial Unicode MS" w:hAnsi="Times New Roman" w:cs="Times New Roman"/>
                <w:color w:val="000000"/>
                <w:spacing w:val="-4"/>
                <w:sz w:val="28"/>
                <w:szCs w:val="28"/>
              </w:rPr>
              <w:t xml:space="preserve">, склад </w:t>
            </w:r>
            <w:proofErr w:type="spellStart"/>
            <w:r w:rsidRPr="001A58F4">
              <w:rPr>
                <w:rFonts w:ascii="Times New Roman" w:eastAsia="Arial Unicode MS" w:hAnsi="Times New Roman" w:cs="Times New Roman"/>
                <w:color w:val="000000"/>
                <w:spacing w:val="-4"/>
                <w:sz w:val="28"/>
                <w:szCs w:val="28"/>
              </w:rPr>
              <w:t>і</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проблеми</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розвитку</w:t>
            </w:r>
            <w:proofErr w:type="spellEnd"/>
          </w:p>
        </w:tc>
      </w:tr>
      <w:tr w:rsidR="00911403" w:rsidRPr="001A58F4" w:rsidTr="00911403">
        <w:tc>
          <w:tcPr>
            <w:tcW w:w="9606" w:type="dxa"/>
          </w:tcPr>
          <w:p w:rsidR="00911403" w:rsidRPr="001A58F4" w:rsidRDefault="00911403"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3. </w:t>
            </w:r>
            <w:proofErr w:type="spellStart"/>
            <w:r w:rsidRPr="001A58F4">
              <w:rPr>
                <w:rFonts w:ascii="Times New Roman" w:eastAsia="Arial Unicode MS" w:hAnsi="Times New Roman" w:cs="Times New Roman"/>
                <w:color w:val="000000"/>
                <w:spacing w:val="-4"/>
                <w:sz w:val="28"/>
                <w:szCs w:val="28"/>
              </w:rPr>
              <w:t>Принципи</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й</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особливості</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діяльності</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маркетингових</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посередників</w:t>
            </w:r>
            <w:proofErr w:type="spellEnd"/>
            <w:r w:rsidRPr="001A58F4">
              <w:rPr>
                <w:rFonts w:ascii="Times New Roman" w:eastAsia="Arial Unicode MS" w:hAnsi="Times New Roman" w:cs="Times New Roman"/>
                <w:color w:val="000000"/>
                <w:spacing w:val="-4"/>
                <w:sz w:val="28"/>
                <w:szCs w:val="28"/>
              </w:rPr>
              <w:t xml:space="preserve"> на товарному ринку</w:t>
            </w:r>
          </w:p>
        </w:tc>
      </w:tr>
      <w:tr w:rsidR="00911403" w:rsidRPr="001A58F4" w:rsidTr="00911403">
        <w:tc>
          <w:tcPr>
            <w:tcW w:w="9606" w:type="dxa"/>
          </w:tcPr>
          <w:p w:rsidR="00911403" w:rsidRPr="001A58F4" w:rsidRDefault="00911403"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lastRenderedPageBreak/>
              <w:t xml:space="preserve">Тема 4. </w:t>
            </w:r>
            <w:proofErr w:type="spellStart"/>
            <w:r w:rsidRPr="001A58F4">
              <w:rPr>
                <w:rFonts w:ascii="Times New Roman" w:eastAsia="Arial Unicode MS" w:hAnsi="Times New Roman" w:cs="Times New Roman"/>
                <w:color w:val="000000"/>
                <w:spacing w:val="-4"/>
                <w:sz w:val="28"/>
                <w:szCs w:val="28"/>
              </w:rPr>
              <w:t>Макроорганізація</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оптової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торгівлі</w:t>
            </w:r>
            <w:proofErr w:type="spellEnd"/>
          </w:p>
        </w:tc>
      </w:tr>
      <w:tr w:rsidR="00911403" w:rsidRPr="001A58F4" w:rsidTr="00911403">
        <w:tc>
          <w:tcPr>
            <w:tcW w:w="9606" w:type="dxa"/>
          </w:tcPr>
          <w:p w:rsidR="00911403" w:rsidRPr="001A58F4" w:rsidRDefault="00911403"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5. </w:t>
            </w:r>
            <w:proofErr w:type="spellStart"/>
            <w:r w:rsidRPr="001A58F4">
              <w:rPr>
                <w:rFonts w:ascii="Times New Roman" w:eastAsia="Arial Unicode MS" w:hAnsi="Times New Roman" w:cs="Times New Roman"/>
                <w:color w:val="000000"/>
                <w:spacing w:val="-4"/>
                <w:sz w:val="28"/>
                <w:szCs w:val="28"/>
              </w:rPr>
              <w:t>Підприємства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оптової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торгівлі</w:t>
            </w:r>
            <w:proofErr w:type="spellEnd"/>
          </w:p>
        </w:tc>
      </w:tr>
      <w:tr w:rsidR="00911403" w:rsidRPr="001A58F4" w:rsidTr="00911403">
        <w:tc>
          <w:tcPr>
            <w:tcW w:w="9606" w:type="dxa"/>
          </w:tcPr>
          <w:p w:rsidR="00911403" w:rsidRPr="001A58F4" w:rsidRDefault="00911403"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6. </w:t>
            </w:r>
            <w:proofErr w:type="spellStart"/>
            <w:r w:rsidRPr="001A58F4">
              <w:rPr>
                <w:rFonts w:ascii="Times New Roman" w:eastAsia="Arial Unicode MS" w:hAnsi="Times New Roman" w:cs="Times New Roman"/>
                <w:color w:val="000000"/>
                <w:spacing w:val="-4"/>
                <w:sz w:val="28"/>
                <w:szCs w:val="28"/>
              </w:rPr>
              <w:t>Виробнича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і</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транспортно-експедиційна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діяльність</w:t>
            </w:r>
            <w:proofErr w:type="spellEnd"/>
          </w:p>
        </w:tc>
      </w:tr>
      <w:tr w:rsidR="00911403" w:rsidRPr="001A58F4" w:rsidTr="00911403">
        <w:tc>
          <w:tcPr>
            <w:tcW w:w="9606" w:type="dxa"/>
          </w:tcPr>
          <w:p w:rsidR="00911403" w:rsidRPr="001A58F4" w:rsidRDefault="00911403" w:rsidP="008351CF">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7. </w:t>
            </w:r>
            <w:proofErr w:type="spellStart"/>
            <w:r w:rsidRPr="001A58F4">
              <w:rPr>
                <w:rFonts w:ascii="Times New Roman" w:eastAsia="Arial Unicode MS" w:hAnsi="Times New Roman" w:cs="Times New Roman"/>
                <w:color w:val="000000"/>
                <w:spacing w:val="-4"/>
                <w:sz w:val="28"/>
                <w:szCs w:val="28"/>
              </w:rPr>
              <w:t>Торговельно-посередницька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діяльність</w:t>
            </w:r>
            <w:proofErr w:type="spellEnd"/>
            <w:r w:rsidRPr="001A58F4">
              <w:rPr>
                <w:rFonts w:ascii="Times New Roman" w:eastAsia="Arial Unicode MS" w:hAnsi="Times New Roman" w:cs="Times New Roman"/>
                <w:color w:val="000000"/>
                <w:spacing w:val="-4"/>
                <w:sz w:val="28"/>
                <w:szCs w:val="28"/>
              </w:rPr>
              <w:t xml:space="preserve"> та </w:t>
            </w:r>
            <w:proofErr w:type="spellStart"/>
            <w:r w:rsidRPr="001A58F4">
              <w:rPr>
                <w:rFonts w:ascii="Times New Roman" w:eastAsia="Arial Unicode MS" w:hAnsi="Times New Roman" w:cs="Times New Roman"/>
                <w:color w:val="000000"/>
                <w:spacing w:val="-4"/>
                <w:sz w:val="28"/>
                <w:szCs w:val="28"/>
              </w:rPr>
              <w:t>її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організація</w:t>
            </w:r>
            <w:proofErr w:type="spellEnd"/>
            <w:r w:rsidRPr="001A58F4">
              <w:rPr>
                <w:rFonts w:ascii="Times New Roman" w:eastAsia="Arial Unicode MS" w:hAnsi="Times New Roman" w:cs="Times New Roman"/>
                <w:color w:val="000000"/>
                <w:spacing w:val="-4"/>
                <w:sz w:val="28"/>
                <w:szCs w:val="28"/>
              </w:rPr>
              <w:t xml:space="preserve"> </w:t>
            </w:r>
            <w:proofErr w:type="gramStart"/>
            <w:r w:rsidRPr="001A58F4">
              <w:rPr>
                <w:rFonts w:ascii="Times New Roman" w:eastAsia="Arial Unicode MS" w:hAnsi="Times New Roman" w:cs="Times New Roman"/>
                <w:color w:val="000000"/>
                <w:spacing w:val="-4"/>
                <w:sz w:val="28"/>
                <w:szCs w:val="28"/>
              </w:rPr>
              <w:t>на</w:t>
            </w:r>
            <w:proofErr w:type="gramEnd"/>
            <w:r w:rsidRPr="001A58F4">
              <w:rPr>
                <w:rFonts w:ascii="Times New Roman" w:eastAsia="Arial Unicode MS" w:hAnsi="Times New Roman" w:cs="Times New Roman"/>
                <w:color w:val="000000"/>
                <w:spacing w:val="-4"/>
                <w:sz w:val="28"/>
                <w:szCs w:val="28"/>
              </w:rPr>
              <w:t xml:space="preserve"> товарному  ринку</w:t>
            </w:r>
          </w:p>
        </w:tc>
      </w:tr>
      <w:tr w:rsidR="00911403" w:rsidRPr="001A58F4" w:rsidTr="00911403">
        <w:trPr>
          <w:trHeight w:val="411"/>
        </w:trPr>
        <w:tc>
          <w:tcPr>
            <w:tcW w:w="9606" w:type="dxa"/>
          </w:tcPr>
          <w:p w:rsidR="00911403" w:rsidRPr="001A58F4" w:rsidRDefault="00911403" w:rsidP="008351CF">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8. </w:t>
            </w:r>
            <w:proofErr w:type="spellStart"/>
            <w:r w:rsidRPr="001A58F4">
              <w:rPr>
                <w:rFonts w:ascii="Times New Roman" w:eastAsia="Arial Unicode MS" w:hAnsi="Times New Roman" w:cs="Times New Roman"/>
                <w:color w:val="000000"/>
                <w:spacing w:val="-4"/>
                <w:sz w:val="28"/>
                <w:szCs w:val="28"/>
              </w:rPr>
              <w:t>Організація</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посередницької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діяльності</w:t>
            </w:r>
            <w:proofErr w:type="spellEnd"/>
            <w:r w:rsidRPr="001A58F4">
              <w:rPr>
                <w:rFonts w:ascii="Times New Roman" w:eastAsia="Arial Unicode MS" w:hAnsi="Times New Roman" w:cs="Times New Roman"/>
                <w:color w:val="000000"/>
                <w:spacing w:val="-4"/>
                <w:sz w:val="28"/>
                <w:szCs w:val="28"/>
              </w:rPr>
              <w:t xml:space="preserve"> на товарному ринку</w:t>
            </w:r>
          </w:p>
        </w:tc>
      </w:tr>
      <w:tr w:rsidR="00911403" w:rsidRPr="001A58F4" w:rsidTr="00911403">
        <w:tc>
          <w:tcPr>
            <w:tcW w:w="9606" w:type="dxa"/>
          </w:tcPr>
          <w:p w:rsidR="00911403" w:rsidRPr="001A58F4" w:rsidRDefault="00911403" w:rsidP="008351CF">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9. </w:t>
            </w:r>
            <w:proofErr w:type="spellStart"/>
            <w:r w:rsidRPr="001A58F4">
              <w:rPr>
                <w:rFonts w:ascii="Times New Roman" w:eastAsia="Arial Unicode MS" w:hAnsi="Times New Roman" w:cs="Times New Roman"/>
                <w:color w:val="000000"/>
                <w:spacing w:val="-4"/>
                <w:sz w:val="28"/>
                <w:szCs w:val="28"/>
              </w:rPr>
              <w:t>Інформаційна</w:t>
            </w:r>
            <w:proofErr w:type="spellEnd"/>
            <w:r w:rsidRPr="001A58F4">
              <w:rPr>
                <w:rFonts w:ascii="Times New Roman" w:eastAsia="Arial Unicode MS" w:hAnsi="Times New Roman" w:cs="Times New Roman"/>
                <w:color w:val="000000"/>
                <w:spacing w:val="-4"/>
                <w:sz w:val="28"/>
                <w:szCs w:val="28"/>
              </w:rPr>
              <w:t xml:space="preserve"> та </w:t>
            </w:r>
            <w:proofErr w:type="spellStart"/>
            <w:r w:rsidRPr="001A58F4">
              <w:rPr>
                <w:rFonts w:ascii="Times New Roman" w:eastAsia="Arial Unicode MS" w:hAnsi="Times New Roman" w:cs="Times New Roman"/>
                <w:color w:val="000000"/>
                <w:spacing w:val="-4"/>
                <w:sz w:val="28"/>
                <w:szCs w:val="28"/>
              </w:rPr>
              <w:t>організаційно-комерційна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діяльність</w:t>
            </w:r>
            <w:proofErr w:type="spellEnd"/>
          </w:p>
        </w:tc>
      </w:tr>
      <w:tr w:rsidR="00911403" w:rsidRPr="001A58F4" w:rsidTr="00911403">
        <w:tc>
          <w:tcPr>
            <w:tcW w:w="9606" w:type="dxa"/>
          </w:tcPr>
          <w:p w:rsidR="00911403" w:rsidRPr="001A58F4" w:rsidRDefault="00911403" w:rsidP="007E77B8">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10. </w:t>
            </w:r>
            <w:proofErr w:type="spellStart"/>
            <w:r w:rsidRPr="001A58F4">
              <w:rPr>
                <w:rFonts w:ascii="Times New Roman" w:eastAsia="Arial Unicode MS" w:hAnsi="Times New Roman" w:cs="Times New Roman"/>
                <w:color w:val="000000"/>
                <w:spacing w:val="-4"/>
                <w:sz w:val="28"/>
                <w:szCs w:val="28"/>
              </w:rPr>
              <w:t>Роздрібна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торгівля</w:t>
            </w:r>
            <w:proofErr w:type="spellEnd"/>
          </w:p>
        </w:tc>
      </w:tr>
      <w:tr w:rsidR="00911403" w:rsidRPr="001A58F4" w:rsidTr="00911403">
        <w:tc>
          <w:tcPr>
            <w:tcW w:w="9606" w:type="dxa"/>
          </w:tcPr>
          <w:p w:rsidR="00911403" w:rsidRPr="001A58F4" w:rsidRDefault="00911403" w:rsidP="007E77B8">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11. </w:t>
            </w:r>
            <w:proofErr w:type="spellStart"/>
            <w:r w:rsidRPr="001A58F4">
              <w:rPr>
                <w:rFonts w:ascii="Times New Roman" w:eastAsia="Arial Unicode MS" w:hAnsi="Times New Roman" w:cs="Times New Roman"/>
                <w:color w:val="000000"/>
                <w:spacing w:val="-4"/>
                <w:sz w:val="28"/>
                <w:szCs w:val="28"/>
              </w:rPr>
              <w:t>Лізинг</w:t>
            </w:r>
            <w:proofErr w:type="spellEnd"/>
          </w:p>
        </w:tc>
      </w:tr>
      <w:tr w:rsidR="00911403" w:rsidRPr="001A58F4" w:rsidTr="00911403">
        <w:tc>
          <w:tcPr>
            <w:tcW w:w="9606" w:type="dxa"/>
          </w:tcPr>
          <w:p w:rsidR="00911403" w:rsidRPr="001A58F4" w:rsidRDefault="00911403" w:rsidP="007E77B8">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12. </w:t>
            </w:r>
            <w:proofErr w:type="spellStart"/>
            <w:r w:rsidRPr="001A58F4">
              <w:rPr>
                <w:rFonts w:ascii="Times New Roman" w:eastAsia="Arial Unicode MS" w:hAnsi="Times New Roman" w:cs="Times New Roman"/>
                <w:color w:val="000000"/>
                <w:spacing w:val="-4"/>
                <w:sz w:val="28"/>
                <w:szCs w:val="28"/>
              </w:rPr>
              <w:t>Персональний</w:t>
            </w:r>
            <w:proofErr w:type="spellEnd"/>
            <w:r w:rsidRPr="001A58F4">
              <w:rPr>
                <w:rFonts w:ascii="Times New Roman" w:eastAsia="Arial Unicode MS" w:hAnsi="Times New Roman" w:cs="Times New Roman"/>
                <w:color w:val="000000"/>
                <w:spacing w:val="-4"/>
                <w:sz w:val="28"/>
                <w:szCs w:val="28"/>
              </w:rPr>
              <w:t xml:space="preserve"> продаж</w:t>
            </w:r>
          </w:p>
        </w:tc>
      </w:tr>
    </w:tbl>
    <w:p w:rsidR="0033169D" w:rsidRPr="001A58F4" w:rsidRDefault="0033169D" w:rsidP="0033169D">
      <w:pPr>
        <w:pStyle w:val="Default"/>
        <w:rPr>
          <w:sz w:val="28"/>
          <w:szCs w:val="28"/>
          <w:lang w:val="uk-UA"/>
        </w:rPr>
      </w:pPr>
      <w:r w:rsidRPr="001A58F4">
        <w:rPr>
          <w:b/>
          <w:bCs/>
          <w:i/>
          <w:iCs/>
          <w:sz w:val="28"/>
          <w:szCs w:val="28"/>
          <w:lang w:val="uk-UA"/>
        </w:rPr>
        <w:t xml:space="preserve">Загальна характеристика </w:t>
      </w:r>
    </w:p>
    <w:p w:rsidR="0033169D" w:rsidRPr="001A58F4" w:rsidRDefault="0033169D" w:rsidP="00E560A2">
      <w:pPr>
        <w:pStyle w:val="Default"/>
        <w:jc w:val="both"/>
        <w:rPr>
          <w:sz w:val="28"/>
          <w:szCs w:val="28"/>
          <w:lang w:val="uk-UA"/>
        </w:rPr>
      </w:pPr>
      <w:r w:rsidRPr="001A58F4">
        <w:rPr>
          <w:b/>
          <w:bCs/>
          <w:i/>
          <w:iCs/>
          <w:sz w:val="28"/>
          <w:szCs w:val="28"/>
          <w:lang w:val="uk-UA"/>
        </w:rPr>
        <w:t>Обсяг</w:t>
      </w:r>
      <w:r w:rsidRPr="001A58F4">
        <w:rPr>
          <w:sz w:val="28"/>
          <w:szCs w:val="28"/>
          <w:lang w:val="uk-UA"/>
        </w:rPr>
        <w:t>:</w:t>
      </w:r>
      <w:r w:rsidR="00911403">
        <w:rPr>
          <w:sz w:val="28"/>
          <w:szCs w:val="28"/>
          <w:lang w:val="uk-UA"/>
        </w:rPr>
        <w:t xml:space="preserve"> 5</w:t>
      </w:r>
      <w:r w:rsidR="00730EFC" w:rsidRPr="001A58F4">
        <w:rPr>
          <w:sz w:val="28"/>
          <w:szCs w:val="28"/>
          <w:lang w:val="uk-UA"/>
        </w:rPr>
        <w:t xml:space="preserve"> кредит</w:t>
      </w:r>
      <w:r w:rsidR="00911403">
        <w:rPr>
          <w:sz w:val="28"/>
          <w:szCs w:val="28"/>
          <w:lang w:val="uk-UA"/>
        </w:rPr>
        <w:t>ів</w:t>
      </w:r>
      <w:r w:rsidR="00730EFC" w:rsidRPr="001A58F4">
        <w:rPr>
          <w:sz w:val="28"/>
          <w:szCs w:val="28"/>
          <w:lang w:val="uk-UA"/>
        </w:rPr>
        <w:t xml:space="preserve"> (</w:t>
      </w:r>
      <w:r w:rsidR="00911403">
        <w:rPr>
          <w:sz w:val="28"/>
          <w:szCs w:val="28"/>
          <w:lang w:val="uk-UA"/>
        </w:rPr>
        <w:t>15</w:t>
      </w:r>
      <w:r w:rsidR="00730EFC" w:rsidRPr="001A58F4">
        <w:rPr>
          <w:sz w:val="28"/>
          <w:szCs w:val="28"/>
          <w:lang w:val="uk-UA"/>
        </w:rPr>
        <w:t>0 год</w:t>
      </w:r>
      <w:r w:rsidR="00E560A2" w:rsidRPr="001A58F4">
        <w:rPr>
          <w:sz w:val="28"/>
          <w:szCs w:val="28"/>
          <w:lang w:val="uk-UA"/>
        </w:rPr>
        <w:t xml:space="preserve">.), </w:t>
      </w:r>
      <w:r w:rsidR="00730EFC" w:rsidRPr="001A58F4">
        <w:rPr>
          <w:sz w:val="28"/>
          <w:szCs w:val="28"/>
          <w:lang w:val="uk-UA"/>
        </w:rPr>
        <w:t xml:space="preserve">з них: </w:t>
      </w:r>
      <w:r w:rsidR="0026364D" w:rsidRPr="001A58F4">
        <w:rPr>
          <w:sz w:val="28"/>
          <w:szCs w:val="28"/>
          <w:lang w:val="uk-UA"/>
        </w:rPr>
        <w:t>30</w:t>
      </w:r>
      <w:r w:rsidR="00730EFC" w:rsidRPr="001A58F4">
        <w:rPr>
          <w:sz w:val="28"/>
          <w:szCs w:val="28"/>
          <w:lang w:val="uk-UA"/>
        </w:rPr>
        <w:t xml:space="preserve"> год.</w:t>
      </w:r>
      <w:r w:rsidR="00C75A44" w:rsidRPr="001A58F4">
        <w:rPr>
          <w:sz w:val="28"/>
          <w:szCs w:val="28"/>
          <w:lang w:val="uk-UA"/>
        </w:rPr>
        <w:t xml:space="preserve"> -</w:t>
      </w:r>
      <w:r w:rsidR="00730EFC" w:rsidRPr="001A58F4">
        <w:rPr>
          <w:sz w:val="28"/>
          <w:szCs w:val="28"/>
          <w:lang w:val="uk-UA"/>
        </w:rPr>
        <w:t xml:space="preserve"> лекцій, </w:t>
      </w:r>
      <w:r w:rsidR="00C75A44" w:rsidRPr="001A58F4">
        <w:rPr>
          <w:sz w:val="28"/>
          <w:szCs w:val="28"/>
          <w:lang w:val="uk-UA"/>
        </w:rPr>
        <w:t>1</w:t>
      </w:r>
      <w:r w:rsidR="0026364D" w:rsidRPr="001A58F4">
        <w:rPr>
          <w:sz w:val="28"/>
          <w:szCs w:val="28"/>
          <w:lang w:val="uk-UA"/>
        </w:rPr>
        <w:t>6</w:t>
      </w:r>
      <w:r w:rsidR="00730EFC" w:rsidRPr="001A58F4">
        <w:rPr>
          <w:sz w:val="28"/>
          <w:szCs w:val="28"/>
          <w:lang w:val="uk-UA"/>
        </w:rPr>
        <w:t xml:space="preserve"> год. </w:t>
      </w:r>
      <w:r w:rsidR="00C75A44" w:rsidRPr="001A58F4">
        <w:rPr>
          <w:sz w:val="28"/>
          <w:szCs w:val="28"/>
          <w:lang w:val="uk-UA"/>
        </w:rPr>
        <w:t xml:space="preserve">- </w:t>
      </w:r>
      <w:r w:rsidR="00730EFC" w:rsidRPr="001A58F4">
        <w:rPr>
          <w:sz w:val="28"/>
          <w:szCs w:val="28"/>
          <w:lang w:val="uk-UA"/>
        </w:rPr>
        <w:t>практичних занять,</w:t>
      </w:r>
      <w:r w:rsidR="00C75A44" w:rsidRPr="001A58F4">
        <w:rPr>
          <w:sz w:val="28"/>
          <w:szCs w:val="28"/>
          <w:lang w:val="uk-UA"/>
        </w:rPr>
        <w:t xml:space="preserve"> </w:t>
      </w:r>
      <w:r w:rsidR="00F13268" w:rsidRPr="001A58F4">
        <w:rPr>
          <w:sz w:val="28"/>
          <w:szCs w:val="28"/>
          <w:lang w:val="uk-UA"/>
        </w:rPr>
        <w:t>14 год. – індивідуальн</w:t>
      </w:r>
      <w:r w:rsidR="00C03269" w:rsidRPr="001A58F4">
        <w:rPr>
          <w:sz w:val="28"/>
          <w:szCs w:val="28"/>
          <w:lang w:val="uk-UA"/>
        </w:rPr>
        <w:t>е навчально-дослідне завдання, 6</w:t>
      </w:r>
      <w:r w:rsidR="00911403">
        <w:rPr>
          <w:sz w:val="28"/>
          <w:szCs w:val="28"/>
          <w:lang w:val="uk-UA"/>
        </w:rPr>
        <w:t>9</w:t>
      </w:r>
      <w:r w:rsidR="00C75A44" w:rsidRPr="001A58F4">
        <w:rPr>
          <w:sz w:val="28"/>
          <w:szCs w:val="28"/>
          <w:lang w:val="uk-UA"/>
        </w:rPr>
        <w:t xml:space="preserve"> </w:t>
      </w:r>
      <w:r w:rsidR="00730EFC" w:rsidRPr="001A58F4">
        <w:rPr>
          <w:sz w:val="28"/>
          <w:szCs w:val="28"/>
          <w:lang w:val="uk-UA"/>
        </w:rPr>
        <w:t xml:space="preserve">год. </w:t>
      </w:r>
      <w:r w:rsidR="00C75A44" w:rsidRPr="001A58F4">
        <w:rPr>
          <w:sz w:val="28"/>
          <w:szCs w:val="28"/>
          <w:lang w:val="uk-UA"/>
        </w:rPr>
        <w:t>-</w:t>
      </w:r>
      <w:r w:rsidRPr="001A58F4">
        <w:rPr>
          <w:sz w:val="28"/>
          <w:szCs w:val="28"/>
          <w:lang w:val="uk-UA"/>
        </w:rPr>
        <w:t xml:space="preserve"> самостійна робота. </w:t>
      </w:r>
    </w:p>
    <w:p w:rsidR="0033169D" w:rsidRPr="001A58F4" w:rsidRDefault="0033169D" w:rsidP="0033169D">
      <w:pPr>
        <w:pStyle w:val="Default"/>
        <w:rPr>
          <w:sz w:val="28"/>
          <w:szCs w:val="28"/>
          <w:lang w:val="uk-UA"/>
        </w:rPr>
      </w:pPr>
      <w:r w:rsidRPr="001A58F4">
        <w:rPr>
          <w:b/>
          <w:bCs/>
          <w:i/>
          <w:iCs/>
          <w:sz w:val="28"/>
          <w:szCs w:val="28"/>
          <w:lang w:val="uk-UA"/>
        </w:rPr>
        <w:t>Мова викладання</w:t>
      </w:r>
      <w:r w:rsidRPr="001A58F4">
        <w:rPr>
          <w:sz w:val="28"/>
          <w:szCs w:val="28"/>
          <w:lang w:val="uk-UA"/>
        </w:rPr>
        <w:t xml:space="preserve">: українська </w:t>
      </w:r>
    </w:p>
    <w:p w:rsidR="00486BB3" w:rsidRPr="001A58F4" w:rsidRDefault="00486BB3" w:rsidP="00486BB3">
      <w:pPr>
        <w:spacing w:after="0" w:line="240" w:lineRule="auto"/>
        <w:jc w:val="center"/>
        <w:rPr>
          <w:rFonts w:ascii="Times New Roman" w:hAnsi="Times New Roman" w:cs="Times New Roman"/>
          <w:b/>
          <w:sz w:val="28"/>
          <w:lang w:val="uk-UA"/>
        </w:rPr>
      </w:pPr>
      <w:r w:rsidRPr="001A58F4">
        <w:rPr>
          <w:rFonts w:ascii="Times New Roman" w:hAnsi="Times New Roman" w:cs="Times New Roman"/>
          <w:b/>
          <w:sz w:val="28"/>
          <w:lang w:val="uk-UA"/>
        </w:rPr>
        <w:t>Система оцінювання роботи здобувачів освіти упродовж семестру</w:t>
      </w:r>
    </w:p>
    <w:p w:rsidR="00486BB3" w:rsidRPr="001A58F4" w:rsidRDefault="00486BB3" w:rsidP="00486BB3">
      <w:pPr>
        <w:spacing w:after="0" w:line="240" w:lineRule="auto"/>
        <w:jc w:val="center"/>
        <w:rPr>
          <w:rFonts w:ascii="Times New Roman" w:hAnsi="Times New Roman" w:cs="Times New Roman"/>
          <w:b/>
          <w:sz w:val="28"/>
          <w:lang w:val="uk-UA"/>
        </w:rPr>
      </w:pPr>
      <w:r w:rsidRPr="001A58F4">
        <w:rPr>
          <w:rFonts w:ascii="Times New Roman" w:hAnsi="Times New Roman" w:cs="Times New Roman"/>
          <w:b/>
          <w:sz w:val="28"/>
          <w:lang w:val="uk-UA"/>
        </w:rPr>
        <w:t>(таблиця розписується викладачем і може змінюватись)</w:t>
      </w:r>
    </w:p>
    <w:p w:rsidR="00486BB3" w:rsidRPr="001A58F4" w:rsidRDefault="00486BB3" w:rsidP="00EF2D7F">
      <w:pPr>
        <w:tabs>
          <w:tab w:val="left" w:pos="2030"/>
          <w:tab w:val="left" w:pos="10065"/>
        </w:tabs>
        <w:spacing w:after="0" w:line="240" w:lineRule="auto"/>
        <w:jc w:val="center"/>
        <w:rPr>
          <w:rFonts w:ascii="Times New Roman" w:hAnsi="Times New Roman" w:cs="Times New Roman"/>
          <w:sz w:val="16"/>
          <w:szCs w:val="16"/>
          <w:lang w:val="uk-UA"/>
        </w:rPr>
      </w:pPr>
    </w:p>
    <w:p w:rsidR="002A07F0" w:rsidRPr="001A58F4" w:rsidRDefault="002A07F0" w:rsidP="00486BB3">
      <w:pPr>
        <w:tabs>
          <w:tab w:val="num" w:pos="426"/>
        </w:tabs>
        <w:spacing w:after="0" w:line="240" w:lineRule="auto"/>
        <w:ind w:right="-284" w:firstLine="567"/>
        <w:jc w:val="both"/>
        <w:rPr>
          <w:rFonts w:ascii="Times New Roman" w:hAnsi="Times New Roman" w:cs="Times New Roman"/>
          <w:sz w:val="28"/>
          <w:szCs w:val="28"/>
          <w:lang w:val="uk-UA"/>
        </w:rPr>
      </w:pP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8"/>
        <w:gridCol w:w="993"/>
        <w:gridCol w:w="16"/>
        <w:gridCol w:w="676"/>
        <w:gridCol w:w="19"/>
        <w:gridCol w:w="6"/>
        <w:gridCol w:w="703"/>
        <w:gridCol w:w="630"/>
        <w:gridCol w:w="79"/>
        <w:gridCol w:w="850"/>
      </w:tblGrid>
      <w:tr w:rsidR="002A07F0" w:rsidRPr="001A58F4" w:rsidTr="00D245E4">
        <w:trPr>
          <w:cantSplit/>
          <w:trHeight w:val="518"/>
        </w:trPr>
        <w:tc>
          <w:tcPr>
            <w:tcW w:w="5878" w:type="dxa"/>
            <w:vMerge w:val="restart"/>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Вид діяльності студента</w:t>
            </w:r>
          </w:p>
          <w:p w:rsidR="00B859F3" w:rsidRPr="001A58F4" w:rsidRDefault="00B859F3"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Модуль 1</w:t>
            </w:r>
          </w:p>
        </w:tc>
        <w:tc>
          <w:tcPr>
            <w:tcW w:w="1559" w:type="dxa"/>
            <w:gridSpan w:val="3"/>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Модуль 2</w:t>
            </w:r>
          </w:p>
        </w:tc>
      </w:tr>
      <w:tr w:rsidR="002A07F0" w:rsidRPr="001A58F4" w:rsidTr="00D245E4">
        <w:trPr>
          <w:cantSplit/>
          <w:trHeight w:val="1933"/>
        </w:trPr>
        <w:tc>
          <w:tcPr>
            <w:tcW w:w="5878" w:type="dxa"/>
            <w:vMerge/>
            <w:tcBorders>
              <w:bottom w:val="single" w:sz="4" w:space="0" w:color="auto"/>
            </w:tcBorders>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максимальна кількість балів</w:t>
            </w:r>
          </w:p>
        </w:tc>
      </w:tr>
      <w:tr w:rsidR="002A07F0" w:rsidRPr="001A58F4" w:rsidTr="00D245E4">
        <w:tc>
          <w:tcPr>
            <w:tcW w:w="9850" w:type="dxa"/>
            <w:gridSpan w:val="10"/>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І. Обов’язкові</w:t>
            </w:r>
          </w:p>
        </w:tc>
      </w:tr>
      <w:tr w:rsidR="002A07F0" w:rsidRPr="001A58F4" w:rsidTr="00D245E4">
        <w:tc>
          <w:tcPr>
            <w:tcW w:w="5878" w:type="dxa"/>
            <w:shd w:val="clear" w:color="auto" w:fill="auto"/>
            <w:vAlign w:val="center"/>
          </w:tcPr>
          <w:p w:rsidR="002A07F0" w:rsidRPr="001A58F4" w:rsidRDefault="002A07F0" w:rsidP="003313D4">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1.1. Відвідування лекцій</w:t>
            </w:r>
            <w:r w:rsidR="001632C2" w:rsidRPr="001A58F4">
              <w:rPr>
                <w:rFonts w:ascii="Times New Roman" w:hAnsi="Times New Roman" w:cs="Times New Roman"/>
                <w:sz w:val="28"/>
                <w:szCs w:val="28"/>
                <w:lang w:val="uk-UA"/>
              </w:rPr>
              <w:t xml:space="preserve"> </w:t>
            </w:r>
            <w:r w:rsidR="007A73C3" w:rsidRPr="001A58F4">
              <w:rPr>
                <w:rFonts w:ascii="Times New Roman" w:hAnsi="Times New Roman" w:cs="Times New Roman"/>
                <w:i/>
                <w:sz w:val="28"/>
                <w:szCs w:val="28"/>
                <w:lang w:val="uk-UA"/>
              </w:rPr>
              <w:t>(30</w:t>
            </w:r>
            <w:r w:rsidR="001632C2" w:rsidRPr="001A58F4">
              <w:rPr>
                <w:rFonts w:ascii="Times New Roman" w:hAnsi="Times New Roman" w:cs="Times New Roman"/>
                <w:i/>
                <w:sz w:val="28"/>
                <w:szCs w:val="28"/>
                <w:lang w:val="uk-UA"/>
              </w:rPr>
              <w:t xml:space="preserve"> годин)</w:t>
            </w:r>
          </w:p>
        </w:tc>
        <w:tc>
          <w:tcPr>
            <w:tcW w:w="1009" w:type="dxa"/>
            <w:gridSpan w:val="2"/>
            <w:shd w:val="clear" w:color="auto" w:fill="auto"/>
            <w:vAlign w:val="center"/>
          </w:tcPr>
          <w:p w:rsidR="002A07F0" w:rsidRPr="001A58F4" w:rsidRDefault="00F13268" w:rsidP="001632C2">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w:t>
            </w:r>
          </w:p>
        </w:tc>
        <w:tc>
          <w:tcPr>
            <w:tcW w:w="695" w:type="dxa"/>
            <w:gridSpan w:val="2"/>
            <w:shd w:val="clear" w:color="auto" w:fill="auto"/>
            <w:vAlign w:val="center"/>
          </w:tcPr>
          <w:p w:rsidR="002A07F0" w:rsidRPr="001A58F4" w:rsidRDefault="007A73C3"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7</w:t>
            </w:r>
          </w:p>
        </w:tc>
        <w:tc>
          <w:tcPr>
            <w:tcW w:w="709" w:type="dxa"/>
            <w:gridSpan w:val="2"/>
            <w:shd w:val="clear" w:color="auto" w:fill="auto"/>
            <w:vAlign w:val="center"/>
          </w:tcPr>
          <w:p w:rsidR="002A07F0" w:rsidRPr="001A58F4" w:rsidRDefault="00F13268" w:rsidP="00B50167">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7</w:t>
            </w:r>
          </w:p>
        </w:tc>
        <w:tc>
          <w:tcPr>
            <w:tcW w:w="709" w:type="dxa"/>
            <w:gridSpan w:val="2"/>
            <w:shd w:val="clear" w:color="auto" w:fill="auto"/>
            <w:vAlign w:val="center"/>
          </w:tcPr>
          <w:p w:rsidR="002A07F0" w:rsidRPr="001A58F4" w:rsidRDefault="007A73C3"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8</w:t>
            </w:r>
          </w:p>
        </w:tc>
        <w:tc>
          <w:tcPr>
            <w:tcW w:w="850" w:type="dxa"/>
            <w:shd w:val="clear" w:color="auto" w:fill="auto"/>
            <w:vAlign w:val="center"/>
          </w:tcPr>
          <w:p w:rsidR="002A07F0" w:rsidRPr="001A58F4" w:rsidRDefault="00F13268" w:rsidP="00B50167">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8</w:t>
            </w:r>
          </w:p>
        </w:tc>
      </w:tr>
      <w:tr w:rsidR="002A07F0" w:rsidRPr="001A58F4" w:rsidTr="00D245E4">
        <w:tc>
          <w:tcPr>
            <w:tcW w:w="5878" w:type="dxa"/>
            <w:shd w:val="clear" w:color="auto" w:fill="auto"/>
            <w:vAlign w:val="center"/>
          </w:tcPr>
          <w:p w:rsidR="002A07F0" w:rsidRPr="001A58F4" w:rsidRDefault="002A07F0" w:rsidP="003313D4">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1.</w:t>
            </w:r>
            <w:r w:rsidR="000F39A1" w:rsidRPr="001A58F4">
              <w:rPr>
                <w:rFonts w:ascii="Times New Roman" w:hAnsi="Times New Roman" w:cs="Times New Roman"/>
                <w:sz w:val="28"/>
                <w:szCs w:val="28"/>
                <w:lang w:val="uk-UA"/>
              </w:rPr>
              <w:t>2</w:t>
            </w:r>
            <w:r w:rsidRPr="001A58F4">
              <w:rPr>
                <w:rFonts w:ascii="Times New Roman" w:hAnsi="Times New Roman" w:cs="Times New Roman"/>
                <w:sz w:val="28"/>
                <w:szCs w:val="28"/>
                <w:lang w:val="uk-UA"/>
              </w:rPr>
              <w:t>. Робота на семінарському і практичному занятті</w:t>
            </w:r>
            <w:r w:rsidR="001632C2" w:rsidRPr="001A58F4">
              <w:rPr>
                <w:rFonts w:ascii="Times New Roman" w:hAnsi="Times New Roman" w:cs="Times New Roman"/>
                <w:sz w:val="28"/>
                <w:szCs w:val="28"/>
                <w:lang w:val="uk-UA"/>
              </w:rPr>
              <w:t xml:space="preserve"> </w:t>
            </w:r>
            <w:r w:rsidR="001632C2" w:rsidRPr="001A58F4">
              <w:rPr>
                <w:rFonts w:ascii="Times New Roman" w:hAnsi="Times New Roman" w:cs="Times New Roman"/>
                <w:i/>
                <w:sz w:val="28"/>
                <w:szCs w:val="28"/>
                <w:lang w:val="uk-UA"/>
              </w:rPr>
              <w:t>(1</w:t>
            </w:r>
            <w:r w:rsidR="007A73C3" w:rsidRPr="001A58F4">
              <w:rPr>
                <w:rFonts w:ascii="Times New Roman" w:hAnsi="Times New Roman" w:cs="Times New Roman"/>
                <w:i/>
                <w:sz w:val="28"/>
                <w:szCs w:val="28"/>
                <w:lang w:val="uk-UA"/>
              </w:rPr>
              <w:t>6</w:t>
            </w:r>
            <w:r w:rsidR="001632C2" w:rsidRPr="001A58F4">
              <w:rPr>
                <w:rFonts w:ascii="Times New Roman" w:hAnsi="Times New Roman" w:cs="Times New Roman"/>
                <w:i/>
                <w:sz w:val="28"/>
                <w:szCs w:val="28"/>
                <w:lang w:val="uk-UA"/>
              </w:rPr>
              <w:t xml:space="preserve"> годин)</w:t>
            </w:r>
          </w:p>
        </w:tc>
        <w:tc>
          <w:tcPr>
            <w:tcW w:w="1009" w:type="dxa"/>
            <w:gridSpan w:val="2"/>
            <w:shd w:val="clear" w:color="auto" w:fill="auto"/>
            <w:vAlign w:val="center"/>
          </w:tcPr>
          <w:p w:rsidR="002A07F0" w:rsidRPr="001A58F4" w:rsidRDefault="00D36133"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w:t>
            </w:r>
          </w:p>
        </w:tc>
        <w:tc>
          <w:tcPr>
            <w:tcW w:w="695" w:type="dxa"/>
            <w:gridSpan w:val="2"/>
            <w:shd w:val="clear" w:color="auto" w:fill="auto"/>
            <w:vAlign w:val="center"/>
          </w:tcPr>
          <w:p w:rsidR="002A07F0" w:rsidRPr="001A58F4" w:rsidRDefault="007A73C3"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4</w:t>
            </w:r>
          </w:p>
        </w:tc>
        <w:tc>
          <w:tcPr>
            <w:tcW w:w="709" w:type="dxa"/>
            <w:gridSpan w:val="2"/>
            <w:shd w:val="clear" w:color="auto" w:fill="auto"/>
            <w:vAlign w:val="center"/>
          </w:tcPr>
          <w:p w:rsidR="002A07F0" w:rsidRPr="001A58F4" w:rsidRDefault="007A73C3" w:rsidP="00B50167">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4</w:t>
            </w:r>
          </w:p>
        </w:tc>
        <w:tc>
          <w:tcPr>
            <w:tcW w:w="709" w:type="dxa"/>
            <w:gridSpan w:val="2"/>
            <w:shd w:val="clear" w:color="auto" w:fill="auto"/>
            <w:vAlign w:val="center"/>
          </w:tcPr>
          <w:p w:rsidR="002A07F0" w:rsidRPr="001A58F4" w:rsidRDefault="00607C3F"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4</w:t>
            </w:r>
          </w:p>
        </w:tc>
        <w:tc>
          <w:tcPr>
            <w:tcW w:w="850" w:type="dxa"/>
            <w:shd w:val="clear" w:color="auto" w:fill="auto"/>
            <w:vAlign w:val="center"/>
          </w:tcPr>
          <w:p w:rsidR="002A07F0" w:rsidRPr="001A58F4" w:rsidRDefault="00607C3F" w:rsidP="00B50167">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4</w:t>
            </w:r>
          </w:p>
        </w:tc>
      </w:tr>
      <w:tr w:rsidR="001632C2" w:rsidRPr="001A58F4" w:rsidTr="00D245E4">
        <w:tc>
          <w:tcPr>
            <w:tcW w:w="5878" w:type="dxa"/>
            <w:shd w:val="clear" w:color="auto" w:fill="auto"/>
            <w:vAlign w:val="center"/>
          </w:tcPr>
          <w:p w:rsidR="001632C2" w:rsidRPr="001A58F4" w:rsidRDefault="001632C2" w:rsidP="007A73C3">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1.3. Виконання завдань для самостійної роботи </w:t>
            </w:r>
            <w:r w:rsidR="00911403">
              <w:rPr>
                <w:rFonts w:ascii="Times New Roman" w:hAnsi="Times New Roman" w:cs="Times New Roman"/>
                <w:i/>
                <w:sz w:val="28"/>
                <w:szCs w:val="28"/>
                <w:lang w:val="uk-UA"/>
              </w:rPr>
              <w:t>(9</w:t>
            </w:r>
            <w:r w:rsidR="0043304E" w:rsidRPr="001A58F4">
              <w:rPr>
                <w:rFonts w:ascii="Times New Roman" w:hAnsi="Times New Roman" w:cs="Times New Roman"/>
                <w:i/>
                <w:sz w:val="28"/>
                <w:szCs w:val="28"/>
                <w:lang w:val="uk-UA"/>
              </w:rPr>
              <w:t>0</w:t>
            </w:r>
            <w:r w:rsidRPr="001A58F4">
              <w:rPr>
                <w:rFonts w:ascii="Times New Roman" w:hAnsi="Times New Roman" w:cs="Times New Roman"/>
                <w:i/>
                <w:sz w:val="28"/>
                <w:szCs w:val="28"/>
                <w:lang w:val="uk-UA"/>
              </w:rPr>
              <w:t xml:space="preserve"> годин)</w:t>
            </w:r>
            <w:r w:rsidR="00B859F3" w:rsidRPr="001A58F4">
              <w:rPr>
                <w:rFonts w:ascii="Times New Roman" w:hAnsi="Times New Roman" w:cs="Times New Roman"/>
                <w:i/>
                <w:sz w:val="28"/>
                <w:szCs w:val="28"/>
                <w:lang w:val="uk-UA"/>
              </w:rPr>
              <w:t xml:space="preserve"> по </w:t>
            </w:r>
            <w:r w:rsidR="00C03269" w:rsidRPr="001A58F4">
              <w:rPr>
                <w:rFonts w:ascii="Times New Roman" w:hAnsi="Times New Roman" w:cs="Times New Roman"/>
                <w:i/>
                <w:sz w:val="28"/>
                <w:szCs w:val="28"/>
                <w:lang w:val="uk-UA"/>
              </w:rPr>
              <w:t>4</w:t>
            </w:r>
            <w:r w:rsidR="00B859F3" w:rsidRPr="001A58F4">
              <w:rPr>
                <w:rFonts w:ascii="Times New Roman" w:hAnsi="Times New Roman" w:cs="Times New Roman"/>
                <w:i/>
                <w:sz w:val="28"/>
                <w:szCs w:val="28"/>
                <w:lang w:val="uk-UA"/>
              </w:rPr>
              <w:t xml:space="preserve"> години на тиждень</w:t>
            </w:r>
          </w:p>
        </w:tc>
        <w:tc>
          <w:tcPr>
            <w:tcW w:w="1009" w:type="dxa"/>
            <w:gridSpan w:val="2"/>
            <w:shd w:val="clear" w:color="auto" w:fill="auto"/>
            <w:vAlign w:val="center"/>
          </w:tcPr>
          <w:p w:rsidR="001632C2" w:rsidRPr="001A58F4" w:rsidRDefault="00607C3F" w:rsidP="000E1FF5">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w:t>
            </w:r>
          </w:p>
        </w:tc>
        <w:tc>
          <w:tcPr>
            <w:tcW w:w="695" w:type="dxa"/>
            <w:gridSpan w:val="2"/>
            <w:shd w:val="clear" w:color="auto" w:fill="auto"/>
            <w:vAlign w:val="center"/>
          </w:tcPr>
          <w:p w:rsidR="001632C2" w:rsidRPr="001A58F4" w:rsidRDefault="00607C3F" w:rsidP="00B859F3">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7</w:t>
            </w:r>
          </w:p>
        </w:tc>
        <w:tc>
          <w:tcPr>
            <w:tcW w:w="709" w:type="dxa"/>
            <w:gridSpan w:val="2"/>
            <w:shd w:val="clear" w:color="auto" w:fill="auto"/>
            <w:vAlign w:val="center"/>
          </w:tcPr>
          <w:p w:rsidR="001632C2" w:rsidRPr="001A58F4" w:rsidRDefault="00607C3F" w:rsidP="00B859F3">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7</w:t>
            </w:r>
          </w:p>
        </w:tc>
        <w:tc>
          <w:tcPr>
            <w:tcW w:w="709" w:type="dxa"/>
            <w:gridSpan w:val="2"/>
            <w:shd w:val="clear" w:color="auto" w:fill="auto"/>
            <w:vAlign w:val="center"/>
          </w:tcPr>
          <w:p w:rsidR="001632C2" w:rsidRPr="001A58F4" w:rsidRDefault="007A73C3"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8</w:t>
            </w:r>
          </w:p>
        </w:tc>
        <w:tc>
          <w:tcPr>
            <w:tcW w:w="850" w:type="dxa"/>
            <w:shd w:val="clear" w:color="auto" w:fill="auto"/>
            <w:vAlign w:val="center"/>
          </w:tcPr>
          <w:p w:rsidR="001632C2" w:rsidRPr="001A58F4" w:rsidRDefault="007A73C3" w:rsidP="00B50167">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8</w:t>
            </w:r>
          </w:p>
        </w:tc>
      </w:tr>
      <w:tr w:rsidR="001632C2" w:rsidRPr="001A58F4" w:rsidTr="00D245E4">
        <w:tc>
          <w:tcPr>
            <w:tcW w:w="5878" w:type="dxa"/>
            <w:shd w:val="clear" w:color="auto" w:fill="auto"/>
            <w:vAlign w:val="center"/>
          </w:tcPr>
          <w:p w:rsidR="001632C2" w:rsidRPr="001A58F4" w:rsidRDefault="001632C2" w:rsidP="003313D4">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1.4. </w:t>
            </w:r>
            <w:r w:rsidR="003313D4" w:rsidRPr="001A58F4">
              <w:rPr>
                <w:rFonts w:ascii="Times New Roman" w:hAnsi="Times New Roman" w:cs="Times New Roman"/>
                <w:sz w:val="28"/>
                <w:szCs w:val="28"/>
                <w:lang w:val="uk-UA"/>
              </w:rPr>
              <w:t xml:space="preserve">Виконання індивідуальних завдань (ІНДЗ) </w:t>
            </w:r>
            <w:r w:rsidR="00F44C6B" w:rsidRPr="001A58F4">
              <w:rPr>
                <w:rFonts w:ascii="Times New Roman" w:hAnsi="Times New Roman" w:cs="Times New Roman"/>
                <w:i/>
                <w:sz w:val="28"/>
                <w:szCs w:val="28"/>
                <w:lang w:val="uk-UA"/>
              </w:rPr>
              <w:t>(14</w:t>
            </w:r>
            <w:r w:rsidR="003313D4" w:rsidRPr="001A58F4">
              <w:rPr>
                <w:rFonts w:ascii="Times New Roman" w:hAnsi="Times New Roman" w:cs="Times New Roman"/>
                <w:i/>
                <w:sz w:val="28"/>
                <w:szCs w:val="28"/>
                <w:lang w:val="uk-UA"/>
              </w:rPr>
              <w:t xml:space="preserve"> годин)</w:t>
            </w:r>
            <w:r w:rsidR="00B859F3" w:rsidRPr="001A58F4">
              <w:rPr>
                <w:rFonts w:ascii="Times New Roman" w:hAnsi="Times New Roman" w:cs="Times New Roman"/>
                <w:i/>
                <w:sz w:val="28"/>
                <w:szCs w:val="28"/>
                <w:lang w:val="uk-UA"/>
              </w:rPr>
              <w:t xml:space="preserve"> по 1 годині на тиждень</w:t>
            </w:r>
          </w:p>
        </w:tc>
        <w:tc>
          <w:tcPr>
            <w:tcW w:w="1009" w:type="dxa"/>
            <w:gridSpan w:val="2"/>
            <w:shd w:val="clear" w:color="auto" w:fill="auto"/>
            <w:vAlign w:val="center"/>
          </w:tcPr>
          <w:p w:rsidR="001632C2" w:rsidRPr="001A58F4" w:rsidRDefault="0043304E"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0,1</w:t>
            </w:r>
            <w:r w:rsidR="00EB10A9" w:rsidRPr="001A58F4">
              <w:rPr>
                <w:rFonts w:ascii="Times New Roman" w:hAnsi="Times New Roman" w:cs="Times New Roman"/>
                <w:sz w:val="28"/>
                <w:szCs w:val="28"/>
                <w:lang w:val="uk-UA"/>
              </w:rPr>
              <w:t>5</w:t>
            </w:r>
          </w:p>
        </w:tc>
        <w:tc>
          <w:tcPr>
            <w:tcW w:w="695" w:type="dxa"/>
            <w:gridSpan w:val="2"/>
            <w:shd w:val="clear" w:color="auto" w:fill="auto"/>
            <w:vAlign w:val="center"/>
          </w:tcPr>
          <w:p w:rsidR="001632C2" w:rsidRPr="001A58F4" w:rsidRDefault="00D6701F"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7</w:t>
            </w:r>
          </w:p>
        </w:tc>
        <w:tc>
          <w:tcPr>
            <w:tcW w:w="709" w:type="dxa"/>
            <w:gridSpan w:val="2"/>
            <w:shd w:val="clear" w:color="auto" w:fill="auto"/>
            <w:vAlign w:val="center"/>
          </w:tcPr>
          <w:p w:rsidR="001632C2" w:rsidRPr="001A58F4" w:rsidRDefault="00EB10A9" w:rsidP="00B50167">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1,05</w:t>
            </w:r>
          </w:p>
        </w:tc>
        <w:tc>
          <w:tcPr>
            <w:tcW w:w="709" w:type="dxa"/>
            <w:gridSpan w:val="2"/>
            <w:shd w:val="clear" w:color="auto" w:fill="auto"/>
            <w:vAlign w:val="center"/>
          </w:tcPr>
          <w:p w:rsidR="001632C2" w:rsidRPr="001A58F4" w:rsidRDefault="00D6701F"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7</w:t>
            </w:r>
          </w:p>
        </w:tc>
        <w:tc>
          <w:tcPr>
            <w:tcW w:w="850" w:type="dxa"/>
            <w:shd w:val="clear" w:color="auto" w:fill="auto"/>
            <w:vAlign w:val="center"/>
          </w:tcPr>
          <w:p w:rsidR="001632C2" w:rsidRPr="001A58F4" w:rsidRDefault="00EB10A9" w:rsidP="00B50167">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1,05</w:t>
            </w: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3313D4">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1.5. </w:t>
            </w:r>
            <w:r w:rsidR="003313D4" w:rsidRPr="001A58F4">
              <w:rPr>
                <w:rFonts w:ascii="Times New Roman" w:hAnsi="Times New Roman" w:cs="Times New Roman"/>
                <w:sz w:val="28"/>
                <w:szCs w:val="28"/>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1A58F4" w:rsidRDefault="00C6594C" w:rsidP="000E1FF5">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695" w:type="dxa"/>
            <w:gridSpan w:val="2"/>
            <w:tcBorders>
              <w:bottom w:val="single" w:sz="4" w:space="0" w:color="auto"/>
            </w:tcBorders>
            <w:shd w:val="clear" w:color="auto" w:fill="auto"/>
            <w:vAlign w:val="center"/>
          </w:tcPr>
          <w:p w:rsidR="001632C2" w:rsidRPr="001A58F4" w:rsidRDefault="00607C3F"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1632C2" w:rsidRPr="001A58F4" w:rsidRDefault="00607C3F"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09" w:type="dxa"/>
            <w:gridSpan w:val="2"/>
            <w:tcBorders>
              <w:bottom w:val="single" w:sz="4" w:space="0" w:color="auto"/>
            </w:tcBorders>
            <w:shd w:val="clear" w:color="auto" w:fill="auto"/>
            <w:vAlign w:val="center"/>
          </w:tcPr>
          <w:p w:rsidR="001632C2" w:rsidRPr="001A58F4" w:rsidRDefault="00607C3F"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1632C2" w:rsidRPr="001A58F4" w:rsidRDefault="00607C3F"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0F39A1">
            <w:pPr>
              <w:tabs>
                <w:tab w:val="num" w:pos="426"/>
              </w:tabs>
              <w:spacing w:after="0" w:line="240" w:lineRule="auto"/>
              <w:jc w:val="right"/>
              <w:rPr>
                <w:rFonts w:ascii="Times New Roman" w:hAnsi="Times New Roman" w:cs="Times New Roman"/>
                <w:b/>
                <w:sz w:val="28"/>
                <w:szCs w:val="28"/>
                <w:lang w:val="uk-UA"/>
              </w:rPr>
            </w:pPr>
            <w:r w:rsidRPr="001A58F4">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1632C2" w:rsidRPr="001A58F4" w:rsidRDefault="00F13268" w:rsidP="00BE03E3">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2</w:t>
            </w:r>
            <w:r w:rsidR="00BE03E3" w:rsidRPr="001A58F4">
              <w:rPr>
                <w:rFonts w:ascii="Times New Roman" w:hAnsi="Times New Roman" w:cs="Times New Roman"/>
                <w:b/>
                <w:sz w:val="28"/>
                <w:szCs w:val="28"/>
                <w:lang w:val="uk-UA"/>
              </w:rPr>
              <w:t>4</w:t>
            </w:r>
          </w:p>
        </w:tc>
        <w:tc>
          <w:tcPr>
            <w:tcW w:w="709" w:type="dxa"/>
            <w:gridSpan w:val="2"/>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1632C2" w:rsidRPr="001A58F4" w:rsidRDefault="00EB10A9" w:rsidP="00BE03E3">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26</w:t>
            </w:r>
          </w:p>
        </w:tc>
      </w:tr>
      <w:tr w:rsidR="001632C2" w:rsidRPr="001A58F4" w:rsidTr="00D245E4">
        <w:tc>
          <w:tcPr>
            <w:tcW w:w="9850" w:type="dxa"/>
            <w:gridSpan w:val="10"/>
            <w:tcBorders>
              <w:bottom w:val="single" w:sz="4" w:space="0" w:color="auto"/>
            </w:tcBorders>
            <w:shd w:val="clear" w:color="auto" w:fill="auto"/>
            <w:vAlign w:val="center"/>
          </w:tcPr>
          <w:p w:rsidR="001632C2" w:rsidRPr="001A58F4" w:rsidRDefault="001632C2" w:rsidP="000F39A1">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Максимальна кількість балів за обов’язкові види роботи: </w:t>
            </w:r>
            <w:r w:rsidR="00BE03E3" w:rsidRPr="001A58F4">
              <w:rPr>
                <w:rFonts w:ascii="Times New Roman" w:hAnsi="Times New Roman" w:cs="Times New Roman"/>
                <w:b/>
                <w:sz w:val="28"/>
                <w:szCs w:val="28"/>
                <w:lang w:val="uk-UA"/>
              </w:rPr>
              <w:t>50</w:t>
            </w:r>
          </w:p>
        </w:tc>
      </w:tr>
      <w:tr w:rsidR="001632C2" w:rsidRPr="001A58F4" w:rsidTr="00D245E4">
        <w:tc>
          <w:tcPr>
            <w:tcW w:w="9850" w:type="dxa"/>
            <w:gridSpan w:val="10"/>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ІІ. Вибіркові (за вибором студента)</w:t>
            </w:r>
          </w:p>
        </w:tc>
      </w:tr>
      <w:tr w:rsidR="001632C2" w:rsidRPr="001A58F4" w:rsidTr="00D245E4">
        <w:tc>
          <w:tcPr>
            <w:tcW w:w="9850" w:type="dxa"/>
            <w:gridSpan w:val="10"/>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Виконання завдань для самостійного опрацювання</w:t>
            </w: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2.4. Підготовка наукової статті з будь-якої </w:t>
            </w:r>
            <w:r w:rsidRPr="001A58F4">
              <w:rPr>
                <w:rFonts w:ascii="Times New Roman" w:hAnsi="Times New Roman" w:cs="Times New Roman"/>
                <w:sz w:val="28"/>
                <w:szCs w:val="28"/>
                <w:lang w:val="uk-UA"/>
              </w:rPr>
              <w:lastRenderedPageBreak/>
              <w:t>теми курсу</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lastRenderedPageBreak/>
              <w:t>10</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lastRenderedPageBreak/>
              <w:t>2.5. Участь у науковій студентській конференції</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w:t>
            </w:r>
          </w:p>
        </w:tc>
        <w:tc>
          <w:tcPr>
            <w:tcW w:w="703" w:type="dxa"/>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1632C2" w:rsidRPr="001A58F4" w:rsidRDefault="00360F24"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w:t>
            </w:r>
          </w:p>
        </w:tc>
        <w:tc>
          <w:tcPr>
            <w:tcW w:w="929" w:type="dxa"/>
            <w:gridSpan w:val="2"/>
            <w:tcBorders>
              <w:bottom w:val="single" w:sz="4" w:space="0" w:color="auto"/>
            </w:tcBorders>
            <w:shd w:val="clear" w:color="auto" w:fill="auto"/>
            <w:vAlign w:val="center"/>
          </w:tcPr>
          <w:p w:rsidR="001632C2" w:rsidRPr="001A58F4" w:rsidRDefault="00360F24"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0F39A1">
            <w:pPr>
              <w:tabs>
                <w:tab w:val="num" w:pos="426"/>
              </w:tabs>
              <w:spacing w:after="0" w:line="240" w:lineRule="auto"/>
              <w:jc w:val="right"/>
              <w:rPr>
                <w:rFonts w:ascii="Times New Roman" w:hAnsi="Times New Roman" w:cs="Times New Roman"/>
                <w:b/>
                <w:sz w:val="28"/>
                <w:szCs w:val="28"/>
                <w:lang w:val="uk-UA"/>
              </w:rPr>
            </w:pPr>
            <w:r w:rsidRPr="001A58F4">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r>
      <w:tr w:rsidR="001632C2" w:rsidRPr="001A58F4" w:rsidTr="00D245E4">
        <w:tc>
          <w:tcPr>
            <w:tcW w:w="9850" w:type="dxa"/>
            <w:gridSpan w:val="10"/>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Максимальна кількість балів за вибіркові види роботи:   </w:t>
            </w:r>
            <w:r w:rsidRPr="001A58F4">
              <w:rPr>
                <w:rFonts w:ascii="Times New Roman" w:hAnsi="Times New Roman" w:cs="Times New Roman"/>
                <w:b/>
                <w:sz w:val="28"/>
                <w:szCs w:val="28"/>
                <w:lang w:val="uk-UA"/>
              </w:rPr>
              <w:t>10</w:t>
            </w:r>
          </w:p>
        </w:tc>
      </w:tr>
      <w:tr w:rsidR="001632C2" w:rsidRPr="001A58F4" w:rsidTr="00D245E4">
        <w:tc>
          <w:tcPr>
            <w:tcW w:w="9850" w:type="dxa"/>
            <w:gridSpan w:val="10"/>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Всього балів за теоретичний і практичний курс: </w:t>
            </w:r>
            <w:r w:rsidRPr="001A58F4">
              <w:rPr>
                <w:rFonts w:ascii="Times New Roman" w:hAnsi="Times New Roman" w:cs="Times New Roman"/>
                <w:b/>
                <w:sz w:val="28"/>
                <w:szCs w:val="28"/>
                <w:lang w:val="uk-UA"/>
              </w:rPr>
              <w:t>60</w:t>
            </w:r>
          </w:p>
        </w:tc>
      </w:tr>
    </w:tbl>
    <w:p w:rsidR="002A07F0" w:rsidRPr="001A58F4" w:rsidRDefault="002A07F0" w:rsidP="00486BB3">
      <w:pPr>
        <w:tabs>
          <w:tab w:val="num" w:pos="426"/>
        </w:tabs>
        <w:spacing w:after="0" w:line="240" w:lineRule="auto"/>
        <w:ind w:right="-284" w:firstLine="567"/>
        <w:jc w:val="both"/>
        <w:rPr>
          <w:rFonts w:ascii="Times New Roman" w:hAnsi="Times New Roman" w:cs="Times New Roman"/>
          <w:sz w:val="28"/>
          <w:szCs w:val="28"/>
        </w:rPr>
      </w:pPr>
    </w:p>
    <w:p w:rsidR="00486BB3" w:rsidRPr="001A58F4"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своєчасність виконання навчальних завдань;</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повний обсяг їх виконання;</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якість виконання навчальних завдань;</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самостійність виконання;</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творчий підхід у виконанні завдань;</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ініціативність у навчальній діяльності.</w:t>
      </w:r>
    </w:p>
    <w:p w:rsidR="00486BB3" w:rsidRPr="001A58F4" w:rsidRDefault="00486BB3" w:rsidP="00486BB3">
      <w:pPr>
        <w:spacing w:after="0" w:line="240" w:lineRule="auto"/>
        <w:ind w:firstLine="567"/>
        <w:jc w:val="both"/>
        <w:rPr>
          <w:rFonts w:ascii="Times New Roman" w:hAnsi="Times New Roman" w:cs="Times New Roman"/>
          <w:b/>
          <w:i/>
          <w:sz w:val="28"/>
          <w:szCs w:val="28"/>
          <w:lang w:val="uk-UA"/>
        </w:rPr>
      </w:pPr>
    </w:p>
    <w:p w:rsidR="00486BB3" w:rsidRPr="001A58F4" w:rsidRDefault="00486BB3" w:rsidP="00486BB3">
      <w:pPr>
        <w:spacing w:after="0" w:line="240" w:lineRule="auto"/>
        <w:ind w:firstLine="567"/>
        <w:rPr>
          <w:rFonts w:ascii="Times New Roman" w:hAnsi="Times New Roman" w:cs="Times New Roman"/>
          <w:sz w:val="28"/>
          <w:szCs w:val="28"/>
          <w:lang w:val="uk-UA"/>
        </w:rPr>
      </w:pPr>
      <w:r w:rsidRPr="001A58F4">
        <w:rPr>
          <w:rFonts w:ascii="Times New Roman" w:hAnsi="Times New Roman" w:cs="Times New Roman"/>
          <w:b/>
          <w:i/>
          <w:sz w:val="28"/>
          <w:szCs w:val="28"/>
          <w:lang w:val="uk-UA"/>
        </w:rPr>
        <w:t>Форма підсумкового контролю</w:t>
      </w:r>
      <w:r w:rsidRPr="001A58F4">
        <w:rPr>
          <w:rFonts w:ascii="Times New Roman" w:hAnsi="Times New Roman" w:cs="Times New Roman"/>
          <w:sz w:val="28"/>
          <w:szCs w:val="28"/>
          <w:lang w:val="uk-UA"/>
        </w:rPr>
        <w:t xml:space="preserve">: письмовий </w:t>
      </w:r>
      <w:r w:rsidR="00911403">
        <w:rPr>
          <w:rFonts w:ascii="Times New Roman" w:hAnsi="Times New Roman" w:cs="Times New Roman"/>
          <w:sz w:val="28"/>
          <w:szCs w:val="28"/>
          <w:lang w:val="uk-UA"/>
        </w:rPr>
        <w:t>залік</w:t>
      </w:r>
      <w:r w:rsidRPr="001A58F4">
        <w:rPr>
          <w:rFonts w:ascii="Times New Roman" w:hAnsi="Times New Roman" w:cs="Times New Roman"/>
          <w:sz w:val="28"/>
          <w:szCs w:val="28"/>
          <w:lang w:val="uk-UA"/>
        </w:rPr>
        <w:t xml:space="preserve"> – 40 балів.</w:t>
      </w:r>
    </w:p>
    <w:p w:rsidR="00486BB3" w:rsidRPr="001A58F4" w:rsidRDefault="00486BB3" w:rsidP="0033169D">
      <w:pPr>
        <w:pStyle w:val="Default"/>
        <w:rPr>
          <w:sz w:val="28"/>
          <w:szCs w:val="28"/>
          <w:lang w:val="uk-UA"/>
        </w:rPr>
      </w:pPr>
    </w:p>
    <w:p w:rsidR="001C2A7A" w:rsidRPr="001A58F4" w:rsidRDefault="001C2A7A" w:rsidP="001C2A7A">
      <w:pPr>
        <w:tabs>
          <w:tab w:val="left" w:pos="2030"/>
          <w:tab w:val="left" w:pos="10065"/>
        </w:tabs>
        <w:jc w:val="both"/>
        <w:rPr>
          <w:rFonts w:ascii="Times New Roman" w:hAnsi="Times New Roman" w:cs="Times New Roman"/>
          <w:sz w:val="28"/>
          <w:szCs w:val="28"/>
          <w:lang w:val="uk-UA"/>
        </w:rPr>
      </w:pPr>
      <w:r w:rsidRPr="001A58F4">
        <w:rPr>
          <w:rFonts w:ascii="Times New Roman" w:hAnsi="Times New Roman" w:cs="Times New Roman"/>
          <w:b/>
          <w:i/>
          <w:sz w:val="28"/>
          <w:szCs w:val="28"/>
          <w:lang w:val="uk-UA"/>
        </w:rPr>
        <w:t>Навчально-методичне забезпечення</w:t>
      </w:r>
      <w:r w:rsidRPr="001A58F4">
        <w:rPr>
          <w:rFonts w:ascii="Times New Roman" w:hAnsi="Times New Roman" w:cs="Times New Roman"/>
          <w:sz w:val="28"/>
          <w:szCs w:val="28"/>
          <w:lang w:val="uk-UA"/>
        </w:rPr>
        <w:t>: лекційний матеріал та презентації,</w:t>
      </w:r>
      <w:r w:rsidR="00E36046" w:rsidRPr="001A58F4">
        <w:rPr>
          <w:rFonts w:ascii="Times New Roman" w:hAnsi="Times New Roman" w:cs="Times New Roman"/>
          <w:sz w:val="28"/>
          <w:szCs w:val="28"/>
          <w:lang w:val="uk-UA"/>
        </w:rPr>
        <w:t xml:space="preserve"> </w:t>
      </w:r>
      <w:r w:rsidRPr="001A58F4">
        <w:rPr>
          <w:rFonts w:ascii="Times New Roman" w:hAnsi="Times New Roman" w:cs="Times New Roman"/>
          <w:sz w:val="28"/>
          <w:szCs w:val="28"/>
          <w:lang w:val="uk-UA"/>
        </w:rPr>
        <w:t xml:space="preserve">завдання до практичних занять, додаткова рекомендована література </w:t>
      </w:r>
      <w:r w:rsidRPr="001A58F4">
        <w:rPr>
          <w:rFonts w:ascii="Times New Roman" w:hAnsi="Times New Roman" w:cs="Times New Roman"/>
          <w:color w:val="000000"/>
          <w:sz w:val="28"/>
          <w:szCs w:val="28"/>
          <w:lang w:val="uk-UA"/>
        </w:rPr>
        <w:t xml:space="preserve">розміщено в електронному навчальному курсі на сайті Інтернет-підтримки освітнього процесу за посиланням: </w:t>
      </w:r>
      <w:r w:rsidR="006A785E" w:rsidRPr="001A58F4">
        <w:rPr>
          <w:rFonts w:ascii="Times New Roman" w:hAnsi="Times New Roman" w:cs="Times New Roman"/>
          <w:sz w:val="28"/>
          <w:szCs w:val="28"/>
        </w:rPr>
        <w:t>https://vo.uu.edu.ua/course/view.php?id=726</w:t>
      </w:r>
    </w:p>
    <w:p w:rsidR="001C2A7A" w:rsidRPr="001A58F4" w:rsidRDefault="001C2A7A" w:rsidP="001C2A7A">
      <w:pPr>
        <w:spacing w:after="0" w:line="240" w:lineRule="auto"/>
        <w:ind w:firstLine="567"/>
        <w:rPr>
          <w:rFonts w:ascii="Times New Roman" w:hAnsi="Times New Roman" w:cs="Times New Roman"/>
          <w:sz w:val="28"/>
          <w:szCs w:val="28"/>
          <w:lang w:val="uk-UA"/>
        </w:rPr>
      </w:pPr>
      <w:r w:rsidRPr="001A58F4">
        <w:rPr>
          <w:rFonts w:ascii="Times New Roman" w:hAnsi="Times New Roman" w:cs="Times New Roman"/>
          <w:b/>
          <w:i/>
          <w:sz w:val="28"/>
          <w:szCs w:val="28"/>
          <w:lang w:val="uk-UA"/>
        </w:rPr>
        <w:t>Рекомендована література</w:t>
      </w:r>
      <w:r w:rsidRPr="001A58F4">
        <w:rPr>
          <w:rFonts w:ascii="Times New Roman" w:hAnsi="Times New Roman" w:cs="Times New Roman"/>
          <w:sz w:val="28"/>
          <w:szCs w:val="28"/>
          <w:lang w:val="uk-UA"/>
        </w:rPr>
        <w:t>:</w:t>
      </w:r>
    </w:p>
    <w:p w:rsidR="001C2A7A" w:rsidRPr="001A58F4" w:rsidRDefault="001C2A7A" w:rsidP="001C2A7A">
      <w:pPr>
        <w:spacing w:after="0" w:line="240" w:lineRule="auto"/>
        <w:ind w:firstLine="567"/>
        <w:rPr>
          <w:rFonts w:ascii="Times New Roman" w:hAnsi="Times New Roman" w:cs="Times New Roman"/>
          <w:b/>
          <w:i/>
          <w:sz w:val="28"/>
          <w:szCs w:val="28"/>
          <w:lang w:val="uk-UA"/>
        </w:rPr>
      </w:pPr>
      <w:r w:rsidRPr="001A58F4">
        <w:rPr>
          <w:rFonts w:ascii="Times New Roman" w:hAnsi="Times New Roman" w:cs="Times New Roman"/>
          <w:b/>
          <w:i/>
          <w:sz w:val="28"/>
          <w:szCs w:val="28"/>
          <w:lang w:val="uk-UA"/>
        </w:rPr>
        <w:t>Основна</w:t>
      </w:r>
    </w:p>
    <w:p w:rsidR="0036202B" w:rsidRPr="001A58F4" w:rsidRDefault="0036202B" w:rsidP="0036202B">
      <w:pPr>
        <w:pStyle w:val="ac"/>
        <w:numPr>
          <w:ilvl w:val="0"/>
          <w:numId w:val="5"/>
        </w:numPr>
        <w:jc w:val="both"/>
        <w:rPr>
          <w:rFonts w:eastAsia="Calibri"/>
          <w:sz w:val="28"/>
          <w:szCs w:val="28"/>
          <w:lang w:val="uk-UA"/>
        </w:rPr>
      </w:pPr>
      <w:proofErr w:type="spellStart"/>
      <w:r w:rsidRPr="001A58F4">
        <w:rPr>
          <w:rFonts w:eastAsia="Calibri"/>
          <w:sz w:val="28"/>
          <w:szCs w:val="28"/>
          <w:lang w:val="uk-UA"/>
        </w:rPr>
        <w:t>Белявцев</w:t>
      </w:r>
      <w:proofErr w:type="spellEnd"/>
      <w:r w:rsidRPr="001A58F4">
        <w:rPr>
          <w:rFonts w:eastAsia="Calibri"/>
          <w:sz w:val="28"/>
          <w:szCs w:val="28"/>
          <w:lang w:val="uk-UA"/>
        </w:rPr>
        <w:t xml:space="preserve"> М.І., Шестопалова Л.В. Інфраструктура товарного ринку. Київ: Центр навчальної літератури, 2015. 416 с. </w:t>
      </w:r>
    </w:p>
    <w:p w:rsidR="0036202B" w:rsidRPr="001A58F4" w:rsidRDefault="0036202B" w:rsidP="0036202B">
      <w:pPr>
        <w:pStyle w:val="ac"/>
        <w:numPr>
          <w:ilvl w:val="0"/>
          <w:numId w:val="5"/>
        </w:numPr>
        <w:rPr>
          <w:rFonts w:eastAsia="Calibri"/>
          <w:sz w:val="28"/>
          <w:szCs w:val="28"/>
          <w:lang w:val="uk-UA"/>
        </w:rPr>
      </w:pPr>
      <w:r w:rsidRPr="001A58F4">
        <w:rPr>
          <w:rFonts w:eastAsia="Calibri"/>
          <w:sz w:val="28"/>
          <w:szCs w:val="28"/>
          <w:lang w:val="uk-UA"/>
        </w:rPr>
        <w:t>Інфраструктура товарного ринку. Практикум / П.В. Захарченко та ін. Київ: Вид-во «Центр учбової літератури», 2021. 152 с.</w:t>
      </w:r>
    </w:p>
    <w:p w:rsidR="001C2A7A" w:rsidRPr="001A58F4" w:rsidRDefault="001C2A7A" w:rsidP="00DD48A4">
      <w:pPr>
        <w:pStyle w:val="Default"/>
        <w:ind w:firstLine="709"/>
        <w:jc w:val="both"/>
        <w:rPr>
          <w:b/>
          <w:i/>
          <w:sz w:val="28"/>
          <w:szCs w:val="28"/>
          <w:lang w:val="uk-UA"/>
        </w:rPr>
      </w:pPr>
      <w:r w:rsidRPr="001A58F4">
        <w:rPr>
          <w:b/>
          <w:i/>
          <w:sz w:val="28"/>
          <w:szCs w:val="28"/>
          <w:lang w:val="uk-UA"/>
        </w:rPr>
        <w:t>Додаткова</w:t>
      </w:r>
    </w:p>
    <w:p w:rsidR="0036202B" w:rsidRPr="0036202B" w:rsidRDefault="0036202B" w:rsidP="0036202B">
      <w:pPr>
        <w:spacing w:after="0" w:line="240" w:lineRule="auto"/>
        <w:ind w:firstLine="708"/>
        <w:jc w:val="both"/>
        <w:rPr>
          <w:rFonts w:ascii="Times New Roman" w:eastAsia="Calibri" w:hAnsi="Times New Roman" w:cs="Times New Roman"/>
          <w:sz w:val="28"/>
          <w:szCs w:val="28"/>
          <w:lang w:val="uk-UA"/>
        </w:rPr>
      </w:pPr>
      <w:r w:rsidRPr="0036202B">
        <w:rPr>
          <w:rFonts w:ascii="Times New Roman" w:eastAsia="Calibri" w:hAnsi="Times New Roman" w:cs="Times New Roman"/>
          <w:sz w:val="28"/>
          <w:szCs w:val="28"/>
          <w:lang w:val="uk-UA"/>
        </w:rPr>
        <w:t xml:space="preserve">Пасічник В.Г., </w:t>
      </w:r>
      <w:proofErr w:type="spellStart"/>
      <w:r w:rsidRPr="0036202B">
        <w:rPr>
          <w:rFonts w:ascii="Times New Roman" w:eastAsia="Calibri" w:hAnsi="Times New Roman" w:cs="Times New Roman"/>
          <w:sz w:val="28"/>
          <w:szCs w:val="28"/>
          <w:lang w:val="uk-UA"/>
        </w:rPr>
        <w:t>Акіліна</w:t>
      </w:r>
      <w:proofErr w:type="spellEnd"/>
      <w:r w:rsidRPr="0036202B">
        <w:rPr>
          <w:rFonts w:ascii="Times New Roman" w:eastAsia="Calibri" w:hAnsi="Times New Roman" w:cs="Times New Roman"/>
          <w:sz w:val="28"/>
          <w:szCs w:val="28"/>
          <w:lang w:val="uk-UA"/>
        </w:rPr>
        <w:t xml:space="preserve"> О.В. Інфраструктура товарного ринку: Навчальний посібник. – Київ: Центр навчальної літератури, 2015. 136 с.</w:t>
      </w:r>
    </w:p>
    <w:p w:rsidR="001C2A7A" w:rsidRPr="001A58F4" w:rsidRDefault="001C2A7A" w:rsidP="001C2A7A">
      <w:pPr>
        <w:spacing w:after="0" w:line="240" w:lineRule="auto"/>
        <w:ind w:firstLine="709"/>
        <w:jc w:val="both"/>
        <w:rPr>
          <w:rStyle w:val="ad"/>
          <w:rFonts w:ascii="Times New Roman" w:hAnsi="Times New Roman"/>
          <w:sz w:val="28"/>
          <w:szCs w:val="28"/>
          <w:lang w:val="uk-UA"/>
        </w:rPr>
      </w:pPr>
      <w:r w:rsidRPr="001A58F4">
        <w:rPr>
          <w:rFonts w:ascii="Times New Roman" w:hAnsi="Times New Roman" w:cs="Times New Roman"/>
          <w:b/>
          <w:i/>
          <w:sz w:val="28"/>
          <w:szCs w:val="28"/>
          <w:lang w:val="uk-UA"/>
        </w:rPr>
        <w:t>Обов’язкове дотримання положень «Кодексу академічної доброчесності Відкритого міжнародного університету розвитку людини «Україна»,</w:t>
      </w:r>
      <w:r w:rsidR="00E36046" w:rsidRPr="001A58F4">
        <w:rPr>
          <w:rFonts w:ascii="Times New Roman" w:hAnsi="Times New Roman" w:cs="Times New Roman"/>
          <w:b/>
          <w:i/>
          <w:sz w:val="28"/>
          <w:szCs w:val="28"/>
          <w:lang w:val="uk-UA"/>
        </w:rPr>
        <w:t xml:space="preserve"> </w:t>
      </w:r>
      <w:r w:rsidRPr="001A58F4">
        <w:rPr>
          <w:rFonts w:ascii="Times New Roman" w:hAnsi="Times New Roman" w:cs="Times New Roman"/>
          <w:sz w:val="28"/>
          <w:szCs w:val="28"/>
          <w:lang w:val="uk-UA"/>
        </w:rPr>
        <w:t xml:space="preserve">доступного за посиланням: </w:t>
      </w:r>
      <w:hyperlink r:id="rId5" w:history="1">
        <w:r w:rsidRPr="001A58F4">
          <w:rPr>
            <w:rStyle w:val="ad"/>
            <w:rFonts w:ascii="Times New Roman" w:hAnsi="Times New Roman"/>
            <w:sz w:val="28"/>
            <w:szCs w:val="28"/>
            <w:lang w:val="uk-UA"/>
          </w:rPr>
          <w:t>https://uu.edu.ua/upload/universitet/normativni_documenti/academic_dobrochesnist/Codex.pdf</w:t>
        </w:r>
      </w:hyperlink>
      <w:r w:rsidRPr="001A58F4">
        <w:rPr>
          <w:rStyle w:val="ad"/>
          <w:rFonts w:ascii="Times New Roman" w:hAnsi="Times New Roman"/>
          <w:sz w:val="28"/>
          <w:szCs w:val="28"/>
          <w:lang w:val="uk-UA"/>
        </w:rPr>
        <w:t>.</w:t>
      </w:r>
    </w:p>
    <w:tbl>
      <w:tblPr>
        <w:tblStyle w:val="a3"/>
        <w:tblW w:w="9526" w:type="dxa"/>
        <w:tblLook w:val="04A0"/>
      </w:tblPr>
      <w:tblGrid>
        <w:gridCol w:w="2149"/>
        <w:gridCol w:w="7377"/>
      </w:tblGrid>
      <w:tr w:rsidR="001C2A7A" w:rsidRPr="001A58F4" w:rsidTr="002B6CFE">
        <w:tc>
          <w:tcPr>
            <w:tcW w:w="2149"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Відвідування заняття</w:t>
            </w:r>
          </w:p>
        </w:tc>
        <w:tc>
          <w:tcPr>
            <w:tcW w:w="7377"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Відвідування лекційних, практичних занять є обов’язковим.</w:t>
            </w:r>
          </w:p>
        </w:tc>
      </w:tr>
      <w:tr w:rsidR="001C2A7A" w:rsidRPr="001A58F4" w:rsidTr="002B6CFE">
        <w:tc>
          <w:tcPr>
            <w:tcW w:w="2149" w:type="dxa"/>
          </w:tcPr>
          <w:p w:rsidR="001C2A7A" w:rsidRPr="001A58F4" w:rsidRDefault="001C2A7A" w:rsidP="002B6CFE">
            <w:pPr>
              <w:ind w:right="-55"/>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Відпрацювання пропущених занять</w:t>
            </w:r>
          </w:p>
        </w:tc>
        <w:tc>
          <w:tcPr>
            <w:tcW w:w="7377"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 xml:space="preserve">Здобувач освіти, який пропустив практичні заняття, самостійно вивчає матеріал за наведеними у силабусі рекомендованими джерелами, виконує завдання та надсилає результат викладачу. </w:t>
            </w:r>
            <w:r w:rsidRPr="001A58F4">
              <w:rPr>
                <w:rFonts w:ascii="Times New Roman" w:hAnsi="Times New Roman" w:cs="Times New Roman"/>
                <w:sz w:val="24"/>
                <w:szCs w:val="24"/>
                <w:lang w:val="uk-UA"/>
              </w:rPr>
              <w:t>Через відсутність здобувача освіти на практичному занятті без поважних причин оцінка буде знижена.</w:t>
            </w:r>
          </w:p>
        </w:tc>
      </w:tr>
      <w:tr w:rsidR="001C2A7A" w:rsidRPr="001A58F4" w:rsidTr="002B6CFE">
        <w:tc>
          <w:tcPr>
            <w:tcW w:w="2149" w:type="dxa"/>
          </w:tcPr>
          <w:p w:rsidR="001C2A7A" w:rsidRPr="001A58F4" w:rsidRDefault="001C2A7A" w:rsidP="00911403">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lastRenderedPageBreak/>
              <w:t xml:space="preserve">Допуск до </w:t>
            </w:r>
            <w:r w:rsidR="00911403">
              <w:rPr>
                <w:rFonts w:ascii="Times New Roman" w:hAnsi="Times New Roman" w:cs="Times New Roman"/>
                <w:b/>
                <w:bCs/>
                <w:color w:val="000000"/>
                <w:sz w:val="24"/>
                <w:szCs w:val="24"/>
                <w:lang w:val="uk-UA"/>
              </w:rPr>
              <w:t>залік</w:t>
            </w:r>
            <w:r w:rsidR="007C766F" w:rsidRPr="001A58F4">
              <w:rPr>
                <w:rFonts w:ascii="Times New Roman" w:hAnsi="Times New Roman" w:cs="Times New Roman"/>
                <w:b/>
                <w:bCs/>
                <w:color w:val="000000"/>
                <w:sz w:val="24"/>
                <w:szCs w:val="24"/>
                <w:lang w:val="uk-UA"/>
              </w:rPr>
              <w:t>у</w:t>
            </w:r>
          </w:p>
        </w:tc>
        <w:tc>
          <w:tcPr>
            <w:tcW w:w="7377" w:type="dxa"/>
          </w:tcPr>
          <w:p w:rsidR="001C2A7A" w:rsidRPr="001A58F4" w:rsidRDefault="001C2A7A" w:rsidP="002B6CFE">
            <w:pPr>
              <w:ind w:right="117"/>
              <w:jc w:val="both"/>
              <w:rPr>
                <w:rFonts w:ascii="Times New Roman" w:hAnsi="Times New Roman" w:cs="Times New Roman"/>
                <w:color w:val="000000"/>
                <w:sz w:val="24"/>
                <w:szCs w:val="24"/>
                <w:lang w:val="uk-UA"/>
              </w:rPr>
            </w:pPr>
            <w:r w:rsidRPr="001A58F4">
              <w:rPr>
                <w:rFonts w:ascii="Times New Roman" w:hAnsi="Times New Roman" w:cs="Times New Roman"/>
                <w:color w:val="000000"/>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1A58F4">
              <w:rPr>
                <w:rFonts w:ascii="Times New Roman" w:hAnsi="Times New Roman" w:cs="Times New Roman"/>
                <w:color w:val="000000"/>
                <w:sz w:val="24"/>
                <w:szCs w:val="24"/>
                <w:lang w:val="uk-UA"/>
              </w:rPr>
              <w:t>передвищої</w:t>
            </w:r>
            <w:proofErr w:type="spellEnd"/>
            <w:r w:rsidRPr="001A58F4">
              <w:rPr>
                <w:rFonts w:ascii="Times New Roman" w:hAnsi="Times New Roman" w:cs="Times New Roman"/>
                <w:color w:val="000000"/>
                <w:sz w:val="24"/>
                <w:szCs w:val="24"/>
                <w:lang w:val="uk-UA"/>
              </w:rPr>
              <w:t xml:space="preserve"> освіти, п.3.1.:</w:t>
            </w:r>
          </w:p>
          <w:p w:rsidR="001C2A7A" w:rsidRPr="001A58F4" w:rsidRDefault="001C2A7A" w:rsidP="002B6CFE">
            <w:pPr>
              <w:ind w:right="117"/>
              <w:jc w:val="both"/>
              <w:rPr>
                <w:rStyle w:val="markedcontent"/>
                <w:rFonts w:ascii="Times New Roman" w:hAnsi="Times New Roman" w:cs="Times New Roman"/>
                <w:sz w:val="24"/>
                <w:szCs w:val="24"/>
                <w:lang w:val="uk-UA"/>
              </w:rPr>
            </w:pPr>
            <w:r w:rsidRPr="001A58F4">
              <w:rPr>
                <w:rStyle w:val="markedcontent"/>
                <w:rFonts w:ascii="Times New Roman" w:hAnsi="Times New Roman" w:cs="Times New Roman"/>
                <w:sz w:val="24"/>
                <w:szCs w:val="24"/>
                <w:lang w:val="uk-UA"/>
              </w:rPr>
              <w:t xml:space="preserve">Оцінювання знань здобувачів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1C2A7A" w:rsidRPr="001A58F4" w:rsidRDefault="001C2A7A" w:rsidP="002B6CFE">
            <w:pPr>
              <w:ind w:right="117"/>
              <w:jc w:val="both"/>
              <w:rPr>
                <w:rStyle w:val="markedcontent"/>
                <w:rFonts w:ascii="Times New Roman" w:hAnsi="Times New Roman" w:cs="Times New Roman"/>
                <w:sz w:val="24"/>
                <w:szCs w:val="24"/>
                <w:lang w:val="uk-UA"/>
              </w:rPr>
            </w:pPr>
            <w:r w:rsidRPr="001A58F4">
              <w:rPr>
                <w:rStyle w:val="markedcontent"/>
                <w:rFonts w:ascii="Times New Roman" w:hAnsi="Times New Roman" w:cs="Times New Roman"/>
                <w:sz w:val="24"/>
                <w:szCs w:val="24"/>
                <w:lang w:val="uk-UA"/>
              </w:rPr>
              <w:t xml:space="preserve">Здобувач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1A58F4" w:rsidRDefault="001C2A7A" w:rsidP="002B6CFE">
            <w:pPr>
              <w:ind w:right="117"/>
              <w:jc w:val="both"/>
              <w:rPr>
                <w:rFonts w:ascii="Times New Roman" w:hAnsi="Times New Roman" w:cs="Times New Roman"/>
                <w:sz w:val="24"/>
                <w:szCs w:val="24"/>
                <w:lang w:val="uk-UA"/>
              </w:rPr>
            </w:pPr>
            <w:proofErr w:type="spellStart"/>
            <w:r w:rsidRPr="001A58F4">
              <w:rPr>
                <w:rStyle w:val="markedcontent"/>
                <w:rFonts w:ascii="Times New Roman" w:hAnsi="Times New Roman" w:cs="Times New Roman"/>
                <w:sz w:val="24"/>
                <w:szCs w:val="24"/>
                <w:lang w:val="uk-UA"/>
              </w:rPr>
              <w:t>Недопуск</w:t>
            </w:r>
            <w:proofErr w:type="spellEnd"/>
            <w:r w:rsidRPr="001A58F4">
              <w:rPr>
                <w:rStyle w:val="markedcontent"/>
                <w:rFonts w:ascii="Times New Roman" w:hAnsi="Times New Roman" w:cs="Times New Roman"/>
                <w:sz w:val="24"/>
                <w:szCs w:val="24"/>
                <w:lang w:val="uk-UA"/>
              </w:rPr>
              <w:t xml:space="preserve"> здобувача вищої або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1A58F4">
              <w:rPr>
                <w:rStyle w:val="markedcontent"/>
                <w:rFonts w:ascii="Times New Roman" w:hAnsi="Times New Roman" w:cs="Times New Roman"/>
                <w:sz w:val="24"/>
                <w:szCs w:val="24"/>
                <w:lang w:val="uk-UA"/>
              </w:rPr>
              <w:t>недопуску</w:t>
            </w:r>
            <w:proofErr w:type="spellEnd"/>
            <w:r w:rsidRPr="001A58F4">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1C2A7A" w:rsidRPr="00B929B8" w:rsidTr="002B6CFE">
        <w:tc>
          <w:tcPr>
            <w:tcW w:w="2149"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Підсумкова модульна оцінка</w:t>
            </w:r>
          </w:p>
        </w:tc>
        <w:tc>
          <w:tcPr>
            <w:tcW w:w="7377"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1A58F4">
              <w:rPr>
                <w:rFonts w:ascii="Times New Roman" w:hAnsi="Times New Roman" w:cs="Times New Roman"/>
                <w:color w:val="000000"/>
                <w:sz w:val="24"/>
                <w:szCs w:val="24"/>
                <w:lang w:val="uk-UA"/>
              </w:rPr>
              <w:t>передвищої</w:t>
            </w:r>
            <w:proofErr w:type="spellEnd"/>
            <w:r w:rsidRPr="001A58F4">
              <w:rPr>
                <w:rFonts w:ascii="Times New Roman" w:hAnsi="Times New Roman" w:cs="Times New Roman"/>
                <w:color w:val="000000"/>
                <w:sz w:val="24"/>
                <w:szCs w:val="24"/>
                <w:lang w:val="uk-UA"/>
              </w:rPr>
              <w:t xml:space="preserve"> освіти</w:t>
            </w:r>
            <w:r w:rsidR="0061748C" w:rsidRPr="001A58F4">
              <w:rPr>
                <w:rFonts w:ascii="Times New Roman" w:hAnsi="Times New Roman" w:cs="Times New Roman"/>
                <w:color w:val="000000"/>
                <w:sz w:val="24"/>
                <w:szCs w:val="24"/>
                <w:lang w:val="uk-UA"/>
              </w:rPr>
              <w:t xml:space="preserve"> </w:t>
            </w:r>
            <w:hyperlink r:id="rId6" w:history="1">
              <w:r w:rsidRPr="001A58F4">
                <w:rPr>
                  <w:rStyle w:val="ad"/>
                  <w:rFonts w:ascii="Times New Roman" w:hAnsi="Times New Roman"/>
                  <w:sz w:val="24"/>
                  <w:szCs w:val="24"/>
                  <w:lang w:val="uk-UA"/>
                </w:rPr>
                <w:t xml:space="preserve">https://uu.edu.ua/upload/universitet/ </w:t>
              </w:r>
              <w:proofErr w:type="spellStart"/>
              <w:r w:rsidRPr="001A58F4">
                <w:rPr>
                  <w:rStyle w:val="ad"/>
                  <w:rFonts w:ascii="Times New Roman" w:hAnsi="Times New Roman"/>
                  <w:sz w:val="24"/>
                  <w:szCs w:val="24"/>
                  <w:lang w:val="uk-UA"/>
                </w:rPr>
                <w:t>normativni_documenti</w:t>
              </w:r>
              <w:proofErr w:type="spellEnd"/>
              <w:r w:rsidRPr="001A58F4">
                <w:rPr>
                  <w:rStyle w:val="ad"/>
                  <w:rFonts w:ascii="Times New Roman" w:hAnsi="Times New Roman"/>
                  <w:sz w:val="24"/>
                  <w:szCs w:val="24"/>
                  <w:lang w:val="uk-UA"/>
                </w:rPr>
                <w:t>/</w:t>
              </w:r>
              <w:proofErr w:type="spellStart"/>
              <w:r w:rsidRPr="001A58F4">
                <w:rPr>
                  <w:rStyle w:val="ad"/>
                  <w:rFonts w:ascii="Times New Roman" w:hAnsi="Times New Roman"/>
                  <w:sz w:val="24"/>
                  <w:szCs w:val="24"/>
                  <w:lang w:val="uk-UA"/>
                </w:rPr>
                <w:t>Osnovni_oficiyni_doc_</w:t>
              </w:r>
              <w:proofErr w:type="spellEnd"/>
              <w:r w:rsidRPr="001A58F4">
                <w:rPr>
                  <w:rStyle w:val="ad"/>
                  <w:rFonts w:ascii="Times New Roman" w:hAnsi="Times New Roman"/>
                  <w:sz w:val="24"/>
                  <w:szCs w:val="24"/>
                  <w:lang w:val="uk-UA"/>
                </w:rPr>
                <w:t>UU/Osvitnya_d _t/</w:t>
              </w:r>
              <w:proofErr w:type="spellStart"/>
              <w:r w:rsidRPr="001A58F4">
                <w:rPr>
                  <w:rStyle w:val="ad"/>
                  <w:rFonts w:ascii="Times New Roman" w:hAnsi="Times New Roman"/>
                  <w:sz w:val="24"/>
                  <w:szCs w:val="24"/>
                  <w:lang w:val="uk-UA"/>
                </w:rPr>
                <w:t>Polozh_pro_metodiku_provedennya_controlyu_ta_atestacii.pdf</w:t>
              </w:r>
              <w:proofErr w:type="spellEnd"/>
            </w:hyperlink>
            <w:r w:rsidRPr="001A58F4">
              <w:rPr>
                <w:rStyle w:val="ad"/>
                <w:rFonts w:ascii="Times New Roman" w:hAnsi="Times New Roman"/>
                <w:sz w:val="24"/>
                <w:szCs w:val="24"/>
                <w:lang w:val="uk-UA"/>
              </w:rPr>
              <w:t>.</w:t>
            </w:r>
          </w:p>
        </w:tc>
      </w:tr>
      <w:tr w:rsidR="001C2A7A" w:rsidRPr="001A58F4" w:rsidTr="002B6CFE">
        <w:tc>
          <w:tcPr>
            <w:tcW w:w="2149" w:type="dxa"/>
          </w:tcPr>
          <w:p w:rsidR="001C2A7A" w:rsidRPr="001A58F4" w:rsidRDefault="00911403" w:rsidP="00911403">
            <w:pPr>
              <w:jc w:val="both"/>
              <w:rPr>
                <w:rFonts w:ascii="Times New Roman" w:hAnsi="Times New Roman" w:cs="Times New Roman"/>
                <w:sz w:val="24"/>
                <w:szCs w:val="24"/>
                <w:lang w:val="uk-UA"/>
              </w:rPr>
            </w:pPr>
            <w:r>
              <w:rPr>
                <w:rFonts w:ascii="Times New Roman" w:hAnsi="Times New Roman" w:cs="Times New Roman"/>
                <w:b/>
                <w:bCs/>
                <w:color w:val="000000"/>
                <w:sz w:val="24"/>
                <w:szCs w:val="24"/>
                <w:lang w:val="uk-UA"/>
              </w:rPr>
              <w:t>Заліков</w:t>
            </w:r>
            <w:r w:rsidR="001C2A7A" w:rsidRPr="001A58F4">
              <w:rPr>
                <w:rFonts w:ascii="Times New Roman" w:hAnsi="Times New Roman" w:cs="Times New Roman"/>
                <w:b/>
                <w:bCs/>
                <w:color w:val="000000"/>
                <w:sz w:val="24"/>
                <w:szCs w:val="24"/>
                <w:lang w:val="uk-UA"/>
              </w:rPr>
              <w:t>а оцінка</w:t>
            </w:r>
          </w:p>
        </w:tc>
        <w:tc>
          <w:tcPr>
            <w:tcW w:w="7377" w:type="dxa"/>
          </w:tcPr>
          <w:p w:rsidR="001C2A7A" w:rsidRPr="001A58F4" w:rsidRDefault="0013583D" w:rsidP="00911403">
            <w:pPr>
              <w:tabs>
                <w:tab w:val="left" w:pos="1163"/>
              </w:tabs>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Екзаменаційн</w:t>
            </w:r>
            <w:r w:rsidR="007C766F" w:rsidRPr="001A58F4">
              <w:rPr>
                <w:rFonts w:ascii="Times New Roman" w:hAnsi="Times New Roman" w:cs="Times New Roman"/>
                <w:color w:val="000000"/>
                <w:sz w:val="24"/>
                <w:szCs w:val="24"/>
                <w:lang w:val="uk-UA"/>
              </w:rPr>
              <w:t>а</w:t>
            </w:r>
            <w:r w:rsidR="001C2A7A" w:rsidRPr="001A58F4">
              <w:rPr>
                <w:rFonts w:ascii="Times New Roman" w:hAnsi="Times New Roman" w:cs="Times New Roman"/>
                <w:color w:val="000000"/>
                <w:sz w:val="24"/>
                <w:szCs w:val="24"/>
                <w:lang w:val="uk-UA"/>
              </w:rPr>
              <w:t xml:space="preserve"> оцінка є результатом виконання </w:t>
            </w:r>
            <w:r w:rsidR="00911403">
              <w:rPr>
                <w:rFonts w:ascii="Times New Roman" w:hAnsi="Times New Roman" w:cs="Times New Roman"/>
                <w:color w:val="000000"/>
                <w:sz w:val="24"/>
                <w:szCs w:val="24"/>
                <w:lang w:val="uk-UA"/>
              </w:rPr>
              <w:t>заліков</w:t>
            </w:r>
            <w:r w:rsidR="001C2A7A" w:rsidRPr="001A58F4">
              <w:rPr>
                <w:rFonts w:ascii="Times New Roman" w:hAnsi="Times New Roman" w:cs="Times New Roman"/>
                <w:color w:val="000000"/>
                <w:sz w:val="24"/>
                <w:szCs w:val="24"/>
                <w:lang w:val="uk-UA"/>
              </w:rPr>
              <w:t>ого завдання. Максимальна оцінка</w:t>
            </w:r>
            <w:r w:rsidR="007D4775" w:rsidRPr="001A58F4">
              <w:rPr>
                <w:rFonts w:ascii="Times New Roman" w:hAnsi="Times New Roman" w:cs="Times New Roman"/>
                <w:color w:val="000000"/>
                <w:sz w:val="24"/>
                <w:szCs w:val="24"/>
                <w:lang w:val="uk-UA"/>
              </w:rPr>
              <w:t xml:space="preserve"> за </w:t>
            </w:r>
            <w:r w:rsidR="00911403">
              <w:rPr>
                <w:rFonts w:ascii="Times New Roman" w:hAnsi="Times New Roman" w:cs="Times New Roman"/>
                <w:color w:val="000000"/>
                <w:sz w:val="24"/>
                <w:szCs w:val="24"/>
                <w:lang w:val="uk-UA"/>
              </w:rPr>
              <w:t>залік</w:t>
            </w:r>
            <w:r w:rsidR="007D4775" w:rsidRPr="001A58F4">
              <w:rPr>
                <w:rFonts w:ascii="Times New Roman" w:hAnsi="Times New Roman" w:cs="Times New Roman"/>
                <w:color w:val="000000"/>
                <w:sz w:val="24"/>
                <w:szCs w:val="24"/>
                <w:lang w:val="uk-UA"/>
              </w:rPr>
              <w:t xml:space="preserve"> </w:t>
            </w:r>
            <w:r w:rsidR="001C2A7A" w:rsidRPr="001A58F4">
              <w:rPr>
                <w:rFonts w:ascii="Times New Roman" w:hAnsi="Times New Roman" w:cs="Times New Roman"/>
                <w:color w:val="000000"/>
                <w:sz w:val="24"/>
                <w:szCs w:val="24"/>
                <w:lang w:val="uk-UA"/>
              </w:rPr>
              <w:t>– 40 балів.</w:t>
            </w:r>
          </w:p>
        </w:tc>
      </w:tr>
      <w:tr w:rsidR="001C2A7A" w:rsidRPr="00B929B8" w:rsidTr="002B6CFE">
        <w:tc>
          <w:tcPr>
            <w:tcW w:w="2149"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Підсумкова оцінка з дисципліни</w:t>
            </w:r>
          </w:p>
        </w:tc>
        <w:tc>
          <w:tcPr>
            <w:tcW w:w="7377" w:type="dxa"/>
          </w:tcPr>
          <w:p w:rsidR="001C2A7A" w:rsidRPr="001A58F4" w:rsidRDefault="001C2A7A" w:rsidP="00911403">
            <w:pPr>
              <w:tabs>
                <w:tab w:val="left" w:pos="1717"/>
              </w:tabs>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Підсумкова оцінка обчислюється як</w:t>
            </w:r>
            <w:r w:rsidR="007C766F" w:rsidRPr="001A58F4">
              <w:rPr>
                <w:rFonts w:ascii="Times New Roman" w:hAnsi="Times New Roman" w:cs="Times New Roman"/>
                <w:color w:val="000000"/>
                <w:sz w:val="24"/>
                <w:szCs w:val="24"/>
                <w:lang w:val="uk-UA"/>
              </w:rPr>
              <w:t xml:space="preserve"> сума підсумкової модульної та </w:t>
            </w:r>
            <w:r w:rsidR="00911403">
              <w:rPr>
                <w:rFonts w:ascii="Times New Roman" w:hAnsi="Times New Roman" w:cs="Times New Roman"/>
                <w:color w:val="000000"/>
                <w:sz w:val="24"/>
                <w:szCs w:val="24"/>
                <w:lang w:val="uk-UA"/>
              </w:rPr>
              <w:t>заліков</w:t>
            </w:r>
            <w:r w:rsidRPr="001A58F4">
              <w:rPr>
                <w:rFonts w:ascii="Times New Roman" w:hAnsi="Times New Roman" w:cs="Times New Roman"/>
                <w:color w:val="000000"/>
                <w:sz w:val="24"/>
                <w:szCs w:val="24"/>
                <w:lang w:val="uk-UA"/>
              </w:rPr>
              <w:t>ої оцінки.</w:t>
            </w:r>
          </w:p>
        </w:tc>
      </w:tr>
    </w:tbl>
    <w:p w:rsidR="001C2A7A" w:rsidRPr="001A58F4" w:rsidRDefault="001C2A7A" w:rsidP="001C2A7A">
      <w:pPr>
        <w:spacing w:after="0" w:line="240" w:lineRule="auto"/>
        <w:rPr>
          <w:rFonts w:ascii="Times New Roman" w:hAnsi="Times New Roman" w:cs="Times New Roman"/>
          <w:b/>
          <w:sz w:val="28"/>
          <w:szCs w:val="28"/>
          <w:lang w:val="uk-UA"/>
        </w:rPr>
      </w:pPr>
      <w:r w:rsidRPr="001A58F4">
        <w:rPr>
          <w:rFonts w:ascii="Times New Roman" w:hAnsi="Times New Roman" w:cs="Times New Roman"/>
          <w:b/>
          <w:sz w:val="28"/>
          <w:szCs w:val="28"/>
          <w:lang w:val="uk-UA"/>
        </w:rPr>
        <w:t xml:space="preserve">Викладач: </w:t>
      </w:r>
    </w:p>
    <w:p w:rsidR="00F3007E" w:rsidRPr="001A58F4" w:rsidRDefault="00ED408A" w:rsidP="001C2A7A">
      <w:pPr>
        <w:spacing w:after="0" w:line="240" w:lineRule="auto"/>
        <w:rPr>
          <w:rFonts w:ascii="Times New Roman" w:eastAsia="Calibri" w:hAnsi="Times New Roman" w:cs="Times New Roman"/>
          <w:sz w:val="28"/>
          <w:szCs w:val="28"/>
          <w:lang w:val="uk-UA"/>
        </w:rPr>
      </w:pPr>
      <w:proofErr w:type="spellStart"/>
      <w:r w:rsidRPr="006343BD">
        <w:rPr>
          <w:rFonts w:ascii="Times New Roman" w:eastAsia="Calibri" w:hAnsi="Times New Roman" w:cs="Times New Roman"/>
          <w:b/>
          <w:sz w:val="28"/>
          <w:szCs w:val="28"/>
          <w:lang w:val="uk-UA"/>
        </w:rPr>
        <w:t>Кутлін</w:t>
      </w:r>
      <w:r w:rsidR="00F3007E" w:rsidRPr="006343BD">
        <w:rPr>
          <w:rFonts w:ascii="Times New Roman" w:eastAsia="Calibri" w:hAnsi="Times New Roman" w:cs="Times New Roman"/>
          <w:b/>
          <w:sz w:val="28"/>
          <w:szCs w:val="28"/>
          <w:lang w:val="uk-UA"/>
        </w:rPr>
        <w:t>а</w:t>
      </w:r>
      <w:proofErr w:type="spellEnd"/>
      <w:r w:rsidR="00F3007E" w:rsidRPr="006343BD">
        <w:rPr>
          <w:rFonts w:ascii="Times New Roman" w:eastAsia="Calibri" w:hAnsi="Times New Roman" w:cs="Times New Roman"/>
          <w:b/>
          <w:sz w:val="28"/>
          <w:szCs w:val="28"/>
          <w:lang w:val="uk-UA"/>
        </w:rPr>
        <w:t xml:space="preserve"> </w:t>
      </w:r>
      <w:r w:rsidRPr="006343BD">
        <w:rPr>
          <w:rFonts w:ascii="Times New Roman" w:eastAsia="Calibri" w:hAnsi="Times New Roman" w:cs="Times New Roman"/>
          <w:b/>
          <w:sz w:val="28"/>
          <w:szCs w:val="28"/>
          <w:lang w:val="uk-UA"/>
        </w:rPr>
        <w:t>Іри</w:t>
      </w:r>
      <w:r w:rsidR="00F3007E" w:rsidRPr="006343BD">
        <w:rPr>
          <w:rFonts w:ascii="Times New Roman" w:eastAsia="Calibri" w:hAnsi="Times New Roman" w:cs="Times New Roman"/>
          <w:b/>
          <w:sz w:val="28"/>
          <w:szCs w:val="28"/>
          <w:lang w:val="uk-UA"/>
        </w:rPr>
        <w:t xml:space="preserve">на </w:t>
      </w:r>
      <w:r w:rsidRPr="006343BD">
        <w:rPr>
          <w:rFonts w:ascii="Times New Roman" w:eastAsia="Calibri" w:hAnsi="Times New Roman" w:cs="Times New Roman"/>
          <w:b/>
          <w:sz w:val="28"/>
          <w:szCs w:val="28"/>
          <w:lang w:val="uk-UA"/>
        </w:rPr>
        <w:t>Юрії</w:t>
      </w:r>
      <w:r w:rsidR="00F3007E" w:rsidRPr="006343BD">
        <w:rPr>
          <w:rFonts w:ascii="Times New Roman" w:eastAsia="Calibri" w:hAnsi="Times New Roman" w:cs="Times New Roman"/>
          <w:b/>
          <w:sz w:val="28"/>
          <w:szCs w:val="28"/>
          <w:lang w:val="uk-UA"/>
        </w:rPr>
        <w:t>вна</w:t>
      </w:r>
      <w:r w:rsidR="00F3007E" w:rsidRPr="001A58F4">
        <w:rPr>
          <w:rFonts w:ascii="Times New Roman" w:eastAsia="Calibri" w:hAnsi="Times New Roman" w:cs="Times New Roman"/>
          <w:sz w:val="28"/>
          <w:szCs w:val="28"/>
          <w:lang w:val="uk-UA"/>
        </w:rPr>
        <w:t xml:space="preserve">, кандидат </w:t>
      </w:r>
      <w:r w:rsidRPr="001A58F4">
        <w:rPr>
          <w:rFonts w:ascii="Times New Roman" w:eastAsia="Calibri" w:hAnsi="Times New Roman" w:cs="Times New Roman"/>
          <w:sz w:val="28"/>
          <w:szCs w:val="28"/>
          <w:lang w:val="uk-UA"/>
        </w:rPr>
        <w:t>техн</w:t>
      </w:r>
      <w:r w:rsidR="00F3007E" w:rsidRPr="001A58F4">
        <w:rPr>
          <w:rFonts w:ascii="Times New Roman" w:eastAsia="Calibri" w:hAnsi="Times New Roman" w:cs="Times New Roman"/>
          <w:sz w:val="28"/>
          <w:szCs w:val="28"/>
          <w:lang w:val="uk-UA"/>
        </w:rPr>
        <w:t xml:space="preserve">ічних наук, </w:t>
      </w:r>
    </w:p>
    <w:p w:rsidR="001C2A7A" w:rsidRPr="001A58F4" w:rsidRDefault="00ED408A" w:rsidP="001C2A7A">
      <w:pPr>
        <w:spacing w:after="0" w:line="240" w:lineRule="auto"/>
        <w:rPr>
          <w:rFonts w:ascii="Times New Roman" w:hAnsi="Times New Roman" w:cs="Times New Roman"/>
          <w:b/>
          <w:sz w:val="28"/>
          <w:szCs w:val="28"/>
          <w:lang w:val="uk-UA"/>
        </w:rPr>
      </w:pPr>
      <w:r w:rsidRPr="001A58F4">
        <w:rPr>
          <w:rFonts w:ascii="Times New Roman" w:eastAsia="Calibri" w:hAnsi="Times New Roman" w:cs="Times New Roman"/>
          <w:sz w:val="28"/>
          <w:szCs w:val="28"/>
          <w:lang w:val="uk-UA"/>
        </w:rPr>
        <w:t>професор</w:t>
      </w:r>
      <w:r w:rsidR="00F3007E" w:rsidRPr="001A58F4">
        <w:rPr>
          <w:rFonts w:ascii="Times New Roman" w:eastAsia="Calibri" w:hAnsi="Times New Roman" w:cs="Times New Roman"/>
          <w:sz w:val="28"/>
          <w:szCs w:val="28"/>
          <w:lang w:val="uk-UA"/>
        </w:rPr>
        <w:t xml:space="preserve"> кафедри управління та адміністрування  </w:t>
      </w:r>
    </w:p>
    <w:p w:rsidR="001C2A7A" w:rsidRPr="001A58F4" w:rsidRDefault="001C2A7A" w:rsidP="001C2A7A">
      <w:pPr>
        <w:spacing w:after="0" w:line="240" w:lineRule="auto"/>
        <w:rPr>
          <w:rStyle w:val="ad"/>
          <w:rFonts w:ascii="Times New Roman" w:hAnsi="Times New Roman"/>
          <w:color w:val="auto"/>
          <w:sz w:val="28"/>
          <w:szCs w:val="28"/>
          <w:lang w:val="uk-UA"/>
        </w:rPr>
      </w:pPr>
      <w:r w:rsidRPr="001A58F4">
        <w:rPr>
          <w:rFonts w:ascii="Times New Roman" w:hAnsi="Times New Roman" w:cs="Times New Roman"/>
          <w:b/>
          <w:sz w:val="28"/>
          <w:szCs w:val="28"/>
          <w:lang w:val="uk-UA"/>
        </w:rPr>
        <w:t>E-</w:t>
      </w:r>
      <w:proofErr w:type="spellStart"/>
      <w:r w:rsidRPr="001A58F4">
        <w:rPr>
          <w:rFonts w:ascii="Times New Roman" w:hAnsi="Times New Roman" w:cs="Times New Roman"/>
          <w:b/>
          <w:sz w:val="28"/>
          <w:szCs w:val="28"/>
          <w:lang w:val="uk-UA"/>
        </w:rPr>
        <w:t>mail</w:t>
      </w:r>
      <w:proofErr w:type="spellEnd"/>
      <w:r w:rsidRPr="001A58F4">
        <w:rPr>
          <w:rFonts w:ascii="Times New Roman" w:hAnsi="Times New Roman" w:cs="Times New Roman"/>
          <w:b/>
          <w:sz w:val="28"/>
          <w:szCs w:val="28"/>
          <w:lang w:val="uk-UA"/>
        </w:rPr>
        <w:t>:</w:t>
      </w:r>
      <w:r w:rsidRPr="001A58F4">
        <w:rPr>
          <w:sz w:val="28"/>
          <w:szCs w:val="28"/>
          <w:lang w:val="uk-UA"/>
        </w:rPr>
        <w:t xml:space="preserve"> </w:t>
      </w:r>
      <w:proofErr w:type="spellStart"/>
      <w:r w:rsidR="00ED408A" w:rsidRPr="001A58F4">
        <w:rPr>
          <w:rFonts w:ascii="Times New Roman" w:eastAsia="Calibri" w:hAnsi="Times New Roman" w:cs="Times New Roman"/>
          <w:sz w:val="28"/>
          <w:szCs w:val="28"/>
          <w:lang w:val="en-US"/>
        </w:rPr>
        <w:t>kutlina</w:t>
      </w:r>
      <w:proofErr w:type="spellEnd"/>
      <w:r w:rsidR="00ED408A" w:rsidRPr="009672C3">
        <w:rPr>
          <w:rFonts w:ascii="Times New Roman" w:eastAsia="Calibri" w:hAnsi="Times New Roman" w:cs="Times New Roman"/>
          <w:sz w:val="28"/>
          <w:szCs w:val="28"/>
        </w:rPr>
        <w:t>53</w:t>
      </w:r>
      <w:r w:rsidR="00F3007E" w:rsidRPr="001A58F4">
        <w:rPr>
          <w:rFonts w:ascii="Times New Roman" w:eastAsia="Calibri" w:hAnsi="Times New Roman" w:cs="Times New Roman"/>
          <w:sz w:val="28"/>
          <w:szCs w:val="28"/>
          <w:lang w:val="uk-UA"/>
        </w:rPr>
        <w:t>@</w:t>
      </w:r>
      <w:proofErr w:type="spellStart"/>
      <w:r w:rsidR="00ED408A" w:rsidRPr="001A58F4">
        <w:rPr>
          <w:rFonts w:ascii="Times New Roman" w:eastAsia="Calibri" w:hAnsi="Times New Roman" w:cs="Times New Roman"/>
          <w:sz w:val="28"/>
          <w:szCs w:val="28"/>
          <w:lang w:val="en-US"/>
        </w:rPr>
        <w:t>ukr</w:t>
      </w:r>
      <w:proofErr w:type="spellEnd"/>
      <w:r w:rsidR="00F3007E" w:rsidRPr="001A58F4">
        <w:rPr>
          <w:rFonts w:ascii="Times New Roman" w:eastAsia="Calibri" w:hAnsi="Times New Roman" w:cs="Times New Roman"/>
          <w:sz w:val="28"/>
          <w:szCs w:val="28"/>
          <w:lang w:val="uk-UA"/>
        </w:rPr>
        <w:t>.</w:t>
      </w:r>
      <w:r w:rsidR="00ED408A" w:rsidRPr="001A58F4">
        <w:rPr>
          <w:rFonts w:ascii="Times New Roman" w:eastAsia="Calibri" w:hAnsi="Times New Roman" w:cs="Times New Roman"/>
          <w:sz w:val="28"/>
          <w:szCs w:val="28"/>
          <w:lang w:val="en-US"/>
        </w:rPr>
        <w:t>net</w:t>
      </w:r>
    </w:p>
    <w:p w:rsidR="001C2A7A" w:rsidRPr="001A58F4" w:rsidRDefault="001C2A7A" w:rsidP="001C2A7A">
      <w:pPr>
        <w:spacing w:after="0" w:line="240" w:lineRule="auto"/>
        <w:rPr>
          <w:rFonts w:ascii="Times New Roman" w:hAnsi="Times New Roman" w:cs="Times New Roman"/>
          <w:sz w:val="28"/>
          <w:szCs w:val="28"/>
          <w:lang w:val="uk-UA"/>
        </w:rPr>
      </w:pPr>
      <w:r w:rsidRPr="001A58F4">
        <w:rPr>
          <w:rFonts w:ascii="Times New Roman" w:hAnsi="Times New Roman" w:cs="Times New Roman"/>
          <w:b/>
          <w:sz w:val="28"/>
          <w:szCs w:val="28"/>
          <w:lang w:val="uk-UA"/>
        </w:rPr>
        <w:t>Тел.:</w:t>
      </w:r>
      <w:r w:rsidRPr="001A58F4">
        <w:rPr>
          <w:rFonts w:ascii="Times New Roman" w:hAnsi="Times New Roman" w:cs="Times New Roman"/>
          <w:sz w:val="28"/>
          <w:szCs w:val="28"/>
          <w:lang w:val="uk-UA"/>
        </w:rPr>
        <w:t xml:space="preserve"> </w:t>
      </w:r>
      <w:r w:rsidR="00F3007E" w:rsidRPr="001A58F4">
        <w:rPr>
          <w:rFonts w:ascii="Times New Roman" w:eastAsia="Calibri" w:hAnsi="Times New Roman" w:cs="Times New Roman"/>
          <w:sz w:val="28"/>
          <w:szCs w:val="28"/>
          <w:lang w:val="uk-UA"/>
        </w:rPr>
        <w:t>+380</w:t>
      </w:r>
      <w:r w:rsidR="00ED408A" w:rsidRPr="001A58F4">
        <w:rPr>
          <w:rFonts w:ascii="Times New Roman" w:eastAsia="Calibri" w:hAnsi="Times New Roman" w:cs="Times New Roman"/>
          <w:sz w:val="28"/>
          <w:szCs w:val="28"/>
          <w:lang w:val="uk-UA"/>
        </w:rPr>
        <w:t>984151343</w:t>
      </w:r>
    </w:p>
    <w:p w:rsidR="001C2A7A" w:rsidRPr="001A58F4" w:rsidRDefault="001C2A7A" w:rsidP="001C2A7A">
      <w:pPr>
        <w:spacing w:after="0" w:line="240" w:lineRule="auto"/>
        <w:rPr>
          <w:rFonts w:ascii="Times New Roman" w:hAnsi="Times New Roman" w:cs="Times New Roman"/>
          <w:sz w:val="28"/>
          <w:szCs w:val="28"/>
          <w:lang w:val="uk-UA"/>
        </w:rPr>
      </w:pPr>
      <w:r w:rsidRPr="001A58F4">
        <w:rPr>
          <w:rFonts w:ascii="Times New Roman" w:hAnsi="Times New Roman" w:cs="Times New Roman"/>
          <w:b/>
          <w:sz w:val="28"/>
          <w:szCs w:val="28"/>
          <w:lang w:val="uk-UA"/>
        </w:rPr>
        <w:t>Адреса:</w:t>
      </w:r>
      <w:r w:rsidRPr="001A58F4">
        <w:rPr>
          <w:rFonts w:ascii="Times New Roman" w:hAnsi="Times New Roman" w:cs="Times New Roman"/>
          <w:sz w:val="28"/>
          <w:szCs w:val="28"/>
          <w:lang w:val="uk-UA"/>
        </w:rPr>
        <w:t xml:space="preserve"> вул. Львівська 23, ІІ корп.,</w:t>
      </w:r>
      <w:r w:rsidR="00F3007E" w:rsidRPr="001A58F4">
        <w:rPr>
          <w:rFonts w:ascii="Times New Roman" w:hAnsi="Times New Roman" w:cs="Times New Roman"/>
          <w:sz w:val="28"/>
          <w:szCs w:val="28"/>
          <w:lang w:val="uk-UA"/>
        </w:rPr>
        <w:t xml:space="preserve"> </w:t>
      </w:r>
      <w:proofErr w:type="spellStart"/>
      <w:r w:rsidRPr="001A58F4">
        <w:rPr>
          <w:rFonts w:ascii="Times New Roman" w:hAnsi="Times New Roman" w:cs="Times New Roman"/>
          <w:sz w:val="28"/>
          <w:szCs w:val="28"/>
          <w:lang w:val="uk-UA"/>
        </w:rPr>
        <w:t>каб</w:t>
      </w:r>
      <w:proofErr w:type="spellEnd"/>
      <w:r w:rsidRPr="001A58F4">
        <w:rPr>
          <w:rFonts w:ascii="Times New Roman" w:hAnsi="Times New Roman" w:cs="Times New Roman"/>
          <w:sz w:val="28"/>
          <w:szCs w:val="28"/>
          <w:lang w:val="uk-UA"/>
        </w:rPr>
        <w:t>. 40</w:t>
      </w:r>
      <w:r w:rsidR="00F3007E" w:rsidRPr="001A58F4">
        <w:rPr>
          <w:rFonts w:ascii="Times New Roman" w:hAnsi="Times New Roman" w:cs="Times New Roman"/>
          <w:sz w:val="28"/>
          <w:szCs w:val="28"/>
          <w:lang w:val="uk-UA"/>
        </w:rPr>
        <w:t>8</w:t>
      </w:r>
      <w:r w:rsidRPr="001A58F4">
        <w:rPr>
          <w:rFonts w:ascii="Times New Roman" w:hAnsi="Times New Roman" w:cs="Times New Roman"/>
          <w:sz w:val="28"/>
          <w:szCs w:val="28"/>
          <w:lang w:val="uk-UA"/>
        </w:rPr>
        <w:t>.</w:t>
      </w:r>
    </w:p>
    <w:p w:rsidR="001C2A7A" w:rsidRPr="001A58F4" w:rsidRDefault="001C2A7A" w:rsidP="001C2A7A">
      <w:pPr>
        <w:spacing w:after="0" w:line="240" w:lineRule="auto"/>
        <w:rPr>
          <w:rFonts w:ascii="Times New Roman" w:hAnsi="Times New Roman" w:cs="Times New Roman"/>
          <w:sz w:val="28"/>
          <w:szCs w:val="28"/>
          <w:lang w:val="uk-UA"/>
        </w:rPr>
      </w:pPr>
    </w:p>
    <w:p w:rsidR="001C2A7A" w:rsidRPr="001A58F4" w:rsidRDefault="001C2A7A" w:rsidP="001C2A7A">
      <w:pPr>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Розглянуто та затверджено на кафедрі </w:t>
      </w:r>
      <w:r w:rsidR="00E90C68" w:rsidRPr="001A58F4">
        <w:rPr>
          <w:rFonts w:ascii="Times New Roman" w:hAnsi="Times New Roman" w:cs="Times New Roman"/>
          <w:sz w:val="28"/>
          <w:szCs w:val="28"/>
          <w:lang w:val="uk-UA"/>
        </w:rPr>
        <w:t>управління та адміністрування</w:t>
      </w:r>
      <w:r w:rsidRPr="001A58F4">
        <w:rPr>
          <w:rFonts w:ascii="Times New Roman" w:hAnsi="Times New Roman" w:cs="Times New Roman"/>
          <w:sz w:val="28"/>
          <w:szCs w:val="28"/>
          <w:lang w:val="uk-UA"/>
        </w:rPr>
        <w:t>.</w:t>
      </w:r>
    </w:p>
    <w:p w:rsidR="00F3007E" w:rsidRPr="00911403" w:rsidRDefault="001C2A7A" w:rsidP="00911403">
      <w:pPr>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Протокол №1 від 27.08.20</w:t>
      </w:r>
      <w:r w:rsidR="00ED408A" w:rsidRPr="001A58F4">
        <w:rPr>
          <w:rFonts w:ascii="Times New Roman" w:hAnsi="Times New Roman" w:cs="Times New Roman"/>
          <w:sz w:val="28"/>
          <w:szCs w:val="28"/>
          <w:lang w:val="uk-UA"/>
        </w:rPr>
        <w:t>21</w:t>
      </w:r>
      <w:r w:rsidRPr="001A58F4">
        <w:rPr>
          <w:rFonts w:ascii="Times New Roman" w:hAnsi="Times New Roman" w:cs="Times New Roman"/>
          <w:sz w:val="28"/>
          <w:szCs w:val="28"/>
          <w:lang w:val="uk-UA"/>
        </w:rPr>
        <w:t xml:space="preserve"> р.</w:t>
      </w:r>
      <w:r w:rsidR="00F3007E" w:rsidRPr="001A58F4">
        <w:rPr>
          <w:rFonts w:ascii="Times New Roman" w:eastAsia="Calibri" w:hAnsi="Times New Roman" w:cs="Times New Roman"/>
          <w:color w:val="FF0000"/>
          <w:sz w:val="28"/>
          <w:szCs w:val="28"/>
          <w:lang w:val="uk-UA"/>
        </w:rPr>
        <w:t xml:space="preserve">  </w:t>
      </w:r>
    </w:p>
    <w:p w:rsidR="001C2A7A" w:rsidRPr="001A58F4" w:rsidRDefault="001C2A7A" w:rsidP="001C2A7A">
      <w:pPr>
        <w:spacing w:after="0" w:line="240" w:lineRule="auto"/>
        <w:jc w:val="both"/>
        <w:rPr>
          <w:rFonts w:ascii="Times New Roman" w:hAnsi="Times New Roman" w:cs="Times New Roman"/>
          <w:color w:val="000000"/>
          <w:sz w:val="28"/>
          <w:szCs w:val="28"/>
          <w:lang w:val="uk-UA"/>
        </w:rPr>
      </w:pPr>
      <w:r w:rsidRPr="001A58F4">
        <w:rPr>
          <w:rFonts w:ascii="Times New Roman" w:hAnsi="Times New Roman" w:cs="Times New Roman"/>
          <w:color w:val="000000"/>
          <w:sz w:val="28"/>
          <w:szCs w:val="28"/>
          <w:lang w:val="uk-UA"/>
        </w:rPr>
        <w:t xml:space="preserve">Завідувач кафедри </w:t>
      </w:r>
    </w:p>
    <w:p w:rsidR="001C2A7A" w:rsidRPr="001A58F4" w:rsidRDefault="00911403" w:rsidP="001C2A7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w:t>
      </w:r>
      <w:r w:rsidR="00E90C68" w:rsidRPr="001A58F4">
        <w:rPr>
          <w:rFonts w:ascii="Times New Roman" w:hAnsi="Times New Roman" w:cs="Times New Roman"/>
          <w:color w:val="000000"/>
          <w:sz w:val="28"/>
          <w:szCs w:val="28"/>
          <w:lang w:val="uk-UA"/>
        </w:rPr>
        <w:t>правління та адміністрування</w:t>
      </w:r>
      <w:r w:rsidR="001C2A7A" w:rsidRPr="001A58F4">
        <w:rPr>
          <w:rFonts w:ascii="Times New Roman" w:hAnsi="Times New Roman" w:cs="Times New Roman"/>
          <w:color w:val="000000"/>
          <w:sz w:val="28"/>
          <w:szCs w:val="28"/>
          <w:lang w:val="uk-UA"/>
        </w:rPr>
        <w:t xml:space="preserve"> __________________  </w:t>
      </w:r>
      <w:r w:rsidR="00E90C68" w:rsidRPr="001A58F4">
        <w:rPr>
          <w:rFonts w:ascii="Times New Roman" w:hAnsi="Times New Roman" w:cs="Times New Roman"/>
          <w:color w:val="000000"/>
          <w:sz w:val="28"/>
          <w:szCs w:val="28"/>
          <w:lang w:val="uk-UA"/>
        </w:rPr>
        <w:t>Ростислав ДУБАС</w:t>
      </w:r>
    </w:p>
    <w:p w:rsidR="00911403" w:rsidRDefault="00911403" w:rsidP="001C2A7A">
      <w:pPr>
        <w:spacing w:after="0" w:line="240" w:lineRule="auto"/>
        <w:jc w:val="both"/>
        <w:rPr>
          <w:rFonts w:ascii="Times New Roman" w:hAnsi="Times New Roman" w:cs="Times New Roman"/>
          <w:color w:val="000000"/>
          <w:sz w:val="28"/>
          <w:szCs w:val="28"/>
          <w:lang w:val="uk-UA"/>
        </w:rPr>
      </w:pPr>
    </w:p>
    <w:p w:rsidR="001C2A7A" w:rsidRPr="001A58F4" w:rsidRDefault="001C2A7A" w:rsidP="001C2A7A">
      <w:pPr>
        <w:spacing w:after="0" w:line="240" w:lineRule="auto"/>
        <w:jc w:val="both"/>
        <w:rPr>
          <w:rFonts w:ascii="Times New Roman" w:hAnsi="Times New Roman" w:cs="Times New Roman"/>
          <w:color w:val="000000"/>
          <w:sz w:val="28"/>
          <w:szCs w:val="28"/>
          <w:lang w:val="uk-UA"/>
        </w:rPr>
      </w:pPr>
      <w:r w:rsidRPr="001A58F4">
        <w:rPr>
          <w:rFonts w:ascii="Times New Roman" w:hAnsi="Times New Roman" w:cs="Times New Roman"/>
          <w:color w:val="000000"/>
          <w:sz w:val="28"/>
          <w:szCs w:val="28"/>
          <w:lang w:val="uk-UA"/>
        </w:rPr>
        <w:t>Перевірено:</w:t>
      </w:r>
    </w:p>
    <w:p w:rsidR="00730EFC" w:rsidRPr="00911403" w:rsidRDefault="001C2A7A" w:rsidP="00911403">
      <w:pPr>
        <w:spacing w:after="0" w:line="240" w:lineRule="auto"/>
        <w:jc w:val="both"/>
        <w:rPr>
          <w:rFonts w:ascii="Times New Roman" w:hAnsi="Times New Roman" w:cs="Times New Roman"/>
          <w:sz w:val="28"/>
          <w:szCs w:val="28"/>
          <w:lang w:val="uk-UA"/>
        </w:rPr>
      </w:pPr>
      <w:r w:rsidRPr="001A58F4">
        <w:rPr>
          <w:rFonts w:ascii="Times New Roman" w:hAnsi="Times New Roman" w:cs="Times New Roman"/>
          <w:color w:val="000000"/>
          <w:sz w:val="28"/>
          <w:szCs w:val="28"/>
          <w:lang w:val="uk-UA"/>
        </w:rPr>
        <w:t>Начальник методичного відділу ___________________ Вікторія БАУЛА</w:t>
      </w:r>
    </w:p>
    <w:sectPr w:rsidR="00730EFC" w:rsidRPr="00911403" w:rsidSect="00513C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5BB43F80"/>
    <w:multiLevelType w:val="hybridMultilevel"/>
    <w:tmpl w:val="87FE9CD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4"/>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69D"/>
    <w:rsid w:val="00020696"/>
    <w:rsid w:val="00082C75"/>
    <w:rsid w:val="00093160"/>
    <w:rsid w:val="0009398E"/>
    <w:rsid w:val="000A5BC1"/>
    <w:rsid w:val="000E1FF5"/>
    <w:rsid w:val="000F39A1"/>
    <w:rsid w:val="00116984"/>
    <w:rsid w:val="0013583D"/>
    <w:rsid w:val="001632C2"/>
    <w:rsid w:val="00175DEE"/>
    <w:rsid w:val="001A58F4"/>
    <w:rsid w:val="001C2A7A"/>
    <w:rsid w:val="001E733C"/>
    <w:rsid w:val="00245349"/>
    <w:rsid w:val="0026364D"/>
    <w:rsid w:val="0028149D"/>
    <w:rsid w:val="002847DD"/>
    <w:rsid w:val="002947C7"/>
    <w:rsid w:val="002A07F0"/>
    <w:rsid w:val="002F30AE"/>
    <w:rsid w:val="003030E2"/>
    <w:rsid w:val="00315E76"/>
    <w:rsid w:val="003210E7"/>
    <w:rsid w:val="003313D4"/>
    <w:rsid w:val="0033169D"/>
    <w:rsid w:val="00347EC1"/>
    <w:rsid w:val="00360F24"/>
    <w:rsid w:val="0036202B"/>
    <w:rsid w:val="003642BF"/>
    <w:rsid w:val="0039150B"/>
    <w:rsid w:val="003C029C"/>
    <w:rsid w:val="003E579B"/>
    <w:rsid w:val="003F3DDF"/>
    <w:rsid w:val="003F6635"/>
    <w:rsid w:val="004061A3"/>
    <w:rsid w:val="004243E1"/>
    <w:rsid w:val="00425EE6"/>
    <w:rsid w:val="0043304E"/>
    <w:rsid w:val="00445494"/>
    <w:rsid w:val="00486BB3"/>
    <w:rsid w:val="004A1464"/>
    <w:rsid w:val="004C7DF6"/>
    <w:rsid w:val="004D0BE1"/>
    <w:rsid w:val="004E19EB"/>
    <w:rsid w:val="004F7F99"/>
    <w:rsid w:val="00513C3B"/>
    <w:rsid w:val="00525C72"/>
    <w:rsid w:val="005351C7"/>
    <w:rsid w:val="005B66A7"/>
    <w:rsid w:val="005D5861"/>
    <w:rsid w:val="00607C3F"/>
    <w:rsid w:val="0061748C"/>
    <w:rsid w:val="0062080E"/>
    <w:rsid w:val="006343BD"/>
    <w:rsid w:val="00682282"/>
    <w:rsid w:val="006831AA"/>
    <w:rsid w:val="00692429"/>
    <w:rsid w:val="00696157"/>
    <w:rsid w:val="006A785E"/>
    <w:rsid w:val="006E7269"/>
    <w:rsid w:val="00702464"/>
    <w:rsid w:val="00720C12"/>
    <w:rsid w:val="00730EFC"/>
    <w:rsid w:val="00775F49"/>
    <w:rsid w:val="007A73C3"/>
    <w:rsid w:val="007C766F"/>
    <w:rsid w:val="007D4775"/>
    <w:rsid w:val="007E5637"/>
    <w:rsid w:val="007E77B8"/>
    <w:rsid w:val="008351CF"/>
    <w:rsid w:val="00860702"/>
    <w:rsid w:val="00883AA3"/>
    <w:rsid w:val="00892982"/>
    <w:rsid w:val="008A0C47"/>
    <w:rsid w:val="008A1F30"/>
    <w:rsid w:val="008B3837"/>
    <w:rsid w:val="00901074"/>
    <w:rsid w:val="00911403"/>
    <w:rsid w:val="0092612E"/>
    <w:rsid w:val="009672C3"/>
    <w:rsid w:val="0099394B"/>
    <w:rsid w:val="009B7CB5"/>
    <w:rsid w:val="009C214A"/>
    <w:rsid w:val="00A358B1"/>
    <w:rsid w:val="00A664BC"/>
    <w:rsid w:val="00A77242"/>
    <w:rsid w:val="00AB24C6"/>
    <w:rsid w:val="00AE7F41"/>
    <w:rsid w:val="00AE7F5D"/>
    <w:rsid w:val="00AF1216"/>
    <w:rsid w:val="00AF7175"/>
    <w:rsid w:val="00B03352"/>
    <w:rsid w:val="00B52C33"/>
    <w:rsid w:val="00B859F3"/>
    <w:rsid w:val="00B929B8"/>
    <w:rsid w:val="00B93ED3"/>
    <w:rsid w:val="00B94391"/>
    <w:rsid w:val="00BD5E7A"/>
    <w:rsid w:val="00BD60BD"/>
    <w:rsid w:val="00BE03E3"/>
    <w:rsid w:val="00BE5B30"/>
    <w:rsid w:val="00C03269"/>
    <w:rsid w:val="00C6594C"/>
    <w:rsid w:val="00C75A44"/>
    <w:rsid w:val="00CB0714"/>
    <w:rsid w:val="00D245E4"/>
    <w:rsid w:val="00D33B6E"/>
    <w:rsid w:val="00D36133"/>
    <w:rsid w:val="00D44A64"/>
    <w:rsid w:val="00D53AEE"/>
    <w:rsid w:val="00D6701F"/>
    <w:rsid w:val="00DB10D5"/>
    <w:rsid w:val="00DD48A4"/>
    <w:rsid w:val="00E36046"/>
    <w:rsid w:val="00E366C1"/>
    <w:rsid w:val="00E560A2"/>
    <w:rsid w:val="00E90C68"/>
    <w:rsid w:val="00E950D5"/>
    <w:rsid w:val="00EB10A9"/>
    <w:rsid w:val="00EB3E6C"/>
    <w:rsid w:val="00EB5253"/>
    <w:rsid w:val="00EC5FCA"/>
    <w:rsid w:val="00EC6AB1"/>
    <w:rsid w:val="00ED408A"/>
    <w:rsid w:val="00EE319E"/>
    <w:rsid w:val="00EF2D7F"/>
    <w:rsid w:val="00EF34B0"/>
    <w:rsid w:val="00F13268"/>
    <w:rsid w:val="00F3007E"/>
    <w:rsid w:val="00F314AB"/>
    <w:rsid w:val="00F44C6B"/>
    <w:rsid w:val="00F80041"/>
    <w:rsid w:val="00FC2D1B"/>
    <w:rsid w:val="00FD3899"/>
    <w:rsid w:val="00FD5E58"/>
    <w:rsid w:val="00FF31F1"/>
    <w:rsid w:val="00FF3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ой текст с от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ние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о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6831AA"/>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2110</Words>
  <Characters>12027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dubas</cp:lastModifiedBy>
  <cp:revision>6</cp:revision>
  <dcterms:created xsi:type="dcterms:W3CDTF">2022-03-29T04:24:00Z</dcterms:created>
  <dcterms:modified xsi:type="dcterms:W3CDTF">2022-04-11T06:21:00Z</dcterms:modified>
</cp:coreProperties>
</file>