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ВІДКРИТИЙ МІЖНАРОДНИЙ УНІВЕРСИТЕТ РОЗВИТКУ ЛЮДИНИ</w:t>
      </w: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«УКРАЇНА»</w:t>
      </w:r>
    </w:p>
    <w:p w:rsidR="003D5CB7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ІНСТИТУТ ЕКОНОМІКИ ТА МЕНЕДЖМЕРТУ</w:t>
      </w:r>
    </w:p>
    <w:p w:rsidR="003D5CB7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C20" w:rsidRPr="008A3C20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УПРАВЛІННЯ ТА АДМІНІСТРУВАННЯ</w:t>
      </w:r>
    </w:p>
    <w:p w:rsidR="003D5CB7" w:rsidRDefault="003D5CB7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СИЛАБУС</w:t>
      </w:r>
    </w:p>
    <w:p w:rsidR="003D5CB7" w:rsidRPr="008A3C20" w:rsidRDefault="006D7B5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вибіркової</w:t>
      </w:r>
      <w:r w:rsidR="003D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навчальної дисципліни Циклу професійної підготовки </w:t>
      </w: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D7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Зовнішньоекономічна діяльність підприємства</w:t>
      </w:r>
      <w:r w:rsidRPr="008A3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A3C20" w:rsidRPr="008A3C20" w:rsidRDefault="008A3C20" w:rsidP="008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Освітній ступінь</w:t>
            </w:r>
          </w:p>
        </w:tc>
        <w:tc>
          <w:tcPr>
            <w:tcW w:w="5635" w:type="dxa"/>
          </w:tcPr>
          <w:p w:rsidR="008A3C20" w:rsidRPr="008A3C20" w:rsidRDefault="001B5197" w:rsidP="001B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Молодший </w:t>
            </w:r>
            <w:r w:rsidR="008A3C20"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бакалавр</w:t>
            </w:r>
          </w:p>
        </w:tc>
      </w:tr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5635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 «Управління та адміністрування»</w:t>
            </w:r>
          </w:p>
        </w:tc>
      </w:tr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5635" w:type="dxa"/>
          </w:tcPr>
          <w:p w:rsidR="008A3C20" w:rsidRPr="008A3C20" w:rsidRDefault="006F6549" w:rsidP="004C6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076 «Підприємництво, торгівля та біржова діяльність»</w:t>
            </w:r>
          </w:p>
        </w:tc>
      </w:tr>
      <w:tr w:rsidR="008A3C20" w:rsidRPr="008A3C20" w:rsidTr="003D5CB7">
        <w:tc>
          <w:tcPr>
            <w:tcW w:w="3936" w:type="dxa"/>
          </w:tcPr>
          <w:p w:rsidR="008A3C20" w:rsidRPr="008A3C20" w:rsidRDefault="008A3C20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Освітня програма</w:t>
            </w:r>
          </w:p>
        </w:tc>
        <w:tc>
          <w:tcPr>
            <w:tcW w:w="5635" w:type="dxa"/>
          </w:tcPr>
          <w:p w:rsidR="008A3C20" w:rsidRPr="008A3C20" w:rsidRDefault="006F6549" w:rsidP="008A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Підприємництво, торгівля та біржова діяльність</w:t>
            </w:r>
          </w:p>
        </w:tc>
      </w:tr>
    </w:tbl>
    <w:p w:rsidR="00FD707B" w:rsidRDefault="00FD707B" w:rsidP="008A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5CBD" w:rsidRPr="00B55CBD" w:rsidRDefault="00B55CBD" w:rsidP="00B5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55CBD">
        <w:rPr>
          <w:rFonts w:ascii="Times New Roman" w:hAnsi="Times New Roman" w:cs="Times New Roman"/>
          <w:b/>
          <w:iCs/>
          <w:sz w:val="28"/>
          <w:szCs w:val="28"/>
        </w:rPr>
        <w:t>МЕТА ДІСЦИПЛІНИ</w:t>
      </w:r>
    </w:p>
    <w:p w:rsidR="00B55CBD" w:rsidRDefault="00B55CBD" w:rsidP="00B5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BD">
        <w:rPr>
          <w:rFonts w:ascii="Times New Roman" w:hAnsi="Times New Roman" w:cs="Times New Roman"/>
          <w:iCs/>
          <w:sz w:val="28"/>
          <w:szCs w:val="28"/>
        </w:rPr>
        <w:t>Ф</w:t>
      </w:r>
      <w:r w:rsidRPr="00B55CBD">
        <w:rPr>
          <w:rFonts w:ascii="Times New Roman" w:hAnsi="Times New Roman" w:cs="Times New Roman"/>
          <w:sz w:val="28"/>
          <w:szCs w:val="28"/>
        </w:rPr>
        <w:t>о</w:t>
      </w:r>
      <w:r w:rsidRPr="00306BDA">
        <w:rPr>
          <w:rFonts w:ascii="Times New Roman" w:hAnsi="Times New Roman" w:cs="Times New Roman"/>
          <w:sz w:val="28"/>
          <w:szCs w:val="28"/>
        </w:rPr>
        <w:t>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DA">
        <w:rPr>
          <w:rFonts w:ascii="Times New Roman" w:hAnsi="Times New Roman" w:cs="Times New Roman"/>
          <w:sz w:val="28"/>
          <w:szCs w:val="28"/>
        </w:rPr>
        <w:t xml:space="preserve">системи професійних компетентностей </w:t>
      </w:r>
      <w:r w:rsidR="008E6827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="008E6827">
        <w:rPr>
          <w:rFonts w:ascii="Times New Roman" w:hAnsi="Times New Roman" w:cs="Times New Roman"/>
          <w:sz w:val="28"/>
          <w:szCs w:val="28"/>
        </w:rPr>
        <w:t xml:space="preserve">розуміння </w:t>
      </w:r>
      <w:r w:rsidR="00E60B13">
        <w:rPr>
          <w:rFonts w:ascii="Times New Roman" w:hAnsi="Times New Roman" w:cs="Times New Roman"/>
          <w:sz w:val="28"/>
          <w:szCs w:val="28"/>
        </w:rPr>
        <w:t xml:space="preserve">умов входження підприємств на </w:t>
      </w:r>
      <w:r w:rsidR="008E6827">
        <w:rPr>
          <w:rFonts w:ascii="Times New Roman" w:hAnsi="Times New Roman" w:cs="Times New Roman"/>
          <w:sz w:val="28"/>
          <w:szCs w:val="28"/>
        </w:rPr>
        <w:t>світов</w:t>
      </w:r>
      <w:r w:rsidR="00A87477">
        <w:rPr>
          <w:rFonts w:ascii="Times New Roman" w:hAnsi="Times New Roman" w:cs="Times New Roman"/>
          <w:sz w:val="28"/>
          <w:szCs w:val="28"/>
        </w:rPr>
        <w:t>ий</w:t>
      </w:r>
      <w:r w:rsidR="008E6827">
        <w:rPr>
          <w:rFonts w:ascii="Times New Roman" w:hAnsi="Times New Roman" w:cs="Times New Roman"/>
          <w:sz w:val="28"/>
          <w:szCs w:val="28"/>
        </w:rPr>
        <w:t xml:space="preserve"> та регіональн</w:t>
      </w:r>
      <w:r w:rsidR="00E60B13">
        <w:rPr>
          <w:rFonts w:ascii="Times New Roman" w:hAnsi="Times New Roman" w:cs="Times New Roman"/>
          <w:sz w:val="28"/>
          <w:szCs w:val="28"/>
        </w:rPr>
        <w:t>і</w:t>
      </w:r>
      <w:r w:rsidR="008E6827">
        <w:rPr>
          <w:rFonts w:ascii="Times New Roman" w:hAnsi="Times New Roman" w:cs="Times New Roman"/>
          <w:sz w:val="28"/>
          <w:szCs w:val="28"/>
        </w:rPr>
        <w:t xml:space="preserve"> ринк</w:t>
      </w:r>
      <w:r w:rsidR="00E60B13">
        <w:rPr>
          <w:rFonts w:ascii="Times New Roman" w:hAnsi="Times New Roman" w:cs="Times New Roman"/>
          <w:sz w:val="28"/>
          <w:szCs w:val="28"/>
        </w:rPr>
        <w:t>и</w:t>
      </w:r>
      <w:r w:rsidR="008E6827">
        <w:rPr>
          <w:rFonts w:ascii="Times New Roman" w:hAnsi="Times New Roman" w:cs="Times New Roman"/>
          <w:sz w:val="28"/>
          <w:szCs w:val="28"/>
        </w:rPr>
        <w:t xml:space="preserve">, </w:t>
      </w:r>
      <w:r w:rsidR="00E60B13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8E6827">
        <w:rPr>
          <w:rFonts w:ascii="Times New Roman" w:hAnsi="Times New Roman" w:cs="Times New Roman"/>
          <w:sz w:val="28"/>
          <w:szCs w:val="28"/>
        </w:rPr>
        <w:t xml:space="preserve">маркетингу їхнього стану, місця господарюючих суб’єктів різних країн на </w:t>
      </w:r>
      <w:r w:rsidR="00903F4D">
        <w:rPr>
          <w:rFonts w:ascii="Times New Roman" w:hAnsi="Times New Roman" w:cs="Times New Roman"/>
          <w:sz w:val="28"/>
          <w:szCs w:val="28"/>
        </w:rPr>
        <w:t>зовнішніх ринках</w:t>
      </w:r>
      <w:r w:rsidR="008E6827">
        <w:rPr>
          <w:rFonts w:ascii="Times New Roman" w:hAnsi="Times New Roman" w:cs="Times New Roman"/>
          <w:sz w:val="28"/>
          <w:szCs w:val="28"/>
        </w:rPr>
        <w:t xml:space="preserve">, </w:t>
      </w:r>
      <w:r w:rsidR="008E6827" w:rsidRPr="00306BDA">
        <w:rPr>
          <w:rFonts w:ascii="Times New Roman" w:hAnsi="Times New Roman" w:cs="Times New Roman"/>
          <w:sz w:val="28"/>
          <w:szCs w:val="28"/>
        </w:rPr>
        <w:t>визначення пріорит</w:t>
      </w:r>
      <w:r w:rsidR="008E6827">
        <w:rPr>
          <w:rFonts w:ascii="Times New Roman" w:hAnsi="Times New Roman" w:cs="Times New Roman"/>
          <w:sz w:val="28"/>
          <w:szCs w:val="28"/>
        </w:rPr>
        <w:t>етів</w:t>
      </w:r>
      <w:r w:rsidR="008E6827" w:rsidRPr="00306BDA">
        <w:rPr>
          <w:rFonts w:ascii="Times New Roman" w:hAnsi="Times New Roman" w:cs="Times New Roman"/>
          <w:sz w:val="28"/>
          <w:szCs w:val="28"/>
        </w:rPr>
        <w:t xml:space="preserve"> </w:t>
      </w:r>
      <w:r w:rsidR="008E6827"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та ефективної присутності підприємств </w:t>
      </w:r>
      <w:r w:rsidR="00903F4D">
        <w:rPr>
          <w:rFonts w:ascii="Times New Roman" w:hAnsi="Times New Roman" w:cs="Times New Roman"/>
          <w:sz w:val="28"/>
          <w:szCs w:val="28"/>
        </w:rPr>
        <w:t xml:space="preserve">у світовому економічному просторі </w:t>
      </w:r>
      <w:r w:rsidR="008E6827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8E6827" w:rsidRPr="00306BDA">
        <w:rPr>
          <w:rFonts w:ascii="Times New Roman" w:hAnsi="Times New Roman" w:cs="Times New Roman"/>
          <w:sz w:val="28"/>
          <w:szCs w:val="28"/>
        </w:rPr>
        <w:t>г</w:t>
      </w:r>
      <w:r w:rsidR="008E6827">
        <w:rPr>
          <w:rFonts w:ascii="Times New Roman" w:hAnsi="Times New Roman" w:cs="Times New Roman"/>
          <w:sz w:val="28"/>
          <w:szCs w:val="28"/>
        </w:rPr>
        <w:t>лобалізації</w:t>
      </w:r>
      <w:r w:rsidR="00CF0DE9">
        <w:rPr>
          <w:rFonts w:ascii="Times New Roman" w:hAnsi="Times New Roman" w:cs="Times New Roman"/>
          <w:sz w:val="28"/>
          <w:szCs w:val="28"/>
        </w:rPr>
        <w:t>,</w:t>
      </w:r>
      <w:r w:rsidR="008E6827">
        <w:rPr>
          <w:rFonts w:ascii="Times New Roman" w:hAnsi="Times New Roman" w:cs="Times New Roman"/>
          <w:sz w:val="28"/>
          <w:szCs w:val="28"/>
        </w:rPr>
        <w:t xml:space="preserve"> міжнародної економічної регіоналізації</w:t>
      </w:r>
      <w:r w:rsidR="00CF0DE9">
        <w:rPr>
          <w:rFonts w:ascii="Times New Roman" w:hAnsi="Times New Roman" w:cs="Times New Roman"/>
          <w:sz w:val="28"/>
          <w:szCs w:val="28"/>
        </w:rPr>
        <w:t xml:space="preserve"> та європейської інтеграції України</w:t>
      </w:r>
      <w:r w:rsidR="008E6827" w:rsidRPr="00306BDA">
        <w:rPr>
          <w:rFonts w:ascii="Times New Roman" w:hAnsi="Times New Roman" w:cs="Times New Roman"/>
          <w:sz w:val="28"/>
          <w:szCs w:val="28"/>
        </w:rPr>
        <w:t>.</w:t>
      </w:r>
    </w:p>
    <w:p w:rsidR="00C769E3" w:rsidRDefault="00C769E3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769E3" w:rsidRPr="00C769E3" w:rsidRDefault="00C769E3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E3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ОЧІКУВАНИХ РЕЗУЛЬТАТІВ НАВЧАННЯ </w:t>
      </w:r>
    </w:p>
    <w:p w:rsidR="00C769E3" w:rsidRPr="00C769E3" w:rsidRDefault="00C769E3" w:rsidP="00237862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9E3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D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4C2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6ADC" w:rsidRPr="00E16ADC">
        <w:rPr>
          <w:rFonts w:ascii="Times New Roman" w:eastAsia="Calibri" w:hAnsi="Times New Roman" w:cs="Times New Roman"/>
          <w:sz w:val="28"/>
          <w:szCs w:val="28"/>
        </w:rPr>
        <w:t>Володіти теоретичними знаннями щодо</w:t>
      </w:r>
      <w:r w:rsidR="00D20857" w:rsidRPr="00D20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ADC">
        <w:rPr>
          <w:rFonts w:ascii="Times New Roman" w:hAnsi="Times New Roman" w:cs="Times New Roman"/>
          <w:bCs/>
          <w:sz w:val="28"/>
          <w:szCs w:val="28"/>
        </w:rPr>
        <w:t xml:space="preserve">провадження </w:t>
      </w:r>
      <w:r w:rsidR="00D20857" w:rsidRPr="00D20857">
        <w:rPr>
          <w:rFonts w:ascii="Times New Roman" w:hAnsi="Times New Roman" w:cs="Times New Roman"/>
          <w:bCs/>
          <w:sz w:val="28"/>
          <w:szCs w:val="28"/>
        </w:rPr>
        <w:t>діяльності на зовнішніх ринках</w:t>
      </w:r>
      <w:r w:rsidR="00D208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16ADC">
        <w:rPr>
          <w:rFonts w:ascii="Times New Roman" w:hAnsi="Times New Roman" w:cs="Times New Roman"/>
          <w:bCs/>
          <w:sz w:val="28"/>
          <w:szCs w:val="28"/>
        </w:rPr>
        <w:t xml:space="preserve">а також методологією </w:t>
      </w:r>
      <w:r w:rsidR="00A56D9B">
        <w:rPr>
          <w:rFonts w:ascii="Times New Roman" w:hAnsi="Times New Roman" w:cs="Times New Roman"/>
          <w:sz w:val="28"/>
          <w:szCs w:val="28"/>
        </w:rPr>
        <w:t>ефективного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 застосування інструментарію</w:t>
      </w:r>
      <w:r w:rsidR="005B398B">
        <w:rPr>
          <w:rFonts w:ascii="Times New Roman" w:hAnsi="Times New Roman" w:cs="Times New Roman"/>
          <w:sz w:val="28"/>
          <w:szCs w:val="28"/>
        </w:rPr>
        <w:t xml:space="preserve"> в процесі вивчення </w:t>
      </w:r>
      <w:r w:rsidR="009214F4">
        <w:rPr>
          <w:rFonts w:ascii="Times New Roman" w:hAnsi="Times New Roman" w:cs="Times New Roman"/>
          <w:sz w:val="28"/>
          <w:szCs w:val="28"/>
        </w:rPr>
        <w:t xml:space="preserve">поведінки </w:t>
      </w:r>
      <w:r w:rsidR="00330790">
        <w:rPr>
          <w:rFonts w:ascii="Times New Roman" w:hAnsi="Times New Roman" w:cs="Times New Roman"/>
          <w:sz w:val="28"/>
          <w:szCs w:val="28"/>
        </w:rPr>
        <w:t xml:space="preserve">і конкуренції </w:t>
      </w:r>
      <w:r w:rsidR="009214F4">
        <w:rPr>
          <w:rFonts w:ascii="Times New Roman" w:hAnsi="Times New Roman" w:cs="Times New Roman"/>
          <w:sz w:val="28"/>
          <w:szCs w:val="28"/>
        </w:rPr>
        <w:t xml:space="preserve">господарюючих суб’єктів на </w:t>
      </w:r>
      <w:r w:rsidR="005B398B">
        <w:rPr>
          <w:rFonts w:ascii="Times New Roman" w:hAnsi="Times New Roman" w:cs="Times New Roman"/>
          <w:sz w:val="28"/>
          <w:szCs w:val="28"/>
        </w:rPr>
        <w:t>світов</w:t>
      </w:r>
      <w:r w:rsidR="007D34A6">
        <w:rPr>
          <w:rFonts w:ascii="Times New Roman" w:hAnsi="Times New Roman" w:cs="Times New Roman"/>
          <w:sz w:val="28"/>
          <w:szCs w:val="28"/>
        </w:rPr>
        <w:t>их</w:t>
      </w:r>
      <w:r w:rsidR="005B398B">
        <w:rPr>
          <w:rFonts w:ascii="Times New Roman" w:hAnsi="Times New Roman" w:cs="Times New Roman"/>
          <w:sz w:val="28"/>
          <w:szCs w:val="28"/>
        </w:rPr>
        <w:t xml:space="preserve"> ринк</w:t>
      </w:r>
      <w:r w:rsidR="00330790">
        <w:rPr>
          <w:rFonts w:ascii="Times New Roman" w:hAnsi="Times New Roman" w:cs="Times New Roman"/>
          <w:sz w:val="28"/>
          <w:szCs w:val="28"/>
        </w:rPr>
        <w:t>ах</w:t>
      </w:r>
      <w:r w:rsidR="001A0586">
        <w:rPr>
          <w:rFonts w:ascii="Times New Roman" w:hAnsi="Times New Roman" w:cs="Times New Roman"/>
          <w:sz w:val="28"/>
          <w:szCs w:val="28"/>
        </w:rPr>
        <w:t>;</w:t>
      </w:r>
      <w:r w:rsidR="009214F4">
        <w:rPr>
          <w:rFonts w:ascii="Times New Roman" w:hAnsi="Times New Roman" w:cs="Times New Roman"/>
          <w:sz w:val="28"/>
          <w:szCs w:val="28"/>
        </w:rPr>
        <w:t xml:space="preserve"> прийняття рішень </w:t>
      </w:r>
      <w:r w:rsidR="001A0586">
        <w:rPr>
          <w:rFonts w:ascii="Times New Roman" w:hAnsi="Times New Roman" w:cs="Times New Roman"/>
          <w:sz w:val="28"/>
          <w:szCs w:val="28"/>
        </w:rPr>
        <w:t>в рамках</w:t>
      </w:r>
      <w:r w:rsidR="009214F4">
        <w:rPr>
          <w:rFonts w:ascii="Times New Roman" w:hAnsi="Times New Roman" w:cs="Times New Roman"/>
          <w:sz w:val="28"/>
          <w:szCs w:val="28"/>
        </w:rPr>
        <w:t xml:space="preserve"> </w:t>
      </w:r>
      <w:r w:rsidR="00A22AAC">
        <w:rPr>
          <w:rFonts w:ascii="Times New Roman" w:hAnsi="Times New Roman" w:cs="Times New Roman"/>
          <w:sz w:val="28"/>
          <w:szCs w:val="28"/>
        </w:rPr>
        <w:t xml:space="preserve">двостороннього і багатостороннього </w:t>
      </w:r>
      <w:r w:rsidR="00E16ADC">
        <w:rPr>
          <w:rFonts w:ascii="Times New Roman" w:hAnsi="Times New Roman" w:cs="Times New Roman"/>
          <w:sz w:val="28"/>
          <w:szCs w:val="28"/>
        </w:rPr>
        <w:t>співробітництва</w:t>
      </w:r>
      <w:r w:rsidR="009214F4">
        <w:rPr>
          <w:rFonts w:ascii="Times New Roman" w:hAnsi="Times New Roman" w:cs="Times New Roman"/>
          <w:sz w:val="28"/>
          <w:szCs w:val="28"/>
        </w:rPr>
        <w:t xml:space="preserve"> на світових і регіональних ринках та</w:t>
      </w:r>
      <w:r w:rsidR="005B398B">
        <w:rPr>
          <w:rFonts w:ascii="Times New Roman" w:hAnsi="Times New Roman" w:cs="Times New Roman"/>
          <w:sz w:val="28"/>
          <w:szCs w:val="28"/>
        </w:rPr>
        <w:t xml:space="preserve"> </w:t>
      </w:r>
      <w:r w:rsidR="00C50AF5">
        <w:rPr>
          <w:rFonts w:ascii="Times New Roman" w:hAnsi="Times New Roman" w:cs="Times New Roman"/>
          <w:sz w:val="28"/>
          <w:szCs w:val="28"/>
        </w:rPr>
        <w:t xml:space="preserve">оцінки </w:t>
      </w:r>
      <w:r w:rsidR="00A22AAC">
        <w:rPr>
          <w:rFonts w:ascii="Times New Roman" w:hAnsi="Times New Roman" w:cs="Times New Roman"/>
          <w:sz w:val="28"/>
          <w:szCs w:val="28"/>
        </w:rPr>
        <w:t>умов</w:t>
      </w:r>
      <w:r w:rsidR="00C50AF5">
        <w:rPr>
          <w:rFonts w:ascii="Times New Roman" w:hAnsi="Times New Roman" w:cs="Times New Roman"/>
          <w:sz w:val="28"/>
          <w:szCs w:val="28"/>
        </w:rPr>
        <w:t xml:space="preserve"> </w:t>
      </w:r>
      <w:r w:rsidR="005B398B">
        <w:rPr>
          <w:rFonts w:ascii="Times New Roman" w:hAnsi="Times New Roman" w:cs="Times New Roman"/>
          <w:sz w:val="28"/>
          <w:szCs w:val="28"/>
        </w:rPr>
        <w:t xml:space="preserve">участі </w:t>
      </w:r>
      <w:r w:rsidR="009214F4">
        <w:rPr>
          <w:rFonts w:ascii="Times New Roman" w:hAnsi="Times New Roman" w:cs="Times New Roman"/>
          <w:sz w:val="28"/>
          <w:szCs w:val="28"/>
        </w:rPr>
        <w:t>у міжнародних</w:t>
      </w:r>
      <w:r w:rsidR="005B398B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A56D9B" w:rsidRPr="00121FE8">
        <w:rPr>
          <w:rFonts w:ascii="Times New Roman" w:hAnsi="Times New Roman" w:cs="Times New Roman"/>
          <w:sz w:val="28"/>
          <w:szCs w:val="28"/>
        </w:rPr>
        <w:t>.</w:t>
      </w:r>
    </w:p>
    <w:p w:rsidR="00C769E3" w:rsidRPr="00C769E3" w:rsidRDefault="00C769E3" w:rsidP="00237862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Р </w:t>
      </w:r>
      <w:r w:rsidR="00B64C2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56D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Застосовувати </w:t>
      </w:r>
      <w:r w:rsidR="00003571">
        <w:rPr>
          <w:rFonts w:ascii="Times New Roman" w:hAnsi="Times New Roman" w:cs="Times New Roman"/>
          <w:sz w:val="28"/>
          <w:szCs w:val="28"/>
        </w:rPr>
        <w:t>теоретичні знання</w:t>
      </w:r>
      <w:r w:rsidR="001979CD">
        <w:rPr>
          <w:rFonts w:ascii="Times New Roman" w:hAnsi="Times New Roman" w:cs="Times New Roman"/>
          <w:sz w:val="28"/>
          <w:szCs w:val="28"/>
        </w:rPr>
        <w:t>,</w:t>
      </w:r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  <w:r w:rsidR="001979CD">
        <w:rPr>
          <w:rFonts w:ascii="Times New Roman" w:hAnsi="Times New Roman" w:cs="Times New Roman"/>
          <w:sz w:val="28"/>
          <w:szCs w:val="28"/>
        </w:rPr>
        <w:t>сучасні інформаційно-комунікаційні технології та</w:t>
      </w:r>
      <w:r w:rsidR="001979CD" w:rsidRPr="00121FE8">
        <w:rPr>
          <w:rFonts w:ascii="Times New Roman" w:hAnsi="Times New Roman" w:cs="Times New Roman"/>
          <w:sz w:val="28"/>
          <w:szCs w:val="28"/>
        </w:rPr>
        <w:t xml:space="preserve"> програмні продукти</w:t>
      </w:r>
      <w:r w:rsidR="001979CD">
        <w:rPr>
          <w:rFonts w:ascii="Times New Roman" w:hAnsi="Times New Roman" w:cs="Times New Roman"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>у практиці</w:t>
      </w:r>
      <w:r w:rsidR="00A56D9B">
        <w:rPr>
          <w:rFonts w:ascii="Times New Roman" w:hAnsi="Times New Roman" w:cs="Times New Roman"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 xml:space="preserve">досліджень світового і </w:t>
      </w:r>
      <w:r w:rsidR="00A56D9B">
        <w:rPr>
          <w:rFonts w:ascii="Times New Roman" w:hAnsi="Times New Roman" w:cs="Times New Roman"/>
          <w:sz w:val="28"/>
          <w:szCs w:val="28"/>
        </w:rPr>
        <w:t>регіональних ринків</w:t>
      </w:r>
      <w:r w:rsidR="00003571">
        <w:rPr>
          <w:rFonts w:ascii="Times New Roman" w:hAnsi="Times New Roman" w:cs="Times New Roman"/>
          <w:sz w:val="28"/>
          <w:szCs w:val="28"/>
        </w:rPr>
        <w:t xml:space="preserve">, моніторингу та аналізу внутрішнього і зовнішнього бізнес-середовища для найбільш повного </w:t>
      </w:r>
      <w:r w:rsidR="00A56D9B">
        <w:rPr>
          <w:rFonts w:ascii="Times New Roman" w:hAnsi="Times New Roman" w:cs="Times New Roman"/>
          <w:sz w:val="28"/>
          <w:szCs w:val="28"/>
        </w:rPr>
        <w:t>врахування специфі</w:t>
      </w:r>
      <w:r w:rsidR="00D33E55">
        <w:rPr>
          <w:rFonts w:ascii="Times New Roman" w:hAnsi="Times New Roman" w:cs="Times New Roman"/>
          <w:sz w:val="28"/>
          <w:szCs w:val="28"/>
        </w:rPr>
        <w:t>чних</w:t>
      </w:r>
      <w:r w:rsidR="00A56D9B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="00D33E55">
        <w:rPr>
          <w:rFonts w:ascii="Times New Roman" w:hAnsi="Times New Roman" w:cs="Times New Roman"/>
          <w:sz w:val="28"/>
          <w:szCs w:val="28"/>
        </w:rPr>
        <w:t xml:space="preserve">поведінки </w:t>
      </w:r>
      <w:r w:rsidR="00A56D9B">
        <w:rPr>
          <w:rFonts w:ascii="Times New Roman" w:hAnsi="Times New Roman" w:cs="Times New Roman"/>
          <w:sz w:val="28"/>
          <w:szCs w:val="28"/>
        </w:rPr>
        <w:t xml:space="preserve">партнерів </w:t>
      </w:r>
      <w:r w:rsidR="00237862">
        <w:rPr>
          <w:rFonts w:ascii="Times New Roman" w:hAnsi="Times New Roman" w:cs="Times New Roman"/>
          <w:sz w:val="28"/>
          <w:szCs w:val="28"/>
        </w:rPr>
        <w:t>і конкурентів</w:t>
      </w:r>
      <w:r w:rsidR="003A3196">
        <w:rPr>
          <w:rFonts w:ascii="Times New Roman" w:hAnsi="Times New Roman" w:cs="Times New Roman"/>
          <w:sz w:val="28"/>
          <w:szCs w:val="28"/>
        </w:rPr>
        <w:t>,</w:t>
      </w:r>
      <w:r w:rsidR="00A56D9B">
        <w:rPr>
          <w:rFonts w:ascii="Times New Roman" w:hAnsi="Times New Roman" w:cs="Times New Roman"/>
          <w:sz w:val="28"/>
          <w:szCs w:val="28"/>
        </w:rPr>
        <w:t xml:space="preserve"> </w:t>
      </w:r>
      <w:r w:rsidR="00D33E55">
        <w:rPr>
          <w:rFonts w:ascii="Times New Roman" w:hAnsi="Times New Roman" w:cs="Times New Roman"/>
          <w:sz w:val="28"/>
          <w:szCs w:val="28"/>
        </w:rPr>
        <w:t>кон’юнктурних ринкових змін</w:t>
      </w:r>
      <w:r w:rsidR="00003571">
        <w:rPr>
          <w:rFonts w:ascii="Times New Roman" w:hAnsi="Times New Roman" w:cs="Times New Roman"/>
          <w:sz w:val="28"/>
          <w:szCs w:val="28"/>
        </w:rPr>
        <w:t xml:space="preserve">, </w:t>
      </w:r>
      <w:r w:rsidR="00D33E5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003571">
        <w:rPr>
          <w:rFonts w:ascii="Times New Roman" w:hAnsi="Times New Roman" w:cs="Times New Roman"/>
          <w:sz w:val="28"/>
          <w:szCs w:val="28"/>
        </w:rPr>
        <w:t xml:space="preserve">ефективної реалізації стратегії </w:t>
      </w:r>
      <w:r w:rsidR="006D18AF">
        <w:rPr>
          <w:rFonts w:ascii="Times New Roman" w:hAnsi="Times New Roman" w:cs="Times New Roman"/>
          <w:sz w:val="28"/>
          <w:szCs w:val="28"/>
        </w:rPr>
        <w:t>підприємств</w:t>
      </w:r>
      <w:r w:rsidR="00003571">
        <w:rPr>
          <w:rFonts w:ascii="Times New Roman" w:hAnsi="Times New Roman" w:cs="Times New Roman"/>
          <w:sz w:val="28"/>
          <w:szCs w:val="28"/>
        </w:rPr>
        <w:t xml:space="preserve"> у глобальному економічному просторі</w:t>
      </w:r>
      <w:r w:rsidR="00A56D9B" w:rsidRPr="00121FE8">
        <w:rPr>
          <w:rFonts w:ascii="Times New Roman" w:hAnsi="Times New Roman" w:cs="Times New Roman"/>
          <w:sz w:val="28"/>
          <w:szCs w:val="28"/>
        </w:rPr>
        <w:t>.</w:t>
      </w:r>
    </w:p>
    <w:p w:rsidR="00C769E3" w:rsidRPr="00C769E3" w:rsidRDefault="00C769E3" w:rsidP="000B046D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red"/>
        </w:rPr>
      </w:pP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Р </w:t>
      </w:r>
      <w:r w:rsidR="00B64C2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69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6D9B" w:rsidRPr="00121FE8">
        <w:rPr>
          <w:rFonts w:ascii="Times New Roman" w:hAnsi="Times New Roman" w:cs="Times New Roman"/>
          <w:sz w:val="28"/>
          <w:szCs w:val="28"/>
        </w:rPr>
        <w:t xml:space="preserve">Демонструвати вміння застосовувати </w:t>
      </w:r>
      <w:r w:rsidR="00003571">
        <w:rPr>
          <w:rFonts w:ascii="Times New Roman" w:hAnsi="Times New Roman" w:cs="Times New Roman"/>
          <w:sz w:val="28"/>
          <w:szCs w:val="28"/>
        </w:rPr>
        <w:t xml:space="preserve">інноваційні підходи </w:t>
      </w:r>
      <w:r w:rsidR="000B046D">
        <w:rPr>
          <w:rFonts w:ascii="Times New Roman" w:hAnsi="Times New Roman" w:cs="Times New Roman"/>
          <w:sz w:val="28"/>
          <w:szCs w:val="28"/>
        </w:rPr>
        <w:t xml:space="preserve">в процесі реалізації </w:t>
      </w:r>
      <w:r w:rsidR="00A56D9B" w:rsidRPr="00121FE8">
        <w:rPr>
          <w:rFonts w:ascii="Times New Roman" w:hAnsi="Times New Roman" w:cs="Times New Roman"/>
          <w:sz w:val="28"/>
          <w:szCs w:val="28"/>
        </w:rPr>
        <w:t>функці</w:t>
      </w:r>
      <w:r w:rsidR="000B046D">
        <w:rPr>
          <w:rFonts w:ascii="Times New Roman" w:hAnsi="Times New Roman" w:cs="Times New Roman"/>
          <w:sz w:val="28"/>
          <w:szCs w:val="28"/>
        </w:rPr>
        <w:t>й</w:t>
      </w:r>
      <w:r w:rsidR="003A3196">
        <w:rPr>
          <w:rFonts w:ascii="Times New Roman" w:hAnsi="Times New Roman" w:cs="Times New Roman"/>
          <w:sz w:val="28"/>
          <w:szCs w:val="28"/>
        </w:rPr>
        <w:t xml:space="preserve">, </w:t>
      </w:r>
      <w:r w:rsidR="006E6289">
        <w:rPr>
          <w:rFonts w:ascii="Times New Roman" w:hAnsi="Times New Roman" w:cs="Times New Roman"/>
          <w:sz w:val="28"/>
          <w:szCs w:val="28"/>
        </w:rPr>
        <w:t xml:space="preserve">зокрема, в процесі  </w:t>
      </w:r>
      <w:r w:rsidR="003A3196">
        <w:rPr>
          <w:rFonts w:ascii="Times New Roman" w:hAnsi="Times New Roman" w:cs="Times New Roman"/>
          <w:sz w:val="28"/>
          <w:szCs w:val="28"/>
        </w:rPr>
        <w:t xml:space="preserve">вивчення кон’юнктури ринків, </w:t>
      </w:r>
      <w:r w:rsidR="00003571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3A3196">
        <w:rPr>
          <w:rFonts w:ascii="Times New Roman" w:hAnsi="Times New Roman" w:cs="Times New Roman"/>
          <w:sz w:val="28"/>
          <w:szCs w:val="28"/>
        </w:rPr>
        <w:t xml:space="preserve">рекламних </w:t>
      </w:r>
      <w:r w:rsidR="00003571">
        <w:rPr>
          <w:rFonts w:ascii="Times New Roman" w:hAnsi="Times New Roman" w:cs="Times New Roman"/>
          <w:sz w:val="28"/>
          <w:szCs w:val="28"/>
        </w:rPr>
        <w:t>компаній</w:t>
      </w:r>
      <w:r w:rsidR="003A3196">
        <w:rPr>
          <w:rFonts w:ascii="Times New Roman" w:hAnsi="Times New Roman" w:cs="Times New Roman"/>
          <w:sz w:val="28"/>
          <w:szCs w:val="28"/>
        </w:rPr>
        <w:t xml:space="preserve">, </w:t>
      </w:r>
      <w:r w:rsidR="00EF5FC6">
        <w:rPr>
          <w:rFonts w:ascii="Times New Roman" w:hAnsi="Times New Roman" w:cs="Times New Roman"/>
          <w:sz w:val="28"/>
          <w:szCs w:val="28"/>
        </w:rPr>
        <w:t xml:space="preserve">організації зовнішньоекономічної </w:t>
      </w:r>
      <w:r w:rsidR="00EF5FC6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 з врахуванням </w:t>
      </w:r>
      <w:r w:rsidR="00B64C2C">
        <w:rPr>
          <w:rFonts w:ascii="Times New Roman" w:hAnsi="Times New Roman" w:cs="Times New Roman"/>
          <w:sz w:val="28"/>
          <w:szCs w:val="28"/>
        </w:rPr>
        <w:t>конкурентних</w:t>
      </w:r>
      <w:r w:rsidR="00EF5FC6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="00003571">
        <w:rPr>
          <w:rFonts w:ascii="Times New Roman" w:hAnsi="Times New Roman" w:cs="Times New Roman"/>
          <w:sz w:val="28"/>
          <w:szCs w:val="28"/>
        </w:rPr>
        <w:t xml:space="preserve"> та можливостей міжнародної кооперації.</w:t>
      </w:r>
    </w:p>
    <w:p w:rsidR="00A56D9B" w:rsidRDefault="00A56D9B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9E3" w:rsidRPr="00C769E3" w:rsidRDefault="00C769E3" w:rsidP="00C769E3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E3">
        <w:rPr>
          <w:rFonts w:ascii="Times New Roman" w:eastAsia="Calibri" w:hAnsi="Times New Roman" w:cs="Times New Roman"/>
          <w:b/>
          <w:sz w:val="28"/>
          <w:szCs w:val="28"/>
        </w:rPr>
        <w:t>ПЕРЕЛІК КОМПЕТЕНТНОСТЕЙ, ЯКІ ЗАБЕЗПЕЧУЄ ДИСЦИПЛІНА</w:t>
      </w:r>
    </w:p>
    <w:p w:rsidR="00AB3753" w:rsidRPr="00AB3753" w:rsidRDefault="00AB3753" w:rsidP="00AB3753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53">
        <w:rPr>
          <w:rFonts w:ascii="Times New Roman" w:eastAsia="Calibri" w:hAnsi="Times New Roman" w:cs="Times New Roman"/>
          <w:b/>
          <w:sz w:val="28"/>
          <w:szCs w:val="28"/>
        </w:rPr>
        <w:t xml:space="preserve">ЗК </w:t>
      </w:r>
      <w:r w:rsidR="00B64C2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7773">
        <w:rPr>
          <w:rFonts w:ascii="Times New Roman" w:hAnsi="Times New Roman" w:cs="Times New Roman"/>
          <w:sz w:val="28"/>
          <w:szCs w:val="28"/>
        </w:rPr>
        <w:t xml:space="preserve">Здатність </w:t>
      </w:r>
      <w:r w:rsidR="00B25C88">
        <w:rPr>
          <w:rFonts w:ascii="Times New Roman" w:hAnsi="Times New Roman" w:cs="Times New Roman"/>
          <w:sz w:val="28"/>
          <w:szCs w:val="28"/>
        </w:rPr>
        <w:t xml:space="preserve">забезпечувати </w:t>
      </w:r>
      <w:r w:rsidR="006C3A39">
        <w:rPr>
          <w:rFonts w:ascii="Times New Roman" w:hAnsi="Times New Roman" w:cs="Times New Roman"/>
          <w:sz w:val="28"/>
          <w:szCs w:val="28"/>
        </w:rPr>
        <w:t>збільшення</w:t>
      </w:r>
      <w:r w:rsidRPr="00817773">
        <w:rPr>
          <w:rFonts w:ascii="Times New Roman" w:hAnsi="Times New Roman" w:cs="Times New Roman"/>
          <w:sz w:val="28"/>
          <w:szCs w:val="28"/>
        </w:rPr>
        <w:t xml:space="preserve"> </w:t>
      </w:r>
      <w:r w:rsidR="00B25C88">
        <w:rPr>
          <w:rFonts w:ascii="Times New Roman" w:hAnsi="Times New Roman" w:cs="Times New Roman"/>
          <w:sz w:val="28"/>
          <w:szCs w:val="28"/>
        </w:rPr>
        <w:t xml:space="preserve">потенціалу підприємств </w:t>
      </w:r>
      <w:r w:rsidRPr="00817773">
        <w:rPr>
          <w:rFonts w:ascii="Times New Roman" w:hAnsi="Times New Roman" w:cs="Times New Roman"/>
          <w:sz w:val="28"/>
          <w:szCs w:val="28"/>
        </w:rPr>
        <w:t xml:space="preserve">на основі розуміння </w:t>
      </w:r>
      <w:r>
        <w:rPr>
          <w:rFonts w:ascii="Times New Roman" w:hAnsi="Times New Roman" w:cs="Times New Roman"/>
          <w:sz w:val="28"/>
          <w:szCs w:val="28"/>
        </w:rPr>
        <w:t xml:space="preserve">тенденцій </w:t>
      </w:r>
      <w:r w:rsidRPr="00817773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88">
        <w:rPr>
          <w:rFonts w:ascii="Times New Roman" w:hAnsi="Times New Roman" w:cs="Times New Roman"/>
          <w:sz w:val="28"/>
          <w:szCs w:val="28"/>
        </w:rPr>
        <w:t>теор</w:t>
      </w:r>
      <w:r w:rsidR="003F6925">
        <w:rPr>
          <w:rFonts w:ascii="Times New Roman" w:hAnsi="Times New Roman" w:cs="Times New Roman"/>
          <w:sz w:val="28"/>
          <w:szCs w:val="28"/>
        </w:rPr>
        <w:t>ії</w:t>
      </w:r>
      <w:r w:rsidR="006C3A39">
        <w:rPr>
          <w:rFonts w:ascii="Times New Roman" w:hAnsi="Times New Roman" w:cs="Times New Roman"/>
          <w:sz w:val="28"/>
          <w:szCs w:val="28"/>
        </w:rPr>
        <w:t xml:space="preserve"> зов</w:t>
      </w:r>
      <w:r w:rsidR="00B25C88">
        <w:rPr>
          <w:rFonts w:ascii="Times New Roman" w:hAnsi="Times New Roman" w:cs="Times New Roman"/>
          <w:sz w:val="28"/>
          <w:szCs w:val="28"/>
        </w:rPr>
        <w:t>н</w:t>
      </w:r>
      <w:r w:rsidR="006C3A39">
        <w:rPr>
          <w:rFonts w:ascii="Times New Roman" w:hAnsi="Times New Roman" w:cs="Times New Roman"/>
          <w:sz w:val="28"/>
          <w:szCs w:val="28"/>
        </w:rPr>
        <w:t>ішньо</w:t>
      </w:r>
      <w:r w:rsidR="00B25C88">
        <w:rPr>
          <w:rFonts w:ascii="Times New Roman" w:hAnsi="Times New Roman" w:cs="Times New Roman"/>
          <w:sz w:val="28"/>
          <w:szCs w:val="28"/>
        </w:rPr>
        <w:t xml:space="preserve">економічної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і  </w:t>
      </w:r>
      <w:r w:rsidRPr="00920E65">
        <w:rPr>
          <w:rFonts w:ascii="Times New Roman" w:hAnsi="Times New Roman" w:cs="Times New Roman"/>
          <w:sz w:val="28"/>
          <w:szCs w:val="28"/>
        </w:rPr>
        <w:t>застосовува</w:t>
      </w:r>
      <w:r w:rsidR="00E7674E">
        <w:rPr>
          <w:rFonts w:ascii="Times New Roman" w:hAnsi="Times New Roman" w:cs="Times New Roman"/>
          <w:sz w:val="28"/>
          <w:szCs w:val="28"/>
        </w:rPr>
        <w:t xml:space="preserve">ння теоретичних </w:t>
      </w:r>
      <w:r w:rsidRPr="00920E65">
        <w:rPr>
          <w:rFonts w:ascii="Times New Roman" w:hAnsi="Times New Roman" w:cs="Times New Roman"/>
          <w:sz w:val="28"/>
          <w:szCs w:val="28"/>
        </w:rPr>
        <w:t>знан</w:t>
      </w:r>
      <w:r w:rsidR="00E7674E">
        <w:rPr>
          <w:rFonts w:ascii="Times New Roman" w:hAnsi="Times New Roman" w:cs="Times New Roman"/>
          <w:sz w:val="28"/>
          <w:szCs w:val="28"/>
        </w:rPr>
        <w:t>ь</w:t>
      </w:r>
      <w:r w:rsidRPr="00920E65">
        <w:rPr>
          <w:rFonts w:ascii="Times New Roman" w:hAnsi="Times New Roman" w:cs="Times New Roman"/>
          <w:sz w:val="28"/>
          <w:szCs w:val="28"/>
        </w:rPr>
        <w:t xml:space="preserve"> в практичних ситуаціях.</w:t>
      </w: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b/>
          <w:sz w:val="28"/>
          <w:szCs w:val="28"/>
        </w:rPr>
        <w:t xml:space="preserve">ЗК </w:t>
      </w:r>
      <w:r w:rsidR="00B64C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C8D">
        <w:rPr>
          <w:rFonts w:ascii="Times New Roman" w:hAnsi="Times New Roman" w:cs="Times New Roman"/>
          <w:sz w:val="28"/>
          <w:szCs w:val="28"/>
        </w:rPr>
        <w:t>Знання</w:t>
      </w:r>
      <w:r w:rsidRPr="00A47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AB6480">
        <w:rPr>
          <w:rFonts w:ascii="Times New Roman" w:hAnsi="Times New Roman" w:cs="Times New Roman"/>
          <w:sz w:val="28"/>
          <w:szCs w:val="28"/>
        </w:rPr>
        <w:t>діяльності підприємства на зовнішніх ринках</w:t>
      </w:r>
      <w:r w:rsidR="00FB78D9">
        <w:rPr>
          <w:rFonts w:ascii="Times New Roman" w:hAnsi="Times New Roman" w:cs="Times New Roman"/>
          <w:sz w:val="28"/>
          <w:szCs w:val="28"/>
        </w:rPr>
        <w:t xml:space="preserve"> </w:t>
      </w:r>
      <w:r w:rsidR="00310C8D">
        <w:rPr>
          <w:rFonts w:ascii="Times New Roman" w:hAnsi="Times New Roman" w:cs="Times New Roman"/>
          <w:sz w:val="28"/>
          <w:szCs w:val="28"/>
        </w:rPr>
        <w:t xml:space="preserve">товарів і послуг </w:t>
      </w:r>
      <w:r w:rsidR="00FB78D9">
        <w:rPr>
          <w:rFonts w:ascii="Times New Roman" w:hAnsi="Times New Roman" w:cs="Times New Roman"/>
          <w:sz w:val="28"/>
          <w:szCs w:val="28"/>
        </w:rPr>
        <w:t>та правово</w:t>
      </w:r>
      <w:r w:rsidR="00310C8D">
        <w:rPr>
          <w:rFonts w:ascii="Times New Roman" w:hAnsi="Times New Roman" w:cs="Times New Roman"/>
          <w:sz w:val="28"/>
          <w:szCs w:val="28"/>
        </w:rPr>
        <w:t>ї</w:t>
      </w:r>
      <w:r w:rsidR="00FB78D9">
        <w:rPr>
          <w:rFonts w:ascii="Times New Roman" w:hAnsi="Times New Roman" w:cs="Times New Roman"/>
          <w:sz w:val="28"/>
          <w:szCs w:val="28"/>
        </w:rPr>
        <w:t xml:space="preserve"> баз</w:t>
      </w:r>
      <w:r w:rsidR="00310C8D">
        <w:rPr>
          <w:rFonts w:ascii="Times New Roman" w:hAnsi="Times New Roman" w:cs="Times New Roman"/>
          <w:sz w:val="28"/>
          <w:szCs w:val="28"/>
        </w:rPr>
        <w:t>и</w:t>
      </w:r>
      <w:r w:rsidR="00FB78D9">
        <w:rPr>
          <w:rFonts w:ascii="Times New Roman" w:hAnsi="Times New Roman" w:cs="Times New Roman"/>
          <w:sz w:val="28"/>
          <w:szCs w:val="28"/>
        </w:rPr>
        <w:t xml:space="preserve"> міжнародних </w:t>
      </w:r>
      <w:r w:rsidR="00310C8D">
        <w:rPr>
          <w:rFonts w:ascii="Times New Roman" w:hAnsi="Times New Roman" w:cs="Times New Roman"/>
          <w:sz w:val="28"/>
          <w:szCs w:val="28"/>
        </w:rPr>
        <w:t xml:space="preserve">економічних </w:t>
      </w:r>
      <w:r w:rsidR="00FB78D9">
        <w:rPr>
          <w:rFonts w:ascii="Times New Roman" w:hAnsi="Times New Roman" w:cs="Times New Roman"/>
          <w:sz w:val="28"/>
          <w:szCs w:val="28"/>
        </w:rPr>
        <w:t>відносин</w:t>
      </w:r>
      <w:r w:rsidRPr="00A47DEE">
        <w:rPr>
          <w:rFonts w:ascii="Times New Roman" w:hAnsi="Times New Roman" w:cs="Times New Roman"/>
          <w:sz w:val="28"/>
          <w:szCs w:val="28"/>
        </w:rPr>
        <w:t>.</w:t>
      </w: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b/>
          <w:sz w:val="28"/>
          <w:szCs w:val="28"/>
        </w:rPr>
        <w:t>ЗК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DEE">
        <w:rPr>
          <w:rFonts w:ascii="Times New Roman" w:hAnsi="Times New Roman" w:cs="Times New Roman"/>
          <w:sz w:val="28"/>
          <w:szCs w:val="28"/>
        </w:rPr>
        <w:t xml:space="preserve">Здатність </w:t>
      </w:r>
      <w:r w:rsidR="00116EAE" w:rsidRPr="00C66586">
        <w:rPr>
          <w:rFonts w:ascii="Times New Roman" w:hAnsi="Times New Roman" w:cs="Times New Roman"/>
          <w:sz w:val="28"/>
          <w:szCs w:val="28"/>
        </w:rPr>
        <w:t xml:space="preserve">обирати </w:t>
      </w:r>
      <w:r w:rsidR="00116EAE">
        <w:rPr>
          <w:rFonts w:ascii="Times New Roman" w:hAnsi="Times New Roman" w:cs="Times New Roman"/>
          <w:sz w:val="28"/>
          <w:szCs w:val="28"/>
        </w:rPr>
        <w:t>сучасний</w:t>
      </w:r>
      <w:r w:rsidR="00116EAE" w:rsidRPr="00C66586">
        <w:rPr>
          <w:rFonts w:ascii="Times New Roman" w:hAnsi="Times New Roman" w:cs="Times New Roman"/>
          <w:sz w:val="28"/>
          <w:szCs w:val="28"/>
        </w:rPr>
        <w:t xml:space="preserve"> інструментарій та проводити маркетингові дослідження в різних сегментах світових ринків</w:t>
      </w:r>
      <w:r w:rsidR="00116EAE">
        <w:rPr>
          <w:rFonts w:ascii="Times New Roman" w:hAnsi="Times New Roman" w:cs="Times New Roman"/>
          <w:sz w:val="28"/>
          <w:szCs w:val="28"/>
        </w:rPr>
        <w:t xml:space="preserve">, </w:t>
      </w:r>
      <w:r w:rsidR="00F5277C" w:rsidRPr="00C66586">
        <w:rPr>
          <w:rFonts w:ascii="Times New Roman" w:hAnsi="Times New Roman" w:cs="Times New Roman"/>
          <w:sz w:val="28"/>
          <w:szCs w:val="28"/>
        </w:rPr>
        <w:t xml:space="preserve">аналізувати поведінку ринкових суб’єктів </w:t>
      </w:r>
      <w:r w:rsidR="00F5277C">
        <w:rPr>
          <w:rFonts w:ascii="Times New Roman" w:hAnsi="Times New Roman" w:cs="Times New Roman"/>
          <w:sz w:val="28"/>
          <w:szCs w:val="28"/>
        </w:rPr>
        <w:t xml:space="preserve"> і </w:t>
      </w:r>
      <w:r w:rsidR="00B2077E">
        <w:rPr>
          <w:rFonts w:ascii="Times New Roman" w:hAnsi="Times New Roman" w:cs="Times New Roman"/>
          <w:sz w:val="28"/>
          <w:szCs w:val="28"/>
        </w:rPr>
        <w:t>кон’юнктуру</w:t>
      </w:r>
      <w:r w:rsidR="00F5277C">
        <w:rPr>
          <w:rFonts w:ascii="Times New Roman" w:hAnsi="Times New Roman" w:cs="Times New Roman"/>
          <w:sz w:val="28"/>
          <w:szCs w:val="28"/>
        </w:rPr>
        <w:t xml:space="preserve"> регіональних </w:t>
      </w:r>
      <w:r w:rsidR="00F5277C" w:rsidRPr="00C66586">
        <w:rPr>
          <w:rFonts w:ascii="Times New Roman" w:hAnsi="Times New Roman" w:cs="Times New Roman"/>
          <w:sz w:val="28"/>
          <w:szCs w:val="28"/>
        </w:rPr>
        <w:t>ринків</w:t>
      </w:r>
      <w:r w:rsidR="00F5277C">
        <w:rPr>
          <w:rFonts w:ascii="Times New Roman" w:hAnsi="Times New Roman" w:cs="Times New Roman"/>
          <w:sz w:val="28"/>
          <w:szCs w:val="28"/>
        </w:rPr>
        <w:t xml:space="preserve">, </w:t>
      </w:r>
      <w:r w:rsidRPr="00A47DEE">
        <w:rPr>
          <w:rFonts w:ascii="Times New Roman" w:hAnsi="Times New Roman" w:cs="Times New Roman"/>
          <w:sz w:val="28"/>
          <w:szCs w:val="28"/>
        </w:rPr>
        <w:t xml:space="preserve">працювати в </w:t>
      </w:r>
      <w:r>
        <w:rPr>
          <w:rFonts w:ascii="Times New Roman" w:hAnsi="Times New Roman" w:cs="Times New Roman"/>
          <w:sz w:val="28"/>
          <w:szCs w:val="28"/>
        </w:rPr>
        <w:t xml:space="preserve">рамках багатосторонніх </w:t>
      </w:r>
      <w:r w:rsidR="00B2077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двосторонніх міжнародних </w:t>
      </w:r>
      <w:r w:rsidR="00B2077E">
        <w:rPr>
          <w:rFonts w:ascii="Times New Roman" w:hAnsi="Times New Roman" w:cs="Times New Roman"/>
          <w:sz w:val="28"/>
          <w:szCs w:val="28"/>
        </w:rPr>
        <w:t xml:space="preserve">економічних </w:t>
      </w:r>
      <w:r>
        <w:rPr>
          <w:rFonts w:ascii="Times New Roman" w:hAnsi="Times New Roman" w:cs="Times New Roman"/>
          <w:sz w:val="28"/>
          <w:szCs w:val="28"/>
        </w:rPr>
        <w:t>відносин</w:t>
      </w:r>
      <w:r w:rsidRPr="00A47DEE">
        <w:rPr>
          <w:rFonts w:ascii="Times New Roman" w:hAnsi="Times New Roman" w:cs="Times New Roman"/>
          <w:sz w:val="28"/>
          <w:szCs w:val="28"/>
        </w:rPr>
        <w:t>.</w:t>
      </w:r>
    </w:p>
    <w:p w:rsidR="00180F53" w:rsidRPr="00180F53" w:rsidRDefault="00180F53" w:rsidP="0018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BF">
        <w:rPr>
          <w:rFonts w:ascii="Times New Roman" w:hAnsi="Times New Roman" w:cs="Times New Roman"/>
          <w:b/>
          <w:sz w:val="28"/>
          <w:szCs w:val="28"/>
        </w:rPr>
        <w:t>СК 14.</w:t>
      </w:r>
      <w:r w:rsidRPr="00180F53">
        <w:rPr>
          <w:rFonts w:ascii="Times New Roman" w:hAnsi="Times New Roman" w:cs="Times New Roman"/>
          <w:sz w:val="28"/>
          <w:szCs w:val="28"/>
        </w:rPr>
        <w:t xml:space="preserve"> Здатність пропонувати </w:t>
      </w:r>
      <w:r>
        <w:rPr>
          <w:rFonts w:ascii="Times New Roman" w:hAnsi="Times New Roman" w:cs="Times New Roman"/>
          <w:sz w:val="28"/>
          <w:szCs w:val="28"/>
        </w:rPr>
        <w:t>методи та прийом</w:t>
      </w:r>
      <w:r w:rsidR="00F1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53">
        <w:rPr>
          <w:rFonts w:ascii="Times New Roman" w:hAnsi="Times New Roman" w:cs="Times New Roman"/>
          <w:sz w:val="28"/>
          <w:szCs w:val="28"/>
        </w:rPr>
        <w:t>удосконалення діяльності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 на глобальному і регіональних ринках</w:t>
      </w:r>
      <w:r w:rsidR="00F738C8">
        <w:rPr>
          <w:rFonts w:ascii="Times New Roman" w:hAnsi="Times New Roman" w:cs="Times New Roman"/>
          <w:sz w:val="28"/>
          <w:szCs w:val="28"/>
        </w:rPr>
        <w:t xml:space="preserve"> товарів і послуг</w:t>
      </w:r>
      <w:bookmarkStart w:id="0" w:name="_GoBack"/>
      <w:bookmarkEnd w:id="0"/>
      <w:r w:rsidRPr="00180F53">
        <w:rPr>
          <w:rFonts w:ascii="Times New Roman" w:hAnsi="Times New Roman" w:cs="Times New Roman"/>
          <w:sz w:val="28"/>
          <w:szCs w:val="28"/>
        </w:rPr>
        <w:t>.</w:t>
      </w:r>
    </w:p>
    <w:p w:rsidR="007F22BD" w:rsidRDefault="00180F53" w:rsidP="007F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BF">
        <w:rPr>
          <w:rFonts w:ascii="Times New Roman" w:hAnsi="Times New Roman" w:cs="Times New Roman"/>
          <w:b/>
          <w:sz w:val="28"/>
          <w:szCs w:val="28"/>
        </w:rPr>
        <w:t>CК 15.</w:t>
      </w:r>
      <w:r w:rsidRPr="00180F53">
        <w:rPr>
          <w:rFonts w:ascii="Times New Roman" w:hAnsi="Times New Roman" w:cs="Times New Roman"/>
          <w:sz w:val="28"/>
          <w:szCs w:val="28"/>
        </w:rPr>
        <w:t xml:space="preserve"> Здатність розв’язувати професійні завдання </w:t>
      </w:r>
      <w:r w:rsidR="002F7EB4" w:rsidRPr="00180F53">
        <w:rPr>
          <w:rFonts w:ascii="Times New Roman" w:hAnsi="Times New Roman" w:cs="Times New Roman"/>
          <w:sz w:val="28"/>
          <w:szCs w:val="28"/>
        </w:rPr>
        <w:t xml:space="preserve">при організації </w:t>
      </w:r>
      <w:r w:rsidR="00CD3088">
        <w:rPr>
          <w:rFonts w:ascii="Times New Roman" w:hAnsi="Times New Roman" w:cs="Times New Roman"/>
          <w:sz w:val="28"/>
          <w:szCs w:val="28"/>
        </w:rPr>
        <w:t xml:space="preserve">автоматизованих </w:t>
      </w:r>
      <w:r w:rsidR="002F7EB4" w:rsidRPr="00180F53">
        <w:rPr>
          <w:rFonts w:ascii="Times New Roman" w:hAnsi="Times New Roman" w:cs="Times New Roman"/>
          <w:sz w:val="28"/>
          <w:szCs w:val="28"/>
        </w:rPr>
        <w:t xml:space="preserve">робочих місць </w:t>
      </w:r>
      <w:r w:rsidRPr="00180F53">
        <w:rPr>
          <w:rFonts w:ascii="Times New Roman" w:hAnsi="Times New Roman" w:cs="Times New Roman"/>
          <w:sz w:val="28"/>
          <w:szCs w:val="28"/>
        </w:rPr>
        <w:t xml:space="preserve">в </w:t>
      </w:r>
      <w:r w:rsidR="002F7EB4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180F53">
        <w:rPr>
          <w:rFonts w:ascii="Times New Roman" w:hAnsi="Times New Roman" w:cs="Times New Roman"/>
          <w:sz w:val="28"/>
          <w:szCs w:val="28"/>
        </w:rPr>
        <w:t xml:space="preserve">інклюзивного соціального середовища </w:t>
      </w:r>
      <w:r w:rsidR="007F22BD">
        <w:rPr>
          <w:rFonts w:ascii="Times New Roman" w:hAnsi="Times New Roman" w:cs="Times New Roman"/>
          <w:sz w:val="28"/>
          <w:szCs w:val="28"/>
        </w:rPr>
        <w:t>на основі</w:t>
      </w:r>
      <w:r w:rsidRPr="00180F53">
        <w:rPr>
          <w:rFonts w:ascii="Times New Roman" w:hAnsi="Times New Roman" w:cs="Times New Roman"/>
          <w:sz w:val="28"/>
          <w:szCs w:val="28"/>
        </w:rPr>
        <w:t xml:space="preserve"> </w:t>
      </w:r>
      <w:r w:rsidR="007F22BD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="001B5197">
        <w:rPr>
          <w:rFonts w:ascii="Times New Roman" w:hAnsi="Times New Roman" w:cs="Times New Roman"/>
          <w:sz w:val="28"/>
          <w:szCs w:val="28"/>
        </w:rPr>
        <w:t>технологій</w:t>
      </w:r>
      <w:r w:rsidR="007F22BD" w:rsidRPr="007F22BD">
        <w:rPr>
          <w:rFonts w:ascii="Times New Roman" w:hAnsi="Times New Roman" w:cs="Times New Roman"/>
          <w:sz w:val="28"/>
          <w:szCs w:val="28"/>
        </w:rPr>
        <w:t xml:space="preserve"> формуван</w:t>
      </w:r>
      <w:r w:rsidR="001B5197">
        <w:rPr>
          <w:rFonts w:ascii="Times New Roman" w:hAnsi="Times New Roman" w:cs="Times New Roman"/>
          <w:sz w:val="28"/>
          <w:szCs w:val="28"/>
        </w:rPr>
        <w:t>ня інформаційних баз даних для</w:t>
      </w:r>
      <w:r w:rsidR="007F22BD" w:rsidRPr="007F22BD">
        <w:rPr>
          <w:rFonts w:ascii="Times New Roman" w:hAnsi="Times New Roman" w:cs="Times New Roman"/>
          <w:sz w:val="28"/>
          <w:szCs w:val="28"/>
        </w:rPr>
        <w:t xml:space="preserve"> зовнішніх ринків </w:t>
      </w:r>
      <w:r w:rsidR="007F22BD">
        <w:rPr>
          <w:rFonts w:ascii="Times New Roman" w:hAnsi="Times New Roman" w:cs="Times New Roman"/>
          <w:sz w:val="28"/>
          <w:szCs w:val="28"/>
        </w:rPr>
        <w:t xml:space="preserve">товарів і послуг </w:t>
      </w:r>
      <w:r w:rsidR="007F22BD" w:rsidRPr="007F22BD">
        <w:rPr>
          <w:rFonts w:ascii="Times New Roman" w:hAnsi="Times New Roman" w:cs="Times New Roman"/>
          <w:sz w:val="28"/>
          <w:szCs w:val="28"/>
        </w:rPr>
        <w:t xml:space="preserve">та адаптації </w:t>
      </w:r>
      <w:r w:rsidR="007F22BD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7F22BD" w:rsidRPr="007F22BD">
        <w:rPr>
          <w:rFonts w:ascii="Times New Roman" w:hAnsi="Times New Roman" w:cs="Times New Roman"/>
          <w:sz w:val="28"/>
          <w:szCs w:val="28"/>
        </w:rPr>
        <w:t>до їхньої кон’юнктури.</w:t>
      </w:r>
    </w:p>
    <w:p w:rsidR="00180459" w:rsidRDefault="00B944DC" w:rsidP="0018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Анотація дисципліни. 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>Дисципліна «</w:t>
      </w:r>
      <w:r w:rsidR="003A4B2F">
        <w:rPr>
          <w:rFonts w:ascii="Times New Roman" w:hAnsi="Times New Roman" w:cs="Times New Roman"/>
          <w:color w:val="000000"/>
          <w:sz w:val="28"/>
          <w:szCs w:val="28"/>
        </w:rPr>
        <w:t>Зовнішньоекономічна діяльність підприємства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» системно охоплює тематику, </w:t>
      </w:r>
      <w:r>
        <w:rPr>
          <w:rFonts w:ascii="Times New Roman" w:hAnsi="Times New Roman" w:cs="Times New Roman"/>
          <w:color w:val="000000"/>
          <w:sz w:val="28"/>
          <w:szCs w:val="28"/>
        </w:rPr>
        <w:t>котра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є необхідною для формування у </w:t>
      </w:r>
      <w:r w:rsidRPr="001835AE">
        <w:rPr>
          <w:rFonts w:ascii="Times New Roman" w:hAnsi="Times New Roman" w:cs="Times New Roman"/>
          <w:color w:val="000000"/>
          <w:sz w:val="28"/>
          <w:szCs w:val="28"/>
        </w:rPr>
        <w:t>здобувачів освіти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системи професійних компетентностей </w:t>
      </w:r>
      <w:r w:rsidR="00180459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="00180459">
        <w:rPr>
          <w:rFonts w:ascii="Times New Roman" w:hAnsi="Times New Roman" w:cs="Times New Roman"/>
          <w:sz w:val="28"/>
          <w:szCs w:val="28"/>
        </w:rPr>
        <w:t>розуміння умов входження підприємств на світов</w:t>
      </w:r>
      <w:r w:rsidR="00A87477">
        <w:rPr>
          <w:rFonts w:ascii="Times New Roman" w:hAnsi="Times New Roman" w:cs="Times New Roman"/>
          <w:sz w:val="28"/>
          <w:szCs w:val="28"/>
        </w:rPr>
        <w:t>ий</w:t>
      </w:r>
      <w:r w:rsidR="00180459">
        <w:rPr>
          <w:rFonts w:ascii="Times New Roman" w:hAnsi="Times New Roman" w:cs="Times New Roman"/>
          <w:sz w:val="28"/>
          <w:szCs w:val="28"/>
        </w:rPr>
        <w:t xml:space="preserve"> та регіональні ринки, особливостей маркетингу їхнього стану, місця господарюючих суб’єктів різних країн на зовнішніх ринках, </w:t>
      </w:r>
      <w:r w:rsidR="00180459" w:rsidRPr="00306BDA">
        <w:rPr>
          <w:rFonts w:ascii="Times New Roman" w:hAnsi="Times New Roman" w:cs="Times New Roman"/>
          <w:sz w:val="28"/>
          <w:szCs w:val="28"/>
        </w:rPr>
        <w:t>визначення пріорит</w:t>
      </w:r>
      <w:r w:rsidR="00180459">
        <w:rPr>
          <w:rFonts w:ascii="Times New Roman" w:hAnsi="Times New Roman" w:cs="Times New Roman"/>
          <w:sz w:val="28"/>
          <w:szCs w:val="28"/>
        </w:rPr>
        <w:t>етів</w:t>
      </w:r>
      <w:r w:rsidR="00180459" w:rsidRPr="00306BDA">
        <w:rPr>
          <w:rFonts w:ascii="Times New Roman" w:hAnsi="Times New Roman" w:cs="Times New Roman"/>
          <w:sz w:val="28"/>
          <w:szCs w:val="28"/>
        </w:rPr>
        <w:t xml:space="preserve"> </w:t>
      </w:r>
      <w:r w:rsidR="00180459"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та ефективної присутності підприємств у світовому економічному просторі в умовах </w:t>
      </w:r>
      <w:r w:rsidR="00180459" w:rsidRPr="00306BDA">
        <w:rPr>
          <w:rFonts w:ascii="Times New Roman" w:hAnsi="Times New Roman" w:cs="Times New Roman"/>
          <w:sz w:val="28"/>
          <w:szCs w:val="28"/>
        </w:rPr>
        <w:t>г</w:t>
      </w:r>
      <w:r w:rsidR="00180459">
        <w:rPr>
          <w:rFonts w:ascii="Times New Roman" w:hAnsi="Times New Roman" w:cs="Times New Roman"/>
          <w:sz w:val="28"/>
          <w:szCs w:val="28"/>
        </w:rPr>
        <w:t>лобалізації</w:t>
      </w:r>
      <w:r w:rsidR="00D94F34">
        <w:rPr>
          <w:rFonts w:ascii="Times New Roman" w:hAnsi="Times New Roman" w:cs="Times New Roman"/>
          <w:sz w:val="28"/>
          <w:szCs w:val="28"/>
        </w:rPr>
        <w:t>,</w:t>
      </w:r>
      <w:r w:rsidR="00180459">
        <w:rPr>
          <w:rFonts w:ascii="Times New Roman" w:hAnsi="Times New Roman" w:cs="Times New Roman"/>
          <w:sz w:val="28"/>
          <w:szCs w:val="28"/>
        </w:rPr>
        <w:t xml:space="preserve"> міжнародної економічної регіоналізації</w:t>
      </w:r>
      <w:r w:rsidR="00D94F34" w:rsidRPr="00D94F34">
        <w:rPr>
          <w:rFonts w:ascii="Times New Roman" w:hAnsi="Times New Roman" w:cs="Times New Roman"/>
          <w:sz w:val="28"/>
          <w:szCs w:val="28"/>
        </w:rPr>
        <w:t xml:space="preserve"> </w:t>
      </w:r>
      <w:r w:rsidR="00D94F34">
        <w:rPr>
          <w:rFonts w:ascii="Times New Roman" w:hAnsi="Times New Roman" w:cs="Times New Roman"/>
          <w:sz w:val="28"/>
          <w:szCs w:val="28"/>
        </w:rPr>
        <w:t>та європейської інтеграції України</w:t>
      </w:r>
      <w:r w:rsidR="00D94F34" w:rsidRPr="00306BDA">
        <w:rPr>
          <w:rFonts w:ascii="Times New Roman" w:hAnsi="Times New Roman" w:cs="Times New Roman"/>
          <w:sz w:val="28"/>
          <w:szCs w:val="28"/>
        </w:rPr>
        <w:t>.</w:t>
      </w:r>
    </w:p>
    <w:p w:rsidR="00B944DC" w:rsidRDefault="00B944DC" w:rsidP="00B9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3">
        <w:rPr>
          <w:rFonts w:ascii="Times New Roman" w:hAnsi="Times New Roman" w:cs="Times New Roman"/>
          <w:i/>
          <w:color w:val="000000"/>
          <w:sz w:val="28"/>
          <w:szCs w:val="28"/>
        </w:rPr>
        <w:t>Завданням вивчення дисципліни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є надання </w:t>
      </w:r>
      <w:r w:rsidRPr="007242AA">
        <w:rPr>
          <w:rFonts w:ascii="Times New Roman" w:hAnsi="Times New Roman" w:cs="Times New Roman"/>
          <w:color w:val="000000"/>
          <w:sz w:val="28"/>
          <w:szCs w:val="28"/>
        </w:rPr>
        <w:t>здобувачам освіти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ґрунтовних знань щодо структури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міжнародних відносин,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тенденцій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зміни кон’юнктури світового і регіональних ринків, особливостей маркетингу зовнішніх ринків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, закономірностей та 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>правової бази зовнішньоекономічної діяльності підприємств</w:t>
      </w:r>
      <w:r w:rsidRPr="008A3C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DC" w:rsidRPr="008A3C20" w:rsidRDefault="00B944DC" w:rsidP="00B9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593">
        <w:rPr>
          <w:rFonts w:ascii="Times New Roman" w:hAnsi="Times New Roman" w:cs="Times New Roman"/>
          <w:i/>
          <w:sz w:val="28"/>
          <w:szCs w:val="28"/>
        </w:rPr>
        <w:t>Предметом вивчення дисципліни</w:t>
      </w:r>
      <w:r w:rsidRPr="008A3C20">
        <w:rPr>
          <w:rFonts w:ascii="Times New Roman" w:hAnsi="Times New Roman" w:cs="Times New Roman"/>
          <w:sz w:val="28"/>
          <w:szCs w:val="28"/>
        </w:rPr>
        <w:t xml:space="preserve"> є </w:t>
      </w:r>
      <w:r w:rsidR="00D76A67">
        <w:rPr>
          <w:rFonts w:ascii="Times New Roman" w:hAnsi="Times New Roman" w:cs="Times New Roman"/>
          <w:sz w:val="28"/>
          <w:szCs w:val="28"/>
        </w:rPr>
        <w:t xml:space="preserve">методи аналізу </w:t>
      </w:r>
      <w:r w:rsidR="00D94F34">
        <w:rPr>
          <w:rFonts w:ascii="Times New Roman" w:hAnsi="Times New Roman" w:cs="Times New Roman"/>
          <w:sz w:val="28"/>
          <w:szCs w:val="28"/>
        </w:rPr>
        <w:t xml:space="preserve">зовнішнього </w:t>
      </w:r>
      <w:r w:rsidR="00D76A67">
        <w:rPr>
          <w:rFonts w:ascii="Times New Roman" w:hAnsi="Times New Roman" w:cs="Times New Roman"/>
          <w:sz w:val="28"/>
          <w:szCs w:val="28"/>
        </w:rPr>
        <w:t>бізнес-середовища</w:t>
      </w:r>
      <w:r w:rsidR="00983EB8">
        <w:rPr>
          <w:rFonts w:ascii="Times New Roman" w:hAnsi="Times New Roman" w:cs="Times New Roman"/>
          <w:sz w:val="28"/>
          <w:szCs w:val="28"/>
        </w:rPr>
        <w:t xml:space="preserve">, методи </w:t>
      </w:r>
      <w:r w:rsidR="00D76A67" w:rsidRPr="008A3C20">
        <w:rPr>
          <w:rFonts w:ascii="Times New Roman" w:hAnsi="Times New Roman" w:cs="Times New Roman"/>
          <w:color w:val="000000"/>
          <w:sz w:val="28"/>
          <w:szCs w:val="28"/>
        </w:rPr>
        <w:t>маркетингу світових</w:t>
      </w:r>
      <w:r w:rsidR="00D76A67">
        <w:rPr>
          <w:rFonts w:ascii="Times New Roman" w:hAnsi="Times New Roman" w:cs="Times New Roman"/>
          <w:color w:val="000000"/>
          <w:sz w:val="28"/>
          <w:szCs w:val="28"/>
        </w:rPr>
        <w:t xml:space="preserve"> та регіональних</w:t>
      </w:r>
      <w:r w:rsidR="00D76A67" w:rsidRPr="008A3C20">
        <w:rPr>
          <w:rFonts w:ascii="Times New Roman" w:hAnsi="Times New Roman" w:cs="Times New Roman"/>
          <w:color w:val="000000"/>
          <w:sz w:val="28"/>
          <w:szCs w:val="28"/>
        </w:rPr>
        <w:t xml:space="preserve"> ринків</w:t>
      </w:r>
      <w:r w:rsidRPr="008A3C20">
        <w:rPr>
          <w:rFonts w:ascii="Times New Roman" w:hAnsi="Times New Roman" w:cs="Times New Roman"/>
          <w:sz w:val="28"/>
          <w:szCs w:val="28"/>
        </w:rPr>
        <w:t xml:space="preserve">, </w:t>
      </w:r>
      <w:r w:rsidR="00983EB8">
        <w:rPr>
          <w:rFonts w:ascii="Times New Roman" w:hAnsi="Times New Roman" w:cs="Times New Roman"/>
          <w:sz w:val="28"/>
          <w:szCs w:val="28"/>
        </w:rPr>
        <w:t>моделі</w:t>
      </w:r>
      <w:r w:rsidRPr="008A3C20">
        <w:rPr>
          <w:rFonts w:ascii="Times New Roman" w:hAnsi="Times New Roman" w:cs="Times New Roman"/>
          <w:sz w:val="28"/>
          <w:szCs w:val="28"/>
        </w:rPr>
        <w:t xml:space="preserve"> </w:t>
      </w:r>
      <w:r w:rsidR="00D76A67">
        <w:rPr>
          <w:rFonts w:ascii="Times New Roman" w:hAnsi="Times New Roman" w:cs="Times New Roman"/>
          <w:sz w:val="28"/>
          <w:szCs w:val="28"/>
        </w:rPr>
        <w:t xml:space="preserve">міжнародних двосторонніх і багатосторонніх відносин </w:t>
      </w:r>
      <w:r w:rsidRPr="008A3C20">
        <w:rPr>
          <w:rFonts w:ascii="Times New Roman" w:hAnsi="Times New Roman" w:cs="Times New Roman"/>
          <w:sz w:val="28"/>
          <w:szCs w:val="28"/>
        </w:rPr>
        <w:t>у сфері торгівл</w:t>
      </w:r>
      <w:r w:rsidRPr="007242AA">
        <w:rPr>
          <w:rFonts w:ascii="Times New Roman" w:hAnsi="Times New Roman" w:cs="Times New Roman"/>
          <w:sz w:val="28"/>
          <w:szCs w:val="28"/>
        </w:rPr>
        <w:t>і</w:t>
      </w:r>
      <w:r w:rsidRPr="008A3C20">
        <w:rPr>
          <w:rFonts w:ascii="Times New Roman" w:hAnsi="Times New Roman" w:cs="Times New Roman"/>
          <w:sz w:val="28"/>
          <w:szCs w:val="28"/>
        </w:rPr>
        <w:t>, кооперації</w:t>
      </w:r>
      <w:r w:rsidR="00983EB8">
        <w:rPr>
          <w:rFonts w:ascii="Times New Roman" w:hAnsi="Times New Roman" w:cs="Times New Roman"/>
          <w:sz w:val="28"/>
          <w:szCs w:val="28"/>
        </w:rPr>
        <w:t>,</w:t>
      </w:r>
      <w:r w:rsidRPr="008A3C20">
        <w:rPr>
          <w:rFonts w:ascii="Times New Roman" w:hAnsi="Times New Roman" w:cs="Times New Roman"/>
          <w:sz w:val="28"/>
          <w:szCs w:val="28"/>
        </w:rPr>
        <w:t xml:space="preserve"> взаємного інвестування</w:t>
      </w:r>
      <w:r w:rsidR="00983EB8">
        <w:rPr>
          <w:rFonts w:ascii="Times New Roman" w:hAnsi="Times New Roman" w:cs="Times New Roman"/>
          <w:sz w:val="28"/>
          <w:szCs w:val="28"/>
        </w:rPr>
        <w:t xml:space="preserve"> та</w:t>
      </w:r>
      <w:r w:rsidRPr="008A3C20">
        <w:rPr>
          <w:rFonts w:ascii="Times New Roman" w:hAnsi="Times New Roman" w:cs="Times New Roman"/>
          <w:sz w:val="28"/>
          <w:szCs w:val="28"/>
        </w:rPr>
        <w:t xml:space="preserve"> у валютно-фінансовій 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4DC" w:rsidRDefault="00B944DC" w:rsidP="00B5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9464"/>
      </w:tblGrid>
      <w:tr w:rsidR="001B5197" w:rsidRPr="00D64CDC" w:rsidTr="001B5197">
        <w:tc>
          <w:tcPr>
            <w:tcW w:w="9464" w:type="dxa"/>
          </w:tcPr>
          <w:p w:rsidR="001B5197" w:rsidRPr="00350567" w:rsidRDefault="001B5197" w:rsidP="003D1D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5056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Тема дисципліни</w:t>
            </w:r>
          </w:p>
          <w:p w:rsidR="001B5197" w:rsidRPr="00350567" w:rsidRDefault="001B5197" w:rsidP="003D1D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1B5197" w:rsidRPr="00D64CDC" w:rsidTr="001B5197">
        <w:trPr>
          <w:trHeight w:val="300"/>
        </w:trPr>
        <w:tc>
          <w:tcPr>
            <w:tcW w:w="9464" w:type="dxa"/>
          </w:tcPr>
          <w:p w:rsidR="001B5197" w:rsidRPr="00354C75" w:rsidRDefault="001B5197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1. Сутність зовнішньоекономічної діяльності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2. Організаційна система управління ЗЕД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Тема 3. Правова база регулювання ЗЕД підприємства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3D1D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4. Організація господарських зв’язків у ЗЕД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014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5. Маркетинг ринків і регулювання зовнішньої торгівлі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6E27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6. Транспортне обслуговування ЗЕД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3D1D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7. Ціни і ціноутворення у сфері ЗЕД</w:t>
            </w:r>
          </w:p>
        </w:tc>
      </w:tr>
      <w:tr w:rsidR="001B5197" w:rsidRPr="00D64CDC" w:rsidTr="001B5197">
        <w:tc>
          <w:tcPr>
            <w:tcW w:w="9464" w:type="dxa"/>
          </w:tcPr>
          <w:p w:rsidR="001B5197" w:rsidRPr="00354C75" w:rsidRDefault="001B5197" w:rsidP="00A2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75">
              <w:rPr>
                <w:rFonts w:ascii="Times New Roman" w:hAnsi="Times New Roman" w:cs="Times New Roman"/>
                <w:bCs/>
                <w:sz w:val="26"/>
                <w:szCs w:val="26"/>
              </w:rPr>
              <w:t>Тема 8. Фінансові відносини підприємств в рамках ЗЕД</w:t>
            </w:r>
          </w:p>
        </w:tc>
      </w:tr>
    </w:tbl>
    <w:p w:rsidR="00890AAE" w:rsidRPr="00D64CDC" w:rsidRDefault="00890AAE" w:rsidP="00890A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1E9C">
        <w:rPr>
          <w:rFonts w:ascii="Times New Roman" w:hAnsi="Times New Roman" w:cs="Times New Roman"/>
          <w:b/>
          <w:i/>
          <w:sz w:val="28"/>
          <w:szCs w:val="28"/>
        </w:rPr>
        <w:t>Короткий опис змісту дисципліни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1 передбачає вивчення наукових основ зовнішньоекономічної діяльності підприємств та особливостей їхньої маркетингової діяльності на зовнішніх ринках.  Модуль включає нижченаведену тематику.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Сутність зовнішньоекономічної діяльності підприємств (ЗЕДП).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 основи міжнародного поділу праці та кооперування. Принципи ЗЕДП в глобальному просторі. Характерні риси сучасної системи ЗЕДП. Інформаційне забезпечення маркетингових процесів в рамках ЗЕДП,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застосування маркетингового інструментарію для вивчення поведінки господарюючих суб’єктів на зовнішніх ринках та кон’юнктури цих ринків. Методологія прийняття рішень щодо міжнародної співпраці, присутності на зовнішніх ринках та участі у міжнародних проектах.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Організаційна система управління ЗЕДП.</w:t>
      </w:r>
      <w:r w:rsidRPr="005A1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Ієрархія управління та ф</w:t>
      </w:r>
      <w:r w:rsidRPr="005A1E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ункціональна модель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ЗЕДП. Організаційні структури управління ЗЕД на підприємствах. Сучасні методи </w:t>
      </w:r>
      <w:r w:rsidR="00FB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маркетингу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зовнішніх ринків. Застосування інформаційних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технології та програмних продуктів у практиці маркетингових досліджень світового і регіональних ринків, моніторингу та аналізу внутрішнього і зовнішнього бізнес-середовища для врахування конкурентних переваг партнерів і конкурентів, змін у ринковій кон’юнктурі. Процедур</w:t>
      </w:r>
      <w:r w:rsidR="00FB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</w:t>
      </w:r>
      <w:r w:rsidR="00FB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лення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маркетингових стратегій підприємств у глобальному просторі.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правової бази регулювання ЗЕДП.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Наддержавне правове регулювання міжнародних економічних відносин та його вплив на інші рівні управління ЗЕД. Врахування правових актів міжнародних організацій в процесі маркетингових досліджень зовнішніх ринків, оцінки стану суб’єктів господарювання, можливостей кооперування і створення міжнародних кластерів. Виявлення в процесі маркетингу правових умов регулювання в сфері міжнародної торгівлі, стандартизації, сертифікації, звітності, логістики. Ліцензування експортно-імпортних операцій. Відповідальність за порушення у сфері ЗЕД. З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ахист прав підприємців у сфері ЗЕД, у тому числі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дискримінаційних дій та недобросовісної конкуренції.  </w:t>
      </w:r>
    </w:p>
    <w:p w:rsidR="005A1E9C" w:rsidRPr="005A1E9C" w:rsidRDefault="005A1E9C" w:rsidP="005A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Організація господарських зв’язків у ЗЕД.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маркетингових досліджень у налагодженні господарських зв’язків та укладанні угод в рамках ЗЕДП. Сутність та структура зовнішньоекономічної угоди (контракту). Етапи укладання зовнішньоекономічної угоди. Порядок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реєстрації та обліку зовнішньоекономічних угод. Економічна ефективність зовнішньоекономічних операцій та зовнішньоекономічних угод.</w:t>
      </w:r>
      <w:r w:rsidRPr="005A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одуль 2 передбачає вивчення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функціонального забезпечення ЗЕДП включає нижченаведену тематику.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 ринків і регулювання зовнішньої торгівлі. </w:t>
      </w:r>
      <w:r w:rsidR="00C36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Вплив Світової організації торгівлі на ЗЕДП.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Маркетингове дослідження правових умов та технічних особливостей м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итно-тарифного регулювання у двосторонньому та багатосторонньому форматі, у тому числі в рамках регіональних угруповань країн. Сутність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итно-тарифного регулювання. Визначення митної вартості товарів. Визначення країни походження товару. Порядок митного оформлення товарів і транспортних засобів. Нетарифні важелі регулювання ЗЕД. Валютне регулювання у сфері ЗЕД. Особливості трансферу технологій, як предмету торгівлі.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Страховий захист зовнішньоекономічних операцій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Особливості страхування різних видів ЗЕДП</w:t>
      </w:r>
      <w:r w:rsidR="004A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ерестрахування ризиків. 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Транспортне обслуговування ЗЕДП. Маркетингове дослідження ринків транспортно-логістичних послуг та </w:t>
      </w:r>
      <w:r w:rsidR="004A2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виявлення </w:t>
      </w: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можливостей участи в інфраструктурних транспортно-логістичних проектах. Оцінка ефективності використання транспортних коридорів в процесі ЗЕДП, у тому числі в транзитному форматі.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Сутність та регулювання міжнародних перевезень. Організація міжнародних перевезень  Особливості міжнародних перевезень. Послуги транспортно-експедиторських підприємств.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 цінової кон’юнктури світового і регіональних ринків. Ціноутворення у сфері ЗЕД.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Ціноутворюючі чинники у ЗЕД. Види цін у ЗЕД. Механізми розрахунку зовнішньоекономічних цін. Комерційні поправки до зовнішньоторговельних цін. Демпінгові ціни. Індикативні ціни. </w:t>
      </w:r>
    </w:p>
    <w:p w:rsidR="005A1E9C" w:rsidRPr="005A1E9C" w:rsidRDefault="005A1E9C" w:rsidP="005A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Маркетингове дослідження фінансових ринків. Фінансові відносини підприємств в рамках ЗЕД. </w:t>
      </w:r>
      <w:r w:rsidRPr="005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Розрахунки у ЗЕД підприємства. Валютно-фінансові умови зовнішньоторговельних контрактів. Валютно-фінансові умови при здійсненні операцій, що мають ознаки кредитування. </w:t>
      </w:r>
    </w:p>
    <w:p w:rsidR="00890AAE" w:rsidRDefault="00890AAE" w:rsidP="00890AAE">
      <w:pPr>
        <w:pStyle w:val="Default"/>
        <w:jc w:val="both"/>
        <w:rPr>
          <w:b/>
          <w:bCs/>
          <w:i/>
          <w:iCs/>
          <w:sz w:val="27"/>
          <w:szCs w:val="27"/>
        </w:rPr>
      </w:pPr>
    </w:p>
    <w:p w:rsidR="00890AAE" w:rsidRDefault="00890AAE" w:rsidP="00890AAE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Загальна характеристика </w:t>
      </w:r>
    </w:p>
    <w:p w:rsidR="00890AAE" w:rsidRDefault="00890AAE" w:rsidP="00890AAE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Обсяг</w:t>
      </w:r>
      <w:r>
        <w:rPr>
          <w:sz w:val="27"/>
          <w:szCs w:val="27"/>
        </w:rPr>
        <w:t xml:space="preserve">: </w:t>
      </w:r>
      <w:r w:rsidR="00E47BF4">
        <w:rPr>
          <w:sz w:val="27"/>
          <w:szCs w:val="27"/>
        </w:rPr>
        <w:t>5</w:t>
      </w:r>
      <w:r>
        <w:rPr>
          <w:sz w:val="27"/>
          <w:szCs w:val="27"/>
        </w:rPr>
        <w:t xml:space="preserve"> кредит</w:t>
      </w:r>
      <w:r w:rsidR="00E47BF4">
        <w:rPr>
          <w:sz w:val="27"/>
          <w:szCs w:val="27"/>
        </w:rPr>
        <w:t>ів</w:t>
      </w:r>
      <w:r>
        <w:rPr>
          <w:sz w:val="27"/>
          <w:szCs w:val="27"/>
        </w:rPr>
        <w:t xml:space="preserve"> (1</w:t>
      </w:r>
      <w:r w:rsidR="00E47BF4">
        <w:rPr>
          <w:sz w:val="27"/>
          <w:szCs w:val="27"/>
        </w:rPr>
        <w:t>5</w:t>
      </w:r>
      <w:r>
        <w:rPr>
          <w:sz w:val="27"/>
          <w:szCs w:val="27"/>
        </w:rPr>
        <w:t>0 год.), з них</w:t>
      </w:r>
      <w:r w:rsidRPr="009A1AC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 денною формою навчання: 30 год. лекцій, </w:t>
      </w:r>
      <w:r w:rsidR="00244D5D">
        <w:rPr>
          <w:sz w:val="27"/>
          <w:szCs w:val="27"/>
        </w:rPr>
        <w:t>30</w:t>
      </w:r>
      <w:r>
        <w:rPr>
          <w:sz w:val="27"/>
          <w:szCs w:val="27"/>
        </w:rPr>
        <w:t xml:space="preserve"> год. практичних занять, </w:t>
      </w:r>
      <w:r w:rsidR="00C25042" w:rsidRPr="00C25042">
        <w:rPr>
          <w:sz w:val="27"/>
          <w:szCs w:val="27"/>
        </w:rPr>
        <w:t>1</w:t>
      </w:r>
      <w:r w:rsidR="00C25042">
        <w:rPr>
          <w:sz w:val="27"/>
          <w:szCs w:val="27"/>
        </w:rPr>
        <w:t>0</w:t>
      </w:r>
      <w:r w:rsidR="00C25042" w:rsidRPr="00C25042">
        <w:rPr>
          <w:sz w:val="27"/>
          <w:szCs w:val="27"/>
        </w:rPr>
        <w:t xml:space="preserve"> год. – індивідуальне навчально-дослідне завдання, </w:t>
      </w:r>
      <w:r w:rsidR="00E47BF4">
        <w:rPr>
          <w:sz w:val="27"/>
          <w:szCs w:val="27"/>
        </w:rPr>
        <w:t>8</w:t>
      </w:r>
      <w:r w:rsidR="00244D5D">
        <w:rPr>
          <w:sz w:val="27"/>
          <w:szCs w:val="27"/>
        </w:rPr>
        <w:t>0</w:t>
      </w:r>
      <w:r>
        <w:rPr>
          <w:sz w:val="27"/>
          <w:szCs w:val="27"/>
        </w:rPr>
        <w:t xml:space="preserve"> год. </w:t>
      </w:r>
      <w:r w:rsidR="004A27A5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самостійна робота. </w:t>
      </w:r>
    </w:p>
    <w:p w:rsidR="00890AAE" w:rsidRDefault="00890AAE" w:rsidP="00890AAE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Мова викладання</w:t>
      </w:r>
      <w:r>
        <w:rPr>
          <w:sz w:val="27"/>
          <w:szCs w:val="27"/>
        </w:rPr>
        <w:t xml:space="preserve">: українська </w:t>
      </w:r>
    </w:p>
    <w:p w:rsidR="007242AA" w:rsidRDefault="007242AA" w:rsidP="008A3C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106"/>
        <w:gridCol w:w="850"/>
        <w:gridCol w:w="851"/>
        <w:gridCol w:w="850"/>
        <w:gridCol w:w="992"/>
      </w:tblGrid>
      <w:tr w:rsidR="00196CCB" w:rsidRPr="000A5BC1" w:rsidTr="003D1D4E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6CCB" w:rsidRPr="000A5BC1" w:rsidTr="003D1D4E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6CCB" w:rsidRPr="000A5BC1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5BC1">
              <w:rPr>
                <w:rFonts w:ascii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196CCB" w:rsidRPr="000A5BC1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І. Обов’язкові</w:t>
            </w:r>
          </w:p>
        </w:tc>
      </w:tr>
      <w:tr w:rsidR="00196CCB" w:rsidRPr="00B951BF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Відвідування лекцій</w:t>
            </w:r>
            <w:r w:rsidR="008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08" w:rsidRPr="00891908">
              <w:rPr>
                <w:rFonts w:ascii="Times New Roman" w:hAnsi="Times New Roman" w:cs="Times New Roman"/>
                <w:i/>
                <w:sz w:val="24"/>
                <w:szCs w:val="24"/>
              </w:rPr>
              <w:t>(30 годин)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891908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0A64AC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B710F9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5E2F48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B710F9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CCB" w:rsidRPr="00B951BF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1427B5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Робота на семінарському і практичному занятті</w:t>
            </w:r>
            <w:r w:rsidR="00DA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5E" w:rsidRPr="00DA405E">
              <w:rPr>
                <w:rFonts w:ascii="Times New Roman" w:hAnsi="Times New Roman" w:cs="Times New Roman"/>
                <w:i/>
                <w:sz w:val="24"/>
                <w:szCs w:val="24"/>
              </w:rPr>
              <w:t>(30 годин)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C91302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CCB" w:rsidRPr="000A5BC1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DA405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Виконання завдань для самостійної роботи</w:t>
            </w:r>
            <w:r w:rsidR="004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091">
              <w:rPr>
                <w:rFonts w:ascii="Times New Roman" w:hAnsi="Times New Roman" w:cs="Times New Roman"/>
                <w:i/>
                <w:sz w:val="24"/>
                <w:szCs w:val="24"/>
              </w:rPr>
              <w:t>(8</w:t>
            </w:r>
            <w:r w:rsidR="004D5E90" w:rsidRPr="00C1266A">
              <w:rPr>
                <w:rFonts w:ascii="Times New Roman" w:hAnsi="Times New Roman" w:cs="Times New Roman"/>
                <w:i/>
                <w:sz w:val="24"/>
                <w:szCs w:val="24"/>
              </w:rPr>
              <w:t>0 годин)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41455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05E" w:rsidRPr="000A5BC1" w:rsidTr="00D13A5C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DA405E" w:rsidP="00DA405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Виконання індивідуальних завдань (ІНДЗ)</w:t>
            </w:r>
            <w:r w:rsidR="004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90" w:rsidRPr="00C1266A">
              <w:rPr>
                <w:rFonts w:ascii="Times New Roman" w:hAnsi="Times New Roman" w:cs="Times New Roman"/>
                <w:i/>
                <w:sz w:val="24"/>
                <w:szCs w:val="24"/>
              </w:rPr>
              <w:t>(10 годин)</w:t>
            </w:r>
            <w:r w:rsidR="004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05E" w:rsidRPr="0087555A" w:rsidRDefault="00C1266A" w:rsidP="00D13A5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CCB" w:rsidRPr="000A5BC1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DA405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. Виконання модульної роботи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C7893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3A5970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4C7893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3A5970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CCB" w:rsidRPr="000A5BC1" w:rsidTr="003D1D4E"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41455B" w:rsidRDefault="00CB12A9" w:rsidP="0041455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5B"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41455B" w:rsidRDefault="00CB12A9" w:rsidP="0041455B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5B" w:rsidRPr="00414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6CCB" w:rsidRPr="000A5BC1" w:rsidTr="003D1D4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балів за обов’язкові види роботи: </w:t>
            </w:r>
            <w:r w:rsidRPr="00C126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96CCB" w:rsidRPr="000A5BC1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ІІ. Вибіркові</w:t>
            </w:r>
          </w:p>
        </w:tc>
      </w:tr>
      <w:tr w:rsidR="00196CCB" w:rsidRPr="000A5BC1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Виконання завдань для самостійного опрацювання</w:t>
            </w: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2.1. Складання ситуаційних завдань із різних тем курсу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2.2. Огляд літератури з конкретної тематики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B" w:rsidRPr="0052729D" w:rsidTr="003D1D4E">
        <w:tc>
          <w:tcPr>
            <w:tcW w:w="453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2.4. Підготовка наукової статті з будь-якої теми курсу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CCB" w:rsidRPr="0087555A" w:rsidRDefault="00196CCB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4" w:rsidRPr="0052729D" w:rsidTr="003D1D4E">
        <w:tc>
          <w:tcPr>
            <w:tcW w:w="4531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2.5. Участь у науковій студентській конференції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4" w:rsidRPr="0052729D" w:rsidTr="003D1D4E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87555A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A" w:rsidRPr="0052729D" w:rsidTr="003D1D4E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C1266A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C1266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6A" w:rsidRPr="0087555A" w:rsidRDefault="00C1266A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44" w:rsidRPr="0052729D" w:rsidTr="003D1D4E">
        <w:tc>
          <w:tcPr>
            <w:tcW w:w="9180" w:type="dxa"/>
            <w:gridSpan w:val="6"/>
            <w:shd w:val="clear" w:color="auto" w:fill="auto"/>
            <w:vAlign w:val="center"/>
          </w:tcPr>
          <w:p w:rsidR="009C0344" w:rsidRPr="0052729D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sz w:val="28"/>
              </w:rPr>
              <w:t xml:space="preserve">Максимальна кількість балів за вибіркові види роботи: </w:t>
            </w:r>
            <w:r w:rsidRPr="00C1266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9C0344" w:rsidRPr="0052729D" w:rsidTr="003D1D4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344" w:rsidRPr="0052729D" w:rsidRDefault="009C0344" w:rsidP="003D1D4E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5BC1">
              <w:rPr>
                <w:rFonts w:ascii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D13808" w:rsidRPr="000A5BC1" w:rsidRDefault="00D13808" w:rsidP="00D13808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13808" w:rsidRPr="000A5BC1" w:rsidRDefault="00D13808" w:rsidP="00D13808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D13808" w:rsidRPr="000A5BC1" w:rsidRDefault="00D13808" w:rsidP="00D1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D13808" w:rsidRPr="000A5BC1" w:rsidRDefault="00D13808" w:rsidP="00D13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808" w:rsidRPr="000A5BC1" w:rsidRDefault="00D13808" w:rsidP="00D13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</w:rPr>
        <w:t xml:space="preserve">: </w:t>
      </w:r>
      <w:r w:rsidR="00611124">
        <w:rPr>
          <w:rFonts w:ascii="Times New Roman" w:hAnsi="Times New Roman" w:cs="Times New Roman"/>
          <w:sz w:val="28"/>
          <w:szCs w:val="28"/>
        </w:rPr>
        <w:t>залік</w:t>
      </w:r>
      <w:r w:rsidRPr="000A5BC1">
        <w:rPr>
          <w:rFonts w:ascii="Times New Roman" w:hAnsi="Times New Roman" w:cs="Times New Roman"/>
          <w:sz w:val="28"/>
          <w:szCs w:val="28"/>
        </w:rPr>
        <w:t xml:space="preserve"> – 40 балів.</w:t>
      </w:r>
    </w:p>
    <w:p w:rsidR="00D13808" w:rsidRPr="000A5BC1" w:rsidRDefault="00D13808" w:rsidP="00D13808">
      <w:pPr>
        <w:pStyle w:val="Default"/>
        <w:rPr>
          <w:sz w:val="28"/>
          <w:szCs w:val="28"/>
        </w:rPr>
      </w:pPr>
    </w:p>
    <w:p w:rsidR="00D13808" w:rsidRPr="00525C72" w:rsidRDefault="00D13808" w:rsidP="00D13808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>: лекційний матеріал та презентації,</w:t>
      </w:r>
      <w:r w:rsidR="007C79A1">
        <w:rPr>
          <w:rFonts w:ascii="Times New Roman" w:hAnsi="Times New Roman" w:cs="Times New Roman"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завдання до практичних занять, рекомендована література </w:t>
      </w:r>
      <w:r w:rsidR="007C79A1">
        <w:rPr>
          <w:rFonts w:ascii="Times New Roman" w:hAnsi="Times New Roman" w:cs="Times New Roman"/>
          <w:sz w:val="28"/>
          <w:szCs w:val="28"/>
        </w:rPr>
        <w:t xml:space="preserve">-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>розміщен</w:t>
      </w:r>
      <w:r w:rsidR="007C79A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в електронному навчальному курсі на сайті Інтернет-підтримки освітнього процесу за посиланням: </w:t>
      </w:r>
      <w:hyperlink r:id="rId7" w:history="1">
        <w:r w:rsidRPr="00525C72">
          <w:rPr>
            <w:rStyle w:val="a8"/>
            <w:rFonts w:ascii="Times New Roman" w:hAnsi="Times New Roman" w:cs="Times New Roman"/>
            <w:sz w:val="28"/>
            <w:szCs w:val="28"/>
          </w:rPr>
          <w:t>http://vo.ukraine.edu.ua/course/view.php?id=9403</w:t>
        </w:r>
      </w:hyperlink>
    </w:p>
    <w:p w:rsidR="00A66C3A" w:rsidRDefault="00A66C3A" w:rsidP="007F7D5E">
      <w:pPr>
        <w:pStyle w:val="Default"/>
        <w:ind w:firstLine="567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Рекомендована література</w:t>
      </w:r>
      <w:r>
        <w:rPr>
          <w:sz w:val="27"/>
          <w:szCs w:val="27"/>
        </w:rPr>
        <w:t xml:space="preserve">: </w:t>
      </w:r>
    </w:p>
    <w:p w:rsidR="00A66C3A" w:rsidRPr="00CF2E37" w:rsidRDefault="00A66C3A" w:rsidP="007F7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E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</w:t>
      </w:r>
    </w:p>
    <w:p w:rsidR="003D1D4E" w:rsidRDefault="003D1D4E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Тюріна Н., Карвацька Н. Зовнішньоекономічна діяльність підприємства </w:t>
      </w:r>
      <w:r w:rsidRPr="003D1D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[текст] н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авч. посібник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Київ. Центр навчальної літератури. 2019. 408 с.</w:t>
      </w:r>
    </w:p>
    <w:p w:rsidR="00284A66" w:rsidRPr="00EA4CD1" w:rsidRDefault="00877468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Sukhorukov A. International economics: security of economic system and transboundary crisis. Confrontation and Cooperation: 1000 years of Polish-German Relations, vol.V, Anna Garczewska, Krzysztof Garczewski (editors), 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Берлин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Sciendo / De Gruyter, Toruń </w:t>
      </w:r>
      <w:r w:rsidR="0019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Warszawa</w:t>
      </w:r>
      <w:r w:rsidR="0019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2019. </w:t>
      </w:r>
      <w:r w:rsidRPr="008774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35-44</w:t>
      </w:r>
      <w:r w:rsidR="00322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84A66" w:rsidRPr="00322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A4CD1" w:rsidRPr="00CC721B" w:rsidRDefault="00EA4CD1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Міжнародний бізнес: навчальний посібник / О. М. Файчук, С. В. Сидоренко. К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3D1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НУБіП України, 2016. 236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721B" w:rsidRPr="00CC721B" w:rsidRDefault="00CC721B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Портер М.Э. Конкуренция: Пер. с англ. М</w:t>
      </w:r>
      <w:r w:rsidR="00A6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«Вильямс», 2016. 608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F7" w:rsidRPr="00A75EF7" w:rsidRDefault="00A75EF7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Sahaidak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Tepliuk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Zhurylo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Rudenko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&amp;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Samko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C6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(2021). 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Integrative Viewpoint for Implementing Sustainable Management Agricultural Business Excellence. TEM Journal. 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Volume 10, Issue 1, Pages 303</w:t>
      </w:r>
      <w:r w:rsidRPr="003D1D4E">
        <w:rPr>
          <w:rFonts w:ascii="Cambria Math" w:eastAsia="Times New Roman" w:hAnsi="Cambria Math" w:cs="Cambria Math"/>
          <w:sz w:val="28"/>
          <w:szCs w:val="28"/>
          <w:shd w:val="clear" w:color="auto" w:fill="FFFFFF"/>
          <w:lang w:val="ru-RU" w:eastAsia="ru-RU"/>
        </w:rPr>
        <w:t>‐</w:t>
      </w:r>
      <w:r w:rsidRPr="003D1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  <w:r w:rsidRPr="00A7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8AC" w:rsidRPr="008868AC" w:rsidRDefault="00284A66" w:rsidP="00CC721B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Гриффин Р. Международный бизнес [4-е изд.] / Р. Гриффин, М. Пастей / Пер. с англ. под ред. А. Г. Медведева. - СПб.: Питер, 2006. - 1088 с.</w:t>
      </w:r>
    </w:p>
    <w:p w:rsidR="00EB0C50" w:rsidRPr="00EB0C50" w:rsidRDefault="00EB0C50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50">
        <w:rPr>
          <w:rFonts w:ascii="Times New Roman" w:hAnsi="Times New Roman" w:cs="Times New Roman"/>
          <w:sz w:val="28"/>
          <w:szCs w:val="28"/>
          <w:lang w:val="en-US"/>
        </w:rPr>
        <w:t>Sukhorukov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0C50">
        <w:rPr>
          <w:rFonts w:ascii="Times New Roman" w:hAnsi="Times New Roman" w:cs="Times New Roman"/>
          <w:sz w:val="28"/>
          <w:szCs w:val="28"/>
        </w:rPr>
        <w:t xml:space="preserve">.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Problemy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szanse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Ukrainy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ramach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nowych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EB0C50">
        <w:rPr>
          <w:rFonts w:ascii="Times New Roman" w:hAnsi="Times New Roman" w:cs="Times New Roman"/>
          <w:sz w:val="28"/>
          <w:szCs w:val="28"/>
        </w:rPr>
        <w:t>ę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dzynarodowych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projekt</w:t>
      </w:r>
      <w:r w:rsidRPr="00EB0C50">
        <w:rPr>
          <w:rFonts w:ascii="Times New Roman" w:hAnsi="Times New Roman" w:cs="Times New Roman"/>
          <w:sz w:val="28"/>
          <w:szCs w:val="28"/>
        </w:rPr>
        <w:t>ó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B0C50">
        <w:rPr>
          <w:rFonts w:ascii="Times New Roman" w:hAnsi="Times New Roman" w:cs="Times New Roman"/>
          <w:sz w:val="28"/>
          <w:szCs w:val="28"/>
        </w:rPr>
        <w:t xml:space="preserve"> </w:t>
      </w:r>
      <w:r w:rsidRPr="00EB0C50">
        <w:rPr>
          <w:rFonts w:ascii="Times New Roman" w:hAnsi="Times New Roman" w:cs="Times New Roman"/>
          <w:sz w:val="28"/>
          <w:szCs w:val="28"/>
          <w:lang w:val="en-US"/>
        </w:rPr>
        <w:t>komunikacyjnych</w:t>
      </w:r>
      <w:r w:rsidRPr="00EB0C50">
        <w:rPr>
          <w:rFonts w:ascii="Times New Roman" w:hAnsi="Times New Roman" w:cs="Times New Roman"/>
          <w:sz w:val="28"/>
          <w:szCs w:val="28"/>
        </w:rPr>
        <w:t xml:space="preserve">: </w:t>
      </w:r>
      <w:r w:rsidRPr="00EB0C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кол. монографія </w:t>
      </w:r>
      <w:r w:rsidRPr="00EB0C50">
        <w:rPr>
          <w:rFonts w:ascii="Times New Roman" w:eastAsia="TimesNewRomanPSMT" w:hAnsi="Times New Roman" w:cs="Times New Roman"/>
          <w:sz w:val="28"/>
          <w:szCs w:val="28"/>
          <w:lang w:eastAsia="uk-UA"/>
        </w:rPr>
        <w:t>/ Міненко М.А., Бендюг В.І., Комариста Б.М. [та ін.]; НТУУ “КПІ ім. І. Сікорського”; НаУКМА” / наук. ред. проф. Хлобистова Є.В. Київ, 2018.  С.71-8</w:t>
      </w:r>
      <w:r>
        <w:rPr>
          <w:rFonts w:ascii="Times New Roman" w:eastAsia="TimesNewRomanPSMT" w:hAnsi="Times New Roman" w:cs="Times New Roman"/>
          <w:sz w:val="28"/>
          <w:szCs w:val="28"/>
          <w:lang w:eastAsia="uk-UA"/>
        </w:rPr>
        <w:t>3.</w:t>
      </w:r>
    </w:p>
    <w:p w:rsidR="00B11C29" w:rsidRDefault="00B11C29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Мокій А.І., Яхно Т.П., Бабец</w:t>
      </w:r>
      <w:r w:rsidR="00A607E2">
        <w:rPr>
          <w:rFonts w:ascii="Times New Roman" w:eastAsia="Times New Roman" w:hAnsi="Times New Roman" w:cs="Times New Roman"/>
          <w:sz w:val="28"/>
          <w:szCs w:val="28"/>
          <w:lang w:eastAsia="ru-RU"/>
        </w:rPr>
        <w:t>ь І.Г. Міжнародні організації. навч. п</w:t>
      </w:r>
      <w:r w:rsidRPr="00B1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осіб. – К</w:t>
      </w:r>
      <w:r w:rsidR="00A6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B11C29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 учбової літератури, 2017. 280 с.</w:t>
      </w:r>
    </w:p>
    <w:p w:rsidR="006F1684" w:rsidRDefault="006F1684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Торгова Л.В., Хитра О.В. Основи зовнішньоекономічної діяльності: Навчально-методичний посібник і практикум. Львів: «Новий Світ – 2000», 2015. 512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1D4E" w:rsidRPr="00EA4CD1" w:rsidRDefault="003D1D4E" w:rsidP="00CC721B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Лук’яненко Д.Г., Аністратенко Н.В.</w:t>
      </w:r>
      <w:r w:rsidRPr="00EA4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Методичні матеріали щодо змісту та організації самостійної роботи студентів, поточного і підсумкового контролю їх знань </w:t>
      </w:r>
      <w:r w:rsidRPr="00E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науки «</w:t>
      </w:r>
      <w:r w:rsidRPr="00EA4CD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овнішньоекономічна діяльність підприємства». К</w:t>
      </w:r>
      <w:r w:rsidR="00B1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иїв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</w:t>
      </w:r>
      <w:r w:rsid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ім. В.Гетьмана, 2016</w:t>
      </w:r>
      <w:r w:rsidR="00A2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 с.</w:t>
      </w:r>
    </w:p>
    <w:p w:rsidR="003D1D4E" w:rsidRPr="003D1D4E" w:rsidRDefault="003D1D4E" w:rsidP="00CC721B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Зовнішньоекономічна діяльність підприємств:</w:t>
      </w:r>
      <w:r w:rsidRPr="003D1D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21F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авчальний посіб</w:t>
      </w:r>
      <w:r w:rsidR="00A21F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/ [Козак Ю.Г., Логвінова Н.С. та ін.]; за ред. Ю.Г. Козака, Н.С. Логвінової, М.А. Зайця. – 4-тє вид., перероб. та доп. К</w:t>
      </w:r>
      <w:r w:rsidR="005779C7">
        <w:rPr>
          <w:rFonts w:ascii="Times New Roman" w:eastAsia="Times New Roman" w:hAnsi="Times New Roman" w:cs="Times New Roman"/>
          <w:sz w:val="28"/>
          <w:szCs w:val="28"/>
          <w:lang w:eastAsia="uk-UA"/>
        </w:rPr>
        <w:t>иїв</w:t>
      </w: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: Освіта України, 2014. 272 с.</w:t>
      </w:r>
    </w:p>
    <w:p w:rsidR="003D1D4E" w:rsidRPr="00CF2E37" w:rsidRDefault="003D1D4E" w:rsidP="00CF2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CF2E37" w:rsidRPr="00CF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даткова</w:t>
      </w:r>
    </w:p>
    <w:p w:rsidR="00F13B24" w:rsidRPr="00F13B24" w:rsidRDefault="003D1D4E" w:rsidP="000B3736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 правового регулювання комерційних відносин в умовах їх інтернаціоналізації: монографія / за заг. ред. О.Д. Крупчана. Тернопіль: Підручники і посібники, 2017. 239 с.</w:t>
      </w:r>
    </w:p>
    <w:p w:rsidR="003D1D4E" w:rsidRPr="006D7FE5" w:rsidRDefault="003D1D4E" w:rsidP="000B3736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Мельник Т.М. Міжнародна торгівля товарами в </w:t>
      </w:r>
      <w:r w:rsidR="00256A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глобальної конкуренції: м</w:t>
      </w: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онографія. К</w:t>
      </w:r>
      <w:r w:rsid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иїв</w:t>
      </w: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К</w:t>
      </w:r>
      <w:r w:rsid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НТЕУ</w:t>
      </w:r>
      <w:r w:rsidR="00256A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7F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2017. 396 с. </w:t>
      </w:r>
    </w:p>
    <w:p w:rsidR="003D1D4E" w:rsidRPr="003D1D4E" w:rsidRDefault="003D1D4E" w:rsidP="000B3736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 С. Ю. Глобальна конкуренція:нові явища, тенденції та чинники розвитку : монографія / С.Ю. Пахомов. – Київ : КНЕУ, 2016. 223 с.</w:t>
      </w:r>
    </w:p>
    <w:p w:rsidR="003D1D4E" w:rsidRPr="003D1D4E" w:rsidRDefault="003D1D4E" w:rsidP="000B3736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r w:rsidRPr="003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М. Е. Діяльність транснаціональних компаній в умовах глобалізації світової економіки / М.Е. Прохорова. Рівне: Вид. Олег Зень, 2015. 288 с.</w:t>
      </w:r>
    </w:p>
    <w:p w:rsidR="003D1D4E" w:rsidRDefault="003D1D4E" w:rsidP="000B3736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Руденко Л.В. Міжнародні кредитно-розрахункові та валютні операції. Вид. 2-ге, перероблене і доповнене</w:t>
      </w:r>
      <w:r w:rsidR="00DD3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ідручник</w:t>
      </w:r>
      <w:r w:rsidR="00DD3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</w:t>
      </w:r>
      <w:r w:rsidR="00DD3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иїв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Центр учбової літератури</w:t>
      </w:r>
      <w:r w:rsidR="00F573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2016. 632 с.</w:t>
      </w:r>
    </w:p>
    <w:p w:rsidR="00233F53" w:rsidRPr="006D7FE5" w:rsidRDefault="006D7FE5" w:rsidP="006D7FE5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Закон України «Про зовнішньоекономічну діяльність» від 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квітня 1991 р. N 959-XII </w:t>
      </w:r>
      <w:r w:rsidRPr="003D1D4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Відомості Верховної Ради УРСР (ВВР), 1991, N 29, ст. 377 )/ ред. від 26.10.2014 р. </w:t>
      </w:r>
      <w:r w:rsidR="00423A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URL</w:t>
      </w:r>
      <w:r w:rsidRPr="003D1D4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8" w:history="1">
        <w:r w:rsidRPr="003D1D4E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http://zakon4.rada.gov.ua/laws/show/959-12/page</w:t>
        </w:r>
      </w:hyperlink>
      <w:r w:rsidR="00233F53" w:rsidRPr="006D7F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7FE5" w:rsidRPr="006D7FE5" w:rsidRDefault="006D7FE5" w:rsidP="006D7FE5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Митний кодекс України від 13 березня 2012 року №4495-УІ // </w:t>
      </w:r>
      <w:r w:rsidRPr="003D1D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Відомості Верховної Ради України (ВВР), 2012, № 44-45, № 46-47, № 48, ст.552)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7FE5" w:rsidRPr="006D7FE5" w:rsidRDefault="006D7FE5" w:rsidP="006D7FE5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України «Про режим іноземного інвестування» від 19 березня 1996 року № 93/96-ВР </w:t>
      </w:r>
      <w:r w:rsidR="00423A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URL</w:t>
      </w:r>
      <w:r w:rsidRPr="003D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3D1D4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http://sfs.gov.ua/zakonodavstvo/mitne-zakonodavstvo/zakoni-ukraini/62362.html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3808" w:rsidRPr="000A5BC1" w:rsidRDefault="00D13808" w:rsidP="00D1380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0A5BC1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10" w:history="1">
        <w:r w:rsidRPr="000A5BC1">
          <w:rPr>
            <w:rStyle w:val="a8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Pr="000A5BC1">
        <w:rPr>
          <w:rStyle w:val="a8"/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571" w:type="dxa"/>
        <w:tblLook w:val="04A0"/>
      </w:tblPr>
      <w:tblGrid>
        <w:gridCol w:w="2102"/>
        <w:gridCol w:w="7469"/>
      </w:tblGrid>
      <w:tr w:rsidR="00D13808" w:rsidRPr="000A5BC1" w:rsidTr="00F55CB3">
        <w:tc>
          <w:tcPr>
            <w:tcW w:w="2102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Відвідування заняття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Відвідування лекційних, практичних занять є обов’язковим.</w:t>
            </w:r>
          </w:p>
        </w:tc>
      </w:tr>
      <w:tr w:rsidR="00D13808" w:rsidRPr="000A5BC1" w:rsidTr="00F55CB3">
        <w:tc>
          <w:tcPr>
            <w:tcW w:w="2102" w:type="dxa"/>
          </w:tcPr>
          <w:p w:rsidR="00D13808" w:rsidRPr="000A5BC1" w:rsidRDefault="00D13808" w:rsidP="003D1D4E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Відпрацювання пропущених занять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0A5BC1">
              <w:rPr>
                <w:rFonts w:ascii="Times New Roman" w:hAnsi="Times New Roman" w:cs="Times New Roman"/>
                <w:sz w:val="28"/>
                <w:szCs w:val="28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D13808" w:rsidRPr="000A5BC1" w:rsidTr="00F55CB3">
        <w:tc>
          <w:tcPr>
            <w:tcW w:w="2102" w:type="dxa"/>
          </w:tcPr>
          <w:p w:rsidR="00D13808" w:rsidRPr="000A5BC1" w:rsidRDefault="00D13808" w:rsidP="00E4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Допуск до </w:t>
            </w:r>
            <w:r w:rsidR="00E47B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заліку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 до Положення про організацію та методику проведення поточного, підсумкового контролю та атестації здобувачів вищої та фахової передвищої освіти, п.3.1.:</w:t>
            </w:r>
          </w:p>
          <w:p w:rsidR="00D13808" w:rsidRPr="000A5BC1" w:rsidRDefault="00D13808" w:rsidP="003D1D4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D13808" w:rsidRPr="000A5BC1" w:rsidRDefault="00D13808" w:rsidP="003D1D4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Здобувач вищої та фахової передвищої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передвищої освіти </w:t>
            </w: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D13808" w:rsidRPr="000A5BC1" w:rsidRDefault="00D13808" w:rsidP="003D1D4E">
            <w:pPr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D13808" w:rsidRPr="00D53AEE" w:rsidTr="00F55CB3">
        <w:tc>
          <w:tcPr>
            <w:tcW w:w="2102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Підсумкова модульна оцінка</w:t>
            </w:r>
          </w:p>
        </w:tc>
        <w:tc>
          <w:tcPr>
            <w:tcW w:w="7469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0A5BC1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0A5BC1">
              <w:rPr>
                <w:rStyle w:val="a8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3808" w:rsidRPr="000A5BC1" w:rsidTr="00F55CB3">
        <w:tc>
          <w:tcPr>
            <w:tcW w:w="2102" w:type="dxa"/>
          </w:tcPr>
          <w:p w:rsidR="00D13808" w:rsidRPr="000A5BC1" w:rsidRDefault="00E47BF4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Заліков</w:t>
            </w:r>
            <w:r w:rsidR="00D13808"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оцінка</w:t>
            </w:r>
          </w:p>
        </w:tc>
        <w:tc>
          <w:tcPr>
            <w:tcW w:w="7469" w:type="dxa"/>
          </w:tcPr>
          <w:p w:rsidR="00D13808" w:rsidRPr="000A5BC1" w:rsidRDefault="00E47BF4" w:rsidP="00F13091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</w:t>
            </w:r>
            <w:r w:rsidR="00D1380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оцінка є результатом виконання </w:t>
            </w:r>
            <w:r w:rsidR="00F1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</w:t>
            </w:r>
            <w:r w:rsidR="00D1380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завдання. Максимальна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</w:t>
            </w:r>
            <w:r w:rsidR="00D13808"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оцінка – 40 балів.</w:t>
            </w:r>
          </w:p>
        </w:tc>
      </w:tr>
      <w:tr w:rsidR="00D13808" w:rsidRPr="00D53AEE" w:rsidTr="00F55CB3">
        <w:tc>
          <w:tcPr>
            <w:tcW w:w="2102" w:type="dxa"/>
          </w:tcPr>
          <w:p w:rsidR="00D13808" w:rsidRPr="000A5BC1" w:rsidRDefault="00D13808" w:rsidP="003D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Підсумкова оцінка з дисципліни</w:t>
            </w:r>
          </w:p>
        </w:tc>
        <w:tc>
          <w:tcPr>
            <w:tcW w:w="7469" w:type="dxa"/>
          </w:tcPr>
          <w:p w:rsidR="00D13808" w:rsidRPr="000A5BC1" w:rsidRDefault="00D13808" w:rsidP="00E47BF4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Підсумкова оцінка обчислюється як сума підсумкової модульної та </w:t>
            </w:r>
            <w:r w:rsidR="00E47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залікової</w:t>
            </w: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оцінки.</w:t>
            </w:r>
          </w:p>
        </w:tc>
      </w:tr>
    </w:tbl>
    <w:p w:rsidR="00F60AA6" w:rsidRPr="00BA5A9A" w:rsidRDefault="00103F2E" w:rsidP="00F60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BA5A9A">
        <w:rPr>
          <w:rFonts w:ascii="Times New Roman" w:hAnsi="Times New Roman" w:cs="Times New Roman"/>
          <w:b/>
          <w:color w:val="000000"/>
          <w:sz w:val="27"/>
          <w:szCs w:val="27"/>
        </w:rPr>
        <w:t>Викладач</w:t>
      </w:r>
      <w:r w:rsidR="00BA5A9A">
        <w:rPr>
          <w:rFonts w:ascii="Times New Roman" w:hAnsi="Times New Roman" w:cs="Times New Roman"/>
          <w:b/>
          <w:color w:val="000000"/>
          <w:sz w:val="27"/>
          <w:szCs w:val="27"/>
        </w:rPr>
        <w:t>і</w:t>
      </w:r>
      <w:r w:rsidR="00F60AA6" w:rsidRPr="00BA5A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</w:p>
    <w:p w:rsidR="00F60AA6" w:rsidRPr="00BB1001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A5A9A">
        <w:rPr>
          <w:rFonts w:ascii="Times New Roman" w:hAnsi="Times New Roman" w:cs="Times New Roman"/>
          <w:b/>
          <w:color w:val="000000"/>
          <w:sz w:val="27"/>
          <w:szCs w:val="27"/>
        </w:rPr>
        <w:t>Сухоруков Аркадій Ісмаїлович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103F2E">
        <w:rPr>
          <w:rFonts w:ascii="Times New Roman" w:hAnsi="Times New Roman" w:cs="Times New Roman"/>
          <w:color w:val="000000"/>
          <w:sz w:val="27"/>
          <w:szCs w:val="27"/>
        </w:rPr>
        <w:t xml:space="preserve">доктор економічних наук, </w:t>
      </w:r>
      <w:r>
        <w:rPr>
          <w:rFonts w:ascii="Times New Roman" w:hAnsi="Times New Roman" w:cs="Times New Roman"/>
          <w:color w:val="000000"/>
          <w:sz w:val="27"/>
          <w:szCs w:val="27"/>
        </w:rPr>
        <w:t>професор кафедри управління та адміністрування</w:t>
      </w:r>
    </w:p>
    <w:p w:rsidR="00103F2E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B1001">
        <w:rPr>
          <w:rFonts w:ascii="Times New Roman" w:hAnsi="Times New Roman" w:cs="Times New Roman"/>
          <w:b/>
          <w:bCs/>
          <w:color w:val="000000"/>
          <w:sz w:val="27"/>
          <w:szCs w:val="27"/>
        </w:rPr>
        <w:t>E-mail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hyperlink r:id="rId12" w:history="1"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aris</w:t>
        </w:r>
        <w:r w:rsidR="00103F2E" w:rsidRPr="00B157C0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47</w:t>
        </w:r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</w:rPr>
          <w:t>@</w:t>
        </w:r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ukr</w:t>
        </w:r>
        <w:r w:rsidR="00103F2E" w:rsidRPr="00B157C0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.</w:t>
        </w:r>
        <w:r w:rsidR="00103F2E" w:rsidRPr="00956684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net</w:t>
        </w:r>
      </w:hyperlink>
    </w:p>
    <w:p w:rsidR="00103F2E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B100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Тел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>. 09</w:t>
      </w:r>
      <w:r>
        <w:rPr>
          <w:rFonts w:ascii="Times New Roman" w:hAnsi="Times New Roman" w:cs="Times New Roman"/>
          <w:color w:val="000000"/>
          <w:sz w:val="27"/>
          <w:szCs w:val="27"/>
        </w:rPr>
        <w:t>6-349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Pr="00BB1001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44</w:t>
      </w:r>
    </w:p>
    <w:p w:rsidR="00BA5A9A" w:rsidRPr="000A5BC1" w:rsidRDefault="00BA5A9A" w:rsidP="00BA5A9A">
      <w:pPr>
        <w:pStyle w:val="Default"/>
        <w:rPr>
          <w:sz w:val="28"/>
          <w:szCs w:val="28"/>
        </w:rPr>
      </w:pPr>
      <w:r w:rsidRPr="0092702A">
        <w:rPr>
          <w:b/>
          <w:sz w:val="28"/>
          <w:szCs w:val="28"/>
        </w:rPr>
        <w:t>Кондукоцова Неля Валеріївна</w:t>
      </w:r>
      <w:r w:rsidRPr="000A5BC1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Pr="000A5BC1">
        <w:rPr>
          <w:sz w:val="28"/>
          <w:szCs w:val="28"/>
        </w:rPr>
        <w:t xml:space="preserve"> економічних наук </w:t>
      </w:r>
    </w:p>
    <w:p w:rsidR="00BA5A9A" w:rsidRPr="000A5BC1" w:rsidRDefault="00BA5A9A" w:rsidP="00BA5A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0A5BC1">
        <w:rPr>
          <w:sz w:val="28"/>
          <w:szCs w:val="28"/>
        </w:rPr>
        <w:t xml:space="preserve"> кафедри у</w:t>
      </w:r>
      <w:r>
        <w:rPr>
          <w:sz w:val="28"/>
          <w:szCs w:val="28"/>
        </w:rPr>
        <w:t>правління та адміністрування</w:t>
      </w:r>
    </w:p>
    <w:p w:rsidR="00BA5A9A" w:rsidRPr="00E90C68" w:rsidRDefault="00BA5A9A" w:rsidP="00BA5A9A">
      <w:pPr>
        <w:spacing w:after="0" w:line="240" w:lineRule="auto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E-mail:</w:t>
      </w:r>
      <w:r w:rsidRPr="000A5BC1">
        <w:rPr>
          <w:sz w:val="28"/>
          <w:szCs w:val="28"/>
        </w:rPr>
        <w:t xml:space="preserve"> 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knelyavp</w:t>
      </w:r>
      <w:r w:rsidRPr="00183406">
        <w:rPr>
          <w:rFonts w:ascii="Times New Roman" w:hAnsi="Times New Roman" w:cs="Times New Roman"/>
          <w:sz w:val="28"/>
          <w:szCs w:val="28"/>
        </w:rPr>
        <w:t>@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183406">
        <w:rPr>
          <w:rFonts w:ascii="Times New Roman" w:hAnsi="Times New Roman" w:cs="Times New Roman"/>
          <w:sz w:val="28"/>
          <w:szCs w:val="28"/>
        </w:rPr>
        <w:t>.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BA5A9A" w:rsidRPr="0018171B" w:rsidRDefault="00BA5A9A" w:rsidP="00BA5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67 </w:t>
      </w:r>
      <w:r w:rsidRPr="0018171B">
        <w:rPr>
          <w:rFonts w:ascii="Times New Roman" w:hAnsi="Times New Roman" w:cs="Times New Roman"/>
          <w:sz w:val="28"/>
          <w:szCs w:val="28"/>
          <w:lang w:val="ru-RU"/>
        </w:rPr>
        <w:t>321 29 54</w:t>
      </w:r>
    </w:p>
    <w:p w:rsidR="00BA5A9A" w:rsidRDefault="00BA5A9A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F60AA6" w:rsidRPr="00607606" w:rsidRDefault="00F60AA6" w:rsidP="00F6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606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Адреса:</w:t>
      </w:r>
      <w:r w:rsidRPr="0060760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вул. Львівська, 23</w:t>
      </w:r>
      <w:r w:rsidR="00103F2E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, корп.</w:t>
      </w:r>
      <w:r w:rsidR="00607606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3F2E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7606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>каб. 407,408.</w:t>
      </w:r>
      <w:r w:rsidR="00103F2E"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0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70035D" w:rsidRDefault="0070035D" w:rsidP="00F60AA6">
      <w:pPr>
        <w:pStyle w:val="Default"/>
        <w:jc w:val="both"/>
        <w:rPr>
          <w:sz w:val="27"/>
          <w:szCs w:val="27"/>
        </w:rPr>
      </w:pPr>
    </w:p>
    <w:p w:rsidR="00607606" w:rsidRDefault="00F60AA6" w:rsidP="00F60AA6">
      <w:pPr>
        <w:pStyle w:val="Default"/>
        <w:jc w:val="both"/>
        <w:rPr>
          <w:sz w:val="27"/>
          <w:szCs w:val="27"/>
        </w:rPr>
      </w:pPr>
      <w:r w:rsidRPr="00607606">
        <w:rPr>
          <w:sz w:val="27"/>
          <w:szCs w:val="27"/>
        </w:rPr>
        <w:t>Розглянуто та затверджено на кафедрі</w:t>
      </w:r>
      <w:r w:rsidR="00607606">
        <w:rPr>
          <w:sz w:val="27"/>
          <w:szCs w:val="27"/>
        </w:rPr>
        <w:t xml:space="preserve"> управління та адміністрування</w:t>
      </w:r>
      <w:r w:rsidRPr="00607606">
        <w:rPr>
          <w:sz w:val="27"/>
          <w:szCs w:val="27"/>
        </w:rPr>
        <w:t xml:space="preserve"> </w:t>
      </w:r>
    </w:p>
    <w:p w:rsidR="00607606" w:rsidRDefault="00607606" w:rsidP="00607606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 від 27.08.2021 р.</w:t>
      </w:r>
    </w:p>
    <w:p w:rsidR="00607606" w:rsidRDefault="00607606" w:rsidP="00607606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07606" w:rsidRPr="00281177" w:rsidRDefault="0070035D" w:rsidP="0060760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81177">
        <w:rPr>
          <w:sz w:val="28"/>
          <w:szCs w:val="28"/>
        </w:rPr>
        <w:t xml:space="preserve">Завідувач  кафедри </w:t>
      </w:r>
    </w:p>
    <w:p w:rsidR="0070035D" w:rsidRPr="00281177" w:rsidRDefault="0070035D" w:rsidP="00607606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00"/>
        </w:rPr>
      </w:pPr>
      <w:r w:rsidRPr="00281177">
        <w:rPr>
          <w:sz w:val="28"/>
          <w:szCs w:val="28"/>
        </w:rPr>
        <w:t xml:space="preserve">управління </w:t>
      </w:r>
      <w:r w:rsidR="00281177">
        <w:rPr>
          <w:sz w:val="28"/>
          <w:szCs w:val="28"/>
        </w:rPr>
        <w:t>та адміністрування ____________________ Ростислав ДУБАС</w:t>
      </w:r>
    </w:p>
    <w:p w:rsidR="00281177" w:rsidRDefault="00281177" w:rsidP="00D13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808" w:rsidRPr="000A5BC1" w:rsidRDefault="00D13808" w:rsidP="00D13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D13808" w:rsidRDefault="00D13808" w:rsidP="00D54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FB7451" w:rsidRDefault="00FB7451" w:rsidP="009A1AC7">
      <w:pPr>
        <w:pStyle w:val="Default"/>
        <w:jc w:val="both"/>
        <w:rPr>
          <w:b/>
          <w:bCs/>
          <w:i/>
          <w:iCs/>
          <w:sz w:val="27"/>
          <w:szCs w:val="27"/>
        </w:rPr>
      </w:pPr>
    </w:p>
    <w:sectPr w:rsidR="00FB7451" w:rsidSect="00FD707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40" w:rsidRDefault="00595540" w:rsidP="00FD707B">
      <w:pPr>
        <w:spacing w:after="0" w:line="240" w:lineRule="auto"/>
      </w:pPr>
      <w:r>
        <w:separator/>
      </w:r>
    </w:p>
  </w:endnote>
  <w:endnote w:type="continuationSeparator" w:id="0">
    <w:p w:rsidR="00595540" w:rsidRDefault="00595540" w:rsidP="00F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48247"/>
      <w:docPartObj>
        <w:docPartGallery w:val="Page Numbers (Bottom of Page)"/>
        <w:docPartUnique/>
      </w:docPartObj>
    </w:sdtPr>
    <w:sdtContent>
      <w:p w:rsidR="003D1D4E" w:rsidRDefault="004816D0">
        <w:pPr>
          <w:pStyle w:val="a6"/>
          <w:jc w:val="center"/>
        </w:pPr>
        <w:r>
          <w:fldChar w:fldCharType="begin"/>
        </w:r>
        <w:r w:rsidR="003D1D4E">
          <w:instrText>PAGE   \* MERGEFORMAT</w:instrText>
        </w:r>
        <w:r>
          <w:fldChar w:fldCharType="separate"/>
        </w:r>
        <w:r w:rsidR="00BA5A9A" w:rsidRPr="00BA5A9A">
          <w:rPr>
            <w:noProof/>
            <w:lang w:val="ru-RU"/>
          </w:rPr>
          <w:t>8</w:t>
        </w:r>
        <w:r>
          <w:fldChar w:fldCharType="end"/>
        </w:r>
      </w:p>
    </w:sdtContent>
  </w:sdt>
  <w:p w:rsidR="003D1D4E" w:rsidRDefault="003D1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40" w:rsidRDefault="00595540" w:rsidP="00FD707B">
      <w:pPr>
        <w:spacing w:after="0" w:line="240" w:lineRule="auto"/>
      </w:pPr>
      <w:r>
        <w:separator/>
      </w:r>
    </w:p>
  </w:footnote>
  <w:footnote w:type="continuationSeparator" w:id="0">
    <w:p w:rsidR="00595540" w:rsidRDefault="00595540" w:rsidP="00FD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AB0"/>
    <w:multiLevelType w:val="hybridMultilevel"/>
    <w:tmpl w:val="4A2285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E52238"/>
    <w:multiLevelType w:val="hybridMultilevel"/>
    <w:tmpl w:val="3C6437BA"/>
    <w:lvl w:ilvl="0" w:tplc="0070323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C60"/>
    <w:multiLevelType w:val="hybridMultilevel"/>
    <w:tmpl w:val="DE0AC716"/>
    <w:lvl w:ilvl="0" w:tplc="0070323E">
      <w:start w:val="1"/>
      <w:numFmt w:val="decimal"/>
      <w:lvlText w:val="%1."/>
      <w:lvlJc w:val="left"/>
      <w:pPr>
        <w:tabs>
          <w:tab w:val="num" w:pos="1474"/>
        </w:tabs>
        <w:ind w:left="737" w:firstLine="73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7" w:hanging="360"/>
      </w:pPr>
    </w:lvl>
    <w:lvl w:ilvl="2" w:tplc="0422001B" w:tentative="1">
      <w:start w:val="1"/>
      <w:numFmt w:val="lowerRoman"/>
      <w:lvlText w:val="%3."/>
      <w:lvlJc w:val="right"/>
      <w:pPr>
        <w:ind w:left="2897" w:hanging="180"/>
      </w:pPr>
    </w:lvl>
    <w:lvl w:ilvl="3" w:tplc="0422000F" w:tentative="1">
      <w:start w:val="1"/>
      <w:numFmt w:val="decimal"/>
      <w:lvlText w:val="%4."/>
      <w:lvlJc w:val="left"/>
      <w:pPr>
        <w:ind w:left="3617" w:hanging="360"/>
      </w:pPr>
    </w:lvl>
    <w:lvl w:ilvl="4" w:tplc="04220019" w:tentative="1">
      <w:start w:val="1"/>
      <w:numFmt w:val="lowerLetter"/>
      <w:lvlText w:val="%5."/>
      <w:lvlJc w:val="left"/>
      <w:pPr>
        <w:ind w:left="4337" w:hanging="360"/>
      </w:pPr>
    </w:lvl>
    <w:lvl w:ilvl="5" w:tplc="0422001B" w:tentative="1">
      <w:start w:val="1"/>
      <w:numFmt w:val="lowerRoman"/>
      <w:lvlText w:val="%6."/>
      <w:lvlJc w:val="right"/>
      <w:pPr>
        <w:ind w:left="5057" w:hanging="180"/>
      </w:pPr>
    </w:lvl>
    <w:lvl w:ilvl="6" w:tplc="0422000F" w:tentative="1">
      <w:start w:val="1"/>
      <w:numFmt w:val="decimal"/>
      <w:lvlText w:val="%7."/>
      <w:lvlJc w:val="left"/>
      <w:pPr>
        <w:ind w:left="5777" w:hanging="360"/>
      </w:pPr>
    </w:lvl>
    <w:lvl w:ilvl="7" w:tplc="04220019" w:tentative="1">
      <w:start w:val="1"/>
      <w:numFmt w:val="lowerLetter"/>
      <w:lvlText w:val="%8."/>
      <w:lvlJc w:val="left"/>
      <w:pPr>
        <w:ind w:left="6497" w:hanging="360"/>
      </w:pPr>
    </w:lvl>
    <w:lvl w:ilvl="8" w:tplc="0422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9D60098"/>
    <w:multiLevelType w:val="hybridMultilevel"/>
    <w:tmpl w:val="57D2AF66"/>
    <w:lvl w:ilvl="0" w:tplc="0070323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C93"/>
    <w:multiLevelType w:val="hybridMultilevel"/>
    <w:tmpl w:val="A28E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10486"/>
    <w:multiLevelType w:val="hybridMultilevel"/>
    <w:tmpl w:val="51C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20"/>
    <w:rsid w:val="00003571"/>
    <w:rsid w:val="00012763"/>
    <w:rsid w:val="00014869"/>
    <w:rsid w:val="00017C7D"/>
    <w:rsid w:val="000210E2"/>
    <w:rsid w:val="00070A10"/>
    <w:rsid w:val="00074DBE"/>
    <w:rsid w:val="00075ACC"/>
    <w:rsid w:val="00081462"/>
    <w:rsid w:val="000A35EE"/>
    <w:rsid w:val="000A64AC"/>
    <w:rsid w:val="000B046D"/>
    <w:rsid w:val="000B3736"/>
    <w:rsid w:val="000B4E92"/>
    <w:rsid w:val="000C7176"/>
    <w:rsid w:val="000D45D4"/>
    <w:rsid w:val="000F6DA1"/>
    <w:rsid w:val="00103F2E"/>
    <w:rsid w:val="00116EAE"/>
    <w:rsid w:val="00132756"/>
    <w:rsid w:val="00141C4F"/>
    <w:rsid w:val="001427B5"/>
    <w:rsid w:val="00180459"/>
    <w:rsid w:val="00180F53"/>
    <w:rsid w:val="001835AE"/>
    <w:rsid w:val="001912E7"/>
    <w:rsid w:val="00196CCB"/>
    <w:rsid w:val="001979CD"/>
    <w:rsid w:val="001A0586"/>
    <w:rsid w:val="001A7758"/>
    <w:rsid w:val="001B5197"/>
    <w:rsid w:val="001C28BB"/>
    <w:rsid w:val="001C5018"/>
    <w:rsid w:val="001E4D14"/>
    <w:rsid w:val="001E63A5"/>
    <w:rsid w:val="001E6577"/>
    <w:rsid w:val="001E796C"/>
    <w:rsid w:val="0021744A"/>
    <w:rsid w:val="00217844"/>
    <w:rsid w:val="00233F53"/>
    <w:rsid w:val="00237862"/>
    <w:rsid w:val="00244D5D"/>
    <w:rsid w:val="00256AC3"/>
    <w:rsid w:val="00257066"/>
    <w:rsid w:val="00261515"/>
    <w:rsid w:val="00274669"/>
    <w:rsid w:val="00280F7E"/>
    <w:rsid w:val="00281177"/>
    <w:rsid w:val="00284A66"/>
    <w:rsid w:val="002B4884"/>
    <w:rsid w:val="002C6FAF"/>
    <w:rsid w:val="002D51EC"/>
    <w:rsid w:val="002F7EB4"/>
    <w:rsid w:val="00304DF6"/>
    <w:rsid w:val="00307EDF"/>
    <w:rsid w:val="003101AF"/>
    <w:rsid w:val="00310C8D"/>
    <w:rsid w:val="00312632"/>
    <w:rsid w:val="00312CB0"/>
    <w:rsid w:val="00322B6E"/>
    <w:rsid w:val="00322F65"/>
    <w:rsid w:val="00330790"/>
    <w:rsid w:val="00332600"/>
    <w:rsid w:val="00345D12"/>
    <w:rsid w:val="00350567"/>
    <w:rsid w:val="00350F59"/>
    <w:rsid w:val="00354C75"/>
    <w:rsid w:val="00355B29"/>
    <w:rsid w:val="003A3196"/>
    <w:rsid w:val="003A4B2F"/>
    <w:rsid w:val="003A5970"/>
    <w:rsid w:val="003B4A78"/>
    <w:rsid w:val="003B5DF4"/>
    <w:rsid w:val="003C7AB3"/>
    <w:rsid w:val="003D1D4E"/>
    <w:rsid w:val="003D5CB7"/>
    <w:rsid w:val="003F6925"/>
    <w:rsid w:val="00400773"/>
    <w:rsid w:val="004055A8"/>
    <w:rsid w:val="0041455B"/>
    <w:rsid w:val="00415DAF"/>
    <w:rsid w:val="00417015"/>
    <w:rsid w:val="00423717"/>
    <w:rsid w:val="00423A70"/>
    <w:rsid w:val="00437ADD"/>
    <w:rsid w:val="00447762"/>
    <w:rsid w:val="00447DD1"/>
    <w:rsid w:val="0047008F"/>
    <w:rsid w:val="004816D0"/>
    <w:rsid w:val="004958C9"/>
    <w:rsid w:val="004A0F53"/>
    <w:rsid w:val="004A1EF3"/>
    <w:rsid w:val="004A27A5"/>
    <w:rsid w:val="004C6874"/>
    <w:rsid w:val="004C7893"/>
    <w:rsid w:val="004D5E90"/>
    <w:rsid w:val="004F6951"/>
    <w:rsid w:val="00501ADD"/>
    <w:rsid w:val="00523064"/>
    <w:rsid w:val="0052729D"/>
    <w:rsid w:val="00536816"/>
    <w:rsid w:val="005520B7"/>
    <w:rsid w:val="00554502"/>
    <w:rsid w:val="005569BF"/>
    <w:rsid w:val="00566CF5"/>
    <w:rsid w:val="005779C7"/>
    <w:rsid w:val="00580048"/>
    <w:rsid w:val="00595540"/>
    <w:rsid w:val="005A1A40"/>
    <w:rsid w:val="005A1E9C"/>
    <w:rsid w:val="005B06DF"/>
    <w:rsid w:val="005B398B"/>
    <w:rsid w:val="005C14F9"/>
    <w:rsid w:val="005C3A82"/>
    <w:rsid w:val="005C6DC4"/>
    <w:rsid w:val="005D108A"/>
    <w:rsid w:val="005D7044"/>
    <w:rsid w:val="005E0F39"/>
    <w:rsid w:val="005E2F48"/>
    <w:rsid w:val="005F6029"/>
    <w:rsid w:val="00607606"/>
    <w:rsid w:val="00611124"/>
    <w:rsid w:val="006127E6"/>
    <w:rsid w:val="00614CA4"/>
    <w:rsid w:val="00616E4F"/>
    <w:rsid w:val="006367A0"/>
    <w:rsid w:val="00647801"/>
    <w:rsid w:val="00655887"/>
    <w:rsid w:val="006A1E66"/>
    <w:rsid w:val="006A4D6F"/>
    <w:rsid w:val="006A77D9"/>
    <w:rsid w:val="006C3A39"/>
    <w:rsid w:val="006D18AF"/>
    <w:rsid w:val="006D7B50"/>
    <w:rsid w:val="006D7FE5"/>
    <w:rsid w:val="006E27E3"/>
    <w:rsid w:val="006E6289"/>
    <w:rsid w:val="006F1684"/>
    <w:rsid w:val="006F6549"/>
    <w:rsid w:val="0070035D"/>
    <w:rsid w:val="007242AA"/>
    <w:rsid w:val="00736C7E"/>
    <w:rsid w:val="007415A7"/>
    <w:rsid w:val="00754593"/>
    <w:rsid w:val="00754BC3"/>
    <w:rsid w:val="00790284"/>
    <w:rsid w:val="007A6050"/>
    <w:rsid w:val="007C53DA"/>
    <w:rsid w:val="007C79A1"/>
    <w:rsid w:val="007D34A6"/>
    <w:rsid w:val="007E2635"/>
    <w:rsid w:val="007F22BD"/>
    <w:rsid w:val="007F7D5E"/>
    <w:rsid w:val="00801D56"/>
    <w:rsid w:val="008077BD"/>
    <w:rsid w:val="00823ABB"/>
    <w:rsid w:val="008354A2"/>
    <w:rsid w:val="00837B32"/>
    <w:rsid w:val="00852BF3"/>
    <w:rsid w:val="0087555A"/>
    <w:rsid w:val="00877468"/>
    <w:rsid w:val="008868AC"/>
    <w:rsid w:val="00890AAE"/>
    <w:rsid w:val="00891908"/>
    <w:rsid w:val="008A3C20"/>
    <w:rsid w:val="008B51E0"/>
    <w:rsid w:val="008B573A"/>
    <w:rsid w:val="008D5B07"/>
    <w:rsid w:val="008E6827"/>
    <w:rsid w:val="00903F4D"/>
    <w:rsid w:val="009214F4"/>
    <w:rsid w:val="009309A3"/>
    <w:rsid w:val="00944A4B"/>
    <w:rsid w:val="00951D0B"/>
    <w:rsid w:val="009804C2"/>
    <w:rsid w:val="00983EB8"/>
    <w:rsid w:val="00987B3F"/>
    <w:rsid w:val="00991F59"/>
    <w:rsid w:val="009A05B4"/>
    <w:rsid w:val="009A1AC7"/>
    <w:rsid w:val="009B3544"/>
    <w:rsid w:val="009B4D87"/>
    <w:rsid w:val="009B6629"/>
    <w:rsid w:val="009C0344"/>
    <w:rsid w:val="009C1846"/>
    <w:rsid w:val="009D24E3"/>
    <w:rsid w:val="009E674D"/>
    <w:rsid w:val="00A120D0"/>
    <w:rsid w:val="00A14AF7"/>
    <w:rsid w:val="00A21F6A"/>
    <w:rsid w:val="00A22AAC"/>
    <w:rsid w:val="00A22EAB"/>
    <w:rsid w:val="00A3588C"/>
    <w:rsid w:val="00A368F1"/>
    <w:rsid w:val="00A418F5"/>
    <w:rsid w:val="00A45B44"/>
    <w:rsid w:val="00A56D9B"/>
    <w:rsid w:val="00A607E2"/>
    <w:rsid w:val="00A61646"/>
    <w:rsid w:val="00A628EA"/>
    <w:rsid w:val="00A66C3A"/>
    <w:rsid w:val="00A71B70"/>
    <w:rsid w:val="00A75EF7"/>
    <w:rsid w:val="00A772C1"/>
    <w:rsid w:val="00A777C4"/>
    <w:rsid w:val="00A87477"/>
    <w:rsid w:val="00A90B33"/>
    <w:rsid w:val="00A91545"/>
    <w:rsid w:val="00AA5EE2"/>
    <w:rsid w:val="00AB3753"/>
    <w:rsid w:val="00AB6480"/>
    <w:rsid w:val="00AD7A78"/>
    <w:rsid w:val="00AE1400"/>
    <w:rsid w:val="00AF213E"/>
    <w:rsid w:val="00AF6901"/>
    <w:rsid w:val="00B01192"/>
    <w:rsid w:val="00B045C6"/>
    <w:rsid w:val="00B04884"/>
    <w:rsid w:val="00B04DB4"/>
    <w:rsid w:val="00B06705"/>
    <w:rsid w:val="00B1168B"/>
    <w:rsid w:val="00B11C29"/>
    <w:rsid w:val="00B157C0"/>
    <w:rsid w:val="00B2077E"/>
    <w:rsid w:val="00B25C88"/>
    <w:rsid w:val="00B33398"/>
    <w:rsid w:val="00B46C6B"/>
    <w:rsid w:val="00B502B4"/>
    <w:rsid w:val="00B54DA4"/>
    <w:rsid w:val="00B55CBD"/>
    <w:rsid w:val="00B609FA"/>
    <w:rsid w:val="00B64C2C"/>
    <w:rsid w:val="00B710F9"/>
    <w:rsid w:val="00B84CAA"/>
    <w:rsid w:val="00B944DC"/>
    <w:rsid w:val="00B951BF"/>
    <w:rsid w:val="00BA5A9A"/>
    <w:rsid w:val="00BB1001"/>
    <w:rsid w:val="00BD6041"/>
    <w:rsid w:val="00BE3192"/>
    <w:rsid w:val="00C03401"/>
    <w:rsid w:val="00C1266A"/>
    <w:rsid w:val="00C21695"/>
    <w:rsid w:val="00C25042"/>
    <w:rsid w:val="00C3584B"/>
    <w:rsid w:val="00C35ED6"/>
    <w:rsid w:val="00C36E00"/>
    <w:rsid w:val="00C37993"/>
    <w:rsid w:val="00C50AF5"/>
    <w:rsid w:val="00C51A90"/>
    <w:rsid w:val="00C734E2"/>
    <w:rsid w:val="00C769E3"/>
    <w:rsid w:val="00C86723"/>
    <w:rsid w:val="00C9090F"/>
    <w:rsid w:val="00C91302"/>
    <w:rsid w:val="00C94678"/>
    <w:rsid w:val="00C9469A"/>
    <w:rsid w:val="00C9720C"/>
    <w:rsid w:val="00CA54DB"/>
    <w:rsid w:val="00CB12A9"/>
    <w:rsid w:val="00CC721B"/>
    <w:rsid w:val="00CD3088"/>
    <w:rsid w:val="00CD5A99"/>
    <w:rsid w:val="00CE273D"/>
    <w:rsid w:val="00CF0DE9"/>
    <w:rsid w:val="00CF0F9D"/>
    <w:rsid w:val="00CF2E37"/>
    <w:rsid w:val="00D13808"/>
    <w:rsid w:val="00D20857"/>
    <w:rsid w:val="00D33E55"/>
    <w:rsid w:val="00D3660F"/>
    <w:rsid w:val="00D4100C"/>
    <w:rsid w:val="00D41868"/>
    <w:rsid w:val="00D45C8D"/>
    <w:rsid w:val="00D464D3"/>
    <w:rsid w:val="00D51F5E"/>
    <w:rsid w:val="00D5253C"/>
    <w:rsid w:val="00D54EE6"/>
    <w:rsid w:val="00D600E0"/>
    <w:rsid w:val="00D64CDC"/>
    <w:rsid w:val="00D76A67"/>
    <w:rsid w:val="00D8013E"/>
    <w:rsid w:val="00D808D6"/>
    <w:rsid w:val="00D82758"/>
    <w:rsid w:val="00D94F34"/>
    <w:rsid w:val="00DA1C76"/>
    <w:rsid w:val="00DA34E0"/>
    <w:rsid w:val="00DA405E"/>
    <w:rsid w:val="00DB12C1"/>
    <w:rsid w:val="00DC6C08"/>
    <w:rsid w:val="00DD138D"/>
    <w:rsid w:val="00DD3D9D"/>
    <w:rsid w:val="00DD5150"/>
    <w:rsid w:val="00DE44F3"/>
    <w:rsid w:val="00DE78BE"/>
    <w:rsid w:val="00E06E82"/>
    <w:rsid w:val="00E12725"/>
    <w:rsid w:val="00E16ADC"/>
    <w:rsid w:val="00E24669"/>
    <w:rsid w:val="00E32372"/>
    <w:rsid w:val="00E37E6C"/>
    <w:rsid w:val="00E45571"/>
    <w:rsid w:val="00E47033"/>
    <w:rsid w:val="00E47BF4"/>
    <w:rsid w:val="00E50980"/>
    <w:rsid w:val="00E554A3"/>
    <w:rsid w:val="00E60B13"/>
    <w:rsid w:val="00E6137C"/>
    <w:rsid w:val="00E72ED0"/>
    <w:rsid w:val="00E7674E"/>
    <w:rsid w:val="00E931D5"/>
    <w:rsid w:val="00E97AF5"/>
    <w:rsid w:val="00EA4CD1"/>
    <w:rsid w:val="00EB0C50"/>
    <w:rsid w:val="00EC736A"/>
    <w:rsid w:val="00ED1FEA"/>
    <w:rsid w:val="00ED3473"/>
    <w:rsid w:val="00EE311F"/>
    <w:rsid w:val="00EF327C"/>
    <w:rsid w:val="00EF5FC6"/>
    <w:rsid w:val="00EF725D"/>
    <w:rsid w:val="00F03762"/>
    <w:rsid w:val="00F07068"/>
    <w:rsid w:val="00F0744A"/>
    <w:rsid w:val="00F076CA"/>
    <w:rsid w:val="00F121A3"/>
    <w:rsid w:val="00F13091"/>
    <w:rsid w:val="00F13B24"/>
    <w:rsid w:val="00F1798A"/>
    <w:rsid w:val="00F23569"/>
    <w:rsid w:val="00F35E19"/>
    <w:rsid w:val="00F40205"/>
    <w:rsid w:val="00F46769"/>
    <w:rsid w:val="00F5277C"/>
    <w:rsid w:val="00F52F56"/>
    <w:rsid w:val="00F53BDA"/>
    <w:rsid w:val="00F55CB3"/>
    <w:rsid w:val="00F573C8"/>
    <w:rsid w:val="00F60AA6"/>
    <w:rsid w:val="00F644B0"/>
    <w:rsid w:val="00F64DC2"/>
    <w:rsid w:val="00F738C8"/>
    <w:rsid w:val="00F75DE3"/>
    <w:rsid w:val="00F9373E"/>
    <w:rsid w:val="00F96EAE"/>
    <w:rsid w:val="00FB2AAF"/>
    <w:rsid w:val="00FB3756"/>
    <w:rsid w:val="00FB4DB9"/>
    <w:rsid w:val="00FB7451"/>
    <w:rsid w:val="00FB78D9"/>
    <w:rsid w:val="00FC1905"/>
    <w:rsid w:val="00FD41AF"/>
    <w:rsid w:val="00FD707B"/>
    <w:rsid w:val="00FE0568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07B"/>
  </w:style>
  <w:style w:type="paragraph" w:styleId="a6">
    <w:name w:val="footer"/>
    <w:basedOn w:val="a"/>
    <w:link w:val="a7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07B"/>
  </w:style>
  <w:style w:type="paragraph" w:customStyle="1" w:styleId="Default">
    <w:name w:val="Default"/>
    <w:rsid w:val="00C73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734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2ED0"/>
    <w:pPr>
      <w:ind w:left="720"/>
      <w:contextualSpacing/>
    </w:pPr>
  </w:style>
  <w:style w:type="character" w:customStyle="1" w:styleId="markedcontent">
    <w:name w:val="markedcontent"/>
    <w:basedOn w:val="a0"/>
    <w:rsid w:val="00D13808"/>
  </w:style>
  <w:style w:type="paragraph" w:customStyle="1" w:styleId="docdata">
    <w:name w:val="docdata"/>
    <w:aliases w:val="docy,v5,13151,baiaagaaboqcaaadmdeaaawmmqaaaaaaaaaaaaaaaaaaaaaaaaaaaaaaaaaaaaaaaaaaaaaaaaaaaaaaaaaaaaaaaaaaaaaaaaaaaaaaaaaaaaaaaaaaaaaaaaaaaaaaaaaaaaaaaaaaaaaaaaaaaaaaaaaaaaaaaaaaaaaaaaaaaaaaaaaaaaaaaaaaaaaaaaaaaaaaaaaaaaaaaaaaaaaaaaaaaaaaaaaaaaa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07B"/>
  </w:style>
  <w:style w:type="paragraph" w:styleId="a6">
    <w:name w:val="footer"/>
    <w:basedOn w:val="a"/>
    <w:link w:val="a7"/>
    <w:uiPriority w:val="99"/>
    <w:unhideWhenUsed/>
    <w:rsid w:val="00FD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07B"/>
  </w:style>
  <w:style w:type="paragraph" w:customStyle="1" w:styleId="Default">
    <w:name w:val="Default"/>
    <w:rsid w:val="00C73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734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2ED0"/>
    <w:pPr>
      <w:ind w:left="720"/>
      <w:contextualSpacing/>
    </w:pPr>
  </w:style>
  <w:style w:type="character" w:customStyle="1" w:styleId="markedcontent">
    <w:name w:val="markedcontent"/>
    <w:basedOn w:val="a0"/>
    <w:rsid w:val="00D13808"/>
  </w:style>
  <w:style w:type="paragraph" w:customStyle="1" w:styleId="docdata">
    <w:name w:val="docdata"/>
    <w:aliases w:val="docy,v5,13151,baiaagaaboqcaaadmdeaaawmmqaaaaaaaaaaaaaaaaaaaaaaaaaaaaaaaaaaaaaaaaaaaaaaaaaaaaaaaaaaaaaaaaaaaaaaaaaaaaaaaaaaaaaaaaaaaaaaaaaaaaaaaaaaaaaaaaaaaaaaaaaaaaaaaaaaaaaaaaaaaaaaaaaaaaaaaaaaaaaaaaaaaaaaaaaaaaaaaaaaaaaaaaaaaaaaaaaaaaaaaaaaaaa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59-12/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.ukraine.edu.ua/course/view.php?id=9403" TargetMode="External"/><Relationship Id="rId12" Type="http://schemas.openxmlformats.org/officeDocument/2006/relationships/hyperlink" Target="mailto:aris47@ukr.ne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s.gov.ua/zakonodavstvo/mitne-zakonodavstvo/zakoni-ukraini/623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dubas</cp:lastModifiedBy>
  <cp:revision>12</cp:revision>
  <dcterms:created xsi:type="dcterms:W3CDTF">2022-03-28T12:26:00Z</dcterms:created>
  <dcterms:modified xsi:type="dcterms:W3CDTF">2022-04-08T15:26:00Z</dcterms:modified>
</cp:coreProperties>
</file>