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971152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>кової навчальної дисципліни Циклу професійної підготовки</w:t>
      </w:r>
    </w:p>
    <w:p w:rsidR="0033169D" w:rsidRPr="000A5BC1" w:rsidRDefault="001E733C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4246D">
        <w:rPr>
          <w:b/>
          <w:bCs/>
          <w:sz w:val="28"/>
          <w:szCs w:val="28"/>
          <w:lang w:val="uk-UA"/>
        </w:rPr>
        <w:t>Комунікативний менеджмент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04246D" w:rsidP="0097115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04246D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971152" w:rsidP="000424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04246D">
              <w:rPr>
                <w:sz w:val="28"/>
                <w:szCs w:val="28"/>
                <w:lang w:val="uk-UA"/>
              </w:rPr>
              <w:t>5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 w:rsidR="0004246D">
              <w:rPr>
                <w:sz w:val="28"/>
                <w:szCs w:val="28"/>
                <w:lang w:val="uk-UA"/>
              </w:rPr>
              <w:t>Маркетинг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04246D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0424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04246D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D962E6" w:rsidRPr="00D962E6" w:rsidRDefault="00D962E6" w:rsidP="00D962E6">
      <w:pPr>
        <w:pStyle w:val="Default"/>
        <w:ind w:firstLine="567"/>
        <w:jc w:val="both"/>
        <w:rPr>
          <w:rFonts w:eastAsia="Calibri"/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О</w:t>
      </w:r>
      <w:r w:rsidRPr="00D962E6">
        <w:rPr>
          <w:rFonts w:eastAsia="Calibri"/>
          <w:iCs/>
          <w:sz w:val="28"/>
          <w:szCs w:val="28"/>
          <w:lang w:val="uk-UA" w:eastAsia="uk-UA"/>
        </w:rPr>
        <w:t>своєння та закріплення студентами питань, пов’язаних із комунікативним менеджментом; формування системи знань і практичних навичок ефективної комунікації та комунікативних технологій в умовах глобалізації та трансформації соціально-економічних систем.</w:t>
      </w:r>
    </w:p>
    <w:p w:rsidR="00B94391" w:rsidRPr="000A5BC1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B21F37" w:rsidRPr="00B21F37" w:rsidRDefault="00B21F37" w:rsidP="00B21F37">
      <w:pPr>
        <w:pStyle w:val="ac"/>
        <w:keepNext/>
        <w:keepLines/>
        <w:tabs>
          <w:tab w:val="left" w:pos="1134"/>
        </w:tabs>
        <w:ind w:left="0"/>
        <w:jc w:val="both"/>
        <w:outlineLvl w:val="0"/>
        <w:rPr>
          <w:b/>
          <w:bCs/>
          <w:sz w:val="28"/>
          <w:szCs w:val="28"/>
          <w:lang w:val="uk-UA" w:eastAsia="uk-UA"/>
        </w:rPr>
      </w:pPr>
      <w:r w:rsidRPr="00B21F37">
        <w:rPr>
          <w:sz w:val="28"/>
          <w:szCs w:val="28"/>
          <w:lang w:val="uk-UA"/>
        </w:rPr>
        <w:t>1. Д</w:t>
      </w:r>
      <w:r w:rsidRPr="00B21F37">
        <w:rPr>
          <w:sz w:val="28"/>
          <w:szCs w:val="28"/>
        </w:rPr>
        <w:t>емонструвати знання теорій, методів і функцій менеджменту, сучасних концепцій лідерства</w:t>
      </w:r>
      <w:r>
        <w:rPr>
          <w:sz w:val="28"/>
          <w:szCs w:val="28"/>
          <w:lang w:val="uk-UA"/>
        </w:rPr>
        <w:t>.</w:t>
      </w:r>
    </w:p>
    <w:p w:rsidR="00B21F37" w:rsidRDefault="00B21F37" w:rsidP="00B21F37">
      <w:pPr>
        <w:pStyle w:val="ac"/>
        <w:keepNext/>
        <w:keepLines/>
        <w:tabs>
          <w:tab w:val="left" w:pos="1134"/>
        </w:tabs>
        <w:ind w:left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Pr="00B21F37">
        <w:rPr>
          <w:sz w:val="28"/>
          <w:szCs w:val="28"/>
        </w:rPr>
        <w:t xml:space="preserve">емонструвати навички виявлення проблеми та обґрунтування управлінських рішень. </w:t>
      </w:r>
    </w:p>
    <w:p w:rsidR="00B21F37" w:rsidRPr="00B21F37" w:rsidRDefault="00B21F37" w:rsidP="00B21F37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Pr="00B21F37">
        <w:rPr>
          <w:rFonts w:ascii="Times New Roman" w:hAnsi="Times New Roman" w:cs="Times New Roman"/>
          <w:sz w:val="28"/>
          <w:szCs w:val="28"/>
        </w:rPr>
        <w:t>астосовувати методи менеджменту для забезпечення ефект</w:t>
      </w:r>
      <w:r>
        <w:rPr>
          <w:rFonts w:ascii="Times New Roman" w:hAnsi="Times New Roman" w:cs="Times New Roman"/>
          <w:sz w:val="28"/>
          <w:szCs w:val="28"/>
        </w:rPr>
        <w:t>ивності діяльності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37" w:rsidRPr="00B21F37" w:rsidRDefault="00B21F37" w:rsidP="00B21F37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</w:t>
      </w:r>
      <w:r w:rsidRPr="00B21F37">
        <w:rPr>
          <w:rFonts w:ascii="Times New Roman" w:hAnsi="Times New Roman" w:cs="Times New Roman"/>
          <w:sz w:val="28"/>
          <w:szCs w:val="28"/>
          <w:lang w:val="uk-UA"/>
        </w:rPr>
        <w:t>емонструвати навички взаємодії, лідерства, командної роботи</w:t>
      </w:r>
      <w:r w:rsidR="00B15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37" w:rsidRPr="00B21F37" w:rsidRDefault="00B158AF" w:rsidP="00B21F37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</w:t>
      </w:r>
      <w:r w:rsidR="00B21F37" w:rsidRPr="00B21F37">
        <w:rPr>
          <w:rFonts w:ascii="Times New Roman" w:hAnsi="Times New Roman" w:cs="Times New Roman"/>
          <w:sz w:val="28"/>
          <w:szCs w:val="28"/>
          <w:lang w:val="uk-UA"/>
        </w:rPr>
        <w:t>емонструвати навички аналізу ситуації та здійснення комунікації у різних</w:t>
      </w:r>
      <w:r w:rsidR="00B21F37">
        <w:rPr>
          <w:rFonts w:ascii="Times New Roman" w:hAnsi="Times New Roman" w:cs="Times New Roman"/>
          <w:sz w:val="28"/>
          <w:szCs w:val="28"/>
          <w:lang w:val="uk-UA"/>
        </w:rPr>
        <w:t xml:space="preserve"> сферах діяльності організації.</w:t>
      </w:r>
      <w:r w:rsidR="00B21F37" w:rsidRPr="00B21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391" w:rsidRPr="000A5BC1" w:rsidRDefault="00B94391" w:rsidP="00B158AF">
      <w:pPr>
        <w:pStyle w:val="aa"/>
        <w:tabs>
          <w:tab w:val="left" w:pos="1134"/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B21F37" w:rsidRPr="00B509BF" w:rsidRDefault="00B158AF" w:rsidP="00B158AF">
      <w:pPr>
        <w:tabs>
          <w:tab w:val="left" w:pos="1134"/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="00B21F37" w:rsidRPr="00B158AF">
        <w:rPr>
          <w:rFonts w:ascii="Times New Roman" w:hAnsi="Times New Roman" w:cs="Times New Roman"/>
          <w:sz w:val="28"/>
          <w:szCs w:val="28"/>
        </w:rPr>
        <w:t>датність обирати та використовувати сучасний інструментарій менеджменту</w:t>
      </w:r>
      <w:r w:rsidR="00B50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37" w:rsidRPr="00B158AF" w:rsidRDefault="00B158AF" w:rsidP="00B158AF">
      <w:pPr>
        <w:tabs>
          <w:tab w:val="left" w:pos="1134"/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</w:t>
      </w:r>
      <w:r w:rsidR="00B21F37" w:rsidRPr="00B158AF">
        <w:rPr>
          <w:rFonts w:ascii="Times New Roman" w:hAnsi="Times New Roman" w:cs="Times New Roman"/>
          <w:sz w:val="28"/>
          <w:szCs w:val="28"/>
        </w:rPr>
        <w:t>датність створювати та організовувати ефективні к</w:t>
      </w:r>
      <w:r w:rsidR="00B509BF">
        <w:rPr>
          <w:rFonts w:ascii="Times New Roman" w:hAnsi="Times New Roman" w:cs="Times New Roman"/>
          <w:sz w:val="28"/>
          <w:szCs w:val="28"/>
        </w:rPr>
        <w:t>омунікації в процесі управління</w:t>
      </w:r>
      <w:r w:rsidR="00B509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1F37" w:rsidRPr="00B1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37" w:rsidRPr="00B158AF" w:rsidRDefault="00B158AF" w:rsidP="00B158AF">
      <w:pPr>
        <w:tabs>
          <w:tab w:val="left" w:pos="1134"/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B21F37" w:rsidRPr="00B158AF">
        <w:rPr>
          <w:rFonts w:ascii="Times New Roman" w:hAnsi="Times New Roman" w:cs="Times New Roman"/>
          <w:sz w:val="28"/>
          <w:szCs w:val="28"/>
        </w:rPr>
        <w:t>датність формувати та демонструвати лідерські якості та поведінкові навички.</w:t>
      </w:r>
    </w:p>
    <w:p w:rsidR="00B94391" w:rsidRPr="00B509BF" w:rsidRDefault="00B158AF" w:rsidP="00B158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</w:t>
      </w:r>
      <w:r w:rsidRPr="00B158AF">
        <w:rPr>
          <w:rFonts w:ascii="Times New Roman" w:hAnsi="Times New Roman" w:cs="Times New Roman"/>
          <w:sz w:val="28"/>
          <w:szCs w:val="28"/>
        </w:rPr>
        <w:t>датність до адаптації та дій у новій ситуації</w:t>
      </w:r>
      <w:r w:rsidR="00B50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69D" w:rsidRPr="000A5BC1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D962E6">
        <w:rPr>
          <w:iCs/>
          <w:sz w:val="28"/>
          <w:szCs w:val="28"/>
          <w:lang w:val="uk-UA" w:eastAsia="uk-UA"/>
        </w:rPr>
        <w:t>М</w:t>
      </w:r>
      <w:r w:rsidR="00D962E6" w:rsidRPr="0004246D">
        <w:rPr>
          <w:rFonts w:eastAsia="Calibri"/>
          <w:iCs/>
          <w:sz w:val="28"/>
          <w:szCs w:val="28"/>
          <w:lang w:val="uk-UA" w:eastAsia="uk-UA"/>
        </w:rPr>
        <w:t>іцність та якість стосунків між людьми залежить в основному від того, наскільки чіткими та чесними є їхні міжособисті</w:t>
      </w:r>
      <w:r w:rsidR="00D962E6">
        <w:rPr>
          <w:iCs/>
          <w:sz w:val="28"/>
          <w:szCs w:val="28"/>
          <w:lang w:val="uk-UA" w:eastAsia="uk-UA"/>
        </w:rPr>
        <w:t>сні</w:t>
      </w:r>
      <w:r w:rsidR="00D962E6" w:rsidRPr="0004246D">
        <w:rPr>
          <w:rFonts w:eastAsia="Calibri"/>
          <w:iCs/>
          <w:sz w:val="28"/>
          <w:szCs w:val="28"/>
          <w:lang w:val="uk-UA" w:eastAsia="uk-UA"/>
        </w:rPr>
        <w:t xml:space="preserve"> стосунки. В управлінській діяльності комунікативні навички та риторичні здібності відіграють важливу роль. Адже саме від того, наскільки менеджеру вдасться налагодити взаємодію з підлеглими та колегами, переконати у необхідності виконання прийнятих управлінських рішень, </w:t>
      </w:r>
      <w:r w:rsidR="00D962E6" w:rsidRPr="0004246D">
        <w:rPr>
          <w:rFonts w:eastAsia="Calibri"/>
          <w:iCs/>
          <w:sz w:val="28"/>
          <w:szCs w:val="28"/>
          <w:lang w:val="uk-UA" w:eastAsia="uk-UA"/>
        </w:rPr>
        <w:lastRenderedPageBreak/>
        <w:t>залежить ефективність діяльності організації загалом чи її окремих структурних одиниць. Комунікативні процеси – це умова функціонування кожної о</w:t>
      </w:r>
      <w:r w:rsidR="00D962E6">
        <w:rPr>
          <w:iCs/>
          <w:sz w:val="28"/>
          <w:szCs w:val="28"/>
          <w:lang w:val="uk-UA" w:eastAsia="uk-UA"/>
        </w:rPr>
        <w:t>рганізації, здійснення її місії</w:t>
      </w:r>
      <w:r w:rsidR="00D44A64" w:rsidRPr="000A5BC1">
        <w:rPr>
          <w:sz w:val="28"/>
          <w:szCs w:val="28"/>
          <w:lang w:val="uk-UA"/>
        </w:rPr>
        <w:t>.</w:t>
      </w:r>
    </w:p>
    <w:p w:rsidR="00FD3899" w:rsidRPr="000A5BC1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D962E6" w:rsidRPr="00E560A2" w:rsidTr="00D962E6">
        <w:tc>
          <w:tcPr>
            <w:tcW w:w="9606" w:type="dxa"/>
          </w:tcPr>
          <w:p w:rsidR="00D962E6" w:rsidRPr="00E560A2" w:rsidRDefault="00CC1175" w:rsidP="00CC117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Теми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D733AE" w:rsidRDefault="00D962E6" w:rsidP="00C14D3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1. Комунікативний менеджмент та його місце в структурі управління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D733AE" w:rsidRDefault="00D962E6" w:rsidP="00C14D3F">
            <w:pPr>
              <w:rPr>
                <w:rFonts w:ascii="Times New Roman" w:hAnsi="Times New Roman"/>
                <w:sz w:val="28"/>
                <w:szCs w:val="28"/>
              </w:rPr>
            </w:pPr>
            <w:r w:rsidRPr="00D73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2. Комунікативний менеджмент як процес    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D733AE" w:rsidRDefault="00D962E6" w:rsidP="00C14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3. Механізм управління комунікаціями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D733AE" w:rsidRDefault="00D962E6" w:rsidP="00C14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3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4. Напрями комунікаційної політики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481F5D" w:rsidRDefault="00D962E6" w:rsidP="00156C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F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5. Формування іміджу компанії як складова комунікативного менеджменту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481F5D" w:rsidRDefault="00D962E6" w:rsidP="00156C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F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6. Комунікативний менеджмент у внутрішньому середовищі організації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481F5D" w:rsidRDefault="00D962E6" w:rsidP="00156C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F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7. Комунікативний менеджмент у зовнішній сфері організації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481F5D" w:rsidRDefault="00D962E6" w:rsidP="00D96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F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Тема 8. Вимоги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паблік рілейшнз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481F5D" w:rsidRDefault="00D962E6" w:rsidP="00D96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F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Тема 9. Особливості комунікативного менеджменту </w:t>
            </w:r>
          </w:p>
        </w:tc>
      </w:tr>
      <w:tr w:rsidR="00D962E6" w:rsidRPr="00E560A2" w:rsidTr="00D962E6">
        <w:tc>
          <w:tcPr>
            <w:tcW w:w="9606" w:type="dxa"/>
          </w:tcPr>
          <w:p w:rsidR="00D962E6" w:rsidRPr="00481F5D" w:rsidRDefault="00D962E6" w:rsidP="00D96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F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Тема 10. Особливості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міжкультурної комунікації</w:t>
            </w:r>
          </w:p>
        </w:tc>
      </w:tr>
    </w:tbl>
    <w:p w:rsidR="00525C72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C75A44">
        <w:rPr>
          <w:sz w:val="28"/>
          <w:szCs w:val="28"/>
          <w:lang w:val="uk-UA"/>
        </w:rPr>
        <w:t xml:space="preserve"> </w:t>
      </w:r>
      <w:r w:rsidR="00D962E6">
        <w:rPr>
          <w:sz w:val="28"/>
          <w:szCs w:val="28"/>
          <w:lang w:val="uk-UA"/>
        </w:rPr>
        <w:t>6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D962E6">
        <w:rPr>
          <w:sz w:val="28"/>
          <w:szCs w:val="28"/>
          <w:lang w:val="uk-UA"/>
        </w:rPr>
        <w:t>ів</w:t>
      </w:r>
      <w:r w:rsidR="00730EFC" w:rsidRPr="000A5BC1">
        <w:rPr>
          <w:sz w:val="28"/>
          <w:szCs w:val="28"/>
          <w:lang w:val="uk-UA"/>
        </w:rPr>
        <w:t xml:space="preserve"> (</w:t>
      </w:r>
      <w:r w:rsidR="00D962E6">
        <w:rPr>
          <w:sz w:val="28"/>
          <w:szCs w:val="28"/>
          <w:lang w:val="uk-UA"/>
        </w:rPr>
        <w:t>18</w:t>
      </w:r>
      <w:r w:rsidR="00730EFC" w:rsidRPr="000A5BC1">
        <w:rPr>
          <w:sz w:val="28"/>
          <w:szCs w:val="28"/>
          <w:lang w:val="uk-UA"/>
        </w:rPr>
        <w:t>0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D962E6">
        <w:rPr>
          <w:sz w:val="28"/>
          <w:szCs w:val="28"/>
          <w:lang w:val="uk-UA"/>
        </w:rPr>
        <w:t>30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DD41BF">
        <w:rPr>
          <w:sz w:val="28"/>
          <w:szCs w:val="28"/>
          <w:lang w:val="uk-UA"/>
        </w:rPr>
        <w:t>30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C75A44" w:rsidRPr="009B7CB5">
        <w:rPr>
          <w:sz w:val="28"/>
          <w:szCs w:val="28"/>
          <w:lang w:val="uk-UA"/>
        </w:rPr>
        <w:t xml:space="preserve"> 15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D962E6">
        <w:rPr>
          <w:sz w:val="28"/>
          <w:szCs w:val="28"/>
          <w:lang w:val="uk-UA"/>
        </w:rPr>
        <w:t>1</w:t>
      </w:r>
      <w:r w:rsidR="00DD41BF">
        <w:rPr>
          <w:sz w:val="28"/>
          <w:szCs w:val="28"/>
          <w:lang w:val="uk-UA"/>
        </w:rPr>
        <w:t>05</w:t>
      </w:r>
      <w:r w:rsidR="00C75A44">
        <w:rPr>
          <w:sz w:val="28"/>
          <w:szCs w:val="28"/>
          <w:lang w:val="uk-UA"/>
        </w:rPr>
        <w:t xml:space="preserve">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7C766F" w:rsidRDefault="0033169D" w:rsidP="00971152">
      <w:pPr>
        <w:pStyle w:val="Default"/>
        <w:rPr>
          <w:b/>
          <w:sz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  <w:r w:rsidR="007C766F">
        <w:rPr>
          <w:b/>
          <w:sz w:val="28"/>
          <w:lang w:val="uk-UA"/>
        </w:rPr>
        <w:br w:type="page"/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C6594C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8E76E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8E76E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(ІНДЗ)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C6594C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B52C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7C766F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292079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розміщено в електронному навчальному курсі на сайті Інтернет-підтримки освітнього процесу за посиланням:</w:t>
      </w:r>
      <w:r w:rsidRPr="00292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2079" w:rsidRPr="00292079">
        <w:rPr>
          <w:rFonts w:ascii="Times New Roman" w:hAnsi="Times New Roman" w:cs="Times New Roman"/>
          <w:sz w:val="28"/>
          <w:szCs w:val="28"/>
        </w:rPr>
        <w:t>https://vo.uu.edu.ua/course/view.php?id=10639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C2A7A" w:rsidRDefault="00696157" w:rsidP="00696157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E7B33">
        <w:rPr>
          <w:sz w:val="28"/>
          <w:szCs w:val="28"/>
          <w:lang w:val="uk-UA"/>
        </w:rPr>
        <w:t>ВА</w:t>
      </w:r>
      <w:r w:rsidR="00BE7B33" w:rsidRPr="00BE7B33">
        <w:rPr>
          <w:sz w:val="28"/>
          <w:szCs w:val="28"/>
        </w:rPr>
        <w:t>сильченко М.І. Комунікативний менеджмент: навчальний посібник / М.І. Васильченко, В.В. Гришко. – Полтава: ПолтНТУ, 2018. – 208 с.</w:t>
      </w:r>
      <w:r w:rsidR="001C2A7A" w:rsidRPr="000A5BC1">
        <w:rPr>
          <w:sz w:val="28"/>
          <w:szCs w:val="28"/>
          <w:lang w:val="uk-UA"/>
        </w:rPr>
        <w:t>.</w:t>
      </w:r>
    </w:p>
    <w:p w:rsidR="00696157" w:rsidRPr="000A5BC1" w:rsidRDefault="00696157" w:rsidP="00696157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E7B33" w:rsidRPr="00BE7B33">
        <w:rPr>
          <w:sz w:val="28"/>
          <w:szCs w:val="28"/>
          <w:lang w:val="uk-UA"/>
        </w:rPr>
        <w:t>Химиця Н.О. Ділова комунікація: навчальний посібник / Н.О. Химиця, О.О. Морушко. – Львів: Вид-во Львівс</w:t>
      </w:r>
      <w:r w:rsidR="00BE7B33">
        <w:rPr>
          <w:sz w:val="28"/>
          <w:szCs w:val="28"/>
          <w:lang w:val="uk-UA"/>
        </w:rPr>
        <w:t>ької політехніки, 2016. – 208 с</w:t>
      </w:r>
      <w:r>
        <w:rPr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з дисципліни «</w:t>
      </w:r>
      <w:r w:rsid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Комунікативний иенеджмент</w:t>
      </w: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Укл.: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Р.Г.Дубас</w:t>
      </w: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</w:t>
      </w:r>
      <w:r w:rsid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="00A870C7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B158AF">
        <w:rPr>
          <w:rFonts w:ascii="Times New Roman" w:hAnsi="Times New Roman" w:cs="Times New Roman"/>
          <w:color w:val="000000"/>
          <w:sz w:val="28"/>
          <w:szCs w:val="28"/>
          <w:lang w:val="uk-UA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7C7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766F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Положення про організацію та методику проведення поточного, підсумкового контролю та атестації здобувачів вищої та фахової передвищої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передвищої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передвищої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1C2A7A" w:rsidRPr="00DD41B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7C766F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EF2D7F" w:rsidRDefault="007C766F" w:rsidP="00696157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завдання. Максимальна </w:t>
            </w:r>
            <w:r w:rsidR="001C2A7A"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775" w:rsidRPr="006961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DD41B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7C766F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0A5BC1" w:rsidRDefault="00E90C68" w:rsidP="001C2A7A">
      <w:pPr>
        <w:pStyle w:val="Default"/>
        <w:rPr>
          <w:sz w:val="28"/>
          <w:szCs w:val="28"/>
          <w:lang w:val="uk-UA"/>
        </w:rPr>
      </w:pPr>
      <w:r w:rsidRPr="00DD41BF">
        <w:rPr>
          <w:b/>
          <w:sz w:val="28"/>
          <w:szCs w:val="28"/>
          <w:lang w:val="uk-UA"/>
        </w:rPr>
        <w:t>Дубас Ростислав Григорович</w:t>
      </w:r>
      <w:r w:rsidR="001C2A7A"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="001C2A7A" w:rsidRPr="000A5BC1">
        <w:rPr>
          <w:sz w:val="28"/>
          <w:szCs w:val="28"/>
          <w:lang w:val="uk-UA"/>
        </w:rPr>
        <w:t xml:space="preserve"> економічних наук </w:t>
      </w:r>
    </w:p>
    <w:p w:rsidR="001C2A7A" w:rsidRPr="000A5BC1" w:rsidRDefault="00E90C68" w:rsidP="001C2A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C2A7A"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1C2A7A" w:rsidRPr="00802979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802979">
        <w:rPr>
          <w:rFonts w:ascii="Times New Roman" w:hAnsi="Times New Roman" w:cs="Times New Roman"/>
          <w:sz w:val="28"/>
          <w:szCs w:val="28"/>
          <w:lang w:val="uk-UA"/>
        </w:rPr>
        <w:t>E-mail:</w:t>
      </w:r>
      <w:r w:rsidRPr="00802979">
        <w:rPr>
          <w:sz w:val="28"/>
          <w:szCs w:val="28"/>
          <w:lang w:val="uk-UA"/>
        </w:rPr>
        <w:t xml:space="preserve"> </w:t>
      </w:r>
      <w:r w:rsidR="00E90C68" w:rsidRPr="00802979">
        <w:rPr>
          <w:rFonts w:ascii="Times New Roman" w:hAnsi="Times New Roman" w:cs="Times New Roman"/>
          <w:sz w:val="28"/>
          <w:szCs w:val="28"/>
          <w:lang w:val="en-US"/>
        </w:rPr>
        <w:t>dubasr</w:t>
      </w:r>
      <w:r w:rsidRPr="00802979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E90C68" w:rsidRPr="00802979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8029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0C68" w:rsidRPr="00802979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C2A7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979">
        <w:rPr>
          <w:rFonts w:ascii="Times New Roman" w:hAnsi="Times New Roman" w:cs="Times New Roman"/>
          <w:sz w:val="28"/>
          <w:szCs w:val="28"/>
          <w:lang w:val="uk-UA"/>
        </w:rPr>
        <w:t>Тел.: 0</w:t>
      </w:r>
      <w:r w:rsidR="00E90C68" w:rsidRPr="00802979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2 57</w:t>
      </w:r>
    </w:p>
    <w:p w:rsidR="00802979" w:rsidRPr="00F04FDA" w:rsidRDefault="00802979" w:rsidP="0080297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6379E">
        <w:rPr>
          <w:rFonts w:ascii="Times New Roman" w:eastAsia="Calibri" w:hAnsi="Times New Roman"/>
          <w:b/>
          <w:sz w:val="28"/>
          <w:szCs w:val="28"/>
          <w:lang w:val="uk-UA"/>
        </w:rPr>
        <w:t>Адєєва Анна Володимирівна</w:t>
      </w:r>
      <w:r w:rsidRPr="00F04FDA">
        <w:rPr>
          <w:rFonts w:ascii="Times New Roman" w:eastAsia="Calibri" w:hAnsi="Times New Roman"/>
          <w:sz w:val="28"/>
          <w:szCs w:val="28"/>
          <w:lang w:val="uk-UA"/>
        </w:rPr>
        <w:t xml:space="preserve">, кандидат економічних наук, </w:t>
      </w:r>
    </w:p>
    <w:p w:rsidR="00802979" w:rsidRPr="00F04FDA" w:rsidRDefault="00802979" w:rsidP="008029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4FDA">
        <w:rPr>
          <w:rFonts w:ascii="Times New Roman" w:eastAsia="Calibri" w:hAnsi="Times New Roman"/>
          <w:sz w:val="28"/>
          <w:szCs w:val="28"/>
          <w:lang w:val="uk-UA"/>
        </w:rPr>
        <w:t xml:space="preserve">доцент кафедри управління та адміністрування  </w:t>
      </w:r>
    </w:p>
    <w:p w:rsidR="00802979" w:rsidRPr="00F04FDA" w:rsidRDefault="00802979" w:rsidP="00802979">
      <w:pPr>
        <w:spacing w:after="0" w:line="240" w:lineRule="auto"/>
        <w:rPr>
          <w:rStyle w:val="ad"/>
          <w:szCs w:val="28"/>
          <w:lang w:val="uk-UA"/>
        </w:rPr>
      </w:pPr>
      <w:r w:rsidRPr="00802979">
        <w:rPr>
          <w:rFonts w:ascii="Times New Roman" w:hAnsi="Times New Roman"/>
          <w:sz w:val="28"/>
          <w:szCs w:val="28"/>
          <w:lang w:val="uk-UA"/>
        </w:rPr>
        <w:t>E-mail:</w:t>
      </w:r>
      <w:r w:rsidRPr="00F04FDA">
        <w:rPr>
          <w:sz w:val="28"/>
          <w:szCs w:val="28"/>
          <w:lang w:val="uk-UA"/>
        </w:rPr>
        <w:t xml:space="preserve"> </w:t>
      </w:r>
      <w:r w:rsidRPr="00F04FDA">
        <w:rPr>
          <w:rFonts w:ascii="Times New Roman" w:eastAsia="Calibri" w:hAnsi="Times New Roman"/>
          <w:sz w:val="28"/>
          <w:szCs w:val="28"/>
          <w:lang w:val="uk-UA"/>
        </w:rPr>
        <w:t>anna.adieieva@gmail.com</w:t>
      </w:r>
    </w:p>
    <w:p w:rsidR="00802979" w:rsidRPr="000A5BC1" w:rsidRDefault="00802979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корп.,каб. 40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802979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№2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від 27.0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E31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B45A51" w:rsidRDefault="00730EFC" w:rsidP="0033169D">
      <w:pPr>
        <w:pStyle w:val="Default"/>
        <w:rPr>
          <w:rStyle w:val="a9"/>
        </w:rPr>
      </w:pPr>
    </w:p>
    <w:sectPr w:rsidR="00730EFC" w:rsidRPr="00B45A51" w:rsidSect="00513C3B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66" w:rsidRDefault="00F17566" w:rsidP="00C15957">
      <w:pPr>
        <w:spacing w:after="0" w:line="240" w:lineRule="auto"/>
      </w:pPr>
      <w:r>
        <w:separator/>
      </w:r>
    </w:p>
  </w:endnote>
  <w:endnote w:type="continuationSeparator" w:id="0">
    <w:p w:rsidR="00F17566" w:rsidRDefault="00F17566" w:rsidP="00C1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66" w:rsidRDefault="00F17566" w:rsidP="00C15957">
      <w:pPr>
        <w:spacing w:after="0" w:line="240" w:lineRule="auto"/>
      </w:pPr>
      <w:r>
        <w:separator/>
      </w:r>
    </w:p>
  </w:footnote>
  <w:footnote w:type="continuationSeparator" w:id="0">
    <w:p w:rsidR="00F17566" w:rsidRDefault="00F17566" w:rsidP="00C1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2A" w:rsidRDefault="007224A2">
    <w:pPr>
      <w:pStyle w:val="aa"/>
      <w:spacing w:line="14" w:lineRule="auto"/>
      <w:rPr>
        <w:i/>
        <w:sz w:val="20"/>
      </w:rPr>
    </w:pPr>
    <w:r w:rsidRPr="007224A2">
      <w:rPr>
        <w:i/>
        <w:noProof/>
        <w:sz w:val="24"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288.4pt;margin-top:37.0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" filled="f" stroked="f">
          <v:textbox inset="0,0,0,0">
            <w:txbxContent>
              <w:p w:rsidR="0077422A" w:rsidRPr="00BE1813" w:rsidRDefault="00F17566" w:rsidP="0065667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EC4991"/>
    <w:multiLevelType w:val="hybridMultilevel"/>
    <w:tmpl w:val="FAE82B3A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0942"/>
    <w:multiLevelType w:val="hybridMultilevel"/>
    <w:tmpl w:val="92DCAD1E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69D"/>
    <w:rsid w:val="00020696"/>
    <w:rsid w:val="0004246D"/>
    <w:rsid w:val="00082C75"/>
    <w:rsid w:val="00093160"/>
    <w:rsid w:val="000A5BC1"/>
    <w:rsid w:val="000B1A5F"/>
    <w:rsid w:val="000E1FF5"/>
    <w:rsid w:val="000F39A1"/>
    <w:rsid w:val="001632C2"/>
    <w:rsid w:val="001C2A7A"/>
    <w:rsid w:val="001E733C"/>
    <w:rsid w:val="00245349"/>
    <w:rsid w:val="002847DD"/>
    <w:rsid w:val="00292079"/>
    <w:rsid w:val="002A07F0"/>
    <w:rsid w:val="002F30AE"/>
    <w:rsid w:val="00315E76"/>
    <w:rsid w:val="003313D4"/>
    <w:rsid w:val="0033169D"/>
    <w:rsid w:val="004061A3"/>
    <w:rsid w:val="004243E1"/>
    <w:rsid w:val="00486BB3"/>
    <w:rsid w:val="004A1464"/>
    <w:rsid w:val="004E19EB"/>
    <w:rsid w:val="00513C3B"/>
    <w:rsid w:val="00525C72"/>
    <w:rsid w:val="005B66A7"/>
    <w:rsid w:val="005E312A"/>
    <w:rsid w:val="00607C3F"/>
    <w:rsid w:val="0061748C"/>
    <w:rsid w:val="0062080E"/>
    <w:rsid w:val="00682282"/>
    <w:rsid w:val="006831AA"/>
    <w:rsid w:val="00692429"/>
    <w:rsid w:val="00696157"/>
    <w:rsid w:val="00702464"/>
    <w:rsid w:val="00720C12"/>
    <w:rsid w:val="007224A2"/>
    <w:rsid w:val="00730EFC"/>
    <w:rsid w:val="007C766F"/>
    <w:rsid w:val="007D4775"/>
    <w:rsid w:val="00802979"/>
    <w:rsid w:val="008348DE"/>
    <w:rsid w:val="00863C7E"/>
    <w:rsid w:val="00863EC8"/>
    <w:rsid w:val="00892982"/>
    <w:rsid w:val="008E76E3"/>
    <w:rsid w:val="00901074"/>
    <w:rsid w:val="0092612E"/>
    <w:rsid w:val="00971152"/>
    <w:rsid w:val="009B7CB5"/>
    <w:rsid w:val="009D56C5"/>
    <w:rsid w:val="00A358B1"/>
    <w:rsid w:val="00A664BC"/>
    <w:rsid w:val="00A77242"/>
    <w:rsid w:val="00A870C7"/>
    <w:rsid w:val="00AE7F41"/>
    <w:rsid w:val="00AE7F5D"/>
    <w:rsid w:val="00B158AF"/>
    <w:rsid w:val="00B21F37"/>
    <w:rsid w:val="00B45A51"/>
    <w:rsid w:val="00B509BF"/>
    <w:rsid w:val="00B52C33"/>
    <w:rsid w:val="00B859F3"/>
    <w:rsid w:val="00B94391"/>
    <w:rsid w:val="00BE7B33"/>
    <w:rsid w:val="00C15957"/>
    <w:rsid w:val="00C20E43"/>
    <w:rsid w:val="00C6594C"/>
    <w:rsid w:val="00C75A44"/>
    <w:rsid w:val="00CB0714"/>
    <w:rsid w:val="00CC1175"/>
    <w:rsid w:val="00CD7D7E"/>
    <w:rsid w:val="00D02027"/>
    <w:rsid w:val="00D245E4"/>
    <w:rsid w:val="00D33B6E"/>
    <w:rsid w:val="00D36133"/>
    <w:rsid w:val="00D44A64"/>
    <w:rsid w:val="00D53AEE"/>
    <w:rsid w:val="00D962E6"/>
    <w:rsid w:val="00DD41BF"/>
    <w:rsid w:val="00DE4F79"/>
    <w:rsid w:val="00E36046"/>
    <w:rsid w:val="00E366C1"/>
    <w:rsid w:val="00E560A2"/>
    <w:rsid w:val="00E90C68"/>
    <w:rsid w:val="00EB3E6C"/>
    <w:rsid w:val="00ED729B"/>
    <w:rsid w:val="00EE319E"/>
    <w:rsid w:val="00EF2D7F"/>
    <w:rsid w:val="00F17566"/>
    <w:rsid w:val="00F80041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20</cp:revision>
  <dcterms:created xsi:type="dcterms:W3CDTF">2022-03-25T09:10:00Z</dcterms:created>
  <dcterms:modified xsi:type="dcterms:W3CDTF">2022-04-27T06:30:00Z</dcterms:modified>
</cp:coreProperties>
</file>