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7203E6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203E6">
        <w:rPr>
          <w:b/>
          <w:bCs/>
          <w:sz w:val="28"/>
          <w:szCs w:val="28"/>
        </w:rPr>
        <w:t xml:space="preserve">ЗВО </w:t>
      </w:r>
      <w:r w:rsidRPr="007203E6">
        <w:rPr>
          <w:b/>
          <w:bCs/>
          <w:sz w:val="28"/>
          <w:szCs w:val="28"/>
          <w:lang w:val="uk-UA"/>
        </w:rPr>
        <w:t>«</w:t>
      </w:r>
      <w:r w:rsidR="002F30AE" w:rsidRPr="007203E6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7203E6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7203E6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203E6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7203E6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7203E6" w:rsidRDefault="00022F9D" w:rsidP="00E366C1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7203E6">
        <w:rPr>
          <w:b/>
          <w:color w:val="auto"/>
          <w:sz w:val="28"/>
          <w:szCs w:val="28"/>
          <w:lang w:val="uk-UA"/>
        </w:rPr>
        <w:t>КАФЕДРА УПРАВЛІННЯ ТА АДМІНІСТРУВАННЯ</w:t>
      </w:r>
    </w:p>
    <w:p w:rsidR="00022F9D" w:rsidRPr="007203E6" w:rsidRDefault="00022F9D" w:rsidP="00E366C1">
      <w:pPr>
        <w:pStyle w:val="Default"/>
        <w:jc w:val="center"/>
        <w:rPr>
          <w:sz w:val="28"/>
          <w:szCs w:val="28"/>
          <w:highlight w:val="yellow"/>
          <w:lang w:val="uk-UA"/>
        </w:rPr>
      </w:pPr>
    </w:p>
    <w:p w:rsidR="0033169D" w:rsidRPr="00BA0C66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BA0C66">
        <w:rPr>
          <w:b/>
          <w:bCs/>
          <w:sz w:val="28"/>
          <w:szCs w:val="28"/>
          <w:lang w:val="uk-UA"/>
        </w:rPr>
        <w:t>СИЛАБУС</w:t>
      </w:r>
    </w:p>
    <w:p w:rsidR="00B94391" w:rsidRPr="00BA0C66" w:rsidRDefault="00A81325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C66">
        <w:rPr>
          <w:rFonts w:ascii="Times New Roman" w:hAnsi="Times New Roman" w:cs="Times New Roman"/>
          <w:b/>
          <w:sz w:val="28"/>
          <w:szCs w:val="28"/>
          <w:lang w:val="uk-UA"/>
        </w:rPr>
        <w:t>вибіркової</w:t>
      </w:r>
      <w:r w:rsidR="00B94391" w:rsidRPr="00BA0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 Циклу професійної підготовки</w:t>
      </w:r>
    </w:p>
    <w:p w:rsidR="0033169D" w:rsidRPr="007D4F35" w:rsidRDefault="009107D9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D4F35">
        <w:rPr>
          <w:b/>
          <w:bCs/>
          <w:sz w:val="28"/>
          <w:szCs w:val="28"/>
          <w:lang w:val="uk-UA"/>
        </w:rPr>
        <w:t>«</w:t>
      </w:r>
      <w:r w:rsidR="00083476">
        <w:rPr>
          <w:b/>
          <w:bCs/>
          <w:sz w:val="28"/>
          <w:szCs w:val="28"/>
          <w:lang w:val="uk-UA"/>
        </w:rPr>
        <w:t>Підприємницьке право</w:t>
      </w:r>
      <w:r w:rsidRPr="007D4F35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FD5E58" w:rsidRPr="007D4F35" w:rsidTr="00903124">
        <w:tc>
          <w:tcPr>
            <w:tcW w:w="3652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7D4F35" w:rsidRDefault="006E708E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Б</w:t>
            </w:r>
            <w:r w:rsidR="00FD5E58" w:rsidRPr="007D4F35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7D4F35" w:rsidTr="00903124">
        <w:tc>
          <w:tcPr>
            <w:tcW w:w="3652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7D4F35" w:rsidTr="00903124">
        <w:tc>
          <w:tcPr>
            <w:tcW w:w="3652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7D4F35" w:rsidRDefault="00FD5E58" w:rsidP="006E708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07</w:t>
            </w:r>
            <w:r w:rsidR="006E708E" w:rsidRPr="007D4F35">
              <w:rPr>
                <w:sz w:val="28"/>
                <w:szCs w:val="28"/>
                <w:lang w:val="uk-UA"/>
              </w:rPr>
              <w:t>5</w:t>
            </w:r>
            <w:r w:rsidRPr="007D4F35">
              <w:rPr>
                <w:sz w:val="28"/>
                <w:szCs w:val="28"/>
                <w:lang w:val="uk-UA"/>
              </w:rPr>
              <w:t xml:space="preserve"> «</w:t>
            </w:r>
            <w:r w:rsidR="006E708E" w:rsidRPr="007D4F35">
              <w:rPr>
                <w:sz w:val="28"/>
                <w:szCs w:val="28"/>
                <w:lang w:val="uk-UA"/>
              </w:rPr>
              <w:t>Маркетинг</w:t>
            </w:r>
            <w:r w:rsidRPr="007D4F35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7D4F35" w:rsidTr="00903124">
        <w:tc>
          <w:tcPr>
            <w:tcW w:w="3652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7D4F35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D4F35">
              <w:rPr>
                <w:sz w:val="28"/>
                <w:szCs w:val="28"/>
                <w:lang w:val="uk-UA"/>
              </w:rPr>
              <w:t>«</w:t>
            </w:r>
            <w:r w:rsidR="006E708E" w:rsidRPr="007D4F35">
              <w:rPr>
                <w:sz w:val="28"/>
                <w:szCs w:val="28"/>
                <w:lang w:val="uk-UA"/>
              </w:rPr>
              <w:t>Маркетинг</w:t>
            </w:r>
            <w:r w:rsidRPr="007D4F35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7D4F35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9803D5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3D5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9803D5" w:rsidRDefault="00B94391" w:rsidP="00B94391">
      <w:pPr>
        <w:pStyle w:val="Default"/>
        <w:ind w:firstLine="567"/>
        <w:jc w:val="both"/>
        <w:rPr>
          <w:sz w:val="28"/>
          <w:szCs w:val="28"/>
          <w:highlight w:val="yellow"/>
          <w:lang w:val="uk-UA"/>
        </w:rPr>
      </w:pPr>
      <w:r w:rsidRPr="009803D5">
        <w:rPr>
          <w:b/>
          <w:i/>
          <w:sz w:val="28"/>
          <w:szCs w:val="28"/>
          <w:lang w:val="uk-UA"/>
        </w:rPr>
        <w:t xml:space="preserve"> </w:t>
      </w:r>
      <w:r w:rsidRPr="009803D5">
        <w:rPr>
          <w:sz w:val="28"/>
          <w:szCs w:val="28"/>
          <w:lang w:val="uk-UA"/>
        </w:rPr>
        <w:t>Формування</w:t>
      </w:r>
      <w:r w:rsidR="009803D5" w:rsidRPr="009803D5">
        <w:rPr>
          <w:sz w:val="28"/>
          <w:szCs w:val="28"/>
          <w:lang w:val="uk-UA"/>
        </w:rPr>
        <w:t xml:space="preserve"> цілісного комплексу</w:t>
      </w:r>
      <w:r w:rsidRPr="009803D5">
        <w:rPr>
          <w:sz w:val="28"/>
          <w:szCs w:val="28"/>
          <w:lang w:val="uk-UA"/>
        </w:rPr>
        <w:t xml:space="preserve"> знань</w:t>
      </w:r>
      <w:r w:rsidR="00022F9D" w:rsidRPr="009803D5">
        <w:rPr>
          <w:sz w:val="28"/>
          <w:szCs w:val="28"/>
          <w:lang w:val="uk-UA"/>
        </w:rPr>
        <w:t xml:space="preserve"> </w:t>
      </w:r>
      <w:r w:rsidR="009803D5" w:rsidRPr="009803D5">
        <w:rPr>
          <w:sz w:val="28"/>
          <w:szCs w:val="28"/>
          <w:lang w:val="uk-UA"/>
        </w:rPr>
        <w:t xml:space="preserve">про склад господарсько-правових відносин, які виникають в процесі здійснення та організації </w:t>
      </w:r>
      <w:r w:rsidR="00083476">
        <w:rPr>
          <w:sz w:val="28"/>
          <w:szCs w:val="28"/>
          <w:lang w:val="uk-UA"/>
        </w:rPr>
        <w:t>підприємницької</w:t>
      </w:r>
      <w:r w:rsidR="009803D5" w:rsidRPr="009803D5">
        <w:rPr>
          <w:sz w:val="28"/>
          <w:szCs w:val="28"/>
          <w:lang w:val="uk-UA"/>
        </w:rPr>
        <w:t xml:space="preserve"> діяльності суб’єктами господарювання. Опанування навичками використання законодавчих актів в конкретних ситуаціях із практики діяльності окремих суб’єктів господарювання</w:t>
      </w:r>
      <w:r w:rsidR="009803D5">
        <w:rPr>
          <w:sz w:val="28"/>
          <w:szCs w:val="28"/>
          <w:lang w:val="uk-UA"/>
        </w:rPr>
        <w:t>.</w:t>
      </w:r>
    </w:p>
    <w:p w:rsidR="00B94391" w:rsidRPr="00D67CE8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Pr="00D67CE8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CE8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6E708E" w:rsidRPr="00D67CE8" w:rsidRDefault="00D67CE8" w:rsidP="006E708E">
      <w:pPr>
        <w:tabs>
          <w:tab w:val="left" w:pos="27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7CE8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D67CE8">
        <w:rPr>
          <w:rFonts w:ascii="Times New Roman" w:hAnsi="Times New Roman"/>
          <w:sz w:val="28"/>
          <w:szCs w:val="28"/>
          <w:lang w:val="uk-UA"/>
        </w:rPr>
        <w:t>Аналізувати правові акти та інші документи за допомогою різних наукових методів</w:t>
      </w:r>
      <w:r w:rsidR="006E708E" w:rsidRPr="00D67CE8">
        <w:rPr>
          <w:rFonts w:ascii="Times New Roman" w:hAnsi="Times New Roman"/>
          <w:sz w:val="28"/>
          <w:szCs w:val="28"/>
          <w:lang w:val="uk-UA"/>
        </w:rPr>
        <w:t>.</w:t>
      </w:r>
    </w:p>
    <w:p w:rsidR="00B94391" w:rsidRPr="00D67CE8" w:rsidRDefault="00D67CE8" w:rsidP="00B94391">
      <w:pPr>
        <w:tabs>
          <w:tab w:val="left" w:pos="27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CE8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D67CE8">
        <w:rPr>
          <w:rFonts w:ascii="Times New Roman" w:hAnsi="Times New Roman"/>
          <w:sz w:val="28"/>
          <w:szCs w:val="28"/>
          <w:lang w:val="uk-UA"/>
        </w:rPr>
        <w:t>Самостійно робити правильні висновки щодо господарсько-правових питань</w:t>
      </w:r>
      <w:r w:rsidR="00B94391" w:rsidRPr="00D67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391" w:rsidRPr="00D67CE8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Pr="004B0FDD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FDD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13308A" w:rsidRPr="004B0FDD" w:rsidRDefault="00692429" w:rsidP="0013308A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FD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67CE8" w:rsidRPr="004B0FDD">
        <w:rPr>
          <w:rFonts w:ascii="Times New Roman" w:hAnsi="Times New Roman" w:cs="Times New Roman"/>
          <w:sz w:val="28"/>
          <w:szCs w:val="28"/>
          <w:lang w:val="uk-UA"/>
        </w:rPr>
        <w:t xml:space="preserve">Знання господарського законодавства України, видів суб’єктів господарського права та їх правового статусу, основних напрямів, змісту і правових форм державного впливу на </w:t>
      </w:r>
      <w:r w:rsidR="00083476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підприємницьку </w:t>
      </w:r>
      <w:r w:rsidR="00D67CE8" w:rsidRPr="004B0FDD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</w:p>
    <w:p w:rsidR="0013308A" w:rsidRPr="00315084" w:rsidRDefault="0013308A" w:rsidP="00D67CE8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FD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4B0FDD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="004B0FDD">
        <w:rPr>
          <w:rFonts w:ascii="Times New Roman" w:hAnsi="Times New Roman" w:cs="Times New Roman"/>
          <w:sz w:val="28"/>
          <w:szCs w:val="28"/>
          <w:lang w:val="uk-UA"/>
        </w:rPr>
        <w:t>вести підприємницьку діяльність, складання</w:t>
      </w:r>
      <w:r w:rsidR="004B0FDD" w:rsidRPr="004B0FDD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</w:t>
      </w:r>
      <w:r w:rsidR="004B0FD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B0FDD" w:rsidRPr="004B0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FDD" w:rsidRPr="00315084">
        <w:rPr>
          <w:rFonts w:ascii="Times New Roman" w:hAnsi="Times New Roman" w:cs="Times New Roman"/>
          <w:sz w:val="28"/>
          <w:szCs w:val="28"/>
          <w:lang w:val="uk-UA"/>
        </w:rPr>
        <w:t>документів та господарських договорів</w:t>
      </w:r>
      <w:r w:rsidRPr="003150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69D" w:rsidRPr="00315084" w:rsidRDefault="0033169D" w:rsidP="00525C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15084">
        <w:rPr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315084">
        <w:rPr>
          <w:bCs/>
          <w:i/>
          <w:iCs/>
          <w:sz w:val="28"/>
          <w:szCs w:val="28"/>
          <w:lang w:val="uk-UA"/>
        </w:rPr>
        <w:t xml:space="preserve"> </w:t>
      </w:r>
      <w:r w:rsidRPr="00315084">
        <w:rPr>
          <w:sz w:val="28"/>
          <w:szCs w:val="28"/>
          <w:lang w:val="uk-UA"/>
        </w:rPr>
        <w:t xml:space="preserve">Дисципліна </w:t>
      </w:r>
      <w:r w:rsidR="00F80041" w:rsidRPr="00315084">
        <w:rPr>
          <w:bCs/>
          <w:sz w:val="28"/>
          <w:szCs w:val="28"/>
          <w:lang w:val="uk-UA"/>
        </w:rPr>
        <w:t>«</w:t>
      </w:r>
      <w:r w:rsidR="00083476" w:rsidRPr="00083476">
        <w:rPr>
          <w:bCs/>
          <w:sz w:val="28"/>
          <w:szCs w:val="28"/>
          <w:lang w:val="uk-UA"/>
        </w:rPr>
        <w:t>Підприємницьке право</w:t>
      </w:r>
      <w:r w:rsidR="00F80041" w:rsidRPr="00315084">
        <w:rPr>
          <w:bCs/>
          <w:sz w:val="28"/>
          <w:szCs w:val="28"/>
          <w:lang w:val="uk-UA"/>
        </w:rPr>
        <w:t>»</w:t>
      </w:r>
      <w:r w:rsidR="00F80041" w:rsidRPr="00315084">
        <w:rPr>
          <w:sz w:val="28"/>
          <w:szCs w:val="28"/>
          <w:lang w:val="uk-UA"/>
        </w:rPr>
        <w:t xml:space="preserve"> </w:t>
      </w:r>
      <w:r w:rsidRPr="00315084">
        <w:rPr>
          <w:sz w:val="28"/>
          <w:szCs w:val="28"/>
          <w:lang w:val="uk-UA"/>
        </w:rPr>
        <w:t>охоплює всі тематичні блоки, що нео</w:t>
      </w:r>
      <w:r w:rsidR="00D44A64" w:rsidRPr="00315084">
        <w:rPr>
          <w:sz w:val="28"/>
          <w:szCs w:val="28"/>
          <w:lang w:val="uk-UA"/>
        </w:rPr>
        <w:t>бхідні для формув</w:t>
      </w:r>
      <w:r w:rsidR="00486BB3" w:rsidRPr="00315084">
        <w:rPr>
          <w:sz w:val="28"/>
          <w:szCs w:val="28"/>
          <w:lang w:val="uk-UA"/>
        </w:rPr>
        <w:t>ання у здобу</w:t>
      </w:r>
      <w:r w:rsidR="00D44A64" w:rsidRPr="00315084">
        <w:rPr>
          <w:sz w:val="28"/>
          <w:szCs w:val="28"/>
          <w:lang w:val="uk-UA"/>
        </w:rPr>
        <w:t>вачів освіти</w:t>
      </w:r>
      <w:r w:rsidRPr="00315084">
        <w:rPr>
          <w:sz w:val="28"/>
          <w:szCs w:val="28"/>
          <w:lang w:val="uk-UA"/>
        </w:rPr>
        <w:t xml:space="preserve"> підходів до формування системи п</w:t>
      </w:r>
      <w:r w:rsidR="004B0FDD" w:rsidRPr="00315084">
        <w:rPr>
          <w:sz w:val="28"/>
          <w:szCs w:val="28"/>
          <w:lang w:val="uk-UA"/>
        </w:rPr>
        <w:t xml:space="preserve">рофесійних </w:t>
      </w:r>
      <w:proofErr w:type="spellStart"/>
      <w:r w:rsidR="004B0FDD" w:rsidRPr="00315084">
        <w:rPr>
          <w:sz w:val="28"/>
          <w:szCs w:val="28"/>
          <w:lang w:val="uk-UA"/>
        </w:rPr>
        <w:t>компетентностей</w:t>
      </w:r>
      <w:proofErr w:type="spellEnd"/>
      <w:r w:rsidR="004B0FDD" w:rsidRPr="00315084">
        <w:rPr>
          <w:sz w:val="28"/>
          <w:szCs w:val="28"/>
          <w:lang w:val="uk-UA"/>
        </w:rPr>
        <w:t xml:space="preserve"> щодо</w:t>
      </w:r>
      <w:r w:rsidR="00B278AD" w:rsidRPr="00315084">
        <w:rPr>
          <w:sz w:val="28"/>
          <w:szCs w:val="28"/>
          <w:lang w:val="uk-UA"/>
        </w:rPr>
        <w:t xml:space="preserve"> </w:t>
      </w:r>
      <w:r w:rsidR="004B0FDD" w:rsidRPr="00315084">
        <w:rPr>
          <w:sz w:val="28"/>
          <w:szCs w:val="28"/>
          <w:lang w:val="uk-UA"/>
        </w:rPr>
        <w:t xml:space="preserve">здійснення підприємницької діяльності </w:t>
      </w:r>
      <w:r w:rsidR="00F80041" w:rsidRPr="00315084">
        <w:rPr>
          <w:sz w:val="28"/>
          <w:szCs w:val="28"/>
          <w:lang w:val="uk-UA"/>
        </w:rPr>
        <w:t xml:space="preserve">в </w:t>
      </w:r>
      <w:r w:rsidR="00315084" w:rsidRPr="00315084">
        <w:rPr>
          <w:sz w:val="28"/>
          <w:szCs w:val="28"/>
          <w:lang w:val="uk-UA"/>
        </w:rPr>
        <w:t>Україні</w:t>
      </w:r>
      <w:r w:rsidRPr="00315084">
        <w:rPr>
          <w:sz w:val="28"/>
          <w:szCs w:val="28"/>
          <w:lang w:val="uk-UA"/>
        </w:rPr>
        <w:t xml:space="preserve">. </w:t>
      </w:r>
    </w:p>
    <w:p w:rsidR="00FD3899" w:rsidRPr="00315084" w:rsidRDefault="00FD3899" w:rsidP="00E366C1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634" w:type="dxa"/>
        <w:tblLook w:val="04A0"/>
      </w:tblPr>
      <w:tblGrid>
        <w:gridCol w:w="9634"/>
      </w:tblGrid>
      <w:tr w:rsidR="009F1CEC" w:rsidRPr="00634945" w:rsidTr="009F1CEC">
        <w:tc>
          <w:tcPr>
            <w:tcW w:w="9634" w:type="dxa"/>
          </w:tcPr>
          <w:p w:rsidR="009F1CEC" w:rsidRPr="00634945" w:rsidRDefault="009F1CEC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9F1CEC" w:rsidRPr="00634945" w:rsidRDefault="009F1CE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08347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Основні напрями та форми участі держави і місцевого самоврядування у сфері </w:t>
            </w:r>
            <w:r w:rsidR="00083476"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підприємництва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2. Обмеження монополізму та захист суб’єктів господарювання і споживачів від недобросовісної конкуренції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3. Суб’єкти господарювання. Підприємства та їх об’єднання. господарські товариства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08347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Використання у </w:t>
            </w:r>
            <w:r w:rsidR="00083476"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підприємницькій</w:t>
            </w: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діяльності прав інтелектуальної </w:t>
            </w: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власності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18714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Тема 5. Цінні папери у </w:t>
            </w:r>
            <w:r w:rsidR="00083476"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підприємницькій </w:t>
            </w: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діяльності. Корпоративні права та корпоративні відносини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2966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6. Господарські зобов’язання Господарські договори</w:t>
            </w:r>
          </w:p>
        </w:tc>
      </w:tr>
      <w:tr w:rsidR="009F1CEC" w:rsidRPr="00634945" w:rsidTr="009F1CEC">
        <w:tc>
          <w:tcPr>
            <w:tcW w:w="9634" w:type="dxa"/>
          </w:tcPr>
          <w:p w:rsidR="009F1CEC" w:rsidRPr="00634945" w:rsidRDefault="009F1CEC" w:rsidP="002966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349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7. Визнання суб’єкта підприємництва банкрутом</w:t>
            </w:r>
          </w:p>
        </w:tc>
      </w:tr>
    </w:tbl>
    <w:p w:rsidR="00525C72" w:rsidRPr="007203E6" w:rsidRDefault="00525C72" w:rsidP="0033169D">
      <w:pPr>
        <w:pStyle w:val="Default"/>
        <w:rPr>
          <w:b/>
          <w:bCs/>
          <w:i/>
          <w:iCs/>
          <w:sz w:val="28"/>
          <w:szCs w:val="28"/>
          <w:highlight w:val="yellow"/>
          <w:lang w:val="uk-UA"/>
        </w:rPr>
      </w:pPr>
    </w:p>
    <w:p w:rsidR="0033169D" w:rsidRPr="00F321B6" w:rsidRDefault="0033169D" w:rsidP="0033169D">
      <w:pPr>
        <w:pStyle w:val="Default"/>
        <w:rPr>
          <w:sz w:val="28"/>
          <w:szCs w:val="28"/>
          <w:lang w:val="uk-UA"/>
        </w:rPr>
      </w:pPr>
      <w:r w:rsidRPr="00F321B6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Default="0033169D" w:rsidP="0033169D">
      <w:pPr>
        <w:pStyle w:val="Default"/>
        <w:rPr>
          <w:sz w:val="28"/>
          <w:szCs w:val="28"/>
          <w:lang w:val="uk-UA"/>
        </w:rPr>
      </w:pPr>
      <w:r w:rsidRPr="00F321B6">
        <w:rPr>
          <w:b/>
          <w:bCs/>
          <w:i/>
          <w:iCs/>
          <w:sz w:val="28"/>
          <w:szCs w:val="28"/>
          <w:lang w:val="uk-UA"/>
        </w:rPr>
        <w:t>Обсяг</w:t>
      </w:r>
      <w:r w:rsidRPr="00F321B6">
        <w:rPr>
          <w:sz w:val="28"/>
          <w:szCs w:val="28"/>
          <w:lang w:val="uk-UA"/>
        </w:rPr>
        <w:t>:</w:t>
      </w:r>
      <w:r w:rsidR="00730EFC" w:rsidRPr="00F321B6">
        <w:rPr>
          <w:sz w:val="28"/>
          <w:szCs w:val="28"/>
          <w:lang w:val="uk-UA"/>
        </w:rPr>
        <w:t xml:space="preserve"> </w:t>
      </w:r>
      <w:r w:rsidR="002C1FFC">
        <w:rPr>
          <w:sz w:val="28"/>
          <w:szCs w:val="28"/>
          <w:lang w:val="uk-UA"/>
        </w:rPr>
        <w:t>5</w:t>
      </w:r>
      <w:r w:rsidR="00730EFC" w:rsidRPr="00F321B6">
        <w:rPr>
          <w:sz w:val="28"/>
          <w:szCs w:val="28"/>
          <w:lang w:val="uk-UA"/>
        </w:rPr>
        <w:t xml:space="preserve"> кредит</w:t>
      </w:r>
      <w:r w:rsidR="002C1FFC">
        <w:rPr>
          <w:sz w:val="28"/>
          <w:szCs w:val="28"/>
          <w:lang w:val="uk-UA"/>
        </w:rPr>
        <w:t>ів</w:t>
      </w:r>
      <w:r w:rsidR="00730EFC" w:rsidRPr="00F321B6">
        <w:rPr>
          <w:sz w:val="28"/>
          <w:szCs w:val="28"/>
          <w:lang w:val="uk-UA"/>
        </w:rPr>
        <w:t xml:space="preserve"> (</w:t>
      </w:r>
      <w:r w:rsidR="002C1FFC">
        <w:rPr>
          <w:sz w:val="28"/>
          <w:szCs w:val="28"/>
          <w:lang w:val="uk-UA"/>
        </w:rPr>
        <w:t>15</w:t>
      </w:r>
      <w:r w:rsidR="00730EFC" w:rsidRPr="00F321B6">
        <w:rPr>
          <w:sz w:val="28"/>
          <w:szCs w:val="28"/>
          <w:lang w:val="uk-UA"/>
        </w:rPr>
        <w:t>0 год</w:t>
      </w:r>
      <w:r w:rsidR="007C4019">
        <w:rPr>
          <w:sz w:val="28"/>
          <w:szCs w:val="28"/>
          <w:lang w:val="uk-UA"/>
        </w:rPr>
        <w:t>.</w:t>
      </w:r>
      <w:r w:rsidR="00730EFC" w:rsidRPr="00F321B6">
        <w:rPr>
          <w:sz w:val="28"/>
          <w:szCs w:val="28"/>
          <w:lang w:val="uk-UA"/>
        </w:rPr>
        <w:t>)</w:t>
      </w:r>
      <w:r w:rsidR="007C4019">
        <w:rPr>
          <w:sz w:val="28"/>
          <w:szCs w:val="28"/>
          <w:lang w:val="uk-UA"/>
        </w:rPr>
        <w:t>,</w:t>
      </w:r>
      <w:r w:rsidR="00730EFC" w:rsidRPr="00F321B6">
        <w:rPr>
          <w:sz w:val="28"/>
          <w:szCs w:val="28"/>
          <w:lang w:val="uk-UA"/>
        </w:rPr>
        <w:t xml:space="preserve"> з них: </w:t>
      </w:r>
      <w:r w:rsidR="00F321B6" w:rsidRPr="00F321B6">
        <w:rPr>
          <w:sz w:val="28"/>
          <w:szCs w:val="28"/>
          <w:lang w:val="uk-UA"/>
        </w:rPr>
        <w:t>30</w:t>
      </w:r>
      <w:r w:rsidR="00730EFC" w:rsidRPr="00F321B6">
        <w:rPr>
          <w:sz w:val="28"/>
          <w:szCs w:val="28"/>
          <w:lang w:val="uk-UA"/>
        </w:rPr>
        <w:t xml:space="preserve"> год.</w:t>
      </w:r>
      <w:r w:rsidR="007C4019">
        <w:rPr>
          <w:sz w:val="28"/>
          <w:szCs w:val="28"/>
          <w:lang w:val="uk-UA"/>
        </w:rPr>
        <w:t xml:space="preserve"> -</w:t>
      </w:r>
      <w:r w:rsidR="00730EFC" w:rsidRPr="00F321B6">
        <w:rPr>
          <w:sz w:val="28"/>
          <w:szCs w:val="28"/>
          <w:lang w:val="uk-UA"/>
        </w:rPr>
        <w:t xml:space="preserve"> лекцій, </w:t>
      </w:r>
      <w:r w:rsidR="00F321B6" w:rsidRPr="00F321B6">
        <w:rPr>
          <w:sz w:val="28"/>
          <w:szCs w:val="28"/>
          <w:lang w:val="uk-UA"/>
        </w:rPr>
        <w:t>16</w:t>
      </w:r>
      <w:r w:rsidR="00730EFC" w:rsidRPr="00F321B6">
        <w:rPr>
          <w:sz w:val="28"/>
          <w:szCs w:val="28"/>
          <w:lang w:val="uk-UA"/>
        </w:rPr>
        <w:t xml:space="preserve"> год. </w:t>
      </w:r>
      <w:r w:rsidR="007C4019">
        <w:rPr>
          <w:sz w:val="28"/>
          <w:szCs w:val="28"/>
          <w:lang w:val="uk-UA"/>
        </w:rPr>
        <w:t xml:space="preserve">- </w:t>
      </w:r>
      <w:r w:rsidR="00730EFC" w:rsidRPr="00F321B6">
        <w:rPr>
          <w:sz w:val="28"/>
          <w:szCs w:val="28"/>
          <w:lang w:val="uk-UA"/>
        </w:rPr>
        <w:t xml:space="preserve">практичних занять, </w:t>
      </w:r>
      <w:r w:rsidR="002C1FFC">
        <w:rPr>
          <w:sz w:val="28"/>
          <w:szCs w:val="28"/>
          <w:lang w:val="uk-UA"/>
        </w:rPr>
        <w:t>104</w:t>
      </w:r>
      <w:r w:rsidR="00730EFC" w:rsidRPr="00F321B6">
        <w:rPr>
          <w:sz w:val="28"/>
          <w:szCs w:val="28"/>
          <w:lang w:val="uk-UA"/>
        </w:rPr>
        <w:t xml:space="preserve"> год. </w:t>
      </w:r>
      <w:r w:rsidR="007C4019">
        <w:rPr>
          <w:sz w:val="28"/>
          <w:szCs w:val="28"/>
          <w:lang w:val="uk-UA"/>
        </w:rPr>
        <w:t>- самостійна робота</w:t>
      </w:r>
      <w:r w:rsidRPr="00F321B6">
        <w:rPr>
          <w:sz w:val="28"/>
          <w:szCs w:val="28"/>
          <w:lang w:val="uk-UA"/>
        </w:rPr>
        <w:t xml:space="preserve">. </w:t>
      </w:r>
    </w:p>
    <w:p w:rsidR="0033169D" w:rsidRPr="00F321B6" w:rsidRDefault="00BA0C66" w:rsidP="0033169D">
      <w:pPr>
        <w:pStyle w:val="Default"/>
        <w:rPr>
          <w:sz w:val="28"/>
          <w:szCs w:val="28"/>
          <w:lang w:val="uk-UA"/>
        </w:rPr>
      </w:pPr>
      <w:r w:rsidRPr="00F321B6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="0033169D" w:rsidRPr="00F321B6">
        <w:rPr>
          <w:sz w:val="28"/>
          <w:szCs w:val="28"/>
          <w:lang w:val="uk-UA"/>
        </w:rPr>
        <w:t xml:space="preserve">: українська </w:t>
      </w:r>
    </w:p>
    <w:p w:rsidR="00486BB3" w:rsidRPr="007203E6" w:rsidRDefault="00486BB3" w:rsidP="0033169D">
      <w:pPr>
        <w:pStyle w:val="Default"/>
        <w:rPr>
          <w:sz w:val="28"/>
          <w:szCs w:val="28"/>
          <w:highlight w:val="yellow"/>
          <w:lang w:val="uk-UA"/>
        </w:rPr>
      </w:pPr>
    </w:p>
    <w:p w:rsidR="00486BB3" w:rsidRPr="007D4F35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4F35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7D4F35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4F35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7203E6" w:rsidRDefault="00486BB3" w:rsidP="00486BB3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7C4019" w:rsidRPr="00EF2D7F" w:rsidTr="00692FE9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7C4019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 освіти</w:t>
            </w:r>
          </w:p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7C4019" w:rsidRPr="00EF2D7F" w:rsidTr="00692FE9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7C4019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A358B1" w:rsidRDefault="007C4019" w:rsidP="008B7ED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Відвідування лекцій </w:t>
            </w:r>
            <w:r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8B7E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</w:t>
            </w:r>
            <w:r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A358B1" w:rsidRDefault="007C4019" w:rsidP="008B7ED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Робота на семінарському і практичному занятті </w:t>
            </w:r>
            <w:r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8B7E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7C4019" w:rsidRPr="00EE319E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8B7ED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8B7E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104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індивідуальних завдань (ІНДЗ)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019" w:rsidRPr="00D245E4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7C4019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C4019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0F39A1" w:rsidRDefault="007C4019" w:rsidP="00692FE9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682282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7C4019" w:rsidRPr="00EF2D7F" w:rsidTr="00692FE9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4019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7C4019" w:rsidRPr="00EF2D7F" w:rsidRDefault="007C4019" w:rsidP="007C401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Вибіркові (за вибором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 освіти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C4019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0F39A1" w:rsidRDefault="007C4019" w:rsidP="00692FE9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0F39A1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019" w:rsidRPr="00EF2D7F" w:rsidTr="00692FE9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Максимальна кількість балів за вибіркові види роботи:  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7C4019" w:rsidRPr="00EF2D7F" w:rsidTr="00692FE9">
        <w:tc>
          <w:tcPr>
            <w:tcW w:w="9850" w:type="dxa"/>
            <w:gridSpan w:val="10"/>
            <w:shd w:val="clear" w:color="auto" w:fill="auto"/>
            <w:vAlign w:val="center"/>
          </w:tcPr>
          <w:p w:rsidR="007C4019" w:rsidRPr="00EF2D7F" w:rsidRDefault="007C4019" w:rsidP="00692FE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486BB3" w:rsidRPr="007C4019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7D4F35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7D4F35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7D4F35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7D4F35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7D4F35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E3163A" w:rsidRPr="007D4F35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7D4F35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7D4F35" w:rsidRDefault="00486BB3" w:rsidP="0033169D">
      <w:pPr>
        <w:pStyle w:val="Default"/>
        <w:rPr>
          <w:sz w:val="28"/>
          <w:szCs w:val="28"/>
          <w:lang w:val="uk-UA"/>
        </w:rPr>
      </w:pPr>
    </w:p>
    <w:p w:rsidR="00477012" w:rsidRDefault="001C2A7A" w:rsidP="001C2A7A">
      <w:pPr>
        <w:tabs>
          <w:tab w:val="left" w:pos="2030"/>
          <w:tab w:val="left" w:pos="10065"/>
        </w:tabs>
        <w:jc w:val="both"/>
        <w:rPr>
          <w:rStyle w:val="ad"/>
          <w:rFonts w:ascii="Times New Roman" w:hAnsi="Times New Roman" w:cs="Times New Roman"/>
          <w:sz w:val="28"/>
          <w:szCs w:val="28"/>
          <w:lang w:val="uk-UA"/>
        </w:rPr>
      </w:pPr>
      <w:r w:rsidRPr="007D4F3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7D4F35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</w:t>
      </w:r>
      <w:r w:rsidRPr="00477012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презентації,</w:t>
      </w:r>
      <w:r w:rsidR="00083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01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4770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5" w:history="1">
        <w:r w:rsidR="00477012" w:rsidRPr="0047701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https://vo.uu.edu.ua/course/view.php?id=13581</w:t>
        </w:r>
      </w:hyperlink>
    </w:p>
    <w:p w:rsidR="001C2A7A" w:rsidRPr="00477012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701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4770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477012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701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7C114D" w:rsidRPr="00477012" w:rsidRDefault="00477012" w:rsidP="007C11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47701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Господарський кодекс України: Закон України від 16.01.2003 № 436–IV. [Електронний ресурс] / Офіційний сайт Верховної Ради України. – Режим доступу: </w:t>
      </w:r>
      <w:hyperlink r:id="rId6" w:anchor="Text" w:history="1"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Господарський кодекс України | від 16.01.2003 № 436-</w:t>
        </w:r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IV</w:t>
        </w:r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 xml:space="preserve"> (</w:t>
        </w:r>
        <w:proofErr w:type="spellStart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rada</w:t>
        </w:r>
        <w:proofErr w:type="spellEnd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.</w:t>
        </w:r>
        <w:proofErr w:type="spellStart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gov</w:t>
        </w:r>
        <w:proofErr w:type="spellEnd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.</w:t>
        </w:r>
        <w:proofErr w:type="spellStart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ua</w:t>
        </w:r>
        <w:proofErr w:type="spellEnd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)</w:t>
        </w:r>
      </w:hyperlink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.  </w:t>
      </w:r>
    </w:p>
    <w:p w:rsidR="00610592" w:rsidRDefault="00477012" w:rsidP="006105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47701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Господарський процесуальний кодекс України: Закон України від 06.11.1991 № 1798–XII. [Електронний ресурс] / Офіційний сайт Верховної Ради України. – Режим доступу: </w:t>
      </w:r>
      <w:hyperlink r:id="rId7" w:anchor="Text" w:history="1">
        <w:proofErr w:type="spellStart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Господарський</w:t>
        </w:r>
        <w:proofErr w:type="spellEnd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</w:t>
        </w:r>
        <w:proofErr w:type="spellStart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процесуальний</w:t>
        </w:r>
        <w:proofErr w:type="spellEnd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... | </w:t>
        </w:r>
        <w:proofErr w:type="spellStart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від</w:t>
        </w:r>
        <w:proofErr w:type="spellEnd"/>
        <w:r w:rsidRPr="0047701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06.11.1991 № 1798-XII (rada.gov.ua)</w:t>
        </w:r>
      </w:hyperlink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  <w:r w:rsidRPr="0047701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</w:t>
      </w:r>
    </w:p>
    <w:p w:rsidR="00F5483D" w:rsidRPr="00F5483D" w:rsidRDefault="00F5483D" w:rsidP="006105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F5483D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Кодекс України з процедур банкрутства, Закон України від 18 жовтня 2018 року № 2597-</w:t>
      </w:r>
      <w:r w:rsidRPr="00F5483D">
        <w:rPr>
          <w:rFonts w:ascii="Times New Roman" w:eastAsia="Times New Roman" w:hAnsi="Times New Roman"/>
          <w:bCs/>
          <w:iCs/>
          <w:sz w:val="28"/>
          <w:szCs w:val="28"/>
          <w:lang w:eastAsia="ru-RU" w:bidi="uk-UA"/>
        </w:rPr>
        <w:t>VIII</w:t>
      </w:r>
      <w:r w:rsidRPr="00F5483D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/ Офіційний сайт Верховної Ради України. – Режим</w:t>
      </w: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доступу: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 </w:t>
      </w:r>
      <w:hyperlink r:id="rId8" w:anchor="Text" w:history="1"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 xml:space="preserve">Кодекс України з процедур ... </w:t>
        </w:r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| </w:t>
        </w:r>
        <w:proofErr w:type="spellStart"/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від</w:t>
        </w:r>
        <w:proofErr w:type="spellEnd"/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18.10.2018 № 2597-VIII (rada.gov.ua)</w:t>
        </w:r>
      </w:hyperlink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610592" w:rsidRPr="002B0A22" w:rsidRDefault="002B0A22" w:rsidP="006105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Про Антимонопольний комітет України: Закон України від 26.11.1993 № 3659–XII. / Офіційний сайт Верховної Ради України. – Режим доступу: </w:t>
      </w:r>
      <w:hyperlink r:id="rId9" w:anchor="Text" w:history="1"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Про Антимонопольний комітет... | від 26.11.1993 № 3659-</w:t>
        </w:r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XII</w:t>
        </w:r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 xml:space="preserve"> (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rada</w:t>
        </w:r>
        <w:proofErr w:type="spellEnd"/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.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gov</w:t>
        </w:r>
        <w:proofErr w:type="spellEnd"/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.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ua</w:t>
        </w:r>
        <w:proofErr w:type="spellEnd"/>
        <w:r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)</w:t>
        </w:r>
      </w:hyperlink>
      <w:r w:rsidR="00610592"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610592" w:rsidRPr="002B0A22" w:rsidRDefault="002B0A22" w:rsidP="007C11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Про державну реєстрацію юридичних осіб, фізичних осіб – підприємців та громадських формувань: Закон України від 15.05.2003 № 755–IV. / Офіційний сайт Верховної Ради України. – Режим доступу: </w:t>
      </w:r>
      <w:hyperlink r:id="rId10" w:anchor="Text" w:history="1"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 xml:space="preserve">Про державну реєстрацію 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юриди</w:t>
        </w:r>
        <w:proofErr w:type="spellEnd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... | від 15.05.2003 № 755-</w:t>
        </w:r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IV</w:t>
        </w:r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 xml:space="preserve"> (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rada</w:t>
        </w:r>
        <w:proofErr w:type="spellEnd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.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gov</w:t>
        </w:r>
        <w:proofErr w:type="spellEnd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.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ua</w:t>
        </w:r>
        <w:proofErr w:type="spellEnd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)</w:t>
        </w:r>
      </w:hyperlink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2B0A22" w:rsidRPr="002B0A22" w:rsidRDefault="002B0A22" w:rsidP="002B0A2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Про захист економічної конкуренції: Закон України від 11.01.2001 № 2210–III. / Офіційний сайт Верховної Ради України. – Режим доступу: </w:t>
      </w:r>
      <w:hyperlink r:id="rId11" w:anchor="Text" w:history="1"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 xml:space="preserve">Про захист економічної 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>конк</w:t>
        </w:r>
        <w:proofErr w:type="spellEnd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val="uk-UA" w:eastAsia="ru-RU" w:bidi="uk-UA"/>
          </w:rPr>
          <w:t xml:space="preserve">... </w:t>
        </w:r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| </w:t>
        </w:r>
        <w:proofErr w:type="spellStart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від</w:t>
        </w:r>
        <w:proofErr w:type="spellEnd"/>
        <w:r w:rsidRPr="002B0A22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11.01.2001 № 2210-III (rada.gov.ua)</w:t>
        </w:r>
      </w:hyperlink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2B0A22" w:rsidRDefault="002B0A22" w:rsidP="007C11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</w:pP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 xml:space="preserve">Про захист від недобросовісної конкуренції: Закон України від 07.06.1996 № 236/96–ВР. [Електронний ресурс] / Офіційний сайт Верховної </w:t>
      </w:r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lastRenderedPageBreak/>
        <w:t xml:space="preserve">Ради України. – Режим доступу: </w:t>
      </w:r>
      <w:hyperlink r:id="rId12" w:anchor="Text" w:history="1"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Про </w:t>
        </w:r>
        <w:proofErr w:type="spellStart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захист</w:t>
        </w:r>
        <w:proofErr w:type="spellEnd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</w:t>
        </w:r>
        <w:proofErr w:type="spellStart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від</w:t>
        </w:r>
        <w:proofErr w:type="spellEnd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</w:t>
        </w:r>
        <w:proofErr w:type="spellStart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недобросові</w:t>
        </w:r>
        <w:proofErr w:type="spellEnd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... | </w:t>
        </w:r>
        <w:proofErr w:type="spellStart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>від</w:t>
        </w:r>
        <w:proofErr w:type="spellEnd"/>
        <w:r w:rsidR="00F5483D" w:rsidRPr="00F5483D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ru-RU" w:bidi="uk-UA"/>
          </w:rPr>
          <w:t xml:space="preserve"> 07.06.1996 № 236/96-ВР (rada.gov.ua)</w:t>
        </w:r>
      </w:hyperlink>
      <w:r w:rsidRPr="002B0A22">
        <w:rPr>
          <w:rFonts w:ascii="Times New Roman" w:eastAsia="Times New Roman" w:hAnsi="Times New Roman"/>
          <w:bCs/>
          <w:iCs/>
          <w:sz w:val="28"/>
          <w:szCs w:val="28"/>
          <w:lang w:val="uk-UA" w:eastAsia="ru-RU" w:bidi="uk-UA"/>
        </w:rPr>
        <w:t>.</w:t>
      </w:r>
    </w:p>
    <w:p w:rsidR="001C2A7A" w:rsidRPr="00A81325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A81325" w:rsidRPr="00A81325" w:rsidRDefault="00A81325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81325">
        <w:rPr>
          <w:rFonts w:ascii="Times New Roman" w:eastAsia="Times New Roman" w:hAnsi="Times New Roman"/>
          <w:sz w:val="28"/>
          <w:szCs w:val="28"/>
          <w:lang w:val="uk-UA"/>
        </w:rPr>
        <w:t xml:space="preserve">Господарське право : підручник / В. С. Щербина. – 6–те вид., пере-роб. і </w:t>
      </w:r>
      <w:proofErr w:type="spellStart"/>
      <w:r w:rsidRPr="00A81325">
        <w:rPr>
          <w:rFonts w:ascii="Times New Roman" w:eastAsia="Times New Roman" w:hAnsi="Times New Roman"/>
          <w:sz w:val="28"/>
          <w:szCs w:val="28"/>
          <w:lang w:val="uk-UA"/>
        </w:rPr>
        <w:t>допов</w:t>
      </w:r>
      <w:proofErr w:type="spellEnd"/>
      <w:r w:rsidRPr="00A81325">
        <w:rPr>
          <w:rFonts w:ascii="Times New Roman" w:eastAsia="Times New Roman" w:hAnsi="Times New Roman"/>
          <w:sz w:val="28"/>
          <w:szCs w:val="28"/>
          <w:lang w:val="uk-UA"/>
        </w:rPr>
        <w:t xml:space="preserve">. – К. : </w:t>
      </w:r>
      <w:proofErr w:type="spellStart"/>
      <w:r w:rsidRPr="00A81325">
        <w:rPr>
          <w:rFonts w:ascii="Times New Roman" w:eastAsia="Times New Roman" w:hAnsi="Times New Roman"/>
          <w:sz w:val="28"/>
          <w:szCs w:val="28"/>
          <w:lang w:val="uk-UA"/>
        </w:rPr>
        <w:t>Юрінком</w:t>
      </w:r>
      <w:proofErr w:type="spellEnd"/>
      <w:r w:rsidRPr="00A8132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A81325">
        <w:rPr>
          <w:rFonts w:ascii="Times New Roman" w:eastAsia="Times New Roman" w:hAnsi="Times New Roman"/>
          <w:sz w:val="28"/>
          <w:szCs w:val="28"/>
          <w:lang w:val="uk-UA"/>
        </w:rPr>
        <w:t>Iнтер</w:t>
      </w:r>
      <w:proofErr w:type="spellEnd"/>
      <w:r w:rsidRPr="00A81325">
        <w:rPr>
          <w:rFonts w:ascii="Times New Roman" w:eastAsia="Times New Roman" w:hAnsi="Times New Roman"/>
          <w:sz w:val="28"/>
          <w:szCs w:val="28"/>
          <w:lang w:val="uk-UA"/>
        </w:rPr>
        <w:t>, 2013. – 640 с</w:t>
      </w:r>
    </w:p>
    <w:p w:rsidR="00610592" w:rsidRPr="00A81325" w:rsidRDefault="00F5483D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Господарське право :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навч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.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посіб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. для підготовки до іспитів / В. С.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Мілаш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. – 3–тє вид., змін. – Х. : Право, 2016. – 332 с</w:t>
      </w:r>
      <w:r w:rsidR="00610592" w:rsidRPr="00A8132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0592" w:rsidRPr="00A81325" w:rsidRDefault="00F5483D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Апаров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А.М.,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Онищенко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О.М. Господарське право України. Підручники та навчальні посібники. Том 1: Загальна частина – К: Видавництво «Істина», 2016. – 452 с.</w:t>
      </w:r>
      <w:r w:rsidR="00610592" w:rsidRPr="00A8132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0592" w:rsidRPr="00A81325" w:rsidRDefault="00F5483D" w:rsidP="006105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Правове забезпечення діяльності господарських організацій (довідник юрисконсульта): навчальний посібник /Д.В.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Задихайло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, А.О.Олефір, В.М.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Пашков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. –Х: – </w:t>
      </w:r>
      <w:proofErr w:type="spellStart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Юрайт</w:t>
      </w:r>
      <w:proofErr w:type="spellEnd"/>
      <w:r w:rsidRPr="00A81325">
        <w:rPr>
          <w:rFonts w:ascii="Times New Roman" w:eastAsia="Times New Roman" w:hAnsi="Times New Roman"/>
          <w:iCs/>
          <w:sz w:val="28"/>
          <w:szCs w:val="28"/>
          <w:lang w:val="uk-UA"/>
        </w:rPr>
        <w:t>, 2016. – 528 с</w:t>
      </w:r>
      <w:r w:rsidR="00610592" w:rsidRPr="00A8132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C2A7A" w:rsidRPr="00A81325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13" w:history="1">
        <w:r w:rsidRPr="00A81325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A81325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7203E6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1C2A7A" w:rsidRPr="007C4019" w:rsidTr="002B6CFE">
        <w:tc>
          <w:tcPr>
            <w:tcW w:w="2149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7C4019" w:rsidTr="002B6CFE">
        <w:tc>
          <w:tcPr>
            <w:tcW w:w="2149" w:type="dxa"/>
          </w:tcPr>
          <w:p w:rsidR="001C2A7A" w:rsidRPr="007C4019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силабусі</w:t>
            </w:r>
            <w:proofErr w:type="spellEnd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7C4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7C4019" w:rsidTr="002B6CFE">
        <w:tc>
          <w:tcPr>
            <w:tcW w:w="2149" w:type="dxa"/>
          </w:tcPr>
          <w:p w:rsidR="001C2A7A" w:rsidRPr="007C4019" w:rsidRDefault="001C2A7A" w:rsidP="007C4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1C2A7A" w:rsidRPr="007C4019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7C4019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</w:t>
            </w:r>
            <w:r w:rsid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, здійснюється на основі результатів поточного, проміжного і підсумкового контролю знань (</w:t>
            </w:r>
            <w:r w:rsid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Максимальна кількість балів, яку може отримати здобувач вищої та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7C4019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</w:t>
            </w:r>
            <w:r w:rsid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невиконання умов контракту, про що у відомості деканат робить таку ж позначку - “не допущений”.</w:t>
            </w:r>
          </w:p>
          <w:p w:rsidR="001C2A7A" w:rsidRPr="007C4019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7C401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C67317" w:rsidTr="002B6CFE">
        <w:tc>
          <w:tcPr>
            <w:tcW w:w="2149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7C4019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7C4019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7C4019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C4019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7C4019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7C4019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7C4019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7C4019" w:rsidTr="002B6CFE">
        <w:tc>
          <w:tcPr>
            <w:tcW w:w="2149" w:type="dxa"/>
          </w:tcPr>
          <w:p w:rsidR="001C2A7A" w:rsidRPr="007C4019" w:rsidRDefault="007374BB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оцінка</w:t>
            </w:r>
          </w:p>
        </w:tc>
        <w:tc>
          <w:tcPr>
            <w:tcW w:w="7377" w:type="dxa"/>
          </w:tcPr>
          <w:p w:rsidR="001C2A7A" w:rsidRPr="007C4019" w:rsidRDefault="007374BB" w:rsidP="007374BB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залікового</w:t>
            </w:r>
            <w:r w:rsidR="001C2A7A"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завдання. Максимальна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– 40 балів.</w:t>
            </w:r>
          </w:p>
        </w:tc>
      </w:tr>
      <w:tr w:rsidR="001C2A7A" w:rsidRPr="00C67317" w:rsidTr="002B6CFE">
        <w:tc>
          <w:tcPr>
            <w:tcW w:w="2149" w:type="dxa"/>
          </w:tcPr>
          <w:p w:rsidR="001C2A7A" w:rsidRPr="007C4019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7C4019" w:rsidRDefault="001C2A7A" w:rsidP="007374BB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оцінка обчислюється як сума підсумкової модульної та </w:t>
            </w:r>
            <w:r w:rsidR="007374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залікової</w:t>
            </w:r>
            <w:r w:rsidRPr="007C40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оцінки.</w:t>
            </w:r>
          </w:p>
        </w:tc>
      </w:tr>
    </w:tbl>
    <w:p w:rsidR="001C2A7A" w:rsidRPr="007203E6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C2A7A" w:rsidRPr="00A81325" w:rsidRDefault="00E3163A" w:rsidP="001C2A7A">
      <w:pPr>
        <w:pStyle w:val="Default"/>
        <w:rPr>
          <w:sz w:val="28"/>
          <w:szCs w:val="28"/>
          <w:lang w:val="uk-UA"/>
        </w:rPr>
      </w:pPr>
      <w:proofErr w:type="spellStart"/>
      <w:r w:rsidRPr="00C67317">
        <w:rPr>
          <w:b/>
          <w:sz w:val="28"/>
          <w:szCs w:val="28"/>
          <w:lang w:val="uk-UA"/>
        </w:rPr>
        <w:t>Соломенко</w:t>
      </w:r>
      <w:proofErr w:type="spellEnd"/>
      <w:r w:rsidRPr="00C67317">
        <w:rPr>
          <w:b/>
          <w:sz w:val="28"/>
          <w:szCs w:val="28"/>
          <w:lang w:val="uk-UA"/>
        </w:rPr>
        <w:t xml:space="preserve"> Геннадій Вікторович</w:t>
      </w:r>
      <w:r w:rsidR="001C2A7A" w:rsidRPr="00A81325">
        <w:rPr>
          <w:sz w:val="28"/>
          <w:szCs w:val="28"/>
          <w:lang w:val="uk-UA"/>
        </w:rPr>
        <w:t xml:space="preserve">,  кандидат </w:t>
      </w:r>
      <w:r w:rsidR="00A81325" w:rsidRPr="00A81325">
        <w:rPr>
          <w:sz w:val="28"/>
          <w:szCs w:val="28"/>
          <w:lang w:val="uk-UA"/>
        </w:rPr>
        <w:t>юридичних</w:t>
      </w:r>
      <w:r w:rsidR="001C2A7A" w:rsidRPr="00A81325">
        <w:rPr>
          <w:sz w:val="28"/>
          <w:szCs w:val="28"/>
          <w:lang w:val="uk-UA"/>
        </w:rPr>
        <w:t xml:space="preserve"> наук </w:t>
      </w:r>
    </w:p>
    <w:p w:rsidR="001C2A7A" w:rsidRPr="00A81325" w:rsidRDefault="001C2A7A" w:rsidP="001C2A7A">
      <w:pPr>
        <w:pStyle w:val="Default"/>
        <w:rPr>
          <w:sz w:val="28"/>
          <w:szCs w:val="28"/>
          <w:lang w:val="uk-UA"/>
        </w:rPr>
      </w:pPr>
      <w:r w:rsidRPr="00A81325">
        <w:rPr>
          <w:sz w:val="28"/>
          <w:szCs w:val="28"/>
          <w:lang w:val="uk-UA"/>
        </w:rPr>
        <w:t xml:space="preserve">доцент кафедри </w:t>
      </w:r>
      <w:r w:rsidR="00E3163A" w:rsidRPr="00A81325">
        <w:rPr>
          <w:sz w:val="28"/>
          <w:szCs w:val="28"/>
          <w:lang w:val="uk-UA"/>
        </w:rPr>
        <w:t>управління</w:t>
      </w:r>
      <w:r w:rsidRPr="00A81325">
        <w:rPr>
          <w:sz w:val="28"/>
          <w:szCs w:val="28"/>
          <w:lang w:val="uk-UA"/>
        </w:rPr>
        <w:t xml:space="preserve"> та </w:t>
      </w:r>
      <w:r w:rsidR="00E3163A" w:rsidRPr="00A81325">
        <w:rPr>
          <w:sz w:val="28"/>
          <w:szCs w:val="28"/>
          <w:lang w:val="uk-UA"/>
        </w:rPr>
        <w:t>адміністрування</w:t>
      </w:r>
    </w:p>
    <w:p w:rsidR="001C2A7A" w:rsidRPr="00A81325" w:rsidRDefault="001C2A7A" w:rsidP="001C2A7A">
      <w:pPr>
        <w:spacing w:after="0" w:line="240" w:lineRule="auto"/>
        <w:rPr>
          <w:rStyle w:val="ad"/>
          <w:rFonts w:ascii="Times New Roman" w:hAnsi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81325">
        <w:rPr>
          <w:sz w:val="28"/>
          <w:szCs w:val="28"/>
          <w:lang w:val="uk-UA"/>
        </w:rPr>
        <w:t xml:space="preserve"> </w:t>
      </w:r>
      <w:proofErr w:type="spellStart"/>
      <w:r w:rsidR="0093487A" w:rsidRPr="00A81325">
        <w:rPr>
          <w:rFonts w:ascii="Times New Roman" w:hAnsi="Times New Roman" w:cs="Times New Roman"/>
          <w:sz w:val="28"/>
          <w:szCs w:val="28"/>
          <w:lang w:val="en-US"/>
        </w:rPr>
        <w:t>sologen</w:t>
      </w:r>
      <w:proofErr w:type="spellEnd"/>
      <w:r w:rsidR="0093487A" w:rsidRPr="00A81325">
        <w:rPr>
          <w:rFonts w:ascii="Times New Roman" w:hAnsi="Times New Roman" w:cs="Times New Roman"/>
          <w:sz w:val="28"/>
          <w:szCs w:val="28"/>
          <w:lang w:val="uk-UA"/>
        </w:rPr>
        <w:t>1982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>@gmail.com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A8132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A81325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7374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3163A" w:rsidRPr="00A81325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sz w:val="28"/>
          <w:szCs w:val="28"/>
          <w:lang w:val="uk-UA"/>
        </w:rPr>
        <w:t>Протокол №1 від 27.08.202</w:t>
      </w:r>
      <w:r w:rsidR="002C1F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8132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A81325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A81325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A81325" w:rsidRDefault="009348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  Ростислав</w:t>
      </w:r>
      <w:r w:rsidR="001C2A7A"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1325">
        <w:rPr>
          <w:rFonts w:ascii="Times New Roman" w:hAnsi="Times New Roman" w:cs="Times New Roman"/>
          <w:color w:val="000000"/>
          <w:sz w:val="28"/>
          <w:szCs w:val="28"/>
        </w:rPr>
        <w:t>ДУБАС</w:t>
      </w:r>
    </w:p>
    <w:p w:rsidR="001C2A7A" w:rsidRPr="00A81325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A81325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32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0A5BC1" w:rsidRDefault="00730EFC" w:rsidP="0033169D">
      <w:pPr>
        <w:pStyle w:val="Default"/>
        <w:rPr>
          <w:sz w:val="28"/>
          <w:szCs w:val="28"/>
          <w:lang w:val="uk-UA"/>
        </w:rPr>
      </w:pPr>
    </w:p>
    <w:sectPr w:rsidR="00730EFC" w:rsidRPr="000A5BC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A07C30"/>
    <w:multiLevelType w:val="hybridMultilevel"/>
    <w:tmpl w:val="3D5AF2F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6D4251"/>
    <w:multiLevelType w:val="hybridMultilevel"/>
    <w:tmpl w:val="B1B6366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15599"/>
    <w:rsid w:val="00020696"/>
    <w:rsid w:val="00022F9D"/>
    <w:rsid w:val="00083476"/>
    <w:rsid w:val="00091F08"/>
    <w:rsid w:val="000A5BC1"/>
    <w:rsid w:val="0013308A"/>
    <w:rsid w:val="0015246A"/>
    <w:rsid w:val="0018714B"/>
    <w:rsid w:val="001B297D"/>
    <w:rsid w:val="001C2A7A"/>
    <w:rsid w:val="002966DD"/>
    <w:rsid w:val="002B0A22"/>
    <w:rsid w:val="002C1FFC"/>
    <w:rsid w:val="002F30AE"/>
    <w:rsid w:val="00306170"/>
    <w:rsid w:val="00315084"/>
    <w:rsid w:val="00315E76"/>
    <w:rsid w:val="0033169D"/>
    <w:rsid w:val="00477012"/>
    <w:rsid w:val="00486BB3"/>
    <w:rsid w:val="004B0FDD"/>
    <w:rsid w:val="004C1EA9"/>
    <w:rsid w:val="004D6702"/>
    <w:rsid w:val="00513C3B"/>
    <w:rsid w:val="00525C72"/>
    <w:rsid w:val="005B0E38"/>
    <w:rsid w:val="005B66A7"/>
    <w:rsid w:val="005E7223"/>
    <w:rsid w:val="00605601"/>
    <w:rsid w:val="00610592"/>
    <w:rsid w:val="0061748C"/>
    <w:rsid w:val="00634945"/>
    <w:rsid w:val="00640B03"/>
    <w:rsid w:val="00664145"/>
    <w:rsid w:val="00692429"/>
    <w:rsid w:val="006E708E"/>
    <w:rsid w:val="00701904"/>
    <w:rsid w:val="00702464"/>
    <w:rsid w:val="007203E6"/>
    <w:rsid w:val="00720C12"/>
    <w:rsid w:val="00730EFC"/>
    <w:rsid w:val="007374BB"/>
    <w:rsid w:val="007A40B6"/>
    <w:rsid w:val="007B7896"/>
    <w:rsid w:val="007C114D"/>
    <w:rsid w:val="007C4019"/>
    <w:rsid w:val="007D4F35"/>
    <w:rsid w:val="00892982"/>
    <w:rsid w:val="008B7EDA"/>
    <w:rsid w:val="009107D9"/>
    <w:rsid w:val="009320B7"/>
    <w:rsid w:val="0093487A"/>
    <w:rsid w:val="009803D5"/>
    <w:rsid w:val="00985D0A"/>
    <w:rsid w:val="009B0798"/>
    <w:rsid w:val="009F1CEC"/>
    <w:rsid w:val="009F1DD7"/>
    <w:rsid w:val="00A3247E"/>
    <w:rsid w:val="00A81325"/>
    <w:rsid w:val="00A829A9"/>
    <w:rsid w:val="00A96484"/>
    <w:rsid w:val="00AE47A5"/>
    <w:rsid w:val="00AE7F5D"/>
    <w:rsid w:val="00AF05F0"/>
    <w:rsid w:val="00B278AD"/>
    <w:rsid w:val="00B94391"/>
    <w:rsid w:val="00BA0C66"/>
    <w:rsid w:val="00BF738C"/>
    <w:rsid w:val="00C11354"/>
    <w:rsid w:val="00C67317"/>
    <w:rsid w:val="00C72B3D"/>
    <w:rsid w:val="00CB0714"/>
    <w:rsid w:val="00D44A64"/>
    <w:rsid w:val="00D4527A"/>
    <w:rsid w:val="00D53AEE"/>
    <w:rsid w:val="00D67CE8"/>
    <w:rsid w:val="00E3163A"/>
    <w:rsid w:val="00E366C1"/>
    <w:rsid w:val="00F16DE3"/>
    <w:rsid w:val="00F321B6"/>
    <w:rsid w:val="00F5483D"/>
    <w:rsid w:val="00F80041"/>
    <w:rsid w:val="00FD3899"/>
    <w:rsid w:val="00FD5E58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character" w:styleId="ae">
    <w:name w:val="FollowedHyperlink"/>
    <w:basedOn w:val="a0"/>
    <w:uiPriority w:val="99"/>
    <w:semiHidden/>
    <w:unhideWhenUsed/>
    <w:rsid w:val="000155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97-19" TargetMode="External"/><Relationship Id="rId13" Type="http://schemas.openxmlformats.org/officeDocument/2006/relationships/hyperlink" Target="https://uu.edu.ua/upload/universitet/normativni_documenti/academic_dobrochesnist/Code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98-12" TargetMode="External"/><Relationship Id="rId12" Type="http://schemas.openxmlformats.org/officeDocument/2006/relationships/hyperlink" Target="https://zakon.rada.gov.ua/laws/show/236/96-%D0%B2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36-15" TargetMode="External"/><Relationship Id="rId11" Type="http://schemas.openxmlformats.org/officeDocument/2006/relationships/hyperlink" Target="https://zakon.rada.gov.ua/laws/show/2210-14" TargetMode="External"/><Relationship Id="rId5" Type="http://schemas.openxmlformats.org/officeDocument/2006/relationships/hyperlink" Target="https://vo.uu.edu.ua/course/view.php?id=135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75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659-12" TargetMode="External"/><Relationship Id="rId14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5</cp:revision>
  <dcterms:created xsi:type="dcterms:W3CDTF">2022-03-29T09:52:00Z</dcterms:created>
  <dcterms:modified xsi:type="dcterms:W3CDTF">2022-04-27T06:36:00Z</dcterms:modified>
</cp:coreProperties>
</file>