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9E" w:rsidRPr="00B97F9E" w:rsidRDefault="00B97F9E" w:rsidP="00B97F9E">
      <w:pPr>
        <w:ind w:firstLine="708"/>
        <w:jc w:val="center"/>
        <w:rPr>
          <w:rFonts w:ascii="Times New Roman" w:hAnsi="Times New Roman" w:cs="Times New Roman"/>
          <w:b/>
          <w:bCs/>
          <w:color w:val="202122"/>
          <w:sz w:val="28"/>
          <w:szCs w:val="28"/>
          <w:shd w:val="clear" w:color="auto" w:fill="FFFFFF"/>
        </w:rPr>
      </w:pPr>
      <w:r>
        <w:rPr>
          <w:rFonts w:ascii="Times New Roman" w:hAnsi="Times New Roman" w:cs="Times New Roman"/>
          <w:b/>
          <w:bCs/>
          <w:color w:val="202122"/>
          <w:sz w:val="28"/>
          <w:szCs w:val="28"/>
          <w:shd w:val="clear" w:color="auto" w:fill="FFFFFF"/>
        </w:rPr>
        <w:t>Практична робота № 3</w:t>
      </w:r>
    </w:p>
    <w:p w:rsidR="00F21C61" w:rsidRDefault="0049077F" w:rsidP="0049077F">
      <w:pPr>
        <w:ind w:firstLine="708"/>
        <w:jc w:val="both"/>
        <w:rPr>
          <w:rFonts w:ascii="Times New Roman" w:hAnsi="Times New Roman" w:cs="Times New Roman"/>
          <w:color w:val="202122"/>
          <w:sz w:val="28"/>
          <w:szCs w:val="28"/>
          <w:shd w:val="clear" w:color="auto" w:fill="FFFFFF"/>
        </w:rPr>
      </w:pPr>
      <w:r w:rsidRPr="0049077F">
        <w:rPr>
          <w:rFonts w:ascii="Times New Roman" w:hAnsi="Times New Roman" w:cs="Times New Roman"/>
          <w:b/>
          <w:bCs/>
          <w:color w:val="202122"/>
          <w:sz w:val="28"/>
          <w:szCs w:val="28"/>
          <w:shd w:val="clear" w:color="auto" w:fill="FFFFFF"/>
        </w:rPr>
        <w:t>Еластичність попиту за ціною або цінова еластичність попиту</w:t>
      </w:r>
      <w:r w:rsidRPr="0049077F">
        <w:rPr>
          <w:rFonts w:ascii="Times New Roman" w:hAnsi="Times New Roman" w:cs="Times New Roman"/>
          <w:color w:val="202122"/>
          <w:sz w:val="28"/>
          <w:szCs w:val="28"/>
          <w:shd w:val="clear" w:color="auto" w:fill="FFFFFF"/>
        </w:rPr>
        <w:t> на товар (</w:t>
      </w:r>
      <w:r w:rsidRPr="0049077F">
        <w:rPr>
          <w:rStyle w:val="mwe-math-mathml-inline"/>
          <w:rFonts w:ascii="Tahoma" w:hAnsi="Tahoma" w:cs="Tahoma"/>
          <w:b/>
          <w:bCs/>
          <w:vanish/>
          <w:color w:val="202122"/>
          <w:sz w:val="28"/>
          <w:szCs w:val="28"/>
          <w:shd w:val="clear" w:color="auto" w:fill="FFFFFF"/>
        </w:rPr>
        <w:t>��</w:t>
      </w:r>
      <w:r>
        <w:rPr>
          <w:rStyle w:val="mwe-math-mathml-inline"/>
          <w:rFonts w:ascii="Tahoma" w:hAnsi="Tahoma" w:cs="Tahoma"/>
          <w:b/>
          <w:bCs/>
          <w:color w:val="202122"/>
          <w:sz w:val="28"/>
          <w:szCs w:val="28"/>
          <w:shd w:val="clear" w:color="auto" w:fill="FFFFFF"/>
        </w:rPr>
        <w:t>Е</w:t>
      </w:r>
      <w:r w:rsidRPr="0049077F">
        <w:rPr>
          <w:rFonts w:ascii="Times New Roman" w:hAnsi="Times New Roman" w:cs="Times New Roman"/>
          <w:b/>
          <w:bCs/>
          <w:color w:val="202122"/>
          <w:sz w:val="28"/>
          <w:szCs w:val="28"/>
          <w:shd w:val="clear" w:color="auto" w:fill="FFFFFF"/>
        </w:rPr>
        <w:t>, ЕПЦ</w:t>
      </w:r>
      <w:r w:rsidRPr="0049077F">
        <w:rPr>
          <w:rFonts w:ascii="Times New Roman" w:hAnsi="Times New Roman" w:cs="Times New Roman"/>
          <w:color w:val="202122"/>
          <w:sz w:val="28"/>
          <w:szCs w:val="28"/>
          <w:shd w:val="clear" w:color="auto" w:fill="FFFFFF"/>
        </w:rPr>
        <w:t xml:space="preserve">) є мірою того, наскільки чутлива кількість попиту на товар до його ціни. Коли ціна товару зростає, кількість попиту падає майже на будь-який товар, але для одних товарів він падає більше, ніж для інших. Цінова еластичність показує відсоток зміни обсягу попиту, коли відбувається підвищення ціни на один відсоток, при цьому все інше залишається незмінним. </w:t>
      </w:r>
    </w:p>
    <w:p w:rsidR="0049077F" w:rsidRDefault="0049077F" w:rsidP="0049077F">
      <w:pPr>
        <w:ind w:firstLine="708"/>
        <w:jc w:val="both"/>
        <w:rPr>
          <w:rFonts w:ascii="Times New Roman" w:hAnsi="Times New Roman" w:cs="Times New Roman"/>
          <w:sz w:val="28"/>
          <w:szCs w:val="28"/>
        </w:rPr>
      </w:pPr>
      <w:r w:rsidRPr="0049077F">
        <w:rPr>
          <w:rFonts w:ascii="Times New Roman" w:hAnsi="Times New Roman" w:cs="Times New Roman"/>
          <w:sz w:val="28"/>
          <w:szCs w:val="28"/>
        </w:rPr>
        <w:t xml:space="preserve">Зміна попиту у відповідь на зміну ціни називається еластичністю попиту за ціною. Його також можна визначити як відношення відсоткової зміни кількості попиту до відсоткової </w:t>
      </w:r>
      <w:r>
        <w:rPr>
          <w:rFonts w:ascii="Times New Roman" w:hAnsi="Times New Roman" w:cs="Times New Roman"/>
          <w:sz w:val="28"/>
          <w:szCs w:val="28"/>
        </w:rPr>
        <w:t>зміни ціни конкретного товару</w:t>
      </w:r>
      <w:r w:rsidRPr="0049077F">
        <w:rPr>
          <w:rFonts w:ascii="Times New Roman" w:hAnsi="Times New Roman" w:cs="Times New Roman"/>
          <w:sz w:val="28"/>
          <w:szCs w:val="28"/>
        </w:rPr>
        <w:t>. Формула коефіцієнта цінової еластичності попиту на товар виглядає так</w:t>
      </w:r>
    </w:p>
    <w:p w:rsidR="0049077F" w:rsidRDefault="0049077F" w:rsidP="0049077F">
      <w:pPr>
        <w:ind w:firstLine="708"/>
        <w:jc w:val="both"/>
        <w:rPr>
          <w:rFonts w:ascii="Times New Roman" w:hAnsi="Times New Roman" w:cs="Times New Roman"/>
          <w:sz w:val="28"/>
          <w:szCs w:val="28"/>
        </w:rPr>
      </w:pPr>
    </w:p>
    <w:p w:rsidR="0049077F" w:rsidRDefault="0049077F" w:rsidP="0049077F">
      <w:pPr>
        <w:ind w:firstLine="708"/>
        <w:jc w:val="both"/>
        <w:rPr>
          <w:rFonts w:ascii="Times New Roman" w:hAnsi="Times New Roman" w:cs="Times New Roman"/>
          <w:sz w:val="28"/>
          <w:szCs w:val="28"/>
        </w:rPr>
      </w:pPr>
      <w:r>
        <w:rPr>
          <w:noProof/>
          <w:lang w:eastAsia="uk-UA"/>
        </w:rPr>
        <mc:AlternateContent>
          <mc:Choice Requires="wps">
            <w:drawing>
              <wp:inline distT="0" distB="0" distL="0" distR="0" wp14:anchorId="5B821C7C" wp14:editId="1A46A4C1">
                <wp:extent cx="304800" cy="304800"/>
                <wp:effectExtent l="0" t="0" r="0" b="0"/>
                <wp:docPr id="16" name="AutoShape 17" descr="{\displaystyle E_{\langle p\rangle }={\frac {\Delta Q/Q}{\Delta 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06014" id="AutoShape 17" o:spid="_x0000_s1026" alt="{\displaystyle E_{\langle p\rangle }={\frac {\Delta Q/Q}{\Delta P/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PvxQDqAgAACAYAAA4AAAAAAAAA&#10;AAAAAAAALgIAAGRycy9lMm9Eb2MueG1sUEsBAi0AFAAGAAgAAAAhAEyg6SzYAAAAAwEAAA8AAAAA&#10;AAAAAAAAAAAARAUAAGRycy9kb3ducmV2LnhtbFBLBQYAAAAABAAEAPMAAABJBgAAAAA=&#10;" filled="f" stroked="f">
                <o:lock v:ext="edit" aspectratio="t"/>
                <w10:anchorlock/>
              </v:rect>
            </w:pict>
          </mc:Fallback>
        </mc:AlternateContent>
      </w:r>
      <w:r>
        <w:rPr>
          <w:rFonts w:ascii="Times New Roman" w:hAnsi="Times New Roman" w:cs="Times New Roman"/>
          <w:noProof/>
          <w:sz w:val="28"/>
          <w:szCs w:val="28"/>
          <w:lang w:eastAsia="uk-UA"/>
        </w:rPr>
        <w:drawing>
          <wp:inline distT="0" distB="0" distL="0" distR="0" wp14:anchorId="1EDB3C99">
            <wp:extent cx="100965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447675"/>
                    </a:xfrm>
                    <a:prstGeom prst="rect">
                      <a:avLst/>
                    </a:prstGeom>
                    <a:noFill/>
                  </pic:spPr>
                </pic:pic>
              </a:graphicData>
            </a:graphic>
          </wp:inline>
        </w:drawing>
      </w:r>
    </w:p>
    <w:p w:rsidR="0049077F" w:rsidRPr="0049077F" w:rsidRDefault="0049077F" w:rsidP="0049077F">
      <w:pPr>
        <w:ind w:firstLine="708"/>
        <w:jc w:val="both"/>
        <w:rPr>
          <w:rFonts w:ascii="Times New Roman" w:hAnsi="Times New Roman" w:cs="Times New Roman"/>
          <w:sz w:val="28"/>
          <w:szCs w:val="28"/>
        </w:rPr>
      </w:pPr>
      <w:r w:rsidRPr="0049077F">
        <w:rPr>
          <w:rFonts w:ascii="Times New Roman" w:hAnsi="Times New Roman" w:cs="Times New Roman"/>
          <w:sz w:val="28"/>
          <w:szCs w:val="28"/>
        </w:rPr>
        <w:t xml:space="preserve">де </w:t>
      </w:r>
    </w:p>
    <w:p w:rsidR="0049077F" w:rsidRPr="0049077F" w:rsidRDefault="0049077F" w:rsidP="0049077F">
      <w:pPr>
        <w:ind w:firstLine="708"/>
        <w:jc w:val="both"/>
        <w:rPr>
          <w:rFonts w:ascii="Times New Roman" w:hAnsi="Times New Roman" w:cs="Times New Roman"/>
          <w:sz w:val="28"/>
          <w:szCs w:val="28"/>
        </w:rPr>
      </w:pPr>
      <w:r w:rsidRPr="0049077F">
        <w:rPr>
          <w:rFonts w:ascii="Times New Roman" w:hAnsi="Times New Roman" w:cs="Times New Roman"/>
          <w:sz w:val="28"/>
          <w:szCs w:val="28"/>
        </w:rPr>
        <w:t xml:space="preserve">P — це ціна товару, </w:t>
      </w:r>
    </w:p>
    <w:p w:rsidR="0049077F" w:rsidRPr="0049077F" w:rsidRDefault="0049077F" w:rsidP="0049077F">
      <w:pPr>
        <w:ind w:firstLine="708"/>
        <w:jc w:val="both"/>
        <w:rPr>
          <w:rFonts w:ascii="Times New Roman" w:hAnsi="Times New Roman" w:cs="Times New Roman"/>
          <w:sz w:val="28"/>
          <w:szCs w:val="28"/>
        </w:rPr>
      </w:pPr>
      <w:r>
        <w:rPr>
          <w:rFonts w:ascii="Times New Roman" w:hAnsi="Times New Roman" w:cs="Times New Roman"/>
          <w:sz w:val="28"/>
          <w:szCs w:val="28"/>
        </w:rPr>
        <w:t>ΔР</w:t>
      </w:r>
      <w:r w:rsidRPr="0049077F">
        <w:rPr>
          <w:rFonts w:ascii="Times New Roman" w:hAnsi="Times New Roman" w:cs="Times New Roman"/>
          <w:sz w:val="28"/>
          <w:szCs w:val="28"/>
        </w:rPr>
        <w:t xml:space="preserve"> — наскільки змінюється ціна, </w:t>
      </w:r>
    </w:p>
    <w:p w:rsidR="0049077F" w:rsidRPr="0049077F" w:rsidRDefault="0049077F" w:rsidP="0049077F">
      <w:pPr>
        <w:ind w:firstLine="708"/>
        <w:jc w:val="both"/>
        <w:rPr>
          <w:rFonts w:ascii="Times New Roman" w:hAnsi="Times New Roman" w:cs="Times New Roman"/>
          <w:sz w:val="28"/>
          <w:szCs w:val="28"/>
          <w:lang w:val="en-US"/>
        </w:rPr>
      </w:pPr>
      <w:proofErr w:type="gramStart"/>
      <w:r>
        <w:rPr>
          <w:rFonts w:ascii="Tahoma" w:hAnsi="Tahoma" w:cs="Tahoma"/>
          <w:sz w:val="28"/>
          <w:szCs w:val="28"/>
          <w:lang w:val="en-US"/>
        </w:rPr>
        <w:t xml:space="preserve">Q </w:t>
      </w:r>
      <w:r w:rsidRPr="0049077F">
        <w:rPr>
          <w:rFonts w:ascii="Times New Roman" w:hAnsi="Times New Roman" w:cs="Times New Roman"/>
          <w:sz w:val="28"/>
          <w:szCs w:val="28"/>
        </w:rPr>
        <w:t xml:space="preserve"> —</w:t>
      </w:r>
      <w:proofErr w:type="gramEnd"/>
      <w:r w:rsidRPr="0049077F">
        <w:rPr>
          <w:rFonts w:ascii="Times New Roman" w:hAnsi="Times New Roman" w:cs="Times New Roman"/>
          <w:sz w:val="28"/>
          <w:szCs w:val="28"/>
        </w:rPr>
        <w:t xml:space="preserve"> кількість попиту на товар  </w:t>
      </w:r>
    </w:p>
    <w:p w:rsidR="0049077F" w:rsidRDefault="0049077F" w:rsidP="0049077F">
      <w:pPr>
        <w:ind w:firstLine="708"/>
        <w:jc w:val="both"/>
        <w:rPr>
          <w:rFonts w:ascii="Times New Roman" w:hAnsi="Times New Roman" w:cs="Times New Roman"/>
          <w:sz w:val="28"/>
          <w:szCs w:val="28"/>
        </w:rPr>
      </w:pPr>
      <w:r>
        <w:rPr>
          <w:rFonts w:ascii="Times New Roman" w:hAnsi="Times New Roman" w:cs="Times New Roman"/>
          <w:sz w:val="28"/>
          <w:szCs w:val="28"/>
        </w:rPr>
        <w:t>Δ</w:t>
      </w:r>
      <w:r w:rsidRPr="0049077F">
        <w:rPr>
          <w:rFonts w:ascii="Times New Roman" w:hAnsi="Times New Roman" w:cs="Times New Roman"/>
          <w:sz w:val="28"/>
          <w:szCs w:val="28"/>
        </w:rPr>
        <w:t>Q — наскільки змінюється попит при такій зміні ціни.</w:t>
      </w:r>
    </w:p>
    <w:p w:rsidR="0049077F" w:rsidRDefault="0049077F" w:rsidP="0049077F">
      <w:pPr>
        <w:ind w:firstLine="708"/>
        <w:jc w:val="both"/>
        <w:rPr>
          <w:rFonts w:ascii="Times New Roman" w:hAnsi="Times New Roman" w:cs="Times New Roman"/>
          <w:sz w:val="28"/>
          <w:szCs w:val="28"/>
        </w:rPr>
      </w:pPr>
      <w:r w:rsidRPr="0049077F">
        <w:rPr>
          <w:rFonts w:ascii="Times New Roman" w:hAnsi="Times New Roman" w:cs="Times New Roman"/>
          <w:sz w:val="28"/>
          <w:szCs w:val="28"/>
        </w:rPr>
        <w:t xml:space="preserve"> Іншими словами, можна сказати, що еластичність попиту за ціною — це відсоткова зміна попиту на товар через дану відсоткову зміну ціни. Наприклад, якщо кількість попиту впаде на 20 </w:t>
      </w:r>
      <w:proofErr w:type="spellStart"/>
      <w:r w:rsidRPr="0049077F">
        <w:rPr>
          <w:rFonts w:ascii="Times New Roman" w:hAnsi="Times New Roman" w:cs="Times New Roman"/>
          <w:sz w:val="28"/>
          <w:szCs w:val="28"/>
        </w:rPr>
        <w:t>тонн</w:t>
      </w:r>
      <w:proofErr w:type="spellEnd"/>
      <w:r w:rsidRPr="0049077F">
        <w:rPr>
          <w:rFonts w:ascii="Times New Roman" w:hAnsi="Times New Roman" w:cs="Times New Roman"/>
          <w:sz w:val="28"/>
          <w:szCs w:val="28"/>
        </w:rPr>
        <w:t xml:space="preserve"> з початкових 200 </w:t>
      </w:r>
      <w:proofErr w:type="spellStart"/>
      <w:r w:rsidRPr="0049077F">
        <w:rPr>
          <w:rFonts w:ascii="Times New Roman" w:hAnsi="Times New Roman" w:cs="Times New Roman"/>
          <w:sz w:val="28"/>
          <w:szCs w:val="28"/>
        </w:rPr>
        <w:t>тонн</w:t>
      </w:r>
      <w:proofErr w:type="spellEnd"/>
      <w:r w:rsidRPr="0049077F">
        <w:rPr>
          <w:rFonts w:ascii="Times New Roman" w:hAnsi="Times New Roman" w:cs="Times New Roman"/>
          <w:sz w:val="28"/>
          <w:szCs w:val="28"/>
        </w:rPr>
        <w:t xml:space="preserve"> після того, як ціна підвищиться на 5 доларів від початкової ціни в 100 доларів, тоді кількість попиту впала на 10 %, а ціна зросла на 5 %, тому еластичність дорівнює (-10 %)/(+5 %) = −2.</w:t>
      </w:r>
    </w:p>
    <w:p w:rsidR="00B93C9B" w:rsidRPr="00B93C9B" w:rsidRDefault="00B93C9B" w:rsidP="00B93C9B">
      <w:pPr>
        <w:shd w:val="clear" w:color="auto" w:fill="FFFFFF"/>
        <w:spacing w:after="100" w:afterAutospacing="1" w:line="240" w:lineRule="auto"/>
        <w:rPr>
          <w:rFonts w:ascii="Arial" w:eastAsia="Times New Roman" w:hAnsi="Arial" w:cs="Arial"/>
          <w:color w:val="333333"/>
          <w:lang w:eastAsia="uk-UA"/>
        </w:rPr>
      </w:pPr>
      <w:r w:rsidRPr="00B93C9B">
        <w:rPr>
          <w:rFonts w:ascii="Arial" w:eastAsia="Times New Roman" w:hAnsi="Arial" w:cs="Arial"/>
          <w:b/>
          <w:bCs/>
          <w:i/>
          <w:iCs/>
          <w:color w:val="333333"/>
          <w:lang w:eastAsia="uk-UA"/>
        </w:rPr>
        <w:t xml:space="preserve">І. Надати </w:t>
      </w:r>
      <w:proofErr w:type="spellStart"/>
      <w:r w:rsidRPr="00B93C9B">
        <w:rPr>
          <w:rFonts w:ascii="Arial" w:eastAsia="Times New Roman" w:hAnsi="Arial" w:cs="Arial"/>
          <w:b/>
          <w:bCs/>
          <w:i/>
          <w:iCs/>
          <w:color w:val="333333"/>
          <w:lang w:eastAsia="uk-UA"/>
        </w:rPr>
        <w:t>обгрунтовані</w:t>
      </w:r>
      <w:proofErr w:type="spellEnd"/>
      <w:r w:rsidRPr="00B93C9B">
        <w:rPr>
          <w:rFonts w:ascii="Arial" w:eastAsia="Times New Roman" w:hAnsi="Arial" w:cs="Arial"/>
          <w:b/>
          <w:bCs/>
          <w:i/>
          <w:iCs/>
          <w:color w:val="333333"/>
          <w:lang w:eastAsia="uk-UA"/>
        </w:rPr>
        <w:t xml:space="preserve"> відповіді на питання :</w:t>
      </w:r>
    </w:p>
    <w:p w:rsidR="00B93C9B" w:rsidRPr="00B93C9B" w:rsidRDefault="00B93C9B" w:rsidP="00B93C9B">
      <w:pPr>
        <w:numPr>
          <w:ilvl w:val="0"/>
          <w:numId w:val="1"/>
        </w:numPr>
        <w:shd w:val="clear" w:color="auto" w:fill="FFFFFF"/>
        <w:spacing w:before="100" w:beforeAutospacing="1" w:after="100" w:afterAutospacing="1" w:line="420" w:lineRule="atLeast"/>
        <w:rPr>
          <w:rFonts w:ascii="Arial" w:eastAsia="Times New Roman" w:hAnsi="Arial" w:cs="Arial"/>
          <w:color w:val="333333"/>
          <w:lang w:eastAsia="uk-UA"/>
        </w:rPr>
      </w:pPr>
      <w:r w:rsidRPr="00B93C9B">
        <w:rPr>
          <w:rFonts w:ascii="Arial" w:eastAsia="Times New Roman" w:hAnsi="Arial" w:cs="Arial"/>
          <w:i/>
          <w:iCs/>
          <w:color w:val="333333"/>
          <w:lang w:eastAsia="uk-UA"/>
        </w:rPr>
        <w:t>Види цін та порядок їх встановлення на послуги та продукцію підприємств туристи</w:t>
      </w:r>
      <w:bookmarkStart w:id="0" w:name="_GoBack"/>
      <w:bookmarkEnd w:id="0"/>
      <w:r w:rsidRPr="00B93C9B">
        <w:rPr>
          <w:rFonts w:ascii="Arial" w:eastAsia="Times New Roman" w:hAnsi="Arial" w:cs="Arial"/>
          <w:i/>
          <w:iCs/>
          <w:color w:val="333333"/>
          <w:lang w:eastAsia="uk-UA"/>
        </w:rPr>
        <w:t>чного бізнесу.</w:t>
      </w:r>
    </w:p>
    <w:p w:rsidR="00B93C9B" w:rsidRPr="00B93C9B" w:rsidRDefault="00B93C9B" w:rsidP="00B93C9B">
      <w:pPr>
        <w:shd w:val="clear" w:color="auto" w:fill="FFFFFF"/>
        <w:spacing w:after="100" w:afterAutospacing="1" w:line="240" w:lineRule="auto"/>
        <w:rPr>
          <w:rFonts w:ascii="Arial" w:eastAsia="Times New Roman" w:hAnsi="Arial" w:cs="Arial"/>
          <w:color w:val="333333"/>
          <w:lang w:eastAsia="uk-UA"/>
        </w:rPr>
      </w:pPr>
      <w:r w:rsidRPr="00B93C9B">
        <w:rPr>
          <w:rFonts w:ascii="Arial" w:eastAsia="Times New Roman" w:hAnsi="Arial" w:cs="Arial"/>
          <w:b/>
          <w:bCs/>
          <w:i/>
          <w:iCs/>
          <w:color w:val="333333"/>
          <w:lang w:eastAsia="uk-UA"/>
        </w:rPr>
        <w:t>ІІ. Визначити еластичність попиту на транспортні послуги</w:t>
      </w:r>
      <w:r w:rsidRPr="00B93C9B">
        <w:rPr>
          <w:rFonts w:ascii="Arial" w:eastAsia="Times New Roman" w:hAnsi="Arial" w:cs="Arial"/>
          <w:i/>
          <w:iCs/>
          <w:color w:val="333333"/>
          <w:lang w:eastAsia="uk-UA"/>
        </w:rPr>
        <w:t>, якщо відомі такі показники: кількість рейсів на</w:t>
      </w:r>
      <w:r w:rsidR="00B97F9E">
        <w:rPr>
          <w:rFonts w:ascii="Arial" w:eastAsia="Times New Roman" w:hAnsi="Arial" w:cs="Arial"/>
          <w:i/>
          <w:iCs/>
          <w:color w:val="333333"/>
          <w:lang w:eastAsia="uk-UA"/>
        </w:rPr>
        <w:t xml:space="preserve"> 1.01.2021 р. становила 200</w:t>
      </w:r>
      <w:r w:rsidRPr="00B93C9B">
        <w:rPr>
          <w:rFonts w:ascii="Arial" w:eastAsia="Times New Roman" w:hAnsi="Arial" w:cs="Arial"/>
          <w:i/>
          <w:iCs/>
          <w:color w:val="333333"/>
          <w:lang w:eastAsia="uk-UA"/>
        </w:rPr>
        <w:t xml:space="preserve">, ціна одного замовлення 5000 </w:t>
      </w:r>
      <w:proofErr w:type="spellStart"/>
      <w:r w:rsidRPr="00B93C9B">
        <w:rPr>
          <w:rFonts w:ascii="Arial" w:eastAsia="Times New Roman" w:hAnsi="Arial" w:cs="Arial"/>
          <w:i/>
          <w:iCs/>
          <w:color w:val="333333"/>
          <w:lang w:eastAsia="uk-UA"/>
        </w:rPr>
        <w:t>у.о</w:t>
      </w:r>
      <w:proofErr w:type="spellEnd"/>
      <w:r w:rsidRPr="00B93C9B">
        <w:rPr>
          <w:rFonts w:ascii="Arial" w:eastAsia="Times New Roman" w:hAnsi="Arial" w:cs="Arial"/>
          <w:i/>
          <w:iCs/>
          <w:color w:val="333333"/>
          <w:lang w:eastAsia="uk-UA"/>
        </w:rPr>
        <w:t>., на 1.06.2021 р. кі</w:t>
      </w:r>
      <w:r w:rsidR="00B97F9E">
        <w:rPr>
          <w:rFonts w:ascii="Arial" w:eastAsia="Times New Roman" w:hAnsi="Arial" w:cs="Arial"/>
          <w:i/>
          <w:iCs/>
          <w:color w:val="333333"/>
          <w:lang w:eastAsia="uk-UA"/>
        </w:rPr>
        <w:t>лькість рейсів зросла до 300</w:t>
      </w:r>
      <w:r w:rsidRPr="00B93C9B">
        <w:rPr>
          <w:rFonts w:ascii="Arial" w:eastAsia="Times New Roman" w:hAnsi="Arial" w:cs="Arial"/>
          <w:i/>
          <w:iCs/>
          <w:color w:val="333333"/>
          <w:lang w:eastAsia="uk-UA"/>
        </w:rPr>
        <w:t xml:space="preserve">; ціна одного замовлення склала 6000 </w:t>
      </w:r>
      <w:proofErr w:type="spellStart"/>
      <w:r w:rsidRPr="00B93C9B">
        <w:rPr>
          <w:rFonts w:ascii="Arial" w:eastAsia="Times New Roman" w:hAnsi="Arial" w:cs="Arial"/>
          <w:i/>
          <w:iCs/>
          <w:color w:val="333333"/>
          <w:lang w:eastAsia="uk-UA"/>
        </w:rPr>
        <w:t>у.о</w:t>
      </w:r>
      <w:proofErr w:type="spellEnd"/>
      <w:r w:rsidRPr="00B93C9B">
        <w:rPr>
          <w:rFonts w:ascii="Arial" w:eastAsia="Times New Roman" w:hAnsi="Arial" w:cs="Arial"/>
          <w:i/>
          <w:iCs/>
          <w:color w:val="333333"/>
          <w:lang w:eastAsia="uk-UA"/>
        </w:rPr>
        <w:t>.</w:t>
      </w:r>
    </w:p>
    <w:p w:rsidR="00B93C9B" w:rsidRPr="00B93C9B" w:rsidRDefault="00B93C9B" w:rsidP="00B93C9B">
      <w:pPr>
        <w:shd w:val="clear" w:color="auto" w:fill="FFFFFF"/>
        <w:spacing w:after="100" w:afterAutospacing="1" w:line="240" w:lineRule="auto"/>
        <w:rPr>
          <w:rFonts w:ascii="Arial" w:eastAsia="Times New Roman" w:hAnsi="Arial" w:cs="Arial"/>
          <w:color w:val="333333"/>
          <w:lang w:eastAsia="uk-UA"/>
        </w:rPr>
      </w:pPr>
      <w:r w:rsidRPr="00B93C9B">
        <w:rPr>
          <w:rFonts w:ascii="Arial" w:eastAsia="Times New Roman" w:hAnsi="Arial" w:cs="Arial"/>
          <w:b/>
          <w:bCs/>
          <w:i/>
          <w:iCs/>
          <w:color w:val="333333"/>
          <w:lang w:eastAsia="uk-UA"/>
        </w:rPr>
        <w:t>ІІІ. Визначити еластичність попиту на послуги розміщення</w:t>
      </w:r>
      <w:r w:rsidRPr="00B93C9B">
        <w:rPr>
          <w:rFonts w:ascii="Arial" w:eastAsia="Times New Roman" w:hAnsi="Arial" w:cs="Arial"/>
          <w:i/>
          <w:iCs/>
          <w:color w:val="333333"/>
          <w:lang w:eastAsia="uk-UA"/>
        </w:rPr>
        <w:t xml:space="preserve">, якщо відомі такі показники: кількість поселених туристів на 1.01.2021 р. становила 250 , ціна одного замовлення 120 </w:t>
      </w:r>
      <w:proofErr w:type="spellStart"/>
      <w:r w:rsidRPr="00B93C9B">
        <w:rPr>
          <w:rFonts w:ascii="Arial" w:eastAsia="Times New Roman" w:hAnsi="Arial" w:cs="Arial"/>
          <w:i/>
          <w:iCs/>
          <w:color w:val="333333"/>
          <w:lang w:eastAsia="uk-UA"/>
        </w:rPr>
        <w:t>у.о</w:t>
      </w:r>
      <w:proofErr w:type="spellEnd"/>
      <w:r w:rsidRPr="00B93C9B">
        <w:rPr>
          <w:rFonts w:ascii="Arial" w:eastAsia="Times New Roman" w:hAnsi="Arial" w:cs="Arial"/>
          <w:i/>
          <w:iCs/>
          <w:color w:val="333333"/>
          <w:lang w:eastAsia="uk-UA"/>
        </w:rPr>
        <w:t>., на 1.01.2022 р. кількі</w:t>
      </w:r>
      <w:r w:rsidR="00B97F9E">
        <w:rPr>
          <w:rFonts w:ascii="Arial" w:eastAsia="Times New Roman" w:hAnsi="Arial" w:cs="Arial"/>
          <w:i/>
          <w:iCs/>
          <w:color w:val="333333"/>
          <w:lang w:eastAsia="uk-UA"/>
        </w:rPr>
        <w:t>сть туристів становила – 240</w:t>
      </w:r>
      <w:r w:rsidRPr="00B93C9B">
        <w:rPr>
          <w:rFonts w:ascii="Arial" w:eastAsia="Times New Roman" w:hAnsi="Arial" w:cs="Arial"/>
          <w:i/>
          <w:iCs/>
          <w:color w:val="333333"/>
          <w:lang w:eastAsia="uk-UA"/>
        </w:rPr>
        <w:t xml:space="preserve">., а ціна одного замовлення зросла до 150 </w:t>
      </w:r>
      <w:proofErr w:type="spellStart"/>
      <w:r w:rsidRPr="00B93C9B">
        <w:rPr>
          <w:rFonts w:ascii="Arial" w:eastAsia="Times New Roman" w:hAnsi="Arial" w:cs="Arial"/>
          <w:i/>
          <w:iCs/>
          <w:color w:val="333333"/>
          <w:lang w:eastAsia="uk-UA"/>
        </w:rPr>
        <w:t>у.о</w:t>
      </w:r>
      <w:proofErr w:type="spellEnd"/>
      <w:r w:rsidRPr="00B93C9B">
        <w:rPr>
          <w:rFonts w:ascii="Arial" w:eastAsia="Times New Roman" w:hAnsi="Arial" w:cs="Arial"/>
          <w:i/>
          <w:iCs/>
          <w:color w:val="333333"/>
          <w:lang w:eastAsia="uk-UA"/>
        </w:rPr>
        <w:t>.</w:t>
      </w:r>
    </w:p>
    <w:p w:rsidR="0049077F" w:rsidRPr="0049077F" w:rsidRDefault="0049077F" w:rsidP="0049077F">
      <w:pPr>
        <w:ind w:firstLine="708"/>
        <w:jc w:val="both"/>
        <w:rPr>
          <w:rFonts w:ascii="Times New Roman" w:hAnsi="Times New Roman" w:cs="Times New Roman"/>
          <w:sz w:val="28"/>
          <w:szCs w:val="28"/>
        </w:rPr>
      </w:pPr>
    </w:p>
    <w:sectPr w:rsidR="0049077F" w:rsidRPr="004907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B4F"/>
    <w:multiLevelType w:val="multilevel"/>
    <w:tmpl w:val="AAC6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7F"/>
    <w:rsid w:val="0049077F"/>
    <w:rsid w:val="00B93C9B"/>
    <w:rsid w:val="00B97F9E"/>
    <w:rsid w:val="00F21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021D"/>
  <w15:chartTrackingRefBased/>
  <w15:docId w15:val="{4D2743C0-C672-4C6B-896B-98FB1763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e-math-mathml-inline">
    <w:name w:val="mwe-math-mathml-inline"/>
    <w:basedOn w:val="a0"/>
    <w:rsid w:val="0049077F"/>
  </w:style>
  <w:style w:type="character" w:styleId="a3">
    <w:name w:val="Hyperlink"/>
    <w:basedOn w:val="a0"/>
    <w:uiPriority w:val="99"/>
    <w:semiHidden/>
    <w:unhideWhenUsed/>
    <w:rsid w:val="00490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1240</Words>
  <Characters>707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Танська</dc:creator>
  <cp:keywords/>
  <dc:description/>
  <cp:lastModifiedBy>Людмила Танська</cp:lastModifiedBy>
  <cp:revision>1</cp:revision>
  <dcterms:created xsi:type="dcterms:W3CDTF">2023-03-24T10:45:00Z</dcterms:created>
  <dcterms:modified xsi:type="dcterms:W3CDTF">2023-03-24T11:10:00Z</dcterms:modified>
</cp:coreProperties>
</file>