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D7F7D" w14:textId="5CF36B42" w:rsidR="00512D50" w:rsidRDefault="009B1D75" w:rsidP="009B1D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D75">
        <w:rPr>
          <w:rFonts w:ascii="Times New Roman" w:hAnsi="Times New Roman" w:cs="Times New Roman"/>
          <w:b/>
          <w:bCs/>
          <w:sz w:val="28"/>
          <w:szCs w:val="28"/>
        </w:rPr>
        <w:t>СЕМІНАР</w:t>
      </w:r>
      <w:r w:rsidRPr="009B1D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B1D75">
        <w:rPr>
          <w:rFonts w:ascii="Times New Roman" w:hAnsi="Times New Roman" w:cs="Times New Roman"/>
          <w:b/>
          <w:bCs/>
          <w:sz w:val="28"/>
          <w:szCs w:val="28"/>
        </w:rPr>
        <w:t xml:space="preserve">№6 </w:t>
      </w:r>
      <w:r w:rsidRPr="009B1D7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</w:t>
      </w:r>
      <w:r w:rsidRPr="009B1D75">
        <w:rPr>
          <w:rFonts w:ascii="Times New Roman" w:hAnsi="Times New Roman" w:cs="Times New Roman"/>
          <w:b/>
          <w:bCs/>
          <w:sz w:val="28"/>
          <w:szCs w:val="28"/>
        </w:rPr>
        <w:t xml:space="preserve"> 12. АДМІНІСТРАТИВНА ВІДПОВІДАЛЬНІСТЬ ЯК ВИД ЮРИДИЧНОЇ ВІДПОВІДАЛЬНОСТІ</w:t>
      </w:r>
    </w:p>
    <w:p w14:paraId="01669BFF" w14:textId="774307DE" w:rsidR="009B1D75" w:rsidRDefault="009B1D75" w:rsidP="009B1D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14:paraId="07FC6A0C" w14:textId="77777777" w:rsidR="009B1D75" w:rsidRPr="009B1D75" w:rsidRDefault="009B1D75" w:rsidP="009B1D75">
      <w:pPr>
        <w:pStyle w:val="1"/>
        <w:numPr>
          <w:ilvl w:val="0"/>
          <w:numId w:val="1"/>
        </w:numPr>
        <w:tabs>
          <w:tab w:val="left" w:pos="1024"/>
        </w:tabs>
        <w:ind w:firstLine="740"/>
        <w:jc w:val="both"/>
        <w:rPr>
          <w:lang w:val="uk-UA"/>
        </w:rPr>
      </w:pPr>
      <w:r w:rsidRPr="00E66317">
        <w:rPr>
          <w:color w:val="000000"/>
          <w:lang w:val="uk-UA" w:eastAsia="ru-RU" w:bidi="ru-RU"/>
        </w:rPr>
        <w:t xml:space="preserve">Поняття й ознаки </w:t>
      </w:r>
      <w:r>
        <w:rPr>
          <w:color w:val="000000"/>
          <w:lang w:val="uk-UA" w:eastAsia="uk-UA" w:bidi="uk-UA"/>
        </w:rPr>
        <w:t>адміністративної відповідальності, її відмінність від інших видів юридичної відповідальності.</w:t>
      </w:r>
    </w:p>
    <w:p w14:paraId="797D068D" w14:textId="4C200B7F" w:rsidR="009B1D75" w:rsidRPr="009B1D75" w:rsidRDefault="009B1D75" w:rsidP="009B1D75">
      <w:pPr>
        <w:pStyle w:val="1"/>
        <w:numPr>
          <w:ilvl w:val="0"/>
          <w:numId w:val="1"/>
        </w:numPr>
        <w:tabs>
          <w:tab w:val="left" w:pos="1024"/>
        </w:tabs>
        <w:spacing w:after="480"/>
        <w:ind w:firstLine="740"/>
        <w:jc w:val="both"/>
      </w:pPr>
      <w:proofErr w:type="spellStart"/>
      <w:r>
        <w:rPr>
          <w:color w:val="000000"/>
          <w:lang w:eastAsia="ru-RU" w:bidi="ru-RU"/>
        </w:rPr>
        <w:t>Законодавство</w:t>
      </w:r>
      <w:proofErr w:type="spellEnd"/>
      <w:r>
        <w:rPr>
          <w:color w:val="000000"/>
          <w:lang w:eastAsia="ru-RU" w:bidi="ru-RU"/>
        </w:rPr>
        <w:t xml:space="preserve"> про </w:t>
      </w:r>
      <w:r>
        <w:rPr>
          <w:color w:val="000000"/>
          <w:lang w:val="uk-UA" w:eastAsia="uk-UA" w:bidi="uk-UA"/>
        </w:rPr>
        <w:t xml:space="preserve">адміністративні </w:t>
      </w:r>
      <w:proofErr w:type="spellStart"/>
      <w:r>
        <w:rPr>
          <w:color w:val="000000"/>
          <w:lang w:eastAsia="ru-RU" w:bidi="ru-RU"/>
        </w:rPr>
        <w:t>правопорушення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його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>особливості.</w:t>
      </w:r>
    </w:p>
    <w:p w14:paraId="0465DDAF" w14:textId="4B4588B2" w:rsidR="009B1D75" w:rsidRPr="009B1D75" w:rsidRDefault="009B1D75" w:rsidP="009B1D75">
      <w:pPr>
        <w:pStyle w:val="1"/>
        <w:tabs>
          <w:tab w:val="left" w:pos="1024"/>
        </w:tabs>
        <w:spacing w:after="480"/>
        <w:ind w:left="740" w:firstLine="0"/>
        <w:jc w:val="both"/>
        <w:rPr>
          <w:b/>
          <w:bCs/>
        </w:rPr>
      </w:pPr>
      <w:r w:rsidRPr="009B1D75">
        <w:rPr>
          <w:b/>
          <w:bCs/>
          <w:color w:val="000000"/>
          <w:lang w:val="uk-UA" w:eastAsia="uk-UA" w:bidi="uk-UA"/>
        </w:rPr>
        <w:t>Практичні завдання:</w:t>
      </w:r>
    </w:p>
    <w:p w14:paraId="33540B16" w14:textId="77777777" w:rsidR="009B1D75" w:rsidRDefault="009B1D75" w:rsidP="009B1D75">
      <w:pPr>
        <w:pStyle w:val="1"/>
        <w:numPr>
          <w:ilvl w:val="0"/>
          <w:numId w:val="2"/>
        </w:numPr>
        <w:tabs>
          <w:tab w:val="left" w:pos="1148"/>
        </w:tabs>
        <w:spacing w:after="360"/>
        <w:jc w:val="both"/>
      </w:pPr>
      <w:proofErr w:type="spellStart"/>
      <w:r>
        <w:rPr>
          <w:i/>
          <w:iCs/>
          <w:color w:val="000000"/>
          <w:lang w:eastAsia="ru-RU" w:bidi="ru-RU"/>
        </w:rPr>
        <w:t>Посилаючись</w:t>
      </w:r>
      <w:proofErr w:type="spellEnd"/>
      <w:r>
        <w:rPr>
          <w:i/>
          <w:iCs/>
          <w:color w:val="000000"/>
          <w:lang w:eastAsia="ru-RU" w:bidi="ru-RU"/>
        </w:rPr>
        <w:t xml:space="preserve"> на </w:t>
      </w:r>
      <w:r>
        <w:rPr>
          <w:i/>
          <w:iCs/>
          <w:color w:val="000000"/>
          <w:lang w:val="uk-UA" w:eastAsia="uk-UA" w:bidi="uk-UA"/>
        </w:rPr>
        <w:t xml:space="preserve">відповідні нормативно-правові </w:t>
      </w:r>
      <w:proofErr w:type="spellStart"/>
      <w:r>
        <w:rPr>
          <w:i/>
          <w:iCs/>
          <w:color w:val="000000"/>
          <w:lang w:eastAsia="ru-RU" w:bidi="ru-RU"/>
        </w:rPr>
        <w:t>акти</w:t>
      </w:r>
      <w:proofErr w:type="spellEnd"/>
      <w:r>
        <w:rPr>
          <w:i/>
          <w:iCs/>
          <w:color w:val="000000"/>
          <w:lang w:eastAsia="ru-RU" w:bidi="ru-RU"/>
        </w:rPr>
        <w:t xml:space="preserve">, </w:t>
      </w:r>
      <w:r>
        <w:rPr>
          <w:i/>
          <w:iCs/>
          <w:color w:val="000000"/>
          <w:lang w:val="uk-UA" w:eastAsia="uk-UA" w:bidi="uk-UA"/>
        </w:rPr>
        <w:t xml:space="preserve">проведіть </w:t>
      </w:r>
      <w:proofErr w:type="spellStart"/>
      <w:r>
        <w:rPr>
          <w:i/>
          <w:iCs/>
          <w:color w:val="000000"/>
          <w:lang w:eastAsia="ru-RU" w:bidi="ru-RU"/>
        </w:rPr>
        <w:t>розмежування</w:t>
      </w:r>
      <w:proofErr w:type="spellEnd"/>
      <w:r>
        <w:rPr>
          <w:i/>
          <w:iCs/>
          <w:color w:val="000000"/>
          <w:lang w:eastAsia="ru-RU" w:bidi="ru-RU"/>
        </w:rPr>
        <w:t xml:space="preserve"> </w:t>
      </w:r>
      <w:r>
        <w:rPr>
          <w:i/>
          <w:iCs/>
          <w:color w:val="000000"/>
          <w:lang w:val="uk-UA" w:eastAsia="uk-UA" w:bidi="uk-UA"/>
        </w:rPr>
        <w:t xml:space="preserve">адміністративної </w:t>
      </w:r>
      <w:r>
        <w:rPr>
          <w:i/>
          <w:iCs/>
          <w:color w:val="000000"/>
          <w:lang w:eastAsia="ru-RU" w:bidi="ru-RU"/>
        </w:rPr>
        <w:t xml:space="preserve">й </w:t>
      </w:r>
      <w:r>
        <w:rPr>
          <w:i/>
          <w:iCs/>
          <w:color w:val="000000"/>
          <w:lang w:val="uk-UA" w:eastAsia="uk-UA" w:bidi="uk-UA"/>
        </w:rPr>
        <w:t>кримінальної відповідальності.</w:t>
      </w:r>
    </w:p>
    <w:p w14:paraId="3A3A116D" w14:textId="77777777" w:rsidR="009B1D75" w:rsidRDefault="009B1D75" w:rsidP="009B1D75">
      <w:pPr>
        <w:pStyle w:val="1"/>
        <w:numPr>
          <w:ilvl w:val="0"/>
          <w:numId w:val="3"/>
        </w:numPr>
        <w:tabs>
          <w:tab w:val="left" w:pos="1009"/>
        </w:tabs>
        <w:ind w:firstLine="740"/>
        <w:jc w:val="both"/>
      </w:pPr>
      <w:r>
        <w:rPr>
          <w:color w:val="000000"/>
          <w:lang w:eastAsia="ru-RU" w:bidi="ru-RU"/>
        </w:rPr>
        <w:t xml:space="preserve">У </w:t>
      </w:r>
      <w:r>
        <w:rPr>
          <w:color w:val="000000"/>
          <w:lang w:val="uk-UA" w:eastAsia="uk-UA" w:bidi="uk-UA"/>
        </w:rPr>
        <w:t xml:space="preserve">жовтні </w:t>
      </w:r>
      <w:r>
        <w:rPr>
          <w:color w:val="000000"/>
          <w:lang w:eastAsia="ru-RU" w:bidi="ru-RU"/>
        </w:rPr>
        <w:t xml:space="preserve">2019 року гр. Д., </w:t>
      </w:r>
      <w:proofErr w:type="spellStart"/>
      <w:r>
        <w:rPr>
          <w:color w:val="000000"/>
          <w:lang w:eastAsia="ru-RU" w:bidi="ru-RU"/>
        </w:rPr>
        <w:t>перебуваючи</w:t>
      </w:r>
      <w:proofErr w:type="spellEnd"/>
      <w:r>
        <w:rPr>
          <w:color w:val="000000"/>
          <w:lang w:eastAsia="ru-RU" w:bidi="ru-RU"/>
        </w:rPr>
        <w:t xml:space="preserve"> в </w:t>
      </w:r>
      <w:r>
        <w:rPr>
          <w:color w:val="000000"/>
          <w:lang w:val="uk-UA" w:eastAsia="uk-UA" w:bidi="uk-UA"/>
        </w:rPr>
        <w:t xml:space="preserve">супермаркеті </w:t>
      </w:r>
      <w:r>
        <w:rPr>
          <w:color w:val="000000"/>
          <w:lang w:eastAsia="ru-RU" w:bidi="ru-RU"/>
        </w:rPr>
        <w:t xml:space="preserve">«АТБ», </w:t>
      </w:r>
      <w:r>
        <w:rPr>
          <w:color w:val="000000"/>
          <w:lang w:val="uk-UA" w:eastAsia="uk-UA" w:bidi="uk-UA"/>
        </w:rPr>
        <w:t xml:space="preserve">із </w:t>
      </w:r>
      <w:r>
        <w:rPr>
          <w:color w:val="000000"/>
          <w:lang w:eastAsia="ru-RU" w:bidi="ru-RU"/>
        </w:rPr>
        <w:t xml:space="preserve">торгового залу </w:t>
      </w:r>
      <w:proofErr w:type="spellStart"/>
      <w:r>
        <w:rPr>
          <w:color w:val="000000"/>
          <w:lang w:eastAsia="ru-RU" w:bidi="ru-RU"/>
        </w:rPr>
        <w:t>викрав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харчових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продуктів </w:t>
      </w:r>
      <w:r>
        <w:rPr>
          <w:color w:val="000000"/>
          <w:lang w:eastAsia="ru-RU" w:bidi="ru-RU"/>
        </w:rPr>
        <w:t xml:space="preserve">на </w:t>
      </w:r>
      <w:proofErr w:type="spellStart"/>
      <w:r>
        <w:rPr>
          <w:color w:val="000000"/>
          <w:lang w:eastAsia="ru-RU" w:bidi="ru-RU"/>
        </w:rPr>
        <w:t>загальну</w:t>
      </w:r>
      <w:proofErr w:type="spellEnd"/>
      <w:r>
        <w:rPr>
          <w:color w:val="000000"/>
          <w:lang w:eastAsia="ru-RU" w:bidi="ru-RU"/>
        </w:rPr>
        <w:t xml:space="preserve"> суму 146 грн.</w:t>
      </w:r>
    </w:p>
    <w:p w14:paraId="60BB528B" w14:textId="77777777" w:rsidR="009B1D75" w:rsidRDefault="009B1D75" w:rsidP="009B1D75">
      <w:pPr>
        <w:pStyle w:val="1"/>
        <w:ind w:firstLine="740"/>
        <w:jc w:val="both"/>
      </w:pPr>
      <w:r>
        <w:rPr>
          <w:i/>
          <w:iCs/>
          <w:color w:val="000000"/>
          <w:lang w:eastAsia="ru-RU" w:bidi="ru-RU"/>
        </w:rPr>
        <w:t xml:space="preserve">До </w:t>
      </w:r>
      <w:proofErr w:type="spellStart"/>
      <w:r>
        <w:rPr>
          <w:i/>
          <w:iCs/>
          <w:color w:val="000000"/>
          <w:lang w:eastAsia="ru-RU" w:bidi="ru-RU"/>
        </w:rPr>
        <w:t>якого</w:t>
      </w:r>
      <w:proofErr w:type="spellEnd"/>
      <w:r>
        <w:rPr>
          <w:i/>
          <w:iCs/>
          <w:color w:val="000000"/>
          <w:lang w:eastAsia="ru-RU" w:bidi="ru-RU"/>
        </w:rPr>
        <w:t xml:space="preserve"> виду </w:t>
      </w:r>
      <w:r>
        <w:rPr>
          <w:i/>
          <w:iCs/>
          <w:color w:val="000000"/>
          <w:lang w:val="uk-UA" w:eastAsia="uk-UA" w:bidi="uk-UA"/>
        </w:rPr>
        <w:t xml:space="preserve">відповідальності </w:t>
      </w:r>
      <w:r>
        <w:rPr>
          <w:i/>
          <w:iCs/>
          <w:color w:val="000000"/>
          <w:lang w:eastAsia="ru-RU" w:bidi="ru-RU"/>
        </w:rPr>
        <w:t xml:space="preserve">буде </w:t>
      </w:r>
      <w:proofErr w:type="spellStart"/>
      <w:r>
        <w:rPr>
          <w:i/>
          <w:iCs/>
          <w:color w:val="000000"/>
          <w:lang w:eastAsia="ru-RU" w:bidi="ru-RU"/>
        </w:rPr>
        <w:t>притягнуто</w:t>
      </w:r>
      <w:proofErr w:type="spellEnd"/>
      <w:r>
        <w:rPr>
          <w:i/>
          <w:iCs/>
          <w:color w:val="000000"/>
          <w:lang w:eastAsia="ru-RU" w:bidi="ru-RU"/>
        </w:rPr>
        <w:t xml:space="preserve"> гр. Д.? </w:t>
      </w:r>
      <w:proofErr w:type="spellStart"/>
      <w:r>
        <w:rPr>
          <w:i/>
          <w:iCs/>
          <w:color w:val="000000"/>
          <w:lang w:eastAsia="ru-RU" w:bidi="ru-RU"/>
        </w:rPr>
        <w:t>Чи</w:t>
      </w:r>
      <w:proofErr w:type="spellEnd"/>
      <w:r>
        <w:rPr>
          <w:i/>
          <w:iCs/>
          <w:color w:val="000000"/>
          <w:lang w:eastAsia="ru-RU" w:bidi="ru-RU"/>
        </w:rPr>
        <w:t xml:space="preserve"> </w:t>
      </w:r>
      <w:r>
        <w:rPr>
          <w:i/>
          <w:iCs/>
          <w:color w:val="000000"/>
          <w:lang w:val="uk-UA" w:eastAsia="uk-UA" w:bidi="uk-UA"/>
        </w:rPr>
        <w:t xml:space="preserve">змінився </w:t>
      </w:r>
      <w:r>
        <w:rPr>
          <w:i/>
          <w:iCs/>
          <w:color w:val="000000"/>
          <w:lang w:eastAsia="ru-RU" w:bidi="ru-RU"/>
        </w:rPr>
        <w:t xml:space="preserve">би вид </w:t>
      </w:r>
      <w:r>
        <w:rPr>
          <w:i/>
          <w:iCs/>
          <w:color w:val="000000"/>
          <w:lang w:val="uk-UA" w:eastAsia="uk-UA" w:bidi="uk-UA"/>
        </w:rPr>
        <w:t xml:space="preserve">відповідальності, </w:t>
      </w:r>
      <w:proofErr w:type="spellStart"/>
      <w:r>
        <w:rPr>
          <w:i/>
          <w:iCs/>
          <w:color w:val="000000"/>
          <w:lang w:eastAsia="ru-RU" w:bidi="ru-RU"/>
        </w:rPr>
        <w:t>якби</w:t>
      </w:r>
      <w:proofErr w:type="spellEnd"/>
      <w:r>
        <w:rPr>
          <w:i/>
          <w:iCs/>
          <w:color w:val="000000"/>
          <w:lang w:eastAsia="ru-RU" w:bidi="ru-RU"/>
        </w:rPr>
        <w:t xml:space="preserve"> особа вчинила </w:t>
      </w:r>
      <w:proofErr w:type="spellStart"/>
      <w:r>
        <w:rPr>
          <w:i/>
          <w:iCs/>
          <w:color w:val="000000"/>
          <w:lang w:eastAsia="ru-RU" w:bidi="ru-RU"/>
        </w:rPr>
        <w:t>таке</w:t>
      </w:r>
      <w:proofErr w:type="spellEnd"/>
      <w:r>
        <w:rPr>
          <w:i/>
          <w:iCs/>
          <w:color w:val="000000"/>
          <w:lang w:eastAsia="ru-RU" w:bidi="ru-RU"/>
        </w:rPr>
        <w:t xml:space="preserve"> </w:t>
      </w:r>
      <w:proofErr w:type="spellStart"/>
      <w:r>
        <w:rPr>
          <w:i/>
          <w:iCs/>
          <w:color w:val="000000"/>
          <w:lang w:eastAsia="ru-RU" w:bidi="ru-RU"/>
        </w:rPr>
        <w:t>саме</w:t>
      </w:r>
      <w:proofErr w:type="spellEnd"/>
      <w:r>
        <w:rPr>
          <w:i/>
          <w:iCs/>
          <w:color w:val="000000"/>
          <w:lang w:eastAsia="ru-RU" w:bidi="ru-RU"/>
        </w:rPr>
        <w:t xml:space="preserve"> </w:t>
      </w:r>
      <w:r>
        <w:rPr>
          <w:i/>
          <w:iCs/>
          <w:color w:val="000000"/>
          <w:lang w:val="uk-UA" w:eastAsia="uk-UA" w:bidi="uk-UA"/>
        </w:rPr>
        <w:t xml:space="preserve">діяння </w:t>
      </w:r>
      <w:r>
        <w:rPr>
          <w:i/>
          <w:iCs/>
          <w:color w:val="000000"/>
          <w:lang w:eastAsia="ru-RU" w:bidi="ru-RU"/>
        </w:rPr>
        <w:t>у лютому 2020 р.?</w:t>
      </w:r>
    </w:p>
    <w:p w14:paraId="0D5A976F" w14:textId="77777777" w:rsidR="009B1D75" w:rsidRDefault="009B1D75" w:rsidP="009B1D75">
      <w:pPr>
        <w:pStyle w:val="1"/>
        <w:numPr>
          <w:ilvl w:val="0"/>
          <w:numId w:val="3"/>
        </w:numPr>
        <w:tabs>
          <w:tab w:val="left" w:pos="1018"/>
        </w:tabs>
        <w:ind w:firstLine="740"/>
        <w:jc w:val="both"/>
      </w:pPr>
      <w:r>
        <w:rPr>
          <w:color w:val="000000"/>
          <w:lang w:eastAsia="ru-RU" w:bidi="ru-RU"/>
        </w:rPr>
        <w:t xml:space="preserve">Гр. Б., </w:t>
      </w:r>
      <w:proofErr w:type="spellStart"/>
      <w:r>
        <w:rPr>
          <w:color w:val="000000"/>
          <w:lang w:eastAsia="ru-RU" w:bidi="ru-RU"/>
        </w:rPr>
        <w:t>керуючи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автомобілем, </w:t>
      </w:r>
      <w:r>
        <w:rPr>
          <w:color w:val="000000"/>
          <w:lang w:eastAsia="ru-RU" w:bidi="ru-RU"/>
        </w:rPr>
        <w:t xml:space="preserve">допустив </w:t>
      </w:r>
      <w:r>
        <w:rPr>
          <w:color w:val="000000"/>
          <w:lang w:val="uk-UA" w:eastAsia="uk-UA" w:bidi="uk-UA"/>
        </w:rPr>
        <w:t xml:space="preserve">наїзд </w:t>
      </w:r>
      <w:r>
        <w:rPr>
          <w:color w:val="000000"/>
          <w:lang w:eastAsia="ru-RU" w:bidi="ru-RU"/>
        </w:rPr>
        <w:t xml:space="preserve">на </w:t>
      </w:r>
      <w:r>
        <w:rPr>
          <w:color w:val="000000"/>
          <w:lang w:val="uk-UA" w:eastAsia="uk-UA" w:bidi="uk-UA"/>
        </w:rPr>
        <w:t xml:space="preserve">пішохода, </w:t>
      </w:r>
      <w:proofErr w:type="spellStart"/>
      <w:r>
        <w:rPr>
          <w:color w:val="000000"/>
          <w:lang w:eastAsia="ru-RU" w:bidi="ru-RU"/>
        </w:rPr>
        <w:t>який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рухався</w:t>
      </w:r>
      <w:proofErr w:type="spellEnd"/>
      <w:r>
        <w:rPr>
          <w:color w:val="000000"/>
          <w:lang w:eastAsia="ru-RU" w:bidi="ru-RU"/>
        </w:rPr>
        <w:t xml:space="preserve"> на </w:t>
      </w:r>
      <w:proofErr w:type="spellStart"/>
      <w:r>
        <w:rPr>
          <w:color w:val="000000"/>
          <w:lang w:eastAsia="ru-RU" w:bidi="ru-RU"/>
        </w:rPr>
        <w:t>нерегульованому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пішохідному переході, внаслідок </w:t>
      </w:r>
      <w:proofErr w:type="spellStart"/>
      <w:r>
        <w:rPr>
          <w:color w:val="000000"/>
          <w:lang w:eastAsia="ru-RU" w:bidi="ru-RU"/>
        </w:rPr>
        <w:t>чого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пішохід </w:t>
      </w:r>
      <w:proofErr w:type="spellStart"/>
      <w:r>
        <w:rPr>
          <w:color w:val="000000"/>
          <w:lang w:eastAsia="ru-RU" w:bidi="ru-RU"/>
        </w:rPr>
        <w:t>отримав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легкі тілесні </w:t>
      </w:r>
      <w:proofErr w:type="spellStart"/>
      <w:r>
        <w:rPr>
          <w:color w:val="000000"/>
          <w:lang w:eastAsia="ru-RU" w:bidi="ru-RU"/>
        </w:rPr>
        <w:t>ушкодження</w:t>
      </w:r>
      <w:proofErr w:type="spellEnd"/>
      <w:r>
        <w:rPr>
          <w:color w:val="000000"/>
          <w:lang w:eastAsia="ru-RU" w:bidi="ru-RU"/>
        </w:rPr>
        <w:t>.</w:t>
      </w:r>
    </w:p>
    <w:p w14:paraId="6770373E" w14:textId="77777777" w:rsidR="009B1D75" w:rsidRDefault="009B1D75" w:rsidP="009B1D75">
      <w:pPr>
        <w:pStyle w:val="1"/>
        <w:ind w:firstLine="740"/>
        <w:jc w:val="both"/>
      </w:pPr>
      <w:r>
        <w:rPr>
          <w:i/>
          <w:iCs/>
          <w:color w:val="000000"/>
          <w:lang w:eastAsia="ru-RU" w:bidi="ru-RU"/>
        </w:rPr>
        <w:t xml:space="preserve">До </w:t>
      </w:r>
      <w:proofErr w:type="spellStart"/>
      <w:r>
        <w:rPr>
          <w:i/>
          <w:iCs/>
          <w:color w:val="000000"/>
          <w:lang w:eastAsia="ru-RU" w:bidi="ru-RU"/>
        </w:rPr>
        <w:t>якого</w:t>
      </w:r>
      <w:proofErr w:type="spellEnd"/>
      <w:r>
        <w:rPr>
          <w:i/>
          <w:iCs/>
          <w:color w:val="000000"/>
          <w:lang w:eastAsia="ru-RU" w:bidi="ru-RU"/>
        </w:rPr>
        <w:t xml:space="preserve"> виду </w:t>
      </w:r>
      <w:r>
        <w:rPr>
          <w:i/>
          <w:iCs/>
          <w:color w:val="000000"/>
          <w:lang w:val="uk-UA" w:eastAsia="uk-UA" w:bidi="uk-UA"/>
        </w:rPr>
        <w:t xml:space="preserve">відповідальності </w:t>
      </w:r>
      <w:r>
        <w:rPr>
          <w:i/>
          <w:iCs/>
          <w:color w:val="000000"/>
          <w:lang w:eastAsia="ru-RU" w:bidi="ru-RU"/>
        </w:rPr>
        <w:t xml:space="preserve">буде </w:t>
      </w:r>
      <w:proofErr w:type="spellStart"/>
      <w:r>
        <w:rPr>
          <w:i/>
          <w:iCs/>
          <w:color w:val="000000"/>
          <w:lang w:eastAsia="ru-RU" w:bidi="ru-RU"/>
        </w:rPr>
        <w:t>притягнуто</w:t>
      </w:r>
      <w:proofErr w:type="spellEnd"/>
      <w:r>
        <w:rPr>
          <w:i/>
          <w:iCs/>
          <w:color w:val="000000"/>
          <w:lang w:eastAsia="ru-RU" w:bidi="ru-RU"/>
        </w:rPr>
        <w:t xml:space="preserve"> гр. Б.? </w:t>
      </w:r>
      <w:proofErr w:type="spellStart"/>
      <w:r>
        <w:rPr>
          <w:i/>
          <w:iCs/>
          <w:color w:val="000000"/>
          <w:lang w:eastAsia="ru-RU" w:bidi="ru-RU"/>
        </w:rPr>
        <w:t>Що</w:t>
      </w:r>
      <w:proofErr w:type="spellEnd"/>
      <w:r>
        <w:rPr>
          <w:i/>
          <w:iCs/>
          <w:color w:val="000000"/>
          <w:lang w:eastAsia="ru-RU" w:bidi="ru-RU"/>
        </w:rPr>
        <w:t xml:space="preserve"> </w:t>
      </w:r>
      <w:r>
        <w:rPr>
          <w:i/>
          <w:iCs/>
          <w:color w:val="000000"/>
          <w:lang w:val="uk-UA" w:eastAsia="uk-UA" w:bidi="uk-UA"/>
        </w:rPr>
        <w:t xml:space="preserve">є підставою </w:t>
      </w:r>
      <w:r>
        <w:rPr>
          <w:i/>
          <w:iCs/>
          <w:color w:val="000000"/>
          <w:lang w:eastAsia="ru-RU" w:bidi="ru-RU"/>
        </w:rPr>
        <w:t xml:space="preserve">для </w:t>
      </w:r>
      <w:proofErr w:type="spellStart"/>
      <w:r>
        <w:rPr>
          <w:i/>
          <w:iCs/>
          <w:color w:val="000000"/>
          <w:lang w:eastAsia="ru-RU" w:bidi="ru-RU"/>
        </w:rPr>
        <w:t>розмежування</w:t>
      </w:r>
      <w:proofErr w:type="spellEnd"/>
      <w:r>
        <w:rPr>
          <w:i/>
          <w:iCs/>
          <w:color w:val="000000"/>
          <w:lang w:eastAsia="ru-RU" w:bidi="ru-RU"/>
        </w:rPr>
        <w:t xml:space="preserve"> </w:t>
      </w:r>
      <w:r>
        <w:rPr>
          <w:i/>
          <w:iCs/>
          <w:color w:val="000000"/>
          <w:lang w:val="uk-UA" w:eastAsia="uk-UA" w:bidi="uk-UA"/>
        </w:rPr>
        <w:t xml:space="preserve">кримінальної </w:t>
      </w:r>
      <w:r>
        <w:rPr>
          <w:i/>
          <w:iCs/>
          <w:color w:val="000000"/>
          <w:lang w:eastAsia="ru-RU" w:bidi="ru-RU"/>
        </w:rPr>
        <w:t xml:space="preserve">й </w:t>
      </w:r>
      <w:r>
        <w:rPr>
          <w:i/>
          <w:iCs/>
          <w:color w:val="000000"/>
          <w:lang w:val="uk-UA" w:eastAsia="uk-UA" w:bidi="uk-UA"/>
        </w:rPr>
        <w:t xml:space="preserve">адміністративної відповідальності </w:t>
      </w:r>
      <w:r>
        <w:rPr>
          <w:i/>
          <w:iCs/>
          <w:color w:val="000000"/>
          <w:lang w:eastAsia="ru-RU" w:bidi="ru-RU"/>
        </w:rPr>
        <w:t xml:space="preserve">за </w:t>
      </w:r>
      <w:proofErr w:type="spellStart"/>
      <w:r>
        <w:rPr>
          <w:i/>
          <w:iCs/>
          <w:color w:val="000000"/>
          <w:lang w:eastAsia="ru-RU" w:bidi="ru-RU"/>
        </w:rPr>
        <w:t>порушення</w:t>
      </w:r>
      <w:proofErr w:type="spellEnd"/>
      <w:r>
        <w:rPr>
          <w:i/>
          <w:iCs/>
          <w:color w:val="000000"/>
          <w:lang w:eastAsia="ru-RU" w:bidi="ru-RU"/>
        </w:rPr>
        <w:t xml:space="preserve"> правил </w:t>
      </w:r>
      <w:proofErr w:type="spellStart"/>
      <w:r>
        <w:rPr>
          <w:i/>
          <w:iCs/>
          <w:color w:val="000000"/>
          <w:lang w:eastAsia="ru-RU" w:bidi="ru-RU"/>
        </w:rPr>
        <w:t>безпеки</w:t>
      </w:r>
      <w:proofErr w:type="spellEnd"/>
      <w:r>
        <w:rPr>
          <w:i/>
          <w:iCs/>
          <w:color w:val="000000"/>
          <w:lang w:eastAsia="ru-RU" w:bidi="ru-RU"/>
        </w:rPr>
        <w:t xml:space="preserve"> </w:t>
      </w:r>
      <w:proofErr w:type="spellStart"/>
      <w:r>
        <w:rPr>
          <w:i/>
          <w:iCs/>
          <w:color w:val="000000"/>
          <w:lang w:eastAsia="ru-RU" w:bidi="ru-RU"/>
        </w:rPr>
        <w:t>дорожнього</w:t>
      </w:r>
      <w:proofErr w:type="spellEnd"/>
      <w:r>
        <w:rPr>
          <w:i/>
          <w:iCs/>
          <w:color w:val="000000"/>
          <w:lang w:eastAsia="ru-RU" w:bidi="ru-RU"/>
        </w:rPr>
        <w:t xml:space="preserve"> руху?</w:t>
      </w:r>
    </w:p>
    <w:p w14:paraId="57042F05" w14:textId="77777777" w:rsidR="009B1D75" w:rsidRDefault="009B1D75" w:rsidP="009B1D75">
      <w:pPr>
        <w:pStyle w:val="1"/>
        <w:numPr>
          <w:ilvl w:val="0"/>
          <w:numId w:val="3"/>
        </w:numPr>
        <w:tabs>
          <w:tab w:val="left" w:pos="1018"/>
        </w:tabs>
        <w:ind w:firstLine="740"/>
        <w:jc w:val="both"/>
      </w:pPr>
      <w:r>
        <w:rPr>
          <w:color w:val="000000"/>
          <w:lang w:val="uk-UA" w:eastAsia="uk-UA" w:bidi="uk-UA"/>
        </w:rPr>
        <w:t xml:space="preserve">Після </w:t>
      </w:r>
      <w:proofErr w:type="spellStart"/>
      <w:r>
        <w:rPr>
          <w:color w:val="000000"/>
          <w:lang w:eastAsia="ru-RU" w:bidi="ru-RU"/>
        </w:rPr>
        <w:t>закриття</w:t>
      </w:r>
      <w:proofErr w:type="spellEnd"/>
      <w:r>
        <w:rPr>
          <w:color w:val="000000"/>
          <w:lang w:eastAsia="ru-RU" w:bidi="ru-RU"/>
        </w:rPr>
        <w:t xml:space="preserve"> сезону </w:t>
      </w:r>
      <w:proofErr w:type="spellStart"/>
      <w:r>
        <w:rPr>
          <w:color w:val="000000"/>
          <w:lang w:eastAsia="ru-RU" w:bidi="ru-RU"/>
        </w:rPr>
        <w:t>полювання</w:t>
      </w:r>
      <w:proofErr w:type="spellEnd"/>
      <w:r>
        <w:rPr>
          <w:color w:val="000000"/>
          <w:lang w:eastAsia="ru-RU" w:bidi="ru-RU"/>
        </w:rPr>
        <w:t xml:space="preserve"> 2019/2020 </w:t>
      </w:r>
      <w:proofErr w:type="spellStart"/>
      <w:r>
        <w:rPr>
          <w:color w:val="000000"/>
          <w:lang w:eastAsia="ru-RU" w:bidi="ru-RU"/>
        </w:rPr>
        <w:t>рр</w:t>
      </w:r>
      <w:proofErr w:type="spellEnd"/>
      <w:r>
        <w:rPr>
          <w:color w:val="000000"/>
          <w:lang w:eastAsia="ru-RU" w:bidi="ru-RU"/>
        </w:rPr>
        <w:t xml:space="preserve">. два </w:t>
      </w:r>
      <w:proofErr w:type="spellStart"/>
      <w:r>
        <w:rPr>
          <w:color w:val="000000"/>
          <w:lang w:val="uk-UA" w:eastAsia="uk-UA" w:bidi="uk-UA"/>
        </w:rPr>
        <w:t>товариши</w:t>
      </w:r>
      <w:proofErr w:type="spellEnd"/>
      <w:r>
        <w:rPr>
          <w:color w:val="000000"/>
          <w:lang w:val="uk-UA" w:eastAsia="uk-UA" w:bidi="uk-UA"/>
        </w:rPr>
        <w:t xml:space="preserve">-мисливці ділилися розповідями </w:t>
      </w:r>
      <w:r>
        <w:rPr>
          <w:color w:val="000000"/>
          <w:lang w:eastAsia="ru-RU" w:bidi="ru-RU"/>
        </w:rPr>
        <w:t xml:space="preserve">про </w:t>
      </w:r>
      <w:proofErr w:type="spellStart"/>
      <w:r>
        <w:rPr>
          <w:color w:val="000000"/>
          <w:lang w:eastAsia="ru-RU" w:bidi="ru-RU"/>
        </w:rPr>
        <w:t>здобич</w:t>
      </w:r>
      <w:proofErr w:type="spellEnd"/>
      <w:r>
        <w:rPr>
          <w:color w:val="000000"/>
          <w:lang w:eastAsia="ru-RU" w:bidi="ru-RU"/>
        </w:rPr>
        <w:t xml:space="preserve">. Так, </w:t>
      </w:r>
      <w:r>
        <w:rPr>
          <w:color w:val="000000"/>
          <w:lang w:val="uk-UA" w:eastAsia="uk-UA" w:bidi="uk-UA"/>
        </w:rPr>
        <w:t>мисливець М. вполював дві качки, мисливець К. - одну чернь білооку.</w:t>
      </w:r>
    </w:p>
    <w:p w14:paraId="568CC96D" w14:textId="77777777" w:rsidR="009B1D75" w:rsidRDefault="009B1D75" w:rsidP="009B1D75">
      <w:pPr>
        <w:pStyle w:val="1"/>
        <w:ind w:firstLine="740"/>
        <w:jc w:val="both"/>
      </w:pPr>
      <w:r>
        <w:rPr>
          <w:i/>
          <w:iCs/>
          <w:color w:val="000000"/>
          <w:lang w:val="uk-UA" w:eastAsia="uk-UA" w:bidi="uk-UA"/>
        </w:rPr>
        <w:t>Чи є в діях мисливців ознаки порушення правил полювання за умови, що вони мали посвідчення мисливця, контрольну картку обліку добутої дичини і порушень правил полювання, картку відстрілу дичини і дозвіл на зброю? До якого виду відповідальності вони можуть бути притягнуті?</w:t>
      </w:r>
    </w:p>
    <w:p w14:paraId="7218490A" w14:textId="77777777" w:rsidR="009B1D75" w:rsidRDefault="009B1D75" w:rsidP="009B1D75">
      <w:pPr>
        <w:pStyle w:val="1"/>
        <w:numPr>
          <w:ilvl w:val="0"/>
          <w:numId w:val="3"/>
        </w:numPr>
        <w:tabs>
          <w:tab w:val="left" w:pos="1004"/>
        </w:tabs>
        <w:ind w:firstLine="740"/>
        <w:jc w:val="both"/>
      </w:pPr>
      <w:r>
        <w:rPr>
          <w:color w:val="000000"/>
          <w:lang w:val="uk-UA" w:eastAsia="uk-UA" w:bidi="uk-UA"/>
        </w:rPr>
        <w:t xml:space="preserve">Громадянин Л. вирощував на своїй присадибній ділянці рослини снотворного маку. Під час складання протоколу виявилося, що кількість </w:t>
      </w:r>
      <w:proofErr w:type="spellStart"/>
      <w:r>
        <w:rPr>
          <w:color w:val="000000"/>
          <w:lang w:val="uk-UA" w:eastAsia="uk-UA" w:bidi="uk-UA"/>
        </w:rPr>
        <w:t>нарковмісних</w:t>
      </w:r>
      <w:proofErr w:type="spellEnd"/>
      <w:r>
        <w:rPr>
          <w:color w:val="000000"/>
          <w:lang w:val="uk-UA" w:eastAsia="uk-UA" w:bidi="uk-UA"/>
        </w:rPr>
        <w:t xml:space="preserve"> рослин не перевищує 100 штук.</w:t>
      </w:r>
    </w:p>
    <w:p w14:paraId="28B6FACC" w14:textId="77777777" w:rsidR="009B1D75" w:rsidRDefault="009B1D75" w:rsidP="009B1D75">
      <w:pPr>
        <w:pStyle w:val="1"/>
        <w:spacing w:after="220"/>
        <w:ind w:firstLine="740"/>
        <w:jc w:val="both"/>
      </w:pPr>
      <w:r>
        <w:rPr>
          <w:i/>
          <w:iCs/>
          <w:color w:val="000000"/>
          <w:lang w:val="uk-UA" w:eastAsia="uk-UA" w:bidi="uk-UA"/>
        </w:rPr>
        <w:t>Чи є підстави для притягнення гр. Л. до кримінальної відповідальності?</w:t>
      </w:r>
    </w:p>
    <w:p w14:paraId="0EC028D2" w14:textId="77777777" w:rsidR="009B1D75" w:rsidRDefault="009B1D75" w:rsidP="009B1D75">
      <w:pPr>
        <w:pStyle w:val="1"/>
        <w:numPr>
          <w:ilvl w:val="0"/>
          <w:numId w:val="2"/>
        </w:numPr>
        <w:tabs>
          <w:tab w:val="left" w:pos="1114"/>
        </w:tabs>
        <w:jc w:val="both"/>
      </w:pPr>
      <w:r>
        <w:rPr>
          <w:color w:val="000000"/>
          <w:lang w:val="uk-UA" w:eastAsia="uk-UA" w:bidi="uk-UA"/>
        </w:rPr>
        <w:t>Міська рада прийняла рішення «Про адміністративну відповідальність за порушення громадського порядку», в якому встановила, що за дрібне хуліганство особа, яка вчинила правопорушення, має бути піддана штрафу або виправним роботам строком до 15 діб.</w:t>
      </w:r>
    </w:p>
    <w:p w14:paraId="7CEAC96A" w14:textId="77777777" w:rsidR="009B1D75" w:rsidRDefault="009B1D75" w:rsidP="009B1D75">
      <w:pPr>
        <w:pStyle w:val="1"/>
        <w:ind w:firstLine="740"/>
        <w:jc w:val="both"/>
      </w:pPr>
      <w:r>
        <w:rPr>
          <w:i/>
          <w:iCs/>
          <w:color w:val="000000"/>
          <w:lang w:val="uk-UA" w:eastAsia="uk-UA" w:bidi="uk-UA"/>
        </w:rPr>
        <w:t>Чи законне рішення міської ради? Наведіть повноваження місцевих рад щодо прийняття рішень, за порушення яких передбачається адміністративна відповідальність. Назвіть, якими актами встановлюються: склад адміністративного правопорушення; види адміністративних стягнень.</w:t>
      </w:r>
    </w:p>
    <w:p w14:paraId="563DF280" w14:textId="77777777" w:rsidR="009B1D75" w:rsidRDefault="009B1D75" w:rsidP="009B1D75">
      <w:pPr>
        <w:pStyle w:val="1"/>
        <w:numPr>
          <w:ilvl w:val="0"/>
          <w:numId w:val="2"/>
        </w:numPr>
        <w:tabs>
          <w:tab w:val="left" w:pos="1114"/>
        </w:tabs>
        <w:jc w:val="both"/>
      </w:pPr>
      <w:proofErr w:type="spellStart"/>
      <w:r>
        <w:rPr>
          <w:i/>
          <w:iCs/>
          <w:color w:val="000000"/>
          <w:lang w:eastAsia="ru-RU" w:bidi="ru-RU"/>
        </w:rPr>
        <w:t>Визначте</w:t>
      </w:r>
      <w:proofErr w:type="spellEnd"/>
      <w:r>
        <w:rPr>
          <w:i/>
          <w:iCs/>
          <w:color w:val="000000"/>
          <w:lang w:eastAsia="ru-RU" w:bidi="ru-RU"/>
        </w:rPr>
        <w:t xml:space="preserve">, до </w:t>
      </w:r>
      <w:proofErr w:type="spellStart"/>
      <w:r>
        <w:rPr>
          <w:i/>
          <w:iCs/>
          <w:color w:val="000000"/>
          <w:lang w:eastAsia="ru-RU" w:bidi="ru-RU"/>
        </w:rPr>
        <w:t>якого</w:t>
      </w:r>
      <w:proofErr w:type="spellEnd"/>
      <w:r>
        <w:rPr>
          <w:i/>
          <w:iCs/>
          <w:color w:val="000000"/>
          <w:lang w:eastAsia="ru-RU" w:bidi="ru-RU"/>
        </w:rPr>
        <w:t xml:space="preserve"> виду </w:t>
      </w:r>
      <w:r>
        <w:rPr>
          <w:i/>
          <w:iCs/>
          <w:color w:val="000000"/>
          <w:lang w:val="uk-UA" w:eastAsia="uk-UA" w:bidi="uk-UA"/>
        </w:rPr>
        <w:t xml:space="preserve">відповідальності </w:t>
      </w:r>
      <w:proofErr w:type="spellStart"/>
      <w:r>
        <w:rPr>
          <w:i/>
          <w:iCs/>
          <w:color w:val="000000"/>
          <w:lang w:eastAsia="ru-RU" w:bidi="ru-RU"/>
        </w:rPr>
        <w:t>можуть</w:t>
      </w:r>
      <w:proofErr w:type="spellEnd"/>
      <w:r>
        <w:rPr>
          <w:i/>
          <w:iCs/>
          <w:color w:val="000000"/>
          <w:lang w:eastAsia="ru-RU" w:bidi="ru-RU"/>
        </w:rPr>
        <w:t xml:space="preserve"> бути </w:t>
      </w:r>
      <w:r>
        <w:rPr>
          <w:i/>
          <w:iCs/>
          <w:color w:val="000000"/>
          <w:lang w:val="uk-UA" w:eastAsia="uk-UA" w:bidi="uk-UA"/>
        </w:rPr>
        <w:t xml:space="preserve">притягнуті </w:t>
      </w:r>
      <w:r>
        <w:rPr>
          <w:i/>
          <w:iCs/>
          <w:color w:val="000000"/>
          <w:lang w:eastAsia="ru-RU" w:bidi="ru-RU"/>
        </w:rPr>
        <w:t xml:space="preserve">особи в </w:t>
      </w:r>
      <w:proofErr w:type="spellStart"/>
      <w:r>
        <w:rPr>
          <w:i/>
          <w:iCs/>
          <w:color w:val="000000"/>
          <w:lang w:eastAsia="ru-RU" w:bidi="ru-RU"/>
        </w:rPr>
        <w:t>наведених</w:t>
      </w:r>
      <w:proofErr w:type="spellEnd"/>
      <w:r>
        <w:rPr>
          <w:i/>
          <w:iCs/>
          <w:color w:val="000000"/>
          <w:lang w:eastAsia="ru-RU" w:bidi="ru-RU"/>
        </w:rPr>
        <w:t xml:space="preserve"> </w:t>
      </w:r>
      <w:proofErr w:type="spellStart"/>
      <w:r>
        <w:rPr>
          <w:i/>
          <w:iCs/>
          <w:color w:val="000000"/>
          <w:lang w:eastAsia="ru-RU" w:bidi="ru-RU"/>
        </w:rPr>
        <w:t>випадках</w:t>
      </w:r>
      <w:proofErr w:type="spellEnd"/>
      <w:r>
        <w:rPr>
          <w:i/>
          <w:iCs/>
          <w:color w:val="000000"/>
          <w:lang w:eastAsia="ru-RU" w:bidi="ru-RU"/>
        </w:rPr>
        <w:t>:</w:t>
      </w:r>
    </w:p>
    <w:p w14:paraId="218CF03E" w14:textId="77777777" w:rsidR="009B1D75" w:rsidRDefault="009B1D75" w:rsidP="009B1D75">
      <w:pPr>
        <w:pStyle w:val="1"/>
        <w:tabs>
          <w:tab w:val="left" w:pos="5237"/>
        </w:tabs>
        <w:ind w:firstLine="740"/>
        <w:jc w:val="both"/>
      </w:pPr>
      <w:r>
        <w:rPr>
          <w:color w:val="000000"/>
          <w:lang w:eastAsia="ru-RU" w:bidi="ru-RU"/>
        </w:rPr>
        <w:t xml:space="preserve">1) </w:t>
      </w:r>
      <w:r>
        <w:rPr>
          <w:color w:val="000000"/>
          <w:lang w:val="uk-UA" w:eastAsia="uk-UA" w:bidi="uk-UA"/>
        </w:rPr>
        <w:t xml:space="preserve">військовослужбовець </w:t>
      </w:r>
      <w:r>
        <w:rPr>
          <w:color w:val="000000"/>
          <w:lang w:eastAsia="ru-RU" w:bidi="ru-RU"/>
        </w:rPr>
        <w:t xml:space="preserve">К. вчинив </w:t>
      </w:r>
      <w:proofErr w:type="spellStart"/>
      <w:r>
        <w:rPr>
          <w:color w:val="000000"/>
          <w:lang w:eastAsia="ru-RU" w:bidi="ru-RU"/>
        </w:rPr>
        <w:t>правопорушення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передбачене</w:t>
      </w:r>
      <w:proofErr w:type="spellEnd"/>
      <w:r>
        <w:rPr>
          <w:color w:val="000000"/>
          <w:lang w:eastAsia="ru-RU" w:bidi="ru-RU"/>
        </w:rPr>
        <w:t xml:space="preserve"> ст. 42 </w:t>
      </w:r>
      <w:proofErr w:type="spellStart"/>
      <w:r>
        <w:rPr>
          <w:color w:val="000000"/>
          <w:lang w:eastAsia="ru-RU" w:bidi="ru-RU"/>
        </w:rPr>
        <w:t>КУпАП</w:t>
      </w:r>
      <w:proofErr w:type="spellEnd"/>
      <w:r>
        <w:rPr>
          <w:color w:val="000000"/>
          <w:lang w:eastAsia="ru-RU" w:bidi="ru-RU"/>
        </w:rPr>
        <w:t xml:space="preserve">; 2) </w:t>
      </w:r>
      <w:proofErr w:type="spellStart"/>
      <w:r>
        <w:rPr>
          <w:color w:val="000000"/>
          <w:lang w:eastAsia="ru-RU" w:bidi="ru-RU"/>
        </w:rPr>
        <w:t>щодо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поліцейського </w:t>
      </w:r>
      <w:r>
        <w:rPr>
          <w:color w:val="000000"/>
          <w:lang w:eastAsia="ru-RU" w:bidi="ru-RU"/>
        </w:rPr>
        <w:t xml:space="preserve">М. </w:t>
      </w:r>
      <w:proofErr w:type="spellStart"/>
      <w:r>
        <w:rPr>
          <w:color w:val="000000"/>
          <w:lang w:eastAsia="ru-RU" w:bidi="ru-RU"/>
        </w:rPr>
        <w:t>було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складено</w:t>
      </w:r>
      <w:proofErr w:type="spellEnd"/>
      <w:r>
        <w:rPr>
          <w:color w:val="000000"/>
          <w:lang w:eastAsia="ru-RU" w:bidi="ru-RU"/>
        </w:rPr>
        <w:t xml:space="preserve"> протокол про </w:t>
      </w:r>
      <w:proofErr w:type="spellStart"/>
      <w:r>
        <w:rPr>
          <w:color w:val="000000"/>
          <w:lang w:eastAsia="ru-RU" w:bidi="ru-RU"/>
        </w:rPr>
        <w:t>порушення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встановлених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законодавством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>вимог пожежної безпеки (ст. 175 КУпАП); 3) працівник органу доходів і зборів допустив порушення правил, норм і стандартів, що стосуються забезпечення безпеки дорожнього руху; 4) будучи працівником аварійно-рятувальної служби, гр. Б. вчинив правопорушення,</w:t>
      </w:r>
      <w:r>
        <w:rPr>
          <w:color w:val="000000"/>
          <w:lang w:val="uk-UA" w:eastAsia="uk-UA" w:bidi="uk-UA"/>
        </w:rPr>
        <w:tab/>
        <w:t>передбачене</w:t>
      </w:r>
    </w:p>
    <w:p w14:paraId="36E948E6" w14:textId="77777777" w:rsidR="009B1D75" w:rsidRDefault="009B1D75" w:rsidP="009B1D75">
      <w:pPr>
        <w:pStyle w:val="1"/>
        <w:ind w:firstLine="0"/>
        <w:jc w:val="both"/>
      </w:pPr>
      <w:r>
        <w:rPr>
          <w:color w:val="000000"/>
          <w:lang w:val="uk-UA" w:eastAsia="uk-UA" w:bidi="uk-UA"/>
        </w:rPr>
        <w:t xml:space="preserve">ст. 173 КУпАП; 5) стосовно керівника Управління </w:t>
      </w:r>
      <w:proofErr w:type="spellStart"/>
      <w:r>
        <w:rPr>
          <w:color w:val="000000"/>
          <w:lang w:val="uk-UA" w:eastAsia="uk-UA" w:bidi="uk-UA"/>
        </w:rPr>
        <w:t>Держспецзв’язку</w:t>
      </w:r>
      <w:proofErr w:type="spellEnd"/>
      <w:r>
        <w:rPr>
          <w:color w:val="000000"/>
          <w:lang w:val="uk-UA" w:eastAsia="uk-UA" w:bidi="uk-UA"/>
        </w:rPr>
        <w:t xml:space="preserve"> області складено протокол за незаконне розголошення або використання в інший спосіб особою у своїх інтересах інформації, яка стала їй відома у зв’язку з виконанням службових повноважень; 6) працівник управління Державної кримінально-виконавчої служби України в області не дотримав встановлених законом строків надання відповіді на звернення народного депутата України.</w:t>
      </w:r>
    </w:p>
    <w:p w14:paraId="2E9E793F" w14:textId="77777777" w:rsidR="009B1D75" w:rsidRDefault="009B1D75" w:rsidP="009B1D75">
      <w:pPr>
        <w:pStyle w:val="1"/>
        <w:spacing w:after="220"/>
        <w:ind w:firstLine="740"/>
        <w:jc w:val="both"/>
      </w:pPr>
      <w:r>
        <w:rPr>
          <w:i/>
          <w:iCs/>
          <w:color w:val="000000"/>
          <w:lang w:val="uk-UA" w:eastAsia="uk-UA" w:bidi="uk-UA"/>
        </w:rPr>
        <w:t>Чим відрізняється адміністративна відповідальність від дисциплінарної? Чи можна в наведених випадках вести мову про спеціальних суб’єктів адміністративної відповідальності? Які види стягнень не можуть бути застосовані до осіб, на яких поширюється дія дисциплінарних статутів, за вчинення адміністративних правопорушень?</w:t>
      </w:r>
    </w:p>
    <w:p w14:paraId="109E29A0" w14:textId="77777777" w:rsidR="009B1D75" w:rsidRDefault="009B1D75" w:rsidP="009B1D75">
      <w:pPr>
        <w:pStyle w:val="1"/>
        <w:numPr>
          <w:ilvl w:val="0"/>
          <w:numId w:val="2"/>
        </w:numPr>
        <w:tabs>
          <w:tab w:val="left" w:pos="1129"/>
        </w:tabs>
        <w:jc w:val="both"/>
      </w:pPr>
      <w:r>
        <w:rPr>
          <w:i/>
          <w:iCs/>
          <w:color w:val="000000"/>
          <w:lang w:val="uk-UA" w:eastAsia="uk-UA" w:bidi="uk-UA"/>
        </w:rPr>
        <w:lastRenderedPageBreak/>
        <w:t>Проаналізуйте нижченаведені ситуації і з’ясуйте, в яких випадках існують підстави для притягнення особи до адміністративної відповідальності. Відповідь обґрунтуйте.</w:t>
      </w:r>
    </w:p>
    <w:p w14:paraId="1EAF9A65" w14:textId="77777777" w:rsidR="009B1D75" w:rsidRDefault="009B1D75" w:rsidP="009B1D75">
      <w:pPr>
        <w:pStyle w:val="1"/>
        <w:numPr>
          <w:ilvl w:val="0"/>
          <w:numId w:val="4"/>
        </w:numPr>
        <w:tabs>
          <w:tab w:val="left" w:pos="1027"/>
        </w:tabs>
        <w:ind w:firstLine="740"/>
        <w:jc w:val="both"/>
      </w:pPr>
      <w:r>
        <w:rPr>
          <w:color w:val="000000"/>
          <w:lang w:val="uk-UA" w:eastAsia="uk-UA" w:bidi="uk-UA"/>
        </w:rPr>
        <w:t>Громадянин П., керуючи автомобілем, виїхав на зустрічну смугу руху, щоб уникнути наїзду на пішохода, який переходив дорогу в невстановленому місці.</w:t>
      </w:r>
    </w:p>
    <w:p w14:paraId="51C2E22B" w14:textId="77777777" w:rsidR="009B1D75" w:rsidRDefault="009B1D75" w:rsidP="009B1D75">
      <w:pPr>
        <w:pStyle w:val="1"/>
        <w:numPr>
          <w:ilvl w:val="0"/>
          <w:numId w:val="4"/>
        </w:numPr>
        <w:tabs>
          <w:tab w:val="left" w:pos="1027"/>
        </w:tabs>
        <w:ind w:firstLine="740"/>
        <w:jc w:val="both"/>
      </w:pPr>
      <w:r>
        <w:rPr>
          <w:color w:val="000000"/>
          <w:lang w:val="uk-UA" w:eastAsia="uk-UA" w:bidi="uk-UA"/>
        </w:rPr>
        <w:t>15-річна донька гр. А. нецензурно облаяла громадянок похилого віку, які зробили їй зауваження щодо поведінки у громадському місці.</w:t>
      </w:r>
    </w:p>
    <w:p w14:paraId="3C6B5E6B" w14:textId="77777777" w:rsidR="009B1D75" w:rsidRDefault="009B1D75" w:rsidP="009B1D75">
      <w:pPr>
        <w:pStyle w:val="1"/>
        <w:numPr>
          <w:ilvl w:val="0"/>
          <w:numId w:val="4"/>
        </w:numPr>
        <w:tabs>
          <w:tab w:val="left" w:pos="1027"/>
        </w:tabs>
        <w:ind w:firstLine="740"/>
        <w:jc w:val="both"/>
      </w:pPr>
      <w:r>
        <w:rPr>
          <w:color w:val="000000"/>
          <w:lang w:val="uk-UA" w:eastAsia="uk-UA" w:bidi="uk-UA"/>
        </w:rPr>
        <w:t>Підприємець Д. вчасно не поставив комп’ютерну техніку обласній державній адміністрації.</w:t>
      </w:r>
    </w:p>
    <w:p w14:paraId="7E11FDB1" w14:textId="77777777" w:rsidR="009B1D75" w:rsidRDefault="009B1D75" w:rsidP="009B1D75">
      <w:pPr>
        <w:pStyle w:val="1"/>
        <w:numPr>
          <w:ilvl w:val="0"/>
          <w:numId w:val="4"/>
        </w:numPr>
        <w:tabs>
          <w:tab w:val="left" w:pos="1027"/>
        </w:tabs>
        <w:ind w:firstLine="740"/>
        <w:jc w:val="both"/>
      </w:pPr>
      <w:r>
        <w:rPr>
          <w:color w:val="000000"/>
          <w:lang w:val="uk-UA" w:eastAsia="uk-UA" w:bidi="uk-UA"/>
        </w:rPr>
        <w:t>Народний депутат, виступаючи на мітингу, закликав змінити конституційний лад в України, обґрунтовуючи це історичними передумовами розвитку держави.</w:t>
      </w:r>
    </w:p>
    <w:p w14:paraId="133E72CE" w14:textId="77777777" w:rsidR="009B1D75" w:rsidRDefault="009B1D75" w:rsidP="009B1D75">
      <w:pPr>
        <w:pStyle w:val="1"/>
        <w:numPr>
          <w:ilvl w:val="0"/>
          <w:numId w:val="4"/>
        </w:numPr>
        <w:tabs>
          <w:tab w:val="left" w:pos="1018"/>
        </w:tabs>
        <w:ind w:firstLine="740"/>
        <w:jc w:val="both"/>
      </w:pPr>
      <w:r>
        <w:rPr>
          <w:color w:val="000000"/>
          <w:lang w:val="uk-UA" w:eastAsia="uk-UA" w:bidi="uk-UA"/>
        </w:rPr>
        <w:t xml:space="preserve">65-річна пенсіонерка </w:t>
      </w:r>
      <w:proofErr w:type="spellStart"/>
      <w:r>
        <w:rPr>
          <w:color w:val="000000"/>
          <w:lang w:eastAsia="ru-RU" w:bidi="ru-RU"/>
        </w:rPr>
        <w:t>торгувала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домашньою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продукцією біля </w:t>
      </w:r>
      <w:proofErr w:type="spellStart"/>
      <w:r>
        <w:rPr>
          <w:color w:val="000000"/>
          <w:lang w:eastAsia="ru-RU" w:bidi="ru-RU"/>
        </w:rPr>
        <w:t>виходу</w:t>
      </w:r>
      <w:proofErr w:type="spellEnd"/>
      <w:r>
        <w:rPr>
          <w:color w:val="000000"/>
          <w:lang w:eastAsia="ru-RU" w:bidi="ru-RU"/>
        </w:rPr>
        <w:t xml:space="preserve"> з метро.</w:t>
      </w:r>
    </w:p>
    <w:p w14:paraId="5DC6F3EB" w14:textId="77777777" w:rsidR="009B1D75" w:rsidRDefault="009B1D75" w:rsidP="009B1D75">
      <w:pPr>
        <w:pStyle w:val="1"/>
        <w:numPr>
          <w:ilvl w:val="0"/>
          <w:numId w:val="4"/>
        </w:numPr>
        <w:tabs>
          <w:tab w:val="left" w:pos="1023"/>
        </w:tabs>
        <w:ind w:firstLine="740"/>
        <w:jc w:val="both"/>
      </w:pPr>
      <w:proofErr w:type="spellStart"/>
      <w:r>
        <w:rPr>
          <w:color w:val="000000"/>
          <w:lang w:eastAsia="ru-RU" w:bidi="ru-RU"/>
        </w:rPr>
        <w:t>Громадянин</w:t>
      </w:r>
      <w:proofErr w:type="spellEnd"/>
      <w:r>
        <w:rPr>
          <w:color w:val="000000"/>
          <w:lang w:eastAsia="ru-RU" w:bidi="ru-RU"/>
        </w:rPr>
        <w:t xml:space="preserve"> В., </w:t>
      </w:r>
      <w:proofErr w:type="spellStart"/>
      <w:r>
        <w:rPr>
          <w:color w:val="000000"/>
          <w:lang w:eastAsia="ru-RU" w:bidi="ru-RU"/>
        </w:rPr>
        <w:t>працюючи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головним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лікарем обласної клінічної лікарні, </w:t>
      </w:r>
      <w:proofErr w:type="spellStart"/>
      <w:r>
        <w:rPr>
          <w:color w:val="000000"/>
          <w:lang w:eastAsia="ru-RU" w:bidi="ru-RU"/>
        </w:rPr>
        <w:t>був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відсутній </w:t>
      </w:r>
      <w:r>
        <w:rPr>
          <w:color w:val="000000"/>
          <w:lang w:eastAsia="ru-RU" w:bidi="ru-RU"/>
        </w:rPr>
        <w:t xml:space="preserve">на </w:t>
      </w:r>
      <w:r>
        <w:rPr>
          <w:color w:val="000000"/>
          <w:lang w:val="uk-UA" w:eastAsia="uk-UA" w:bidi="uk-UA"/>
        </w:rPr>
        <w:t xml:space="preserve">роботі </w:t>
      </w:r>
      <w:proofErr w:type="spellStart"/>
      <w:r>
        <w:rPr>
          <w:color w:val="000000"/>
          <w:lang w:eastAsia="ru-RU" w:bidi="ru-RU"/>
        </w:rPr>
        <w:t>протягом</w:t>
      </w:r>
      <w:proofErr w:type="spellEnd"/>
      <w:r>
        <w:rPr>
          <w:color w:val="000000"/>
          <w:lang w:eastAsia="ru-RU" w:bidi="ru-RU"/>
        </w:rPr>
        <w:t xml:space="preserve"> 3-х </w:t>
      </w:r>
      <w:r>
        <w:rPr>
          <w:color w:val="000000"/>
          <w:lang w:val="uk-UA" w:eastAsia="uk-UA" w:bidi="uk-UA"/>
        </w:rPr>
        <w:t xml:space="preserve">днів </w:t>
      </w:r>
      <w:r>
        <w:rPr>
          <w:color w:val="000000"/>
          <w:lang w:eastAsia="ru-RU" w:bidi="ru-RU"/>
        </w:rPr>
        <w:t xml:space="preserve">без </w:t>
      </w:r>
      <w:proofErr w:type="spellStart"/>
      <w:r>
        <w:rPr>
          <w:color w:val="000000"/>
          <w:lang w:eastAsia="ru-RU" w:bidi="ru-RU"/>
        </w:rPr>
        <w:t>поважних</w:t>
      </w:r>
      <w:proofErr w:type="spellEnd"/>
      <w:r>
        <w:rPr>
          <w:color w:val="000000"/>
          <w:lang w:eastAsia="ru-RU" w:bidi="ru-RU"/>
        </w:rPr>
        <w:t xml:space="preserve"> причин.</w:t>
      </w:r>
    </w:p>
    <w:p w14:paraId="34886938" w14:textId="77777777" w:rsidR="009B1D75" w:rsidRDefault="009B1D75" w:rsidP="009B1D75">
      <w:pPr>
        <w:pStyle w:val="1"/>
        <w:numPr>
          <w:ilvl w:val="0"/>
          <w:numId w:val="4"/>
        </w:numPr>
        <w:tabs>
          <w:tab w:val="left" w:pos="1027"/>
        </w:tabs>
        <w:ind w:firstLine="740"/>
        <w:jc w:val="both"/>
      </w:pPr>
      <w:r>
        <w:rPr>
          <w:color w:val="000000"/>
          <w:lang w:val="uk-UA" w:eastAsia="uk-UA" w:bidi="uk-UA"/>
        </w:rPr>
        <w:t xml:space="preserve">Інспектор із </w:t>
      </w:r>
      <w:proofErr w:type="spellStart"/>
      <w:r>
        <w:rPr>
          <w:color w:val="000000"/>
          <w:lang w:eastAsia="ru-RU" w:bidi="ru-RU"/>
        </w:rPr>
        <w:t>пожежного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нагляду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здійснив </w:t>
      </w:r>
      <w:proofErr w:type="spellStart"/>
      <w:r>
        <w:rPr>
          <w:color w:val="000000"/>
          <w:lang w:eastAsia="ru-RU" w:bidi="ru-RU"/>
        </w:rPr>
        <w:t>планову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перевірку діяльності підприємства і відмовився </w:t>
      </w:r>
      <w:r>
        <w:rPr>
          <w:color w:val="000000"/>
          <w:lang w:eastAsia="ru-RU" w:bidi="ru-RU"/>
        </w:rPr>
        <w:t xml:space="preserve">на </w:t>
      </w:r>
      <w:proofErr w:type="spellStart"/>
      <w:r>
        <w:rPr>
          <w:color w:val="000000"/>
          <w:lang w:eastAsia="ru-RU" w:bidi="ru-RU"/>
        </w:rPr>
        <w:t>вимогу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керівника підприємства </w:t>
      </w:r>
      <w:proofErr w:type="spellStart"/>
      <w:r>
        <w:rPr>
          <w:color w:val="000000"/>
          <w:lang w:eastAsia="ru-RU" w:bidi="ru-RU"/>
        </w:rPr>
        <w:t>надати</w:t>
      </w:r>
      <w:proofErr w:type="spellEnd"/>
      <w:r>
        <w:rPr>
          <w:color w:val="000000"/>
          <w:lang w:eastAsia="ru-RU" w:bidi="ru-RU"/>
        </w:rPr>
        <w:t xml:space="preserve"> акт </w:t>
      </w:r>
      <w:r>
        <w:rPr>
          <w:color w:val="000000"/>
          <w:lang w:val="uk-UA" w:eastAsia="uk-UA" w:bidi="uk-UA"/>
        </w:rPr>
        <w:t xml:space="preserve">перевірки, </w:t>
      </w:r>
      <w:proofErr w:type="spellStart"/>
      <w:r>
        <w:rPr>
          <w:color w:val="000000"/>
          <w:lang w:eastAsia="ru-RU" w:bidi="ru-RU"/>
        </w:rPr>
        <w:t>складений</w:t>
      </w:r>
      <w:proofErr w:type="spellEnd"/>
      <w:r>
        <w:rPr>
          <w:color w:val="000000"/>
          <w:lang w:eastAsia="ru-RU" w:bidi="ru-RU"/>
        </w:rPr>
        <w:t xml:space="preserve"> за результатами заходу державного контролю.</w:t>
      </w:r>
    </w:p>
    <w:p w14:paraId="703963EE" w14:textId="77777777" w:rsidR="009B1D75" w:rsidRDefault="009B1D75" w:rsidP="009B1D75">
      <w:pPr>
        <w:pStyle w:val="1"/>
        <w:numPr>
          <w:ilvl w:val="0"/>
          <w:numId w:val="4"/>
        </w:numPr>
        <w:tabs>
          <w:tab w:val="left" w:pos="1023"/>
        </w:tabs>
        <w:spacing w:after="220"/>
        <w:ind w:firstLine="740"/>
        <w:jc w:val="both"/>
      </w:pPr>
      <w:r w:rsidRPr="00E66317">
        <w:rPr>
          <w:color w:val="000000"/>
          <w:lang w:val="uk-UA" w:eastAsia="ru-RU" w:bidi="ru-RU"/>
        </w:rPr>
        <w:t xml:space="preserve">Батьки </w:t>
      </w:r>
      <w:r>
        <w:rPr>
          <w:color w:val="000000"/>
          <w:lang w:val="uk-UA" w:eastAsia="uk-UA" w:bidi="uk-UA"/>
        </w:rPr>
        <w:t xml:space="preserve">7-річної дівчинки постійно відмовляли їй </w:t>
      </w:r>
      <w:r w:rsidRPr="00E66317">
        <w:rPr>
          <w:color w:val="000000"/>
          <w:lang w:val="uk-UA" w:eastAsia="ru-RU" w:bidi="ru-RU"/>
        </w:rPr>
        <w:t xml:space="preserve">у </w:t>
      </w:r>
      <w:r>
        <w:rPr>
          <w:color w:val="000000"/>
          <w:lang w:val="uk-UA" w:eastAsia="uk-UA" w:bidi="uk-UA"/>
        </w:rPr>
        <w:t xml:space="preserve">вечері, </w:t>
      </w:r>
      <w:r w:rsidRPr="00E66317">
        <w:rPr>
          <w:color w:val="000000"/>
          <w:lang w:val="uk-UA" w:eastAsia="ru-RU" w:bidi="ru-RU"/>
        </w:rPr>
        <w:t xml:space="preserve">мотивуючи це тим, що вона </w:t>
      </w:r>
      <w:r>
        <w:rPr>
          <w:color w:val="000000"/>
          <w:lang w:val="uk-UA" w:eastAsia="uk-UA" w:bidi="uk-UA"/>
        </w:rPr>
        <w:t xml:space="preserve">займається </w:t>
      </w:r>
      <w:r w:rsidRPr="00E66317">
        <w:rPr>
          <w:color w:val="000000"/>
          <w:lang w:val="uk-UA" w:eastAsia="ru-RU" w:bidi="ru-RU"/>
        </w:rPr>
        <w:t xml:space="preserve">балетом </w:t>
      </w:r>
      <w:r>
        <w:rPr>
          <w:color w:val="000000"/>
          <w:lang w:val="uk-UA" w:eastAsia="uk-UA" w:bidi="uk-UA"/>
        </w:rPr>
        <w:t xml:space="preserve">і </w:t>
      </w:r>
      <w:r w:rsidRPr="00E66317">
        <w:rPr>
          <w:color w:val="000000"/>
          <w:lang w:val="uk-UA" w:eastAsia="ru-RU" w:bidi="ru-RU"/>
        </w:rPr>
        <w:t xml:space="preserve">тому </w:t>
      </w:r>
      <w:r>
        <w:rPr>
          <w:color w:val="000000"/>
          <w:lang w:val="uk-UA" w:eastAsia="uk-UA" w:bidi="uk-UA"/>
        </w:rPr>
        <w:t xml:space="preserve">має </w:t>
      </w:r>
      <w:r w:rsidRPr="00E66317">
        <w:rPr>
          <w:color w:val="000000"/>
          <w:lang w:val="uk-UA" w:eastAsia="ru-RU" w:bidi="ru-RU"/>
        </w:rPr>
        <w:t xml:space="preserve">бути стрункою. </w:t>
      </w:r>
      <w:r>
        <w:rPr>
          <w:color w:val="000000"/>
          <w:lang w:eastAsia="ru-RU" w:bidi="ru-RU"/>
        </w:rPr>
        <w:t xml:space="preserve">Через </w:t>
      </w:r>
      <w:proofErr w:type="spellStart"/>
      <w:r>
        <w:rPr>
          <w:color w:val="000000"/>
          <w:lang w:eastAsia="ru-RU" w:bidi="ru-RU"/>
        </w:rPr>
        <w:t>це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дівчинка </w:t>
      </w:r>
      <w:proofErr w:type="spellStart"/>
      <w:r>
        <w:rPr>
          <w:color w:val="000000"/>
          <w:lang w:eastAsia="ru-RU" w:bidi="ru-RU"/>
        </w:rPr>
        <w:t>голосно</w:t>
      </w:r>
      <w:proofErr w:type="spellEnd"/>
      <w:r>
        <w:rPr>
          <w:color w:val="000000"/>
          <w:lang w:eastAsia="ru-RU" w:bidi="ru-RU"/>
        </w:rPr>
        <w:t xml:space="preserve"> плакала й просила </w:t>
      </w:r>
      <w:r>
        <w:rPr>
          <w:color w:val="000000"/>
          <w:lang w:val="uk-UA" w:eastAsia="uk-UA" w:bidi="uk-UA"/>
        </w:rPr>
        <w:t xml:space="preserve">їжу </w:t>
      </w:r>
      <w:r>
        <w:rPr>
          <w:color w:val="000000"/>
          <w:lang w:eastAsia="ru-RU" w:bidi="ru-RU"/>
        </w:rPr>
        <w:t xml:space="preserve">в </w:t>
      </w:r>
      <w:r>
        <w:rPr>
          <w:color w:val="000000"/>
          <w:lang w:val="uk-UA" w:eastAsia="uk-UA" w:bidi="uk-UA"/>
        </w:rPr>
        <w:t>сусідів.</w:t>
      </w:r>
    </w:p>
    <w:p w14:paraId="64BB9273" w14:textId="77777777" w:rsidR="009B1D75" w:rsidRPr="009B1D75" w:rsidRDefault="009B1D75" w:rsidP="009B1D75">
      <w:pPr>
        <w:pStyle w:val="1"/>
        <w:spacing w:after="220"/>
        <w:ind w:firstLine="0"/>
        <w:jc w:val="center"/>
        <w:rPr>
          <w:b/>
          <w:bCs/>
        </w:rPr>
      </w:pPr>
      <w:r w:rsidRPr="009B1D75">
        <w:rPr>
          <w:b/>
          <w:bCs/>
          <w:color w:val="000000"/>
          <w:lang w:eastAsia="ru-RU" w:bidi="ru-RU"/>
        </w:rPr>
        <w:t>Список нормативно-</w:t>
      </w:r>
      <w:proofErr w:type="spellStart"/>
      <w:r w:rsidRPr="009B1D75">
        <w:rPr>
          <w:b/>
          <w:bCs/>
          <w:color w:val="000000"/>
          <w:lang w:eastAsia="ru-RU" w:bidi="ru-RU"/>
        </w:rPr>
        <w:t>правових</w:t>
      </w:r>
      <w:proofErr w:type="spellEnd"/>
      <w:r w:rsidRPr="009B1D75">
        <w:rPr>
          <w:b/>
          <w:bCs/>
          <w:color w:val="000000"/>
          <w:lang w:eastAsia="ru-RU" w:bidi="ru-RU"/>
        </w:rPr>
        <w:t xml:space="preserve"> </w:t>
      </w:r>
      <w:r w:rsidRPr="009B1D75">
        <w:rPr>
          <w:b/>
          <w:bCs/>
          <w:color w:val="000000"/>
          <w:lang w:val="uk-UA" w:eastAsia="uk-UA" w:bidi="uk-UA"/>
        </w:rPr>
        <w:t>актів і літератури</w:t>
      </w:r>
    </w:p>
    <w:p w14:paraId="0AEE42B0" w14:textId="77777777" w:rsidR="009B1D75" w:rsidRPr="009B1D75" w:rsidRDefault="009B1D75" w:rsidP="009B1D75">
      <w:pPr>
        <w:pStyle w:val="1"/>
        <w:ind w:firstLine="740"/>
        <w:jc w:val="both"/>
        <w:rPr>
          <w:lang w:val="uk-UA"/>
        </w:rPr>
      </w:pPr>
      <w:r>
        <w:rPr>
          <w:color w:val="000000"/>
          <w:lang w:eastAsia="ru-RU" w:bidi="ru-RU"/>
        </w:rPr>
        <w:t xml:space="preserve">Кодекс </w:t>
      </w:r>
      <w:r>
        <w:rPr>
          <w:color w:val="000000"/>
          <w:lang w:val="uk-UA" w:eastAsia="uk-UA" w:bidi="uk-UA"/>
        </w:rPr>
        <w:t xml:space="preserve">України </w:t>
      </w:r>
      <w:r>
        <w:rPr>
          <w:color w:val="000000"/>
          <w:lang w:eastAsia="ru-RU" w:bidi="ru-RU"/>
        </w:rPr>
        <w:t xml:space="preserve">про </w:t>
      </w:r>
      <w:r>
        <w:rPr>
          <w:color w:val="000000"/>
          <w:lang w:val="uk-UA" w:eastAsia="uk-UA" w:bidi="uk-UA"/>
        </w:rPr>
        <w:t xml:space="preserve">адміністративні </w:t>
      </w:r>
      <w:proofErr w:type="spellStart"/>
      <w:r>
        <w:rPr>
          <w:color w:val="000000"/>
          <w:lang w:eastAsia="ru-RU" w:bidi="ru-RU"/>
        </w:rPr>
        <w:t>правопорушення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від </w:t>
      </w:r>
      <w:r>
        <w:rPr>
          <w:color w:val="000000"/>
          <w:lang w:eastAsia="ru-RU" w:bidi="ru-RU"/>
        </w:rPr>
        <w:t xml:space="preserve">07.12.1984 р. </w:t>
      </w:r>
      <w:r>
        <w:rPr>
          <w:i/>
          <w:iCs/>
          <w:color w:val="000000"/>
          <w:lang w:val="uk-UA" w:eastAsia="uk-UA" w:bidi="uk-UA"/>
        </w:rPr>
        <w:t xml:space="preserve">Відомості </w:t>
      </w:r>
      <w:proofErr w:type="gramStart"/>
      <w:r>
        <w:rPr>
          <w:i/>
          <w:iCs/>
          <w:color w:val="000000"/>
          <w:lang w:val="uk-UA" w:eastAsia="uk-UA" w:bidi="uk-UA"/>
        </w:rPr>
        <w:t>Верховної</w:t>
      </w:r>
      <w:proofErr w:type="gramEnd"/>
      <w:r>
        <w:rPr>
          <w:i/>
          <w:iCs/>
          <w:color w:val="000000"/>
          <w:lang w:val="uk-UA" w:eastAsia="uk-UA" w:bidi="uk-UA"/>
        </w:rPr>
        <w:t xml:space="preserve"> </w:t>
      </w:r>
      <w:r>
        <w:rPr>
          <w:i/>
          <w:iCs/>
          <w:color w:val="000000"/>
          <w:lang w:eastAsia="ru-RU" w:bidi="ru-RU"/>
        </w:rPr>
        <w:t xml:space="preserve">Ради </w:t>
      </w:r>
      <w:r>
        <w:rPr>
          <w:i/>
          <w:iCs/>
          <w:color w:val="000000"/>
          <w:lang w:val="uk-UA" w:eastAsia="uk-UA" w:bidi="uk-UA"/>
        </w:rPr>
        <w:t>України</w:t>
      </w:r>
      <w:r>
        <w:rPr>
          <w:color w:val="000000"/>
          <w:lang w:val="uk-UA" w:eastAsia="uk-UA" w:bidi="uk-UA"/>
        </w:rPr>
        <w:t xml:space="preserve">. </w:t>
      </w:r>
      <w:r w:rsidRPr="009B1D75">
        <w:rPr>
          <w:color w:val="000000"/>
          <w:lang w:val="uk-UA" w:eastAsia="ru-RU" w:bidi="ru-RU"/>
        </w:rPr>
        <w:t xml:space="preserve">1984. № 51. Ст. 1122 (з </w:t>
      </w:r>
      <w:proofErr w:type="spellStart"/>
      <w:r w:rsidRPr="009B1D75">
        <w:rPr>
          <w:color w:val="000000"/>
          <w:lang w:val="uk-UA" w:eastAsia="ru-RU" w:bidi="ru-RU"/>
        </w:rPr>
        <w:t>наст</w:t>
      </w:r>
      <w:proofErr w:type="spellEnd"/>
      <w:r w:rsidRPr="009B1D75">
        <w:rPr>
          <w:color w:val="000000"/>
          <w:lang w:val="uk-UA" w:eastAsia="ru-RU" w:bidi="ru-RU"/>
        </w:rPr>
        <w:t xml:space="preserve">. </w:t>
      </w:r>
      <w:r>
        <w:rPr>
          <w:color w:val="000000"/>
          <w:lang w:val="uk-UA" w:eastAsia="uk-UA" w:bidi="uk-UA"/>
        </w:rPr>
        <w:t xml:space="preserve">змін. і </w:t>
      </w:r>
      <w:proofErr w:type="spellStart"/>
      <w:r w:rsidRPr="009B1D75">
        <w:rPr>
          <w:color w:val="000000"/>
          <w:lang w:val="uk-UA" w:eastAsia="ru-RU" w:bidi="ru-RU"/>
        </w:rPr>
        <w:t>допов</w:t>
      </w:r>
      <w:proofErr w:type="spellEnd"/>
      <w:r w:rsidRPr="009B1D75">
        <w:rPr>
          <w:color w:val="000000"/>
          <w:lang w:val="uk-UA" w:eastAsia="ru-RU" w:bidi="ru-RU"/>
        </w:rPr>
        <w:t>.).</w:t>
      </w:r>
    </w:p>
    <w:p w14:paraId="7181058B" w14:textId="77777777" w:rsidR="009B1D75" w:rsidRPr="009B1D75" w:rsidRDefault="009B1D75" w:rsidP="009B1D75">
      <w:pPr>
        <w:pStyle w:val="1"/>
        <w:ind w:firstLine="740"/>
        <w:jc w:val="both"/>
        <w:rPr>
          <w:lang w:val="uk-UA"/>
        </w:rPr>
      </w:pPr>
      <w:r w:rsidRPr="00E66317">
        <w:rPr>
          <w:color w:val="000000"/>
          <w:lang w:val="uk-UA" w:eastAsia="ru-RU" w:bidi="ru-RU"/>
        </w:rPr>
        <w:t xml:space="preserve">Кодекс </w:t>
      </w:r>
      <w:r>
        <w:rPr>
          <w:color w:val="000000"/>
          <w:lang w:val="uk-UA" w:eastAsia="uk-UA" w:bidi="uk-UA"/>
        </w:rPr>
        <w:t xml:space="preserve">цивільного захисту. </w:t>
      </w:r>
      <w:r>
        <w:rPr>
          <w:color w:val="000000"/>
          <w:lang w:val="en-US" w:bidi="en-US"/>
        </w:rPr>
        <w:t>URL</w:t>
      </w:r>
      <w:r w:rsidRPr="00E66317">
        <w:rPr>
          <w:color w:val="000000"/>
          <w:lang w:val="uk-UA" w:bidi="en-US"/>
        </w:rPr>
        <w:t xml:space="preserve">: </w:t>
      </w:r>
      <w:hyperlink r:id="rId5" w:history="1">
        <w:r>
          <w:rPr>
            <w:color w:val="0000FF"/>
            <w:u w:val="single"/>
            <w:lang w:val="en-US" w:bidi="en-US"/>
          </w:rPr>
          <w:t>http</w:t>
        </w:r>
        <w:r w:rsidRPr="00E66317">
          <w:rPr>
            <w:color w:val="0000FF"/>
            <w:u w:val="single"/>
            <w:lang w:val="uk-UA" w:bidi="en-US"/>
          </w:rPr>
          <w:t>://</w:t>
        </w:r>
        <w:proofErr w:type="spellStart"/>
        <w:r>
          <w:rPr>
            <w:color w:val="0000FF"/>
            <w:u w:val="single"/>
            <w:lang w:val="en-US" w:bidi="en-US"/>
          </w:rPr>
          <w:t>zakon</w:t>
        </w:r>
        <w:proofErr w:type="spellEnd"/>
        <w:r w:rsidRPr="00E66317">
          <w:rPr>
            <w:color w:val="0000FF"/>
            <w:u w:val="single"/>
            <w:lang w:val="uk-UA" w:bidi="en-US"/>
          </w:rPr>
          <w:t>5.</w:t>
        </w:r>
        <w:proofErr w:type="spellStart"/>
        <w:r>
          <w:rPr>
            <w:color w:val="0000FF"/>
            <w:u w:val="single"/>
            <w:lang w:val="en-US" w:bidi="en-US"/>
          </w:rPr>
          <w:t>rada</w:t>
        </w:r>
        <w:proofErr w:type="spellEnd"/>
        <w:r w:rsidRPr="00E66317">
          <w:rPr>
            <w:color w:val="0000FF"/>
            <w:u w:val="single"/>
            <w:lang w:val="uk-UA" w:bidi="en-US"/>
          </w:rPr>
          <w:t>.</w:t>
        </w:r>
        <w:r>
          <w:rPr>
            <w:color w:val="0000FF"/>
            <w:u w:val="single"/>
            <w:lang w:val="en-US" w:bidi="en-US"/>
          </w:rPr>
          <w:t>gov</w:t>
        </w:r>
        <w:r w:rsidRPr="00E66317">
          <w:rPr>
            <w:color w:val="0000FF"/>
            <w:u w:val="single"/>
            <w:lang w:val="uk-UA" w:bidi="en-US"/>
          </w:rPr>
          <w:t>.</w:t>
        </w:r>
        <w:proofErr w:type="spellStart"/>
        <w:r>
          <w:rPr>
            <w:color w:val="0000FF"/>
            <w:u w:val="single"/>
            <w:lang w:val="en-US" w:bidi="en-US"/>
          </w:rPr>
          <w:t>ua</w:t>
        </w:r>
        <w:proofErr w:type="spellEnd"/>
        <w:r w:rsidRPr="00E66317">
          <w:rPr>
            <w:color w:val="0000FF"/>
            <w:u w:val="single"/>
            <w:lang w:val="uk-UA" w:bidi="en-US"/>
          </w:rPr>
          <w:t>/</w:t>
        </w:r>
      </w:hyperlink>
      <w:r w:rsidRPr="00E66317">
        <w:rPr>
          <w:color w:val="0000FF"/>
          <w:u w:val="single"/>
          <w:lang w:val="uk-UA" w:bidi="en-US"/>
        </w:rPr>
        <w:t xml:space="preserve"> </w:t>
      </w:r>
      <w:r>
        <w:rPr>
          <w:color w:val="0000FF"/>
          <w:u w:val="single"/>
          <w:lang w:val="en-US" w:bidi="en-US"/>
        </w:rPr>
        <w:t>laws</w:t>
      </w:r>
      <w:r w:rsidRPr="00E66317">
        <w:rPr>
          <w:color w:val="0000FF"/>
          <w:u w:val="single"/>
          <w:lang w:val="uk-UA" w:bidi="en-US"/>
        </w:rPr>
        <w:t>/</w:t>
      </w:r>
      <w:r>
        <w:rPr>
          <w:color w:val="0000FF"/>
          <w:u w:val="single"/>
          <w:lang w:val="en-US" w:bidi="en-US"/>
        </w:rPr>
        <w:t>show</w:t>
      </w:r>
      <w:r w:rsidRPr="00E66317">
        <w:rPr>
          <w:color w:val="0000FF"/>
          <w:u w:val="single"/>
          <w:lang w:val="uk-UA" w:bidi="en-US"/>
        </w:rPr>
        <w:t>/5403-17</w:t>
      </w:r>
    </w:p>
    <w:p w14:paraId="7DBE9AC1" w14:textId="77777777" w:rsidR="009B1D75" w:rsidRDefault="009B1D75" w:rsidP="009B1D75">
      <w:pPr>
        <w:pStyle w:val="1"/>
        <w:ind w:firstLine="740"/>
        <w:jc w:val="both"/>
      </w:pPr>
      <w:r>
        <w:rPr>
          <w:color w:val="000000"/>
          <w:lang w:val="uk-UA" w:eastAsia="uk-UA" w:bidi="uk-UA"/>
        </w:rPr>
        <w:t xml:space="preserve">Податковий кодекс України від </w:t>
      </w:r>
      <w:r w:rsidRPr="00E66317">
        <w:rPr>
          <w:color w:val="000000"/>
          <w:lang w:bidi="en-US"/>
        </w:rPr>
        <w:t xml:space="preserve">02.12.2010 </w:t>
      </w:r>
      <w:r>
        <w:rPr>
          <w:color w:val="000000"/>
          <w:lang w:val="uk-UA" w:eastAsia="uk-UA" w:bidi="uk-UA"/>
        </w:rPr>
        <w:t xml:space="preserve">р. </w:t>
      </w:r>
      <w:r>
        <w:rPr>
          <w:i/>
          <w:iCs/>
          <w:color w:val="000000"/>
          <w:lang w:val="uk-UA" w:eastAsia="uk-UA" w:bidi="uk-UA"/>
        </w:rPr>
        <w:t>Офіційний вісник України</w:t>
      </w:r>
      <w:r>
        <w:rPr>
          <w:color w:val="000000"/>
          <w:lang w:val="uk-UA" w:eastAsia="uk-UA" w:bidi="uk-UA"/>
        </w:rPr>
        <w:t xml:space="preserve">. </w:t>
      </w:r>
      <w:r w:rsidRPr="009B1D75">
        <w:rPr>
          <w:color w:val="000000"/>
          <w:lang w:bidi="en-US"/>
        </w:rPr>
        <w:t xml:space="preserve">2010. № 92. </w:t>
      </w:r>
      <w:r>
        <w:rPr>
          <w:color w:val="000000"/>
          <w:lang w:val="uk-UA" w:eastAsia="uk-UA" w:bidi="uk-UA"/>
        </w:rPr>
        <w:t xml:space="preserve">Т. </w:t>
      </w:r>
      <w:r w:rsidRPr="009B1D75">
        <w:rPr>
          <w:color w:val="000000"/>
          <w:lang w:bidi="en-US"/>
        </w:rPr>
        <w:t xml:space="preserve">1. </w:t>
      </w:r>
      <w:r>
        <w:rPr>
          <w:color w:val="000000"/>
          <w:lang w:val="uk-UA" w:eastAsia="uk-UA" w:bidi="uk-UA"/>
        </w:rPr>
        <w:t xml:space="preserve">Ст. </w:t>
      </w:r>
      <w:r w:rsidRPr="009B1D75">
        <w:rPr>
          <w:color w:val="000000"/>
          <w:lang w:bidi="en-US"/>
        </w:rPr>
        <w:t>3248.</w:t>
      </w:r>
    </w:p>
    <w:p w14:paraId="1443E8A9" w14:textId="77777777" w:rsidR="009B1D75" w:rsidRDefault="009B1D75" w:rsidP="009B1D75">
      <w:pPr>
        <w:pStyle w:val="1"/>
        <w:ind w:firstLine="740"/>
        <w:jc w:val="both"/>
      </w:pPr>
      <w:r>
        <w:rPr>
          <w:color w:val="000000"/>
          <w:lang w:val="uk-UA" w:eastAsia="uk-UA" w:bidi="uk-UA"/>
        </w:rPr>
        <w:t xml:space="preserve">Адміністративна відповідальність: курс лекцій </w:t>
      </w:r>
      <w:r w:rsidRPr="00E66317">
        <w:rPr>
          <w:color w:val="000000"/>
          <w:lang w:bidi="en-US"/>
        </w:rPr>
        <w:t xml:space="preserve">/ </w:t>
      </w:r>
      <w:r>
        <w:rPr>
          <w:color w:val="000000"/>
          <w:lang w:val="uk-UA" w:eastAsia="uk-UA" w:bidi="uk-UA"/>
        </w:rPr>
        <w:t xml:space="preserve">за ред. О. В. Кузьменко. Київ: Юрінком Інтер, </w:t>
      </w:r>
      <w:r w:rsidRPr="00E66317">
        <w:rPr>
          <w:color w:val="000000"/>
          <w:lang w:bidi="en-US"/>
        </w:rPr>
        <w:t xml:space="preserve">2016. 568 </w:t>
      </w:r>
      <w:r>
        <w:rPr>
          <w:color w:val="000000"/>
          <w:lang w:val="uk-UA" w:eastAsia="uk-UA" w:bidi="uk-UA"/>
        </w:rPr>
        <w:t>с.</w:t>
      </w:r>
    </w:p>
    <w:p w14:paraId="0C414954" w14:textId="77777777" w:rsidR="009B1D75" w:rsidRDefault="009B1D75" w:rsidP="009B1D75">
      <w:pPr>
        <w:pStyle w:val="1"/>
        <w:ind w:firstLine="740"/>
        <w:jc w:val="both"/>
      </w:pPr>
      <w:r>
        <w:rPr>
          <w:color w:val="000000"/>
          <w:lang w:val="uk-UA" w:eastAsia="uk-UA" w:bidi="uk-UA"/>
        </w:rPr>
        <w:t xml:space="preserve">Адміністративна відповідальність та провадження в справах про адміністративні правопорушення: </w:t>
      </w:r>
      <w:proofErr w:type="spellStart"/>
      <w:r>
        <w:rPr>
          <w:color w:val="000000"/>
          <w:lang w:val="uk-UA" w:eastAsia="uk-UA" w:bidi="uk-UA"/>
        </w:rPr>
        <w:t>навч</w:t>
      </w:r>
      <w:proofErr w:type="spellEnd"/>
      <w:r>
        <w:rPr>
          <w:color w:val="000000"/>
          <w:lang w:val="uk-UA" w:eastAsia="uk-UA" w:bidi="uk-UA"/>
        </w:rPr>
        <w:t xml:space="preserve">. посібник </w:t>
      </w:r>
      <w:r w:rsidRPr="00E66317">
        <w:rPr>
          <w:color w:val="000000"/>
          <w:lang w:bidi="en-US"/>
        </w:rPr>
        <w:t xml:space="preserve">/ </w:t>
      </w:r>
      <w:r>
        <w:rPr>
          <w:color w:val="000000"/>
          <w:lang w:val="uk-UA" w:eastAsia="uk-UA" w:bidi="uk-UA"/>
        </w:rPr>
        <w:t xml:space="preserve">за </w:t>
      </w:r>
      <w:proofErr w:type="spellStart"/>
      <w:r>
        <w:rPr>
          <w:color w:val="000000"/>
          <w:lang w:val="uk-UA" w:eastAsia="uk-UA" w:bidi="uk-UA"/>
        </w:rPr>
        <w:t>заг</w:t>
      </w:r>
      <w:proofErr w:type="spellEnd"/>
      <w:r>
        <w:rPr>
          <w:color w:val="000000"/>
          <w:lang w:val="uk-UA" w:eastAsia="uk-UA" w:bidi="uk-UA"/>
        </w:rPr>
        <w:t xml:space="preserve">. ред. О. В. Кузьменко. Київ: Центр </w:t>
      </w:r>
      <w:proofErr w:type="spellStart"/>
      <w:r>
        <w:rPr>
          <w:color w:val="000000"/>
          <w:lang w:val="uk-UA" w:eastAsia="uk-UA" w:bidi="uk-UA"/>
        </w:rPr>
        <w:t>учб</w:t>
      </w:r>
      <w:proofErr w:type="spellEnd"/>
      <w:r>
        <w:rPr>
          <w:color w:val="000000"/>
          <w:lang w:val="uk-UA" w:eastAsia="uk-UA" w:bidi="uk-UA"/>
        </w:rPr>
        <w:t xml:space="preserve">. л-ри, </w:t>
      </w:r>
      <w:r w:rsidRPr="00E66317">
        <w:rPr>
          <w:color w:val="000000"/>
          <w:lang w:bidi="en-US"/>
        </w:rPr>
        <w:t xml:space="preserve">2016. 388 </w:t>
      </w:r>
      <w:r>
        <w:rPr>
          <w:color w:val="000000"/>
          <w:lang w:val="uk-UA" w:eastAsia="uk-UA" w:bidi="uk-UA"/>
        </w:rPr>
        <w:t>с.</w:t>
      </w:r>
    </w:p>
    <w:p w14:paraId="3FA6DC41" w14:textId="77777777" w:rsidR="009B1D75" w:rsidRPr="009B1D75" w:rsidRDefault="009B1D75" w:rsidP="009B1D75">
      <w:pPr>
        <w:pStyle w:val="1"/>
        <w:ind w:firstLine="7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Адміністративне деліктне законодавство: зарубіжний досвід та пропозиції реформування в Україні </w:t>
      </w:r>
      <w:r w:rsidRPr="00E66317">
        <w:rPr>
          <w:color w:val="000000"/>
          <w:lang w:bidi="en-US"/>
        </w:rPr>
        <w:t xml:space="preserve">/ </w:t>
      </w:r>
      <w:proofErr w:type="spellStart"/>
      <w:r>
        <w:rPr>
          <w:color w:val="000000"/>
          <w:lang w:val="uk-UA" w:eastAsia="uk-UA" w:bidi="uk-UA"/>
        </w:rPr>
        <w:t>авт</w:t>
      </w:r>
      <w:proofErr w:type="spellEnd"/>
      <w:r>
        <w:rPr>
          <w:color w:val="000000"/>
          <w:lang w:val="uk-UA" w:eastAsia="uk-UA" w:bidi="uk-UA"/>
        </w:rPr>
        <w:t>.-</w:t>
      </w:r>
      <w:proofErr w:type="spellStart"/>
      <w:r>
        <w:rPr>
          <w:color w:val="000000"/>
          <w:lang w:val="uk-UA" w:eastAsia="uk-UA" w:bidi="uk-UA"/>
        </w:rPr>
        <w:t>упоряд</w:t>
      </w:r>
      <w:proofErr w:type="spellEnd"/>
      <w:r>
        <w:rPr>
          <w:color w:val="000000"/>
          <w:lang w:val="uk-UA" w:eastAsia="uk-UA" w:bidi="uk-UA"/>
        </w:rPr>
        <w:t xml:space="preserve">. О. А. </w:t>
      </w:r>
      <w:proofErr w:type="spellStart"/>
      <w:r>
        <w:rPr>
          <w:color w:val="000000"/>
          <w:lang w:val="uk-UA" w:eastAsia="uk-UA" w:bidi="uk-UA"/>
        </w:rPr>
        <w:t>Банчук</w:t>
      </w:r>
      <w:proofErr w:type="spellEnd"/>
      <w:r>
        <w:rPr>
          <w:color w:val="000000"/>
          <w:lang w:val="uk-UA" w:eastAsia="uk-UA" w:bidi="uk-UA"/>
        </w:rPr>
        <w:t xml:space="preserve">. Київ: Книги для бізнесу, </w:t>
      </w:r>
      <w:r w:rsidRPr="00E66317">
        <w:rPr>
          <w:color w:val="000000"/>
          <w:lang w:val="uk-UA" w:bidi="en-US"/>
        </w:rPr>
        <w:t xml:space="preserve">2007. 912 </w:t>
      </w:r>
      <w:r>
        <w:rPr>
          <w:color w:val="000000"/>
          <w:lang w:val="uk-UA" w:eastAsia="uk-UA" w:bidi="uk-UA"/>
        </w:rPr>
        <w:t>с.</w:t>
      </w:r>
    </w:p>
    <w:p w14:paraId="7F5C810D" w14:textId="77777777" w:rsidR="009B1D75" w:rsidRDefault="009B1D75" w:rsidP="009B1D75">
      <w:pPr>
        <w:pStyle w:val="1"/>
        <w:ind w:firstLine="740"/>
        <w:jc w:val="both"/>
      </w:pPr>
      <w:proofErr w:type="spellStart"/>
      <w:r>
        <w:rPr>
          <w:color w:val="000000"/>
          <w:lang w:val="uk-UA" w:eastAsia="uk-UA" w:bidi="uk-UA"/>
        </w:rPr>
        <w:t>Венедіктов</w:t>
      </w:r>
      <w:proofErr w:type="spellEnd"/>
      <w:r>
        <w:rPr>
          <w:color w:val="000000"/>
          <w:lang w:val="uk-UA" w:eastAsia="uk-UA" w:bidi="uk-UA"/>
        </w:rPr>
        <w:t xml:space="preserve"> В. С. Критерії розмежування адміністративної та дисциплінарної відповідальності. </w:t>
      </w:r>
      <w:r>
        <w:rPr>
          <w:i/>
          <w:iCs/>
          <w:color w:val="000000"/>
          <w:lang w:val="uk-UA" w:eastAsia="uk-UA" w:bidi="uk-UA"/>
        </w:rPr>
        <w:t xml:space="preserve">Проблеми систематизації законодавства України про адміністративні правопорушення: у </w:t>
      </w:r>
      <w:r>
        <w:rPr>
          <w:i/>
          <w:iCs/>
          <w:color w:val="000000"/>
          <w:lang w:eastAsia="ru-RU" w:bidi="ru-RU"/>
        </w:rPr>
        <w:t>2</w:t>
      </w:r>
      <w:r>
        <w:rPr>
          <w:i/>
          <w:iCs/>
          <w:color w:val="000000"/>
          <w:lang w:eastAsia="ru-RU" w:bidi="ru-RU"/>
        </w:rPr>
        <w:softHyphen/>
        <w:t>х</w:t>
      </w:r>
      <w:r>
        <w:rPr>
          <w:i/>
          <w:iCs/>
          <w:color w:val="000000"/>
          <w:lang w:val="uk-UA" w:eastAsia="uk-UA" w:bidi="uk-UA"/>
        </w:rPr>
        <w:t xml:space="preserve"> ч</w:t>
      </w:r>
      <w:r>
        <w:rPr>
          <w:color w:val="000000"/>
          <w:lang w:val="uk-UA" w:eastAsia="uk-UA" w:bidi="uk-UA"/>
        </w:rPr>
        <w:t>. Сімферополь, 2006. Ч. 1. С. 17-23.</w:t>
      </w:r>
    </w:p>
    <w:p w14:paraId="1ACFCEF4" w14:textId="77777777" w:rsidR="009B1D75" w:rsidRDefault="009B1D75" w:rsidP="009B1D75">
      <w:pPr>
        <w:pStyle w:val="1"/>
        <w:ind w:firstLine="740"/>
        <w:jc w:val="both"/>
      </w:pPr>
      <w:proofErr w:type="spellStart"/>
      <w:r>
        <w:rPr>
          <w:color w:val="000000"/>
          <w:lang w:val="uk-UA" w:eastAsia="uk-UA" w:bidi="uk-UA"/>
        </w:rPr>
        <w:t>Додин</w:t>
      </w:r>
      <w:proofErr w:type="spellEnd"/>
      <w:r>
        <w:rPr>
          <w:color w:val="000000"/>
          <w:lang w:val="uk-UA" w:eastAsia="uk-UA" w:bidi="uk-UA"/>
        </w:rPr>
        <w:t xml:space="preserve"> Е. В. </w:t>
      </w:r>
      <w:proofErr w:type="spellStart"/>
      <w:r>
        <w:rPr>
          <w:color w:val="000000"/>
          <w:lang w:val="uk-UA" w:eastAsia="uk-UA" w:bidi="uk-UA"/>
        </w:rPr>
        <w:t>Администратвиная</w:t>
      </w:r>
      <w:proofErr w:type="spellEnd"/>
      <w:r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деликтология</w:t>
      </w:r>
      <w:proofErr w:type="spellEnd"/>
      <w:r>
        <w:rPr>
          <w:color w:val="000000"/>
          <w:lang w:val="uk-UA" w:eastAsia="uk-UA" w:bidi="uk-UA"/>
        </w:rPr>
        <w:t xml:space="preserve">: </w:t>
      </w:r>
      <w:proofErr w:type="spellStart"/>
      <w:r>
        <w:rPr>
          <w:color w:val="000000"/>
          <w:lang w:val="uk-UA" w:eastAsia="uk-UA" w:bidi="uk-UA"/>
        </w:rPr>
        <w:t>учебн</w:t>
      </w:r>
      <w:proofErr w:type="spellEnd"/>
      <w:r>
        <w:rPr>
          <w:color w:val="000000"/>
          <w:lang w:val="uk-UA" w:eastAsia="uk-UA" w:bidi="uk-UA"/>
        </w:rPr>
        <w:t xml:space="preserve">. </w:t>
      </w:r>
      <w:r>
        <w:rPr>
          <w:color w:val="000000"/>
          <w:lang w:eastAsia="ru-RU" w:bidi="ru-RU"/>
        </w:rPr>
        <w:t xml:space="preserve">пособие; </w:t>
      </w:r>
      <w:r>
        <w:rPr>
          <w:color w:val="000000"/>
          <w:lang w:val="uk-UA" w:eastAsia="uk-UA" w:bidi="uk-UA"/>
        </w:rPr>
        <w:t xml:space="preserve">сб. </w:t>
      </w:r>
      <w:proofErr w:type="spellStart"/>
      <w:r>
        <w:rPr>
          <w:color w:val="000000"/>
          <w:lang w:val="uk-UA" w:eastAsia="uk-UA" w:bidi="uk-UA"/>
        </w:rPr>
        <w:t>научн</w:t>
      </w:r>
      <w:proofErr w:type="spellEnd"/>
      <w:r>
        <w:rPr>
          <w:color w:val="000000"/>
          <w:lang w:val="uk-UA" w:eastAsia="uk-UA" w:bidi="uk-UA"/>
        </w:rPr>
        <w:t xml:space="preserve">. </w:t>
      </w:r>
      <w:r>
        <w:rPr>
          <w:color w:val="000000"/>
          <w:lang w:eastAsia="ru-RU" w:bidi="ru-RU"/>
        </w:rPr>
        <w:t xml:space="preserve">трудов. </w:t>
      </w:r>
      <w:r>
        <w:rPr>
          <w:color w:val="000000"/>
          <w:lang w:val="uk-UA" w:eastAsia="uk-UA" w:bidi="uk-UA"/>
        </w:rPr>
        <w:t xml:space="preserve">Одеса: </w:t>
      </w:r>
      <w:r>
        <w:rPr>
          <w:color w:val="000000"/>
          <w:lang w:eastAsia="ru-RU" w:bidi="ru-RU"/>
        </w:rPr>
        <w:t xml:space="preserve">Полиграф, </w:t>
      </w:r>
      <w:r>
        <w:rPr>
          <w:color w:val="000000"/>
          <w:lang w:val="uk-UA" w:eastAsia="uk-UA" w:bidi="uk-UA"/>
        </w:rPr>
        <w:t>2007. С. 149-254.</w:t>
      </w:r>
    </w:p>
    <w:p w14:paraId="31432A9A" w14:textId="77777777" w:rsidR="009B1D75" w:rsidRDefault="009B1D75" w:rsidP="009B1D75">
      <w:pPr>
        <w:pStyle w:val="1"/>
        <w:ind w:firstLine="740"/>
        <w:jc w:val="both"/>
      </w:pPr>
      <w:r>
        <w:rPr>
          <w:color w:val="000000"/>
          <w:lang w:eastAsia="ru-RU" w:bidi="ru-RU"/>
        </w:rPr>
        <w:t xml:space="preserve">Кириленко </w:t>
      </w:r>
      <w:r>
        <w:rPr>
          <w:color w:val="000000"/>
          <w:lang w:val="uk-UA" w:eastAsia="uk-UA" w:bidi="uk-UA"/>
        </w:rPr>
        <w:t xml:space="preserve">Є., </w:t>
      </w:r>
      <w:proofErr w:type="spellStart"/>
      <w:r>
        <w:rPr>
          <w:color w:val="000000"/>
          <w:lang w:val="uk-UA" w:eastAsia="uk-UA" w:bidi="uk-UA"/>
        </w:rPr>
        <w:t>Тунтула</w:t>
      </w:r>
      <w:proofErr w:type="spellEnd"/>
      <w:r>
        <w:rPr>
          <w:color w:val="000000"/>
          <w:lang w:val="uk-UA" w:eastAsia="uk-UA" w:bidi="uk-UA"/>
        </w:rPr>
        <w:t xml:space="preserve"> О. Співвідношення заходів державного примусу, адміністративної та інших видів юридичної відповідальності. </w:t>
      </w:r>
      <w:r>
        <w:rPr>
          <w:i/>
          <w:iCs/>
          <w:color w:val="000000"/>
          <w:lang w:val="uk-UA" w:eastAsia="uk-UA" w:bidi="uk-UA"/>
        </w:rPr>
        <w:t>Вісник прокуратури.</w:t>
      </w:r>
      <w:r>
        <w:rPr>
          <w:color w:val="000000"/>
          <w:lang w:val="uk-UA" w:eastAsia="uk-UA" w:bidi="uk-UA"/>
        </w:rPr>
        <w:t xml:space="preserve"> 2010. № 11. С. 99-103.</w:t>
      </w:r>
    </w:p>
    <w:p w14:paraId="78C6261E" w14:textId="77777777" w:rsidR="009B1D75" w:rsidRPr="009B1D75" w:rsidRDefault="009B1D75" w:rsidP="009B1D75">
      <w:pPr>
        <w:pStyle w:val="1"/>
        <w:ind w:firstLine="740"/>
        <w:jc w:val="both"/>
        <w:rPr>
          <w:lang w:val="uk-UA"/>
        </w:rPr>
      </w:pPr>
      <w:proofErr w:type="spellStart"/>
      <w:r>
        <w:rPr>
          <w:color w:val="000000"/>
          <w:lang w:val="uk-UA" w:eastAsia="uk-UA" w:bidi="uk-UA"/>
        </w:rPr>
        <w:t>Коліушко</w:t>
      </w:r>
      <w:proofErr w:type="spellEnd"/>
      <w:r>
        <w:rPr>
          <w:color w:val="000000"/>
          <w:lang w:val="uk-UA" w:eastAsia="uk-UA" w:bidi="uk-UA"/>
        </w:rPr>
        <w:t xml:space="preserve"> І., </w:t>
      </w:r>
      <w:proofErr w:type="spellStart"/>
      <w:r>
        <w:rPr>
          <w:color w:val="000000"/>
          <w:lang w:val="uk-UA" w:eastAsia="uk-UA" w:bidi="uk-UA"/>
        </w:rPr>
        <w:t>Банчук</w:t>
      </w:r>
      <w:proofErr w:type="spellEnd"/>
      <w:r>
        <w:rPr>
          <w:color w:val="000000"/>
          <w:lang w:val="uk-UA" w:eastAsia="uk-UA" w:bidi="uk-UA"/>
        </w:rPr>
        <w:t xml:space="preserve"> О. Поняття адміністративної відповідальності та адміністративного правопорушення в сучасному українському праві. </w:t>
      </w:r>
      <w:r>
        <w:rPr>
          <w:i/>
          <w:iCs/>
          <w:color w:val="000000"/>
          <w:lang w:val="uk-UA" w:eastAsia="uk-UA" w:bidi="uk-UA"/>
        </w:rPr>
        <w:t>Право України</w:t>
      </w:r>
      <w:r>
        <w:rPr>
          <w:color w:val="000000"/>
          <w:lang w:val="uk-UA" w:eastAsia="uk-UA" w:bidi="uk-UA"/>
        </w:rPr>
        <w:t>. 2008. № 4. С. 31-37.</w:t>
      </w:r>
    </w:p>
    <w:p w14:paraId="64B1345F" w14:textId="77777777" w:rsidR="009B1D75" w:rsidRPr="009B1D75" w:rsidRDefault="009B1D75" w:rsidP="009B1D75">
      <w:pPr>
        <w:pStyle w:val="1"/>
        <w:ind w:firstLine="740"/>
        <w:jc w:val="both"/>
        <w:rPr>
          <w:lang w:val="uk-UA"/>
        </w:rPr>
      </w:pPr>
      <w:proofErr w:type="spellStart"/>
      <w:r>
        <w:rPr>
          <w:color w:val="000000"/>
          <w:lang w:val="uk-UA" w:eastAsia="uk-UA" w:bidi="uk-UA"/>
        </w:rPr>
        <w:t>Колпаков</w:t>
      </w:r>
      <w:proofErr w:type="spellEnd"/>
      <w:r>
        <w:rPr>
          <w:color w:val="000000"/>
          <w:lang w:val="uk-UA" w:eastAsia="uk-UA" w:bidi="uk-UA"/>
        </w:rPr>
        <w:t xml:space="preserve"> В. К. Адміністративна відповідальність (адміністративно-деліктне право): </w:t>
      </w:r>
      <w:proofErr w:type="spellStart"/>
      <w:r>
        <w:rPr>
          <w:color w:val="000000"/>
          <w:lang w:val="uk-UA" w:eastAsia="uk-UA" w:bidi="uk-UA"/>
        </w:rPr>
        <w:t>навч</w:t>
      </w:r>
      <w:proofErr w:type="spellEnd"/>
      <w:r>
        <w:rPr>
          <w:color w:val="000000"/>
          <w:lang w:val="uk-UA" w:eastAsia="uk-UA" w:bidi="uk-UA"/>
        </w:rPr>
        <w:t>. посібник. Київ: Юрінком Інтер, 2008. С. 97-110.</w:t>
      </w:r>
    </w:p>
    <w:p w14:paraId="7D331ADE" w14:textId="77777777" w:rsidR="009B1D75" w:rsidRPr="009B1D75" w:rsidRDefault="009B1D75" w:rsidP="009B1D75">
      <w:pPr>
        <w:pStyle w:val="1"/>
        <w:ind w:firstLine="740"/>
        <w:jc w:val="both"/>
        <w:rPr>
          <w:lang w:val="uk-UA"/>
        </w:rPr>
      </w:pPr>
      <w:proofErr w:type="spellStart"/>
      <w:r>
        <w:rPr>
          <w:color w:val="000000"/>
          <w:lang w:val="uk-UA" w:eastAsia="uk-UA" w:bidi="uk-UA"/>
        </w:rPr>
        <w:t>Матіос</w:t>
      </w:r>
      <w:proofErr w:type="spellEnd"/>
      <w:r>
        <w:rPr>
          <w:color w:val="000000"/>
          <w:lang w:val="uk-UA" w:eastAsia="uk-UA" w:bidi="uk-UA"/>
        </w:rPr>
        <w:t xml:space="preserve"> А. В. Адміністративна відповідальність посадових осіб: монографія. Київ: Знання, 2007. - 223 с.</w:t>
      </w:r>
    </w:p>
    <w:p w14:paraId="2C9AA83E" w14:textId="77777777" w:rsidR="009B1D75" w:rsidRDefault="009B1D75" w:rsidP="009B1D75">
      <w:pPr>
        <w:pStyle w:val="1"/>
        <w:ind w:firstLine="740"/>
        <w:jc w:val="both"/>
      </w:pPr>
      <w:r>
        <w:rPr>
          <w:color w:val="000000"/>
          <w:lang w:val="uk-UA" w:eastAsia="uk-UA" w:bidi="uk-UA"/>
        </w:rPr>
        <w:t xml:space="preserve">Окопник О. М. Адміністративна відповідальність як різновид юридичної відповідальності. </w:t>
      </w:r>
      <w:r>
        <w:rPr>
          <w:i/>
          <w:iCs/>
          <w:color w:val="000000"/>
          <w:lang w:val="uk-UA" w:eastAsia="uk-UA" w:bidi="uk-UA"/>
        </w:rPr>
        <w:t>Актуальні проблеми юридичної науки:</w:t>
      </w:r>
      <w:r>
        <w:rPr>
          <w:color w:val="000000"/>
          <w:lang w:val="uk-UA" w:eastAsia="uk-UA" w:bidi="uk-UA"/>
        </w:rPr>
        <w:t xml:space="preserve"> матеріали </w:t>
      </w:r>
      <w:proofErr w:type="spellStart"/>
      <w:r>
        <w:rPr>
          <w:color w:val="000000"/>
          <w:lang w:val="uk-UA" w:eastAsia="uk-UA" w:bidi="uk-UA"/>
        </w:rPr>
        <w:t>Міжнар</w:t>
      </w:r>
      <w:proofErr w:type="spellEnd"/>
      <w:r>
        <w:rPr>
          <w:color w:val="000000"/>
          <w:lang w:val="uk-UA" w:eastAsia="uk-UA" w:bidi="uk-UA"/>
        </w:rPr>
        <w:t xml:space="preserve">. наук. </w:t>
      </w:r>
      <w:proofErr w:type="spellStart"/>
      <w:r>
        <w:rPr>
          <w:color w:val="000000"/>
          <w:lang w:val="uk-UA" w:eastAsia="uk-UA" w:bidi="uk-UA"/>
        </w:rPr>
        <w:t>конф</w:t>
      </w:r>
      <w:proofErr w:type="spellEnd"/>
      <w:r>
        <w:rPr>
          <w:color w:val="000000"/>
          <w:lang w:val="uk-UA" w:eastAsia="uk-UA" w:bidi="uk-UA"/>
        </w:rPr>
        <w:t xml:space="preserve">. «Дев'яті осінні </w:t>
      </w:r>
      <w:proofErr w:type="spellStart"/>
      <w:r>
        <w:rPr>
          <w:color w:val="000000"/>
          <w:lang w:val="uk-UA" w:eastAsia="uk-UA" w:bidi="uk-UA"/>
        </w:rPr>
        <w:t>юрид</w:t>
      </w:r>
      <w:proofErr w:type="spellEnd"/>
      <w:r>
        <w:rPr>
          <w:color w:val="000000"/>
          <w:lang w:val="uk-UA" w:eastAsia="uk-UA" w:bidi="uk-UA"/>
        </w:rPr>
        <w:t xml:space="preserve">. читання» (Хмельницький, 12-13 </w:t>
      </w:r>
      <w:proofErr w:type="spellStart"/>
      <w:r>
        <w:rPr>
          <w:color w:val="000000"/>
          <w:lang w:val="uk-UA" w:eastAsia="uk-UA" w:bidi="uk-UA"/>
        </w:rPr>
        <w:t>листоп</w:t>
      </w:r>
      <w:proofErr w:type="spellEnd"/>
      <w:r>
        <w:rPr>
          <w:color w:val="000000"/>
          <w:lang w:val="uk-UA" w:eastAsia="uk-UA" w:bidi="uk-UA"/>
        </w:rPr>
        <w:t>. 2010 р.): у 4-х ч. Хмельницький. 2010. Ч. 2. С. 63-65. С. 64-65.</w:t>
      </w:r>
    </w:p>
    <w:p w14:paraId="44351416" w14:textId="77777777" w:rsidR="009B1D75" w:rsidRDefault="009B1D75" w:rsidP="009B1D75">
      <w:pPr>
        <w:pStyle w:val="1"/>
        <w:ind w:firstLine="740"/>
        <w:jc w:val="both"/>
      </w:pPr>
      <w:proofErr w:type="spellStart"/>
      <w:r>
        <w:rPr>
          <w:color w:val="000000"/>
          <w:lang w:val="uk-UA" w:eastAsia="uk-UA" w:bidi="uk-UA"/>
        </w:rPr>
        <w:t>Поштаренко</w:t>
      </w:r>
      <w:proofErr w:type="spellEnd"/>
      <w:r>
        <w:rPr>
          <w:color w:val="000000"/>
          <w:lang w:val="uk-UA" w:eastAsia="uk-UA" w:bidi="uk-UA"/>
        </w:rPr>
        <w:t xml:space="preserve"> О. Поняття, сутність та зміст адміністративної відповідальності в умовах нової парадигми адміністративного права. </w:t>
      </w:r>
      <w:r>
        <w:rPr>
          <w:i/>
          <w:iCs/>
          <w:color w:val="000000"/>
          <w:lang w:val="uk-UA" w:eastAsia="uk-UA" w:bidi="uk-UA"/>
        </w:rPr>
        <w:t>Підприємництво, господарство і право</w:t>
      </w:r>
      <w:r>
        <w:rPr>
          <w:color w:val="000000"/>
          <w:lang w:val="uk-UA" w:eastAsia="uk-UA" w:bidi="uk-UA"/>
        </w:rPr>
        <w:t xml:space="preserve">. 2020. № 3. С. </w:t>
      </w:r>
      <w:r>
        <w:rPr>
          <w:color w:val="000000"/>
          <w:lang w:eastAsia="ru-RU" w:bidi="ru-RU"/>
        </w:rPr>
        <w:t>174</w:t>
      </w:r>
      <w:r>
        <w:rPr>
          <w:color w:val="000000"/>
          <w:lang w:eastAsia="ru-RU" w:bidi="ru-RU"/>
        </w:rPr>
        <w:softHyphen/>
        <w:t>179.</w:t>
      </w:r>
    </w:p>
    <w:p w14:paraId="4350675C" w14:textId="77777777" w:rsidR="009B1D75" w:rsidRDefault="009B1D75" w:rsidP="009B1D75">
      <w:pPr>
        <w:pStyle w:val="1"/>
        <w:ind w:firstLine="740"/>
        <w:jc w:val="both"/>
      </w:pPr>
      <w:r>
        <w:rPr>
          <w:color w:val="000000"/>
          <w:lang w:val="uk-UA" w:eastAsia="uk-UA" w:bidi="uk-UA"/>
        </w:rPr>
        <w:t xml:space="preserve">Федорова А. </w:t>
      </w:r>
      <w:proofErr w:type="spellStart"/>
      <w:r>
        <w:rPr>
          <w:color w:val="000000"/>
          <w:lang w:val="uk-UA" w:eastAsia="uk-UA" w:bidi="uk-UA"/>
        </w:rPr>
        <w:t>Отличие</w:t>
      </w:r>
      <w:proofErr w:type="spellEnd"/>
      <w:r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уголовного</w:t>
      </w:r>
      <w:proofErr w:type="spellEnd"/>
      <w:r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проступка</w:t>
      </w:r>
      <w:proofErr w:type="spellEnd"/>
      <w:r>
        <w:rPr>
          <w:color w:val="000000"/>
          <w:lang w:val="uk-UA" w:eastAsia="uk-UA" w:bidi="uk-UA"/>
        </w:rPr>
        <w:t xml:space="preserve"> от </w:t>
      </w:r>
      <w:proofErr w:type="spellStart"/>
      <w:r>
        <w:rPr>
          <w:color w:val="000000"/>
          <w:lang w:val="uk-UA" w:eastAsia="uk-UA" w:bidi="uk-UA"/>
        </w:rPr>
        <w:t>преступления</w:t>
      </w:r>
      <w:proofErr w:type="spellEnd"/>
      <w:r>
        <w:rPr>
          <w:color w:val="000000"/>
          <w:lang w:val="uk-UA" w:eastAsia="uk-UA" w:bidi="uk-UA"/>
        </w:rPr>
        <w:t xml:space="preserve"> и </w:t>
      </w:r>
      <w:proofErr w:type="spellStart"/>
      <w:r>
        <w:rPr>
          <w:color w:val="000000"/>
          <w:lang w:val="uk-UA" w:eastAsia="uk-UA" w:bidi="uk-UA"/>
        </w:rPr>
        <w:t>административного</w:t>
      </w:r>
      <w:proofErr w:type="spellEnd"/>
      <w:r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правонарушения</w:t>
      </w:r>
      <w:proofErr w:type="spellEnd"/>
      <w:r>
        <w:rPr>
          <w:color w:val="000000"/>
          <w:lang w:val="uk-UA" w:eastAsia="uk-UA" w:bidi="uk-UA"/>
        </w:rPr>
        <w:t xml:space="preserve">. </w:t>
      </w:r>
      <w:proofErr w:type="spellStart"/>
      <w:r>
        <w:rPr>
          <w:i/>
          <w:iCs/>
          <w:color w:val="000000"/>
          <w:lang w:val="en-US" w:bidi="en-US"/>
        </w:rPr>
        <w:t>legea</w:t>
      </w:r>
      <w:proofErr w:type="spellEnd"/>
      <w:r w:rsidRPr="00E66317">
        <w:rPr>
          <w:i/>
          <w:iCs/>
          <w:color w:val="000000"/>
          <w:lang w:bidi="en-US"/>
        </w:rPr>
        <w:t xml:space="preserve"> </w:t>
      </w:r>
      <w:proofErr w:type="spellStart"/>
      <w:r>
        <w:rPr>
          <w:i/>
          <w:iCs/>
          <w:color w:val="000000"/>
          <w:lang w:val="en-US" w:bidi="en-US"/>
        </w:rPr>
        <w:t>si</w:t>
      </w:r>
      <w:proofErr w:type="spellEnd"/>
      <w:r w:rsidRPr="00E66317">
        <w:rPr>
          <w:i/>
          <w:iCs/>
          <w:color w:val="000000"/>
          <w:lang w:bidi="en-US"/>
        </w:rPr>
        <w:t xml:space="preserve"> </w:t>
      </w:r>
      <w:proofErr w:type="spellStart"/>
      <w:r>
        <w:rPr>
          <w:i/>
          <w:iCs/>
          <w:color w:val="000000"/>
          <w:lang w:val="en-US" w:bidi="en-US"/>
        </w:rPr>
        <w:t>Viata</w:t>
      </w:r>
      <w:proofErr w:type="spellEnd"/>
      <w:r w:rsidRPr="00E66317">
        <w:rPr>
          <w:i/>
          <w:iCs/>
          <w:color w:val="000000"/>
          <w:lang w:bidi="en-US"/>
        </w:rPr>
        <w:t xml:space="preserve">, </w:t>
      </w:r>
      <w:proofErr w:type="spellStart"/>
      <w:r>
        <w:rPr>
          <w:i/>
          <w:iCs/>
          <w:color w:val="000000"/>
          <w:lang w:val="en-US" w:bidi="en-US"/>
        </w:rPr>
        <w:t>Februare</w:t>
      </w:r>
      <w:proofErr w:type="spellEnd"/>
      <w:r w:rsidRPr="00E66317">
        <w:rPr>
          <w:i/>
          <w:iCs/>
          <w:color w:val="000000"/>
          <w:lang w:bidi="en-US"/>
        </w:rPr>
        <w:t>.</w:t>
      </w:r>
      <w:r w:rsidRPr="00E66317">
        <w:rPr>
          <w:color w:val="000000"/>
          <w:lang w:bidi="en-US"/>
        </w:rPr>
        <w:t xml:space="preserve"> </w:t>
      </w:r>
      <w:r>
        <w:rPr>
          <w:color w:val="000000"/>
          <w:lang w:val="uk-UA" w:eastAsia="uk-UA" w:bidi="uk-UA"/>
        </w:rPr>
        <w:t>2016. С. 148-151.</w:t>
      </w:r>
    </w:p>
    <w:p w14:paraId="7E9A0651" w14:textId="77777777" w:rsidR="009B1D75" w:rsidRDefault="009B1D75" w:rsidP="009B1D75">
      <w:pPr>
        <w:pStyle w:val="1"/>
        <w:spacing w:after="660"/>
        <w:ind w:firstLine="740"/>
        <w:jc w:val="both"/>
      </w:pPr>
      <w:proofErr w:type="spellStart"/>
      <w:r>
        <w:rPr>
          <w:color w:val="000000"/>
          <w:lang w:val="uk-UA" w:eastAsia="uk-UA" w:bidi="uk-UA"/>
        </w:rPr>
        <w:t>Щокін</w:t>
      </w:r>
      <w:proofErr w:type="spellEnd"/>
      <w:r>
        <w:rPr>
          <w:color w:val="000000"/>
          <w:lang w:val="uk-UA" w:eastAsia="uk-UA" w:bidi="uk-UA"/>
        </w:rPr>
        <w:t xml:space="preserve"> Р. Г., Адміністративна відповідальність: </w:t>
      </w:r>
      <w:proofErr w:type="spellStart"/>
      <w:r>
        <w:rPr>
          <w:color w:val="000000"/>
          <w:lang w:val="uk-UA" w:eastAsia="uk-UA" w:bidi="uk-UA"/>
        </w:rPr>
        <w:t>навч</w:t>
      </w:r>
      <w:proofErr w:type="spellEnd"/>
      <w:r>
        <w:rPr>
          <w:color w:val="000000"/>
          <w:lang w:val="uk-UA" w:eastAsia="uk-UA" w:bidi="uk-UA"/>
        </w:rPr>
        <w:t xml:space="preserve">. посібник / Р. Г. </w:t>
      </w:r>
      <w:proofErr w:type="spellStart"/>
      <w:r>
        <w:rPr>
          <w:color w:val="000000"/>
          <w:lang w:val="uk-UA" w:eastAsia="uk-UA" w:bidi="uk-UA"/>
        </w:rPr>
        <w:t>Щокін</w:t>
      </w:r>
      <w:proofErr w:type="spellEnd"/>
      <w:r>
        <w:rPr>
          <w:color w:val="000000"/>
          <w:lang w:val="uk-UA" w:eastAsia="uk-UA" w:bidi="uk-UA"/>
        </w:rPr>
        <w:t xml:space="preserve">, А. Ю. Ковальчук, І. В. Костенко; за </w:t>
      </w:r>
      <w:proofErr w:type="spellStart"/>
      <w:r>
        <w:rPr>
          <w:color w:val="000000"/>
          <w:lang w:val="uk-UA" w:eastAsia="uk-UA" w:bidi="uk-UA"/>
        </w:rPr>
        <w:t>заг</w:t>
      </w:r>
      <w:proofErr w:type="spellEnd"/>
      <w:r>
        <w:rPr>
          <w:color w:val="000000"/>
          <w:lang w:val="uk-UA" w:eastAsia="uk-UA" w:bidi="uk-UA"/>
        </w:rPr>
        <w:t>. ред. М. Н. Курка. Київ: ДП Видавничий дім «Персонал», 2015. 148 с.</w:t>
      </w:r>
    </w:p>
    <w:sectPr w:rsidR="009B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AEF"/>
    <w:multiLevelType w:val="multilevel"/>
    <w:tmpl w:val="F5880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E220D"/>
    <w:multiLevelType w:val="multilevel"/>
    <w:tmpl w:val="00BED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73849"/>
    <w:multiLevelType w:val="multilevel"/>
    <w:tmpl w:val="267E26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02464D"/>
    <w:multiLevelType w:val="multilevel"/>
    <w:tmpl w:val="5E6844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AA"/>
    <w:rsid w:val="00512D50"/>
    <w:rsid w:val="009B1D75"/>
    <w:rsid w:val="00F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BA64"/>
  <w15:chartTrackingRefBased/>
  <w15:docId w15:val="{CFB038B3-3CB4-48A9-A51D-202E8D39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D75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9B1D75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9B1D75"/>
    <w:rPr>
      <w:rFonts w:ascii="Times New Roman" w:eastAsia="Times New Roman" w:hAnsi="Times New Roman" w:cs="Times New Roman"/>
      <w:b/>
      <w:bCs/>
      <w:i/>
      <w:iCs/>
      <w:lang w:eastAsia="ru-RU" w:bidi="ru-RU"/>
    </w:rPr>
  </w:style>
  <w:style w:type="paragraph" w:customStyle="1" w:styleId="1">
    <w:name w:val="Основной текст1"/>
    <w:basedOn w:val="a"/>
    <w:link w:val="a4"/>
    <w:rsid w:val="009B1D7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9B1D75"/>
    <w:pPr>
      <w:widowControl w:val="0"/>
      <w:spacing w:after="2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2022-08-19T11:03:00Z</dcterms:created>
  <dcterms:modified xsi:type="dcterms:W3CDTF">2022-08-19T11:14:00Z</dcterms:modified>
</cp:coreProperties>
</file>