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C18" w14:textId="5A603D1A" w:rsidR="003E6871" w:rsidRPr="00712AE4" w:rsidRDefault="00496377" w:rsidP="00712A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рефератів</w:t>
      </w:r>
    </w:p>
    <w:p w14:paraId="3914E776" w14:textId="68A11FBB" w:rsidR="00496377" w:rsidRPr="00712AE4" w:rsidRDefault="00496377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Наукові основи розвитку та організації сільського туризму</w:t>
      </w:r>
    </w:p>
    <w:p w14:paraId="0F38409C" w14:textId="7030D8BD" w:rsidR="00496377" w:rsidRPr="00712AE4" w:rsidRDefault="00496377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Соціально- економічне та культурне значення розвитку туризму в селах України</w:t>
      </w:r>
    </w:p>
    <w:p w14:paraId="1CF7CC70" w14:textId="0888B7AA" w:rsidR="00496377" w:rsidRPr="00712AE4" w:rsidRDefault="00496377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Історія становлення і розвитку сільського туризму в Україні</w:t>
      </w:r>
    </w:p>
    <w:p w14:paraId="7FFABAF6" w14:textId="635BC662" w:rsidR="00496377" w:rsidRPr="00712AE4" w:rsidRDefault="00496377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Природні та екологічні чинники розвитку сільського туризму в Україні</w:t>
      </w:r>
    </w:p>
    <w:p w14:paraId="52D690FE" w14:textId="79737CCD" w:rsidR="00496377" w:rsidRPr="00712AE4" w:rsidRDefault="00496377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Використання історико – культурних ресурсів для розвитку сільського туризму в Україні</w:t>
      </w:r>
    </w:p>
    <w:p w14:paraId="5E87AAC0" w14:textId="2E7B9BF9" w:rsidR="00496377" w:rsidRPr="00712AE4" w:rsidRDefault="00496377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Нормативно – правова база розвитку та організації сільського туризму в Україні</w:t>
      </w:r>
    </w:p>
    <w:p w14:paraId="571B5900" w14:textId="10FF1256" w:rsidR="00496377" w:rsidRPr="00712AE4" w:rsidRDefault="00496377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Роль Спілки сприяння розвитку сільського зеленого туризму в Україні у прискоренні розвитку сільського туризму</w:t>
      </w:r>
    </w:p>
    <w:p w14:paraId="5D0B2E60" w14:textId="3C66D176" w:rsidR="00496377" w:rsidRPr="00712AE4" w:rsidRDefault="00496377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Порядок організацій сільського туристичного підприємства як виду туристичного бізнесу</w:t>
      </w:r>
    </w:p>
    <w:p w14:paraId="4F7E7D20" w14:textId="6CCF45DD" w:rsidR="00496377" w:rsidRPr="00712AE4" w:rsidRDefault="00712AE4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 xml:space="preserve">Ліцензування та </w:t>
      </w:r>
      <w:proofErr w:type="spellStart"/>
      <w:r w:rsidRPr="00712AE4">
        <w:rPr>
          <w:rFonts w:ascii="Times New Roman" w:hAnsi="Times New Roman" w:cs="Times New Roman"/>
          <w:sz w:val="28"/>
          <w:szCs w:val="28"/>
          <w:lang w:val="uk-UA"/>
        </w:rPr>
        <w:t>категорізація</w:t>
      </w:r>
      <w:proofErr w:type="spellEnd"/>
      <w:r w:rsidRPr="00712AE4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туристичних підприємств</w:t>
      </w:r>
    </w:p>
    <w:p w14:paraId="66B81D34" w14:textId="2BFB13DF" w:rsidR="00712AE4" w:rsidRPr="00712AE4" w:rsidRDefault="00712AE4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Маркетинг у сільському туризмі</w:t>
      </w:r>
    </w:p>
    <w:p w14:paraId="5A3624A8" w14:textId="35FFD8D8" w:rsidR="00712AE4" w:rsidRPr="00712AE4" w:rsidRDefault="00712AE4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Менеджмент сільського туризму</w:t>
      </w:r>
    </w:p>
    <w:p w14:paraId="332EB0E9" w14:textId="5A921558" w:rsidR="00712AE4" w:rsidRPr="00712AE4" w:rsidRDefault="00712AE4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Формування ціни на сільський туристичний продукт</w:t>
      </w:r>
    </w:p>
    <w:p w14:paraId="3149AA5C" w14:textId="3F936150" w:rsidR="00712AE4" w:rsidRPr="00712AE4" w:rsidRDefault="00712AE4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2AE4">
        <w:rPr>
          <w:rFonts w:ascii="Times New Roman" w:hAnsi="Times New Roman" w:cs="Times New Roman"/>
          <w:sz w:val="28"/>
          <w:szCs w:val="28"/>
          <w:lang w:val="uk-UA"/>
        </w:rPr>
        <w:t>Європейский</w:t>
      </w:r>
      <w:proofErr w:type="spellEnd"/>
      <w:r w:rsidRPr="00712AE4">
        <w:rPr>
          <w:rFonts w:ascii="Times New Roman" w:hAnsi="Times New Roman" w:cs="Times New Roman"/>
          <w:sz w:val="28"/>
          <w:szCs w:val="28"/>
          <w:lang w:val="uk-UA"/>
        </w:rPr>
        <w:t xml:space="preserve"> досвід організації сільського туризму</w:t>
      </w:r>
    </w:p>
    <w:p w14:paraId="140913D4" w14:textId="7A564E57" w:rsidR="00712AE4" w:rsidRPr="00712AE4" w:rsidRDefault="00712AE4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Сучасний стан та перспективи розвитку сільського туризму в Україні</w:t>
      </w:r>
    </w:p>
    <w:p w14:paraId="5C086547" w14:textId="424CD32D" w:rsidR="00712AE4" w:rsidRPr="00712AE4" w:rsidRDefault="00712AE4" w:rsidP="00712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AE4">
        <w:rPr>
          <w:rFonts w:ascii="Times New Roman" w:hAnsi="Times New Roman" w:cs="Times New Roman"/>
          <w:sz w:val="28"/>
          <w:szCs w:val="28"/>
          <w:lang w:val="uk-UA"/>
        </w:rPr>
        <w:t>Проблеми розвитку організації та розміщення сільського туризму в Україні</w:t>
      </w:r>
    </w:p>
    <w:sectPr w:rsidR="00712AE4" w:rsidRPr="0071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5239"/>
    <w:multiLevelType w:val="hybridMultilevel"/>
    <w:tmpl w:val="4AD42A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71"/>
    <w:rsid w:val="003E6871"/>
    <w:rsid w:val="00496377"/>
    <w:rsid w:val="0071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ED1F"/>
  <w15:chartTrackingRefBased/>
  <w15:docId w15:val="{7957A000-1958-476F-92C4-EF66735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3</cp:revision>
  <dcterms:created xsi:type="dcterms:W3CDTF">2022-09-10T15:50:00Z</dcterms:created>
  <dcterms:modified xsi:type="dcterms:W3CDTF">2022-09-10T15:59:00Z</dcterms:modified>
</cp:coreProperties>
</file>