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444B8" w14:textId="1E0EBE97" w:rsidR="001C2A0B" w:rsidRPr="00367466" w:rsidRDefault="003A684B" w:rsidP="0036746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67466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Теми рефератів</w:t>
      </w:r>
    </w:p>
    <w:p w14:paraId="36B2711C" w14:textId="10D07537" w:rsidR="003A684B" w:rsidRPr="00367466" w:rsidRDefault="003A684B" w:rsidP="003674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466">
        <w:rPr>
          <w:rFonts w:ascii="Times New Roman" w:hAnsi="Times New Roman" w:cs="Times New Roman"/>
          <w:sz w:val="28"/>
          <w:szCs w:val="28"/>
          <w:lang w:val="uk-UA"/>
        </w:rPr>
        <w:t>Наукові основи туристичного країнознавства</w:t>
      </w:r>
    </w:p>
    <w:p w14:paraId="282D6E7D" w14:textId="374EA4AC" w:rsidR="003A684B" w:rsidRPr="00367466" w:rsidRDefault="003A684B" w:rsidP="003674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466">
        <w:rPr>
          <w:rFonts w:ascii="Times New Roman" w:hAnsi="Times New Roman" w:cs="Times New Roman"/>
          <w:sz w:val="28"/>
          <w:szCs w:val="28"/>
          <w:lang w:val="uk-UA"/>
        </w:rPr>
        <w:t>Туристичний потенціал країн східної Європи</w:t>
      </w:r>
    </w:p>
    <w:p w14:paraId="5F102663" w14:textId="266AB94C" w:rsidR="003A684B" w:rsidRPr="00367466" w:rsidRDefault="003A684B" w:rsidP="003674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466">
        <w:rPr>
          <w:rFonts w:ascii="Times New Roman" w:hAnsi="Times New Roman" w:cs="Times New Roman"/>
          <w:sz w:val="28"/>
          <w:szCs w:val="28"/>
          <w:lang w:val="uk-UA"/>
        </w:rPr>
        <w:t>Туристичний потенціал країн Центральної Європи</w:t>
      </w:r>
    </w:p>
    <w:p w14:paraId="675360FD" w14:textId="66451D94" w:rsidR="003A684B" w:rsidRPr="00367466" w:rsidRDefault="003A684B" w:rsidP="003674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466">
        <w:rPr>
          <w:rFonts w:ascii="Times New Roman" w:hAnsi="Times New Roman" w:cs="Times New Roman"/>
          <w:sz w:val="28"/>
          <w:szCs w:val="28"/>
          <w:lang w:val="uk-UA"/>
        </w:rPr>
        <w:t>Туристичний потенціал країн Північної Європи</w:t>
      </w:r>
    </w:p>
    <w:p w14:paraId="048CAB0F" w14:textId="5467BD65" w:rsidR="003A684B" w:rsidRPr="00367466" w:rsidRDefault="003A684B" w:rsidP="003674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466">
        <w:rPr>
          <w:rFonts w:ascii="Times New Roman" w:hAnsi="Times New Roman" w:cs="Times New Roman"/>
          <w:sz w:val="28"/>
          <w:szCs w:val="28"/>
          <w:lang w:val="uk-UA"/>
        </w:rPr>
        <w:t>Туристичний потенціал країн Західної Європи</w:t>
      </w:r>
    </w:p>
    <w:p w14:paraId="330CB9E8" w14:textId="0B02EACE" w:rsidR="003A684B" w:rsidRPr="00367466" w:rsidRDefault="003A684B" w:rsidP="003674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466">
        <w:rPr>
          <w:rFonts w:ascii="Times New Roman" w:hAnsi="Times New Roman" w:cs="Times New Roman"/>
          <w:sz w:val="28"/>
          <w:szCs w:val="28"/>
          <w:lang w:val="uk-UA"/>
        </w:rPr>
        <w:t xml:space="preserve">Туристичний потенціал країн </w:t>
      </w:r>
      <w:r w:rsidRPr="00367466">
        <w:rPr>
          <w:rFonts w:ascii="Times New Roman" w:hAnsi="Times New Roman" w:cs="Times New Roman"/>
          <w:sz w:val="28"/>
          <w:szCs w:val="28"/>
          <w:lang w:val="uk-UA"/>
        </w:rPr>
        <w:t>Південної</w:t>
      </w:r>
      <w:r w:rsidRPr="00367466">
        <w:rPr>
          <w:rFonts w:ascii="Times New Roman" w:hAnsi="Times New Roman" w:cs="Times New Roman"/>
          <w:sz w:val="28"/>
          <w:szCs w:val="28"/>
          <w:lang w:val="uk-UA"/>
        </w:rPr>
        <w:t xml:space="preserve"> Європи</w:t>
      </w:r>
    </w:p>
    <w:p w14:paraId="2AD9AF1F" w14:textId="4451BABB" w:rsidR="003A684B" w:rsidRPr="00367466" w:rsidRDefault="003A684B" w:rsidP="003674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466">
        <w:rPr>
          <w:rFonts w:ascii="Times New Roman" w:hAnsi="Times New Roman" w:cs="Times New Roman"/>
          <w:sz w:val="28"/>
          <w:szCs w:val="28"/>
          <w:lang w:val="uk-UA"/>
        </w:rPr>
        <w:t>Туристичний потенціал країн Кавказу</w:t>
      </w:r>
    </w:p>
    <w:p w14:paraId="0E75632A" w14:textId="03CB3B61" w:rsidR="003A684B" w:rsidRPr="00367466" w:rsidRDefault="003A684B" w:rsidP="003674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466">
        <w:rPr>
          <w:rFonts w:ascii="Times New Roman" w:hAnsi="Times New Roman" w:cs="Times New Roman"/>
          <w:sz w:val="28"/>
          <w:szCs w:val="28"/>
          <w:lang w:val="uk-UA"/>
        </w:rPr>
        <w:t>Туристичний потенціал країн Центральної Азії</w:t>
      </w:r>
    </w:p>
    <w:p w14:paraId="27A14C0E" w14:textId="6ADFBD54" w:rsidR="003A684B" w:rsidRPr="00367466" w:rsidRDefault="003A684B" w:rsidP="003674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466">
        <w:rPr>
          <w:rFonts w:ascii="Times New Roman" w:hAnsi="Times New Roman" w:cs="Times New Roman"/>
          <w:sz w:val="28"/>
          <w:szCs w:val="28"/>
          <w:lang w:val="uk-UA"/>
        </w:rPr>
        <w:t xml:space="preserve">Туристичний потенціал країн </w:t>
      </w:r>
      <w:r w:rsidRPr="00367466">
        <w:rPr>
          <w:rFonts w:ascii="Times New Roman" w:hAnsi="Times New Roman" w:cs="Times New Roman"/>
          <w:sz w:val="28"/>
          <w:szCs w:val="28"/>
          <w:lang w:val="uk-UA"/>
        </w:rPr>
        <w:t>Східної</w:t>
      </w:r>
      <w:r w:rsidRPr="00367466">
        <w:rPr>
          <w:rFonts w:ascii="Times New Roman" w:hAnsi="Times New Roman" w:cs="Times New Roman"/>
          <w:sz w:val="28"/>
          <w:szCs w:val="28"/>
          <w:lang w:val="uk-UA"/>
        </w:rPr>
        <w:t xml:space="preserve"> Азії</w:t>
      </w:r>
    </w:p>
    <w:p w14:paraId="246F1CE1" w14:textId="6487985C" w:rsidR="003A684B" w:rsidRPr="00367466" w:rsidRDefault="003A684B" w:rsidP="003674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466">
        <w:rPr>
          <w:rFonts w:ascii="Times New Roman" w:hAnsi="Times New Roman" w:cs="Times New Roman"/>
          <w:sz w:val="28"/>
          <w:szCs w:val="28"/>
          <w:lang w:val="uk-UA"/>
        </w:rPr>
        <w:t xml:space="preserve">Туристичний потенціал країн </w:t>
      </w:r>
      <w:r w:rsidRPr="00367466">
        <w:rPr>
          <w:rFonts w:ascii="Times New Roman" w:hAnsi="Times New Roman" w:cs="Times New Roman"/>
          <w:sz w:val="28"/>
          <w:szCs w:val="28"/>
          <w:lang w:val="uk-UA"/>
        </w:rPr>
        <w:t xml:space="preserve">Південно – Східної </w:t>
      </w:r>
      <w:r w:rsidRPr="00367466">
        <w:rPr>
          <w:rFonts w:ascii="Times New Roman" w:hAnsi="Times New Roman" w:cs="Times New Roman"/>
          <w:sz w:val="28"/>
          <w:szCs w:val="28"/>
          <w:lang w:val="uk-UA"/>
        </w:rPr>
        <w:t>Азії</w:t>
      </w:r>
    </w:p>
    <w:p w14:paraId="40ECE5C0" w14:textId="56C67F2D" w:rsidR="003A684B" w:rsidRPr="00367466" w:rsidRDefault="003A684B" w:rsidP="003674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466">
        <w:rPr>
          <w:rFonts w:ascii="Times New Roman" w:hAnsi="Times New Roman" w:cs="Times New Roman"/>
          <w:sz w:val="28"/>
          <w:szCs w:val="28"/>
          <w:lang w:val="uk-UA"/>
        </w:rPr>
        <w:t xml:space="preserve">Туристичний потенціал країн </w:t>
      </w:r>
      <w:r w:rsidRPr="00367466">
        <w:rPr>
          <w:rFonts w:ascii="Times New Roman" w:hAnsi="Times New Roman" w:cs="Times New Roman"/>
          <w:sz w:val="28"/>
          <w:szCs w:val="28"/>
          <w:lang w:val="uk-UA"/>
        </w:rPr>
        <w:t>Південної</w:t>
      </w:r>
      <w:r w:rsidRPr="00367466">
        <w:rPr>
          <w:rFonts w:ascii="Times New Roman" w:hAnsi="Times New Roman" w:cs="Times New Roman"/>
          <w:sz w:val="28"/>
          <w:szCs w:val="28"/>
          <w:lang w:val="uk-UA"/>
        </w:rPr>
        <w:t xml:space="preserve"> Азії</w:t>
      </w:r>
    </w:p>
    <w:p w14:paraId="0F41899C" w14:textId="187DEFD4" w:rsidR="003A684B" w:rsidRPr="00367466" w:rsidRDefault="003A684B" w:rsidP="003674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466">
        <w:rPr>
          <w:rFonts w:ascii="Times New Roman" w:hAnsi="Times New Roman" w:cs="Times New Roman"/>
          <w:sz w:val="28"/>
          <w:szCs w:val="28"/>
          <w:lang w:val="uk-UA"/>
        </w:rPr>
        <w:t xml:space="preserve">Туристичний потенціал країн </w:t>
      </w:r>
      <w:r w:rsidRPr="00367466">
        <w:rPr>
          <w:rFonts w:ascii="Times New Roman" w:hAnsi="Times New Roman" w:cs="Times New Roman"/>
          <w:sz w:val="28"/>
          <w:szCs w:val="28"/>
          <w:lang w:val="uk-UA"/>
        </w:rPr>
        <w:t xml:space="preserve">Південно – Західної </w:t>
      </w:r>
      <w:r w:rsidRPr="00367466">
        <w:rPr>
          <w:rFonts w:ascii="Times New Roman" w:hAnsi="Times New Roman" w:cs="Times New Roman"/>
          <w:sz w:val="28"/>
          <w:szCs w:val="28"/>
          <w:lang w:val="uk-UA"/>
        </w:rPr>
        <w:t>Азії</w:t>
      </w:r>
    </w:p>
    <w:p w14:paraId="326653BC" w14:textId="3D348B24" w:rsidR="003A684B" w:rsidRPr="00367466" w:rsidRDefault="003A684B" w:rsidP="003674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466">
        <w:rPr>
          <w:rFonts w:ascii="Times New Roman" w:hAnsi="Times New Roman" w:cs="Times New Roman"/>
          <w:sz w:val="28"/>
          <w:szCs w:val="28"/>
          <w:lang w:val="uk-UA"/>
        </w:rPr>
        <w:t xml:space="preserve">Туристичний потенціал країн </w:t>
      </w:r>
      <w:r w:rsidRPr="00367466">
        <w:rPr>
          <w:rFonts w:ascii="Times New Roman" w:hAnsi="Times New Roman" w:cs="Times New Roman"/>
          <w:sz w:val="28"/>
          <w:szCs w:val="28"/>
          <w:lang w:val="uk-UA"/>
        </w:rPr>
        <w:t>Північної Африки</w:t>
      </w:r>
    </w:p>
    <w:p w14:paraId="355358F3" w14:textId="17657833" w:rsidR="00367466" w:rsidRPr="00367466" w:rsidRDefault="00367466" w:rsidP="003674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466">
        <w:rPr>
          <w:rFonts w:ascii="Times New Roman" w:hAnsi="Times New Roman" w:cs="Times New Roman"/>
          <w:sz w:val="28"/>
          <w:szCs w:val="28"/>
          <w:lang w:val="uk-UA"/>
        </w:rPr>
        <w:t xml:space="preserve">Туристичний потенціал країн </w:t>
      </w:r>
      <w:r w:rsidRPr="00367466">
        <w:rPr>
          <w:rFonts w:ascii="Times New Roman" w:hAnsi="Times New Roman" w:cs="Times New Roman"/>
          <w:sz w:val="28"/>
          <w:szCs w:val="28"/>
          <w:lang w:val="uk-UA"/>
        </w:rPr>
        <w:t>Західної та Центральної Африки</w:t>
      </w:r>
    </w:p>
    <w:p w14:paraId="2AC0FF24" w14:textId="56ED26B3" w:rsidR="00367466" w:rsidRPr="00367466" w:rsidRDefault="00367466" w:rsidP="003674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466">
        <w:rPr>
          <w:rFonts w:ascii="Times New Roman" w:hAnsi="Times New Roman" w:cs="Times New Roman"/>
          <w:sz w:val="28"/>
          <w:szCs w:val="28"/>
          <w:lang w:val="uk-UA"/>
        </w:rPr>
        <w:t xml:space="preserve">Туристичний потенціал країн </w:t>
      </w:r>
      <w:r w:rsidRPr="00367466">
        <w:rPr>
          <w:rFonts w:ascii="Times New Roman" w:hAnsi="Times New Roman" w:cs="Times New Roman"/>
          <w:sz w:val="28"/>
          <w:szCs w:val="28"/>
          <w:lang w:val="uk-UA"/>
        </w:rPr>
        <w:t>Східної та Південної Африки</w:t>
      </w:r>
    </w:p>
    <w:p w14:paraId="62F2795E" w14:textId="077B60D3" w:rsidR="00367466" w:rsidRPr="00367466" w:rsidRDefault="00367466" w:rsidP="003674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466">
        <w:rPr>
          <w:rFonts w:ascii="Times New Roman" w:hAnsi="Times New Roman" w:cs="Times New Roman"/>
          <w:sz w:val="28"/>
          <w:szCs w:val="28"/>
          <w:lang w:val="uk-UA"/>
        </w:rPr>
        <w:t xml:space="preserve">Туристичний потенціал країн </w:t>
      </w:r>
      <w:r w:rsidRPr="00367466">
        <w:rPr>
          <w:rFonts w:ascii="Times New Roman" w:hAnsi="Times New Roman" w:cs="Times New Roman"/>
          <w:sz w:val="28"/>
          <w:szCs w:val="28"/>
          <w:lang w:val="uk-UA"/>
        </w:rPr>
        <w:t>Північної Америки</w:t>
      </w:r>
    </w:p>
    <w:p w14:paraId="233E3FD8" w14:textId="69556841" w:rsidR="00367466" w:rsidRPr="00367466" w:rsidRDefault="00367466" w:rsidP="003674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466">
        <w:rPr>
          <w:rFonts w:ascii="Times New Roman" w:hAnsi="Times New Roman" w:cs="Times New Roman"/>
          <w:sz w:val="28"/>
          <w:szCs w:val="28"/>
          <w:lang w:val="uk-UA"/>
        </w:rPr>
        <w:t xml:space="preserve">Туристичний потенціал країн Центральної </w:t>
      </w:r>
      <w:r w:rsidRPr="00367466">
        <w:rPr>
          <w:rFonts w:ascii="Times New Roman" w:hAnsi="Times New Roman" w:cs="Times New Roman"/>
          <w:sz w:val="28"/>
          <w:szCs w:val="28"/>
          <w:lang w:val="uk-UA"/>
        </w:rPr>
        <w:t>Америки</w:t>
      </w:r>
    </w:p>
    <w:p w14:paraId="0C8D71BD" w14:textId="11DE7C9C" w:rsidR="00367466" w:rsidRPr="00367466" w:rsidRDefault="00367466" w:rsidP="003674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466">
        <w:rPr>
          <w:rFonts w:ascii="Times New Roman" w:hAnsi="Times New Roman" w:cs="Times New Roman"/>
          <w:sz w:val="28"/>
          <w:szCs w:val="28"/>
          <w:lang w:val="uk-UA"/>
        </w:rPr>
        <w:t xml:space="preserve">Туристичний потенціал країн </w:t>
      </w:r>
      <w:r w:rsidRPr="00367466">
        <w:rPr>
          <w:rFonts w:ascii="Times New Roman" w:hAnsi="Times New Roman" w:cs="Times New Roman"/>
          <w:sz w:val="28"/>
          <w:szCs w:val="28"/>
          <w:lang w:val="uk-UA"/>
        </w:rPr>
        <w:t>Південної</w:t>
      </w:r>
      <w:r w:rsidRPr="00367466">
        <w:rPr>
          <w:rFonts w:ascii="Times New Roman" w:hAnsi="Times New Roman" w:cs="Times New Roman"/>
          <w:sz w:val="28"/>
          <w:szCs w:val="28"/>
          <w:lang w:val="uk-UA"/>
        </w:rPr>
        <w:t xml:space="preserve"> Азії</w:t>
      </w:r>
    </w:p>
    <w:p w14:paraId="1F5F18BB" w14:textId="37B136A5" w:rsidR="00367466" w:rsidRPr="00367466" w:rsidRDefault="00367466" w:rsidP="003674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466">
        <w:rPr>
          <w:rFonts w:ascii="Times New Roman" w:hAnsi="Times New Roman" w:cs="Times New Roman"/>
          <w:sz w:val="28"/>
          <w:szCs w:val="28"/>
          <w:lang w:val="uk-UA"/>
        </w:rPr>
        <w:t xml:space="preserve">Туристичний потенціал країн </w:t>
      </w:r>
      <w:r w:rsidRPr="00367466">
        <w:rPr>
          <w:rFonts w:ascii="Times New Roman" w:hAnsi="Times New Roman" w:cs="Times New Roman"/>
          <w:sz w:val="28"/>
          <w:szCs w:val="28"/>
          <w:lang w:val="uk-UA"/>
        </w:rPr>
        <w:t>Австралії та Океанії</w:t>
      </w:r>
    </w:p>
    <w:p w14:paraId="1809C574" w14:textId="6048D925" w:rsidR="003A684B" w:rsidRPr="00367466" w:rsidRDefault="003A684B" w:rsidP="00367466">
      <w:pPr>
        <w:ind w:left="360"/>
        <w:rPr>
          <w:lang w:val="uk-UA"/>
        </w:rPr>
      </w:pPr>
    </w:p>
    <w:p w14:paraId="26B19FBA" w14:textId="77777777" w:rsidR="003A684B" w:rsidRPr="00367466" w:rsidRDefault="003A684B" w:rsidP="00367466">
      <w:pPr>
        <w:ind w:left="360"/>
        <w:rPr>
          <w:lang w:val="uk-UA"/>
        </w:rPr>
      </w:pPr>
    </w:p>
    <w:sectPr w:rsidR="003A684B" w:rsidRPr="0036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E3102"/>
    <w:multiLevelType w:val="hybridMultilevel"/>
    <w:tmpl w:val="A8F680A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945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0B"/>
    <w:rsid w:val="001C2A0B"/>
    <w:rsid w:val="00367466"/>
    <w:rsid w:val="003A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0456"/>
  <w15:chartTrackingRefBased/>
  <w15:docId w15:val="{DE507AED-DBFE-4DBC-9AB2-21762255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anna-havrylenko2506@ukr.net</dc:creator>
  <cp:keywords/>
  <dc:description/>
  <cp:lastModifiedBy>anna-havrylenko2506@ukr.net</cp:lastModifiedBy>
  <cp:revision>3</cp:revision>
  <dcterms:created xsi:type="dcterms:W3CDTF">2022-09-10T14:24:00Z</dcterms:created>
  <dcterms:modified xsi:type="dcterms:W3CDTF">2022-09-10T14:32:00Z</dcterms:modified>
</cp:coreProperties>
</file>