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649" w:rsidRPr="003A7079" w:rsidRDefault="007D1649" w:rsidP="007D1649">
      <w:pPr>
        <w:pStyle w:val="a4"/>
        <w:spacing w:after="0"/>
        <w:ind w:firstLine="709"/>
        <w:jc w:val="both"/>
        <w:rPr>
          <w:b/>
          <w:i/>
        </w:rPr>
      </w:pPr>
      <w:r w:rsidRPr="003A7079">
        <w:rPr>
          <w:b/>
          <w:i/>
        </w:rPr>
        <w:t>Змістовний модуль 1. Основні положення адміністративно- процесуального права</w:t>
      </w:r>
    </w:p>
    <w:p w:rsidR="007D1649" w:rsidRPr="003A7079" w:rsidRDefault="007D1649" w:rsidP="007D1649">
      <w:pPr>
        <w:pStyle w:val="a4"/>
        <w:spacing w:after="0"/>
        <w:ind w:firstLine="709"/>
        <w:jc w:val="both"/>
        <w:rPr>
          <w:b/>
        </w:rPr>
      </w:pPr>
      <w:r w:rsidRPr="003A7079">
        <w:rPr>
          <w:b/>
        </w:rPr>
        <w:t>Тема 1. Адміністративно-процесуальне право України як галузь права. Адміністративно-процесуальне законодавство України. Призначення Кодексу адміністративного судочинства України.</w:t>
      </w:r>
    </w:p>
    <w:p w:rsidR="007D1649" w:rsidRPr="003A7079" w:rsidRDefault="007D1649" w:rsidP="007D1649">
      <w:pPr>
        <w:pStyle w:val="a4"/>
        <w:spacing w:after="0"/>
        <w:ind w:firstLine="709"/>
        <w:jc w:val="both"/>
        <w:rPr>
          <w:b/>
        </w:rPr>
      </w:pPr>
      <w:r w:rsidRPr="003A7079">
        <w:rPr>
          <w:b/>
        </w:rPr>
        <w:t xml:space="preserve">План: </w:t>
      </w:r>
    </w:p>
    <w:p w:rsidR="007D1649" w:rsidRPr="003A7079" w:rsidRDefault="007D1649" w:rsidP="007D1649">
      <w:pPr>
        <w:pStyle w:val="a4"/>
        <w:spacing w:after="0"/>
        <w:ind w:firstLine="709"/>
        <w:jc w:val="both"/>
        <w:rPr>
          <w:i/>
        </w:rPr>
      </w:pPr>
      <w:r w:rsidRPr="003A7079">
        <w:rPr>
          <w:i/>
        </w:rPr>
        <w:t xml:space="preserve">Поняття адміністративно-процесуального права. </w:t>
      </w:r>
    </w:p>
    <w:p w:rsidR="007D1649" w:rsidRPr="003A7079" w:rsidRDefault="007D1649" w:rsidP="007D1649">
      <w:pPr>
        <w:pStyle w:val="a4"/>
        <w:spacing w:after="0"/>
        <w:ind w:firstLine="709"/>
        <w:jc w:val="both"/>
        <w:rPr>
          <w:i/>
        </w:rPr>
      </w:pPr>
      <w:r w:rsidRPr="003A7079">
        <w:rPr>
          <w:i/>
        </w:rPr>
        <w:t>Поняття адміністративного процесу</w:t>
      </w:r>
    </w:p>
    <w:p w:rsidR="007D1649" w:rsidRPr="003A7079" w:rsidRDefault="007D1649" w:rsidP="007D1649">
      <w:pPr>
        <w:pStyle w:val="a4"/>
        <w:spacing w:after="0"/>
        <w:ind w:firstLine="709"/>
        <w:jc w:val="both"/>
        <w:rPr>
          <w:i/>
        </w:rPr>
      </w:pPr>
      <w:r w:rsidRPr="003A7079">
        <w:rPr>
          <w:i/>
        </w:rPr>
        <w:t>Джерела адміністративно-процесуального права</w:t>
      </w:r>
    </w:p>
    <w:p w:rsidR="00CF248F" w:rsidRPr="003A7079" w:rsidRDefault="00CF248F" w:rsidP="00CF248F">
      <w:pPr>
        <w:pStyle w:val="a6"/>
        <w:jc w:val="both"/>
      </w:pPr>
      <w:proofErr w:type="spellStart"/>
      <w:r w:rsidRPr="003A7079">
        <w:t>Мінка</w:t>
      </w:r>
      <w:proofErr w:type="spellEnd"/>
      <w:r w:rsidRPr="003A7079">
        <w:rPr>
          <w:spacing w:val="1"/>
        </w:rPr>
        <w:t xml:space="preserve"> </w:t>
      </w:r>
      <w:r w:rsidRPr="003A7079">
        <w:t>Т.П.,</w:t>
      </w:r>
      <w:r w:rsidRPr="003A7079">
        <w:rPr>
          <w:spacing w:val="1"/>
        </w:rPr>
        <w:t xml:space="preserve"> </w:t>
      </w:r>
      <w:r w:rsidRPr="003A7079">
        <w:t>Алфьоров</w:t>
      </w:r>
      <w:r w:rsidRPr="003A7079">
        <w:rPr>
          <w:spacing w:val="1"/>
        </w:rPr>
        <w:t xml:space="preserve"> </w:t>
      </w:r>
      <w:r w:rsidRPr="003A7079">
        <w:t>С.М.,</w:t>
      </w:r>
      <w:r w:rsidRPr="003A7079">
        <w:rPr>
          <w:spacing w:val="1"/>
        </w:rPr>
        <w:t xml:space="preserve"> </w:t>
      </w:r>
      <w:proofErr w:type="spellStart"/>
      <w:r w:rsidRPr="003A7079">
        <w:t>Обушенко</w:t>
      </w:r>
      <w:proofErr w:type="spellEnd"/>
      <w:r w:rsidRPr="003A7079">
        <w:rPr>
          <w:spacing w:val="1"/>
        </w:rPr>
        <w:t xml:space="preserve"> </w:t>
      </w:r>
      <w:r w:rsidRPr="003A7079">
        <w:t>О.М.,</w:t>
      </w:r>
      <w:r w:rsidRPr="003A7079">
        <w:rPr>
          <w:spacing w:val="1"/>
        </w:rPr>
        <w:t xml:space="preserve"> </w:t>
      </w:r>
      <w:r w:rsidRPr="003A7079">
        <w:t>Заброда</w:t>
      </w:r>
      <w:r w:rsidRPr="003A7079">
        <w:rPr>
          <w:spacing w:val="1"/>
        </w:rPr>
        <w:t xml:space="preserve"> </w:t>
      </w:r>
      <w:r w:rsidRPr="003A7079">
        <w:t>Д.Г.,</w:t>
      </w:r>
      <w:r w:rsidRPr="003A7079">
        <w:rPr>
          <w:spacing w:val="1"/>
        </w:rPr>
        <w:t xml:space="preserve"> </w:t>
      </w:r>
      <w:r w:rsidRPr="003A7079">
        <w:t>Миронюк</w:t>
      </w:r>
      <w:r w:rsidRPr="003A7079">
        <w:rPr>
          <w:spacing w:val="1"/>
        </w:rPr>
        <w:t xml:space="preserve"> </w:t>
      </w:r>
      <w:r w:rsidRPr="003A7079">
        <w:t>Р.В.,</w:t>
      </w:r>
      <w:r w:rsidRPr="003A7079">
        <w:rPr>
          <w:spacing w:val="-57"/>
        </w:rPr>
        <w:t xml:space="preserve"> </w:t>
      </w:r>
      <w:r w:rsidRPr="003A7079">
        <w:t>Кривий</w:t>
      </w:r>
      <w:r w:rsidRPr="003A7079">
        <w:rPr>
          <w:spacing w:val="1"/>
        </w:rPr>
        <w:t xml:space="preserve"> </w:t>
      </w:r>
      <w:r w:rsidRPr="003A7079">
        <w:t>А.О.,</w:t>
      </w:r>
      <w:r w:rsidRPr="003A7079">
        <w:rPr>
          <w:spacing w:val="1"/>
        </w:rPr>
        <w:t xml:space="preserve"> </w:t>
      </w:r>
      <w:r w:rsidRPr="003A7079">
        <w:t>Логвиненко</w:t>
      </w:r>
      <w:r w:rsidRPr="003A7079">
        <w:rPr>
          <w:spacing w:val="1"/>
        </w:rPr>
        <w:t xml:space="preserve"> </w:t>
      </w:r>
      <w:r w:rsidRPr="003A7079">
        <w:t>Б.О.,</w:t>
      </w:r>
      <w:r w:rsidRPr="003A7079">
        <w:rPr>
          <w:spacing w:val="1"/>
        </w:rPr>
        <w:t xml:space="preserve"> </w:t>
      </w:r>
      <w:r w:rsidRPr="003A7079">
        <w:t>Голобородько</w:t>
      </w:r>
      <w:r w:rsidRPr="003A7079">
        <w:rPr>
          <w:spacing w:val="1"/>
        </w:rPr>
        <w:t xml:space="preserve"> </w:t>
      </w:r>
      <w:r w:rsidRPr="003A7079">
        <w:t>Д.В.,</w:t>
      </w:r>
      <w:r w:rsidRPr="003A7079">
        <w:rPr>
          <w:spacing w:val="1"/>
        </w:rPr>
        <w:t xml:space="preserve"> </w:t>
      </w:r>
      <w:proofErr w:type="spellStart"/>
      <w:r w:rsidRPr="003A7079">
        <w:t>Легеза</w:t>
      </w:r>
      <w:proofErr w:type="spellEnd"/>
      <w:r w:rsidRPr="003A7079">
        <w:rPr>
          <w:spacing w:val="1"/>
        </w:rPr>
        <w:t xml:space="preserve"> </w:t>
      </w:r>
      <w:r w:rsidRPr="003A7079">
        <w:t>Є.О.,</w:t>
      </w:r>
      <w:r w:rsidRPr="003A7079">
        <w:rPr>
          <w:spacing w:val="1"/>
        </w:rPr>
        <w:t xml:space="preserve"> </w:t>
      </w:r>
      <w:r w:rsidRPr="003A7079">
        <w:t>Припутень</w:t>
      </w:r>
      <w:r w:rsidRPr="003A7079">
        <w:rPr>
          <w:spacing w:val="1"/>
        </w:rPr>
        <w:t xml:space="preserve"> </w:t>
      </w:r>
      <w:r w:rsidRPr="003A7079">
        <w:t>Д.С.,</w:t>
      </w:r>
      <w:r w:rsidRPr="003A7079">
        <w:rPr>
          <w:spacing w:val="-57"/>
        </w:rPr>
        <w:t xml:space="preserve"> </w:t>
      </w:r>
      <w:proofErr w:type="spellStart"/>
      <w:r w:rsidRPr="003A7079">
        <w:t>Кононець</w:t>
      </w:r>
      <w:proofErr w:type="spellEnd"/>
      <w:r w:rsidRPr="003A7079">
        <w:rPr>
          <w:spacing w:val="-3"/>
        </w:rPr>
        <w:t xml:space="preserve"> </w:t>
      </w:r>
      <w:r w:rsidRPr="003A7079">
        <w:t>В.П.</w:t>
      </w:r>
    </w:p>
    <w:p w:rsidR="00CF248F" w:rsidRPr="003A7079" w:rsidRDefault="00CF248F" w:rsidP="00CF248F">
      <w:pPr>
        <w:pStyle w:val="a6"/>
        <w:jc w:val="both"/>
      </w:pPr>
      <w:r w:rsidRPr="003A7079">
        <w:t xml:space="preserve">М32    </w:t>
      </w:r>
      <w:r w:rsidRPr="003A7079">
        <w:rPr>
          <w:spacing w:val="5"/>
        </w:rPr>
        <w:t xml:space="preserve"> </w:t>
      </w:r>
      <w:r w:rsidRPr="003A7079">
        <w:t xml:space="preserve">Адміністративне   процесуальне  </w:t>
      </w:r>
      <w:r w:rsidRPr="003A7079">
        <w:rPr>
          <w:spacing w:val="1"/>
        </w:rPr>
        <w:t xml:space="preserve"> </w:t>
      </w:r>
      <w:r w:rsidRPr="003A7079">
        <w:t xml:space="preserve">право:  </w:t>
      </w:r>
      <w:r w:rsidRPr="003A7079">
        <w:rPr>
          <w:spacing w:val="3"/>
        </w:rPr>
        <w:t xml:space="preserve"> </w:t>
      </w:r>
      <w:proofErr w:type="spellStart"/>
      <w:r w:rsidRPr="003A7079">
        <w:t>Навч</w:t>
      </w:r>
      <w:proofErr w:type="spellEnd"/>
      <w:r w:rsidRPr="003A7079">
        <w:t xml:space="preserve">.  </w:t>
      </w:r>
      <w:r w:rsidRPr="003A7079">
        <w:rPr>
          <w:spacing w:val="2"/>
        </w:rPr>
        <w:t xml:space="preserve"> </w:t>
      </w:r>
      <w:r w:rsidRPr="003A7079">
        <w:t xml:space="preserve">посібник  </w:t>
      </w:r>
      <w:r w:rsidRPr="003A7079">
        <w:rPr>
          <w:spacing w:val="6"/>
        </w:rPr>
        <w:t xml:space="preserve"> </w:t>
      </w:r>
      <w:r w:rsidRPr="003A7079">
        <w:t>/</w:t>
      </w:r>
      <w:r w:rsidRPr="003A7079">
        <w:rPr>
          <w:spacing w:val="120"/>
        </w:rPr>
        <w:t xml:space="preserve"> </w:t>
      </w:r>
      <w:r w:rsidRPr="003A7079">
        <w:t xml:space="preserve">За  </w:t>
      </w:r>
      <w:r w:rsidRPr="003A7079">
        <w:rPr>
          <w:spacing w:val="1"/>
        </w:rPr>
        <w:t xml:space="preserve"> </w:t>
      </w:r>
      <w:proofErr w:type="spellStart"/>
      <w:r w:rsidRPr="003A7079">
        <w:t>заг</w:t>
      </w:r>
      <w:proofErr w:type="spellEnd"/>
      <w:r w:rsidRPr="003A7079">
        <w:t xml:space="preserve">.  </w:t>
      </w:r>
      <w:r w:rsidRPr="003A7079">
        <w:rPr>
          <w:spacing w:val="2"/>
        </w:rPr>
        <w:t xml:space="preserve"> </w:t>
      </w:r>
      <w:r w:rsidRPr="003A7079">
        <w:t>ред.</w:t>
      </w:r>
    </w:p>
    <w:p w:rsidR="00CF248F" w:rsidRPr="003A7079" w:rsidRDefault="00CF248F" w:rsidP="00CF248F">
      <w:pPr>
        <w:pStyle w:val="a6"/>
        <w:jc w:val="both"/>
      </w:pPr>
      <w:r w:rsidRPr="003A7079">
        <w:t>Т.П.</w:t>
      </w:r>
      <w:r w:rsidRPr="003A7079">
        <w:rPr>
          <w:spacing w:val="-2"/>
        </w:rPr>
        <w:t xml:space="preserve"> </w:t>
      </w:r>
      <w:proofErr w:type="spellStart"/>
      <w:r w:rsidRPr="003A7079">
        <w:t>Мінки</w:t>
      </w:r>
      <w:proofErr w:type="spellEnd"/>
      <w:r w:rsidRPr="003A7079">
        <w:t>.</w:t>
      </w:r>
      <w:r w:rsidRPr="003A7079">
        <w:rPr>
          <w:spacing w:val="-1"/>
        </w:rPr>
        <w:t xml:space="preserve"> </w:t>
      </w:r>
      <w:r w:rsidRPr="003A7079">
        <w:t>-</w:t>
      </w:r>
      <w:r w:rsidRPr="003A7079">
        <w:rPr>
          <w:spacing w:val="-3"/>
        </w:rPr>
        <w:t xml:space="preserve"> </w:t>
      </w:r>
      <w:r w:rsidRPr="003A7079">
        <w:t>Дніпропетровськ:</w:t>
      </w:r>
      <w:r w:rsidRPr="003A7079">
        <w:rPr>
          <w:spacing w:val="-1"/>
        </w:rPr>
        <w:t xml:space="preserve"> </w:t>
      </w:r>
      <w:proofErr w:type="spellStart"/>
      <w:r w:rsidRPr="003A7079">
        <w:t>Дніпроп</w:t>
      </w:r>
      <w:proofErr w:type="spellEnd"/>
      <w:r w:rsidRPr="003A7079">
        <w:t>.</w:t>
      </w:r>
      <w:r w:rsidRPr="003A7079">
        <w:rPr>
          <w:spacing w:val="-2"/>
        </w:rPr>
        <w:t xml:space="preserve"> </w:t>
      </w:r>
      <w:proofErr w:type="spellStart"/>
      <w:r w:rsidRPr="003A7079">
        <w:t>держ</w:t>
      </w:r>
      <w:proofErr w:type="spellEnd"/>
      <w:r w:rsidRPr="003A7079">
        <w:t>.</w:t>
      </w:r>
      <w:r w:rsidRPr="003A7079">
        <w:rPr>
          <w:spacing w:val="1"/>
        </w:rPr>
        <w:t xml:space="preserve"> </w:t>
      </w:r>
      <w:r w:rsidRPr="003A7079">
        <w:t>ун-т</w:t>
      </w:r>
      <w:r w:rsidRPr="003A7079">
        <w:rPr>
          <w:spacing w:val="-1"/>
        </w:rPr>
        <w:t xml:space="preserve"> </w:t>
      </w:r>
      <w:proofErr w:type="spellStart"/>
      <w:r w:rsidRPr="003A7079">
        <w:t>внутр</w:t>
      </w:r>
      <w:proofErr w:type="spellEnd"/>
      <w:r w:rsidRPr="003A7079">
        <w:t>.</w:t>
      </w:r>
      <w:r w:rsidRPr="003A7079">
        <w:rPr>
          <w:spacing w:val="-2"/>
        </w:rPr>
        <w:t xml:space="preserve"> </w:t>
      </w:r>
      <w:r w:rsidRPr="003A7079">
        <w:t>справ,</w:t>
      </w:r>
      <w:r w:rsidRPr="003A7079">
        <w:rPr>
          <w:spacing w:val="-1"/>
        </w:rPr>
        <w:t xml:space="preserve"> </w:t>
      </w:r>
      <w:r w:rsidRPr="003A7079">
        <w:t>2012.</w:t>
      </w:r>
      <w:r w:rsidRPr="003A7079">
        <w:rPr>
          <w:spacing w:val="-2"/>
        </w:rPr>
        <w:t xml:space="preserve"> </w:t>
      </w:r>
      <w:r w:rsidRPr="003A7079">
        <w:t>–</w:t>
      </w:r>
      <w:r w:rsidRPr="003A7079">
        <w:rPr>
          <w:spacing w:val="-1"/>
        </w:rPr>
        <w:t xml:space="preserve"> </w:t>
      </w:r>
      <w:r w:rsidRPr="003A7079">
        <w:t>278</w:t>
      </w:r>
      <w:r w:rsidRPr="003A7079">
        <w:rPr>
          <w:spacing w:val="-2"/>
        </w:rPr>
        <w:t xml:space="preserve"> </w:t>
      </w:r>
      <w:r w:rsidRPr="003A7079">
        <w:t>с.</w:t>
      </w:r>
    </w:p>
    <w:p w:rsidR="00CF248F" w:rsidRPr="003A7079" w:rsidRDefault="00CF248F" w:rsidP="00CF248F">
      <w:pPr>
        <w:pStyle w:val="a6"/>
        <w:ind w:firstLine="708"/>
        <w:jc w:val="both"/>
      </w:pPr>
      <w:r w:rsidRPr="003A7079">
        <w:t>Адміністративно-процесуальне</w:t>
      </w:r>
      <w:r w:rsidRPr="003A7079">
        <w:rPr>
          <w:spacing w:val="1"/>
        </w:rPr>
        <w:t xml:space="preserve"> </w:t>
      </w:r>
      <w:r w:rsidRPr="003A7079">
        <w:t>право,</w:t>
      </w:r>
      <w:r w:rsidRPr="003A7079">
        <w:rPr>
          <w:spacing w:val="1"/>
        </w:rPr>
        <w:t xml:space="preserve"> </w:t>
      </w:r>
      <w:r w:rsidRPr="003A7079">
        <w:t>хоч</w:t>
      </w:r>
      <w:r w:rsidRPr="003A7079">
        <w:rPr>
          <w:spacing w:val="1"/>
        </w:rPr>
        <w:t xml:space="preserve"> </w:t>
      </w:r>
      <w:r w:rsidRPr="003A7079">
        <w:t>і</w:t>
      </w:r>
      <w:r w:rsidRPr="003A7079">
        <w:rPr>
          <w:spacing w:val="1"/>
        </w:rPr>
        <w:t xml:space="preserve"> </w:t>
      </w:r>
      <w:r w:rsidRPr="003A7079">
        <w:t>є</w:t>
      </w:r>
      <w:r w:rsidRPr="003A7079">
        <w:rPr>
          <w:spacing w:val="1"/>
        </w:rPr>
        <w:t xml:space="preserve"> </w:t>
      </w:r>
      <w:r w:rsidRPr="003A7079">
        <w:t>окремою</w:t>
      </w:r>
      <w:r w:rsidRPr="003A7079">
        <w:rPr>
          <w:spacing w:val="1"/>
        </w:rPr>
        <w:t xml:space="preserve"> </w:t>
      </w:r>
      <w:r w:rsidRPr="003A7079">
        <w:t>самостійною</w:t>
      </w:r>
      <w:r w:rsidRPr="003A7079">
        <w:rPr>
          <w:spacing w:val="1"/>
        </w:rPr>
        <w:t xml:space="preserve"> </w:t>
      </w:r>
      <w:r w:rsidRPr="003A7079">
        <w:t>галуззю національного публічного права, воно не може існувати відірвано від</w:t>
      </w:r>
      <w:r w:rsidRPr="003A7079">
        <w:rPr>
          <w:spacing w:val="-67"/>
        </w:rPr>
        <w:t xml:space="preserve"> </w:t>
      </w:r>
      <w:r w:rsidRPr="003A7079">
        <w:t>інших галузей права, в першу чергу – адміністративного права. З новітнім</w:t>
      </w:r>
      <w:r w:rsidRPr="003A7079">
        <w:rPr>
          <w:spacing w:val="1"/>
        </w:rPr>
        <w:t xml:space="preserve"> </w:t>
      </w:r>
      <w:r w:rsidRPr="003A7079">
        <w:t>розвитком адміністративного права України, який характеризується відходом</w:t>
      </w:r>
      <w:r w:rsidRPr="003A7079">
        <w:rPr>
          <w:spacing w:val="-67"/>
        </w:rPr>
        <w:t xml:space="preserve"> </w:t>
      </w:r>
      <w:r w:rsidRPr="003A7079">
        <w:t>від</w:t>
      </w:r>
      <w:r w:rsidRPr="003A7079">
        <w:rPr>
          <w:spacing w:val="1"/>
        </w:rPr>
        <w:t xml:space="preserve"> </w:t>
      </w:r>
      <w:r w:rsidRPr="003A7079">
        <w:t>його</w:t>
      </w:r>
      <w:r w:rsidRPr="003A7079">
        <w:rPr>
          <w:spacing w:val="1"/>
        </w:rPr>
        <w:t xml:space="preserve"> </w:t>
      </w:r>
      <w:r w:rsidRPr="003A7079">
        <w:t>управлінської</w:t>
      </w:r>
      <w:r w:rsidRPr="003A7079">
        <w:rPr>
          <w:spacing w:val="1"/>
        </w:rPr>
        <w:t xml:space="preserve"> </w:t>
      </w:r>
      <w:r w:rsidRPr="003A7079">
        <w:t>функції</w:t>
      </w:r>
      <w:r w:rsidRPr="003A7079">
        <w:rPr>
          <w:spacing w:val="1"/>
        </w:rPr>
        <w:t xml:space="preserve"> </w:t>
      </w:r>
      <w:r w:rsidRPr="003A7079">
        <w:t>до</w:t>
      </w:r>
      <w:r w:rsidRPr="003A7079">
        <w:rPr>
          <w:spacing w:val="1"/>
        </w:rPr>
        <w:t xml:space="preserve"> </w:t>
      </w:r>
      <w:r w:rsidRPr="003A7079">
        <w:t>обслуговуючої</w:t>
      </w:r>
      <w:r w:rsidRPr="003A7079">
        <w:rPr>
          <w:spacing w:val="1"/>
        </w:rPr>
        <w:t xml:space="preserve"> </w:t>
      </w:r>
      <w:r w:rsidRPr="003A7079">
        <w:t>набуває</w:t>
      </w:r>
      <w:r w:rsidRPr="003A7079">
        <w:rPr>
          <w:spacing w:val="1"/>
        </w:rPr>
        <w:t xml:space="preserve"> </w:t>
      </w:r>
      <w:r w:rsidRPr="003A7079">
        <w:t>розвитку</w:t>
      </w:r>
      <w:r w:rsidRPr="003A7079">
        <w:rPr>
          <w:spacing w:val="1"/>
        </w:rPr>
        <w:t xml:space="preserve"> </w:t>
      </w:r>
      <w:r w:rsidRPr="003A7079">
        <w:t>адміністративно-процесуальне</w:t>
      </w:r>
      <w:r w:rsidRPr="003A7079">
        <w:rPr>
          <w:spacing w:val="-1"/>
        </w:rPr>
        <w:t xml:space="preserve"> </w:t>
      </w:r>
      <w:r w:rsidRPr="003A7079">
        <w:t>право.</w:t>
      </w:r>
    </w:p>
    <w:p w:rsidR="007D1649" w:rsidRPr="003A7079" w:rsidRDefault="007D1649" w:rsidP="00CF248F">
      <w:pPr>
        <w:pStyle w:val="a6"/>
        <w:jc w:val="both"/>
        <w:rPr>
          <w:color w:val="202124"/>
          <w:shd w:val="clear" w:color="auto" w:fill="FFFFFF"/>
        </w:rPr>
      </w:pPr>
      <w:r w:rsidRPr="003A7079">
        <w:rPr>
          <w:b/>
          <w:bCs/>
          <w:color w:val="202124"/>
          <w:shd w:val="clear" w:color="auto" w:fill="FFFFFF"/>
        </w:rPr>
        <w:t>Адміністративно</w:t>
      </w:r>
      <w:r w:rsidRPr="003A7079">
        <w:rPr>
          <w:color w:val="202124"/>
          <w:shd w:val="clear" w:color="auto" w:fill="FFFFFF"/>
        </w:rPr>
        <w:t>-процесуальне </w:t>
      </w:r>
      <w:r w:rsidRPr="003A7079">
        <w:rPr>
          <w:b/>
          <w:bCs/>
          <w:color w:val="202124"/>
          <w:shd w:val="clear" w:color="auto" w:fill="FFFFFF"/>
        </w:rPr>
        <w:t>право</w:t>
      </w:r>
      <w:r w:rsidRPr="003A7079">
        <w:rPr>
          <w:color w:val="202124"/>
          <w:shd w:val="clear" w:color="auto" w:fill="FFFFFF"/>
        </w:rPr>
        <w:t> як галузь </w:t>
      </w:r>
      <w:r w:rsidRPr="003A7079">
        <w:rPr>
          <w:b/>
          <w:bCs/>
          <w:color w:val="202124"/>
          <w:shd w:val="clear" w:color="auto" w:fill="FFFFFF"/>
        </w:rPr>
        <w:t>процесуального права</w:t>
      </w:r>
      <w:r w:rsidRPr="003A7079">
        <w:rPr>
          <w:color w:val="202124"/>
          <w:shd w:val="clear" w:color="auto" w:fill="FFFFFF"/>
        </w:rPr>
        <w:t> і законодавства — сукупність </w:t>
      </w:r>
      <w:r w:rsidRPr="003A7079">
        <w:rPr>
          <w:b/>
          <w:bCs/>
          <w:color w:val="202124"/>
          <w:shd w:val="clear" w:color="auto" w:fill="FFFFFF"/>
        </w:rPr>
        <w:t>правових</w:t>
      </w:r>
      <w:r w:rsidRPr="003A7079">
        <w:rPr>
          <w:color w:val="202124"/>
          <w:shd w:val="clear" w:color="auto" w:fill="FFFFFF"/>
        </w:rPr>
        <w:t> норм, які регулюють суспільні відносини, що виникають у процесі захисту порушеного </w:t>
      </w:r>
      <w:r w:rsidRPr="003A7079">
        <w:rPr>
          <w:b/>
          <w:bCs/>
          <w:color w:val="202124"/>
          <w:shd w:val="clear" w:color="auto" w:fill="FFFFFF"/>
        </w:rPr>
        <w:t>права</w:t>
      </w:r>
      <w:r w:rsidRPr="003A7079">
        <w:rPr>
          <w:color w:val="202124"/>
          <w:shd w:val="clear" w:color="auto" w:fill="FFFFFF"/>
        </w:rPr>
        <w:t> у сфері державного управління, а також діяльність органів виконавчої влади та деяких інших суб'єктів.</w:t>
      </w:r>
    </w:p>
    <w:p w:rsidR="00CF248F" w:rsidRPr="003A7079" w:rsidRDefault="00CF248F" w:rsidP="00CF248F">
      <w:pPr>
        <w:pStyle w:val="a6"/>
        <w:jc w:val="both"/>
      </w:pPr>
      <w:r w:rsidRPr="003A7079">
        <w:t>Сформоване</w:t>
      </w:r>
      <w:r w:rsidRPr="003A7079">
        <w:rPr>
          <w:spacing w:val="1"/>
        </w:rPr>
        <w:t xml:space="preserve"> </w:t>
      </w:r>
      <w:r w:rsidRPr="003A7079">
        <w:t>у межах</w:t>
      </w:r>
      <w:r w:rsidRPr="003A7079">
        <w:rPr>
          <w:spacing w:val="1"/>
        </w:rPr>
        <w:t xml:space="preserve"> </w:t>
      </w:r>
      <w:r w:rsidRPr="003A7079">
        <w:t>певних</w:t>
      </w:r>
      <w:r w:rsidRPr="003A7079">
        <w:rPr>
          <w:spacing w:val="1"/>
        </w:rPr>
        <w:t xml:space="preserve"> </w:t>
      </w:r>
      <w:r w:rsidRPr="003A7079">
        <w:t>завдань,</w:t>
      </w:r>
      <w:r w:rsidRPr="003A7079">
        <w:rPr>
          <w:spacing w:val="1"/>
        </w:rPr>
        <w:t xml:space="preserve"> </w:t>
      </w:r>
      <w:r w:rsidRPr="003A7079">
        <w:t>адміністративне</w:t>
      </w:r>
      <w:r w:rsidRPr="003A7079">
        <w:rPr>
          <w:spacing w:val="1"/>
        </w:rPr>
        <w:t xml:space="preserve"> </w:t>
      </w:r>
      <w:r w:rsidRPr="003A7079">
        <w:t>процесуальне</w:t>
      </w:r>
      <w:r w:rsidRPr="003A7079">
        <w:rPr>
          <w:spacing w:val="1"/>
        </w:rPr>
        <w:t xml:space="preserve"> </w:t>
      </w:r>
      <w:r w:rsidRPr="003A7079">
        <w:t>право можна розглядати: як галузь права; як галузь законодавства; як галузь</w:t>
      </w:r>
      <w:r w:rsidRPr="003A7079">
        <w:rPr>
          <w:spacing w:val="1"/>
        </w:rPr>
        <w:t xml:space="preserve"> </w:t>
      </w:r>
      <w:r w:rsidRPr="003A7079">
        <w:t>юридичної</w:t>
      </w:r>
      <w:r w:rsidRPr="003A7079">
        <w:rPr>
          <w:spacing w:val="-3"/>
        </w:rPr>
        <w:t xml:space="preserve"> </w:t>
      </w:r>
      <w:r w:rsidRPr="003A7079">
        <w:t>науки;</w:t>
      </w:r>
      <w:r w:rsidRPr="003A7079">
        <w:rPr>
          <w:spacing w:val="1"/>
        </w:rPr>
        <w:t xml:space="preserve"> </w:t>
      </w:r>
      <w:r w:rsidRPr="003A7079">
        <w:t>як навчальну</w:t>
      </w:r>
      <w:r w:rsidRPr="003A7079">
        <w:rPr>
          <w:spacing w:val="-5"/>
        </w:rPr>
        <w:t xml:space="preserve"> </w:t>
      </w:r>
      <w:r w:rsidRPr="003A7079">
        <w:t>дисципліну.</w:t>
      </w:r>
    </w:p>
    <w:p w:rsidR="00CF248F" w:rsidRPr="003A7079" w:rsidRDefault="00CF248F" w:rsidP="00CF248F">
      <w:pPr>
        <w:pStyle w:val="a6"/>
        <w:jc w:val="both"/>
      </w:pPr>
      <w:r w:rsidRPr="003A7079">
        <w:rPr>
          <w:b/>
        </w:rPr>
        <w:t xml:space="preserve">Адміністративне процесуальне право як галузь права </w:t>
      </w:r>
      <w:r w:rsidRPr="003A7079">
        <w:t>– це система</w:t>
      </w:r>
      <w:r w:rsidRPr="003A7079">
        <w:rPr>
          <w:spacing w:val="1"/>
        </w:rPr>
        <w:t xml:space="preserve"> </w:t>
      </w:r>
      <w:r w:rsidRPr="003A7079">
        <w:t>правових</w:t>
      </w:r>
      <w:r w:rsidRPr="003A7079">
        <w:rPr>
          <w:spacing w:val="1"/>
        </w:rPr>
        <w:t xml:space="preserve"> </w:t>
      </w:r>
      <w:r w:rsidRPr="003A7079">
        <w:t>норм,</w:t>
      </w:r>
      <w:r w:rsidRPr="003A7079">
        <w:rPr>
          <w:spacing w:val="1"/>
        </w:rPr>
        <w:t xml:space="preserve"> </w:t>
      </w:r>
      <w:r w:rsidRPr="003A7079">
        <w:t>інститутів,</w:t>
      </w:r>
      <w:r w:rsidRPr="003A7079">
        <w:rPr>
          <w:spacing w:val="1"/>
        </w:rPr>
        <w:t xml:space="preserve"> </w:t>
      </w:r>
      <w:r w:rsidRPr="003A7079">
        <w:t>принципів,</w:t>
      </w:r>
      <w:r w:rsidRPr="003A7079">
        <w:rPr>
          <w:spacing w:val="1"/>
        </w:rPr>
        <w:t xml:space="preserve"> </w:t>
      </w:r>
      <w:r w:rsidRPr="003A7079">
        <w:t>методів</w:t>
      </w:r>
      <w:r w:rsidRPr="003A7079">
        <w:rPr>
          <w:spacing w:val="1"/>
        </w:rPr>
        <w:t xml:space="preserve"> </w:t>
      </w:r>
      <w:r w:rsidRPr="003A7079">
        <w:t>і</w:t>
      </w:r>
      <w:r w:rsidRPr="003A7079">
        <w:rPr>
          <w:spacing w:val="1"/>
        </w:rPr>
        <w:t xml:space="preserve"> </w:t>
      </w:r>
      <w:r w:rsidRPr="003A7079">
        <w:t>форм</w:t>
      </w:r>
      <w:r w:rsidRPr="003A7079">
        <w:rPr>
          <w:spacing w:val="1"/>
        </w:rPr>
        <w:t xml:space="preserve"> </w:t>
      </w:r>
      <w:r w:rsidRPr="003A7079">
        <w:t>діяльності,</w:t>
      </w:r>
      <w:r w:rsidRPr="003A7079">
        <w:rPr>
          <w:spacing w:val="1"/>
        </w:rPr>
        <w:t xml:space="preserve"> </w:t>
      </w:r>
      <w:r w:rsidRPr="003A7079">
        <w:t>за</w:t>
      </w:r>
      <w:r w:rsidRPr="003A7079">
        <w:rPr>
          <w:spacing w:val="1"/>
        </w:rPr>
        <w:t xml:space="preserve"> </w:t>
      </w:r>
      <w:r w:rsidRPr="003A7079">
        <w:t>допомогою</w:t>
      </w:r>
      <w:r w:rsidRPr="003A7079">
        <w:rPr>
          <w:spacing w:val="1"/>
        </w:rPr>
        <w:t xml:space="preserve"> </w:t>
      </w:r>
      <w:r w:rsidRPr="003A7079">
        <w:t>яких</w:t>
      </w:r>
      <w:r w:rsidRPr="003A7079">
        <w:rPr>
          <w:spacing w:val="1"/>
        </w:rPr>
        <w:t xml:space="preserve"> </w:t>
      </w:r>
      <w:r w:rsidRPr="003A7079">
        <w:t>забезпечується</w:t>
      </w:r>
      <w:r w:rsidRPr="003A7079">
        <w:rPr>
          <w:spacing w:val="1"/>
        </w:rPr>
        <w:t xml:space="preserve"> </w:t>
      </w:r>
      <w:r w:rsidRPr="003A7079">
        <w:t>визнання,</w:t>
      </w:r>
      <w:r w:rsidRPr="003A7079">
        <w:rPr>
          <w:spacing w:val="1"/>
        </w:rPr>
        <w:t xml:space="preserve"> </w:t>
      </w:r>
      <w:r w:rsidRPr="003A7079">
        <w:t>реалізація</w:t>
      </w:r>
      <w:r w:rsidRPr="003A7079">
        <w:rPr>
          <w:spacing w:val="1"/>
        </w:rPr>
        <w:t xml:space="preserve"> </w:t>
      </w:r>
      <w:r w:rsidRPr="003A7079">
        <w:t>та</w:t>
      </w:r>
      <w:r w:rsidRPr="003A7079">
        <w:rPr>
          <w:spacing w:val="1"/>
        </w:rPr>
        <w:t xml:space="preserve"> </w:t>
      </w:r>
      <w:r w:rsidRPr="003A7079">
        <w:t>захист</w:t>
      </w:r>
      <w:r w:rsidRPr="003A7079">
        <w:rPr>
          <w:spacing w:val="1"/>
        </w:rPr>
        <w:t xml:space="preserve"> </w:t>
      </w:r>
      <w:r w:rsidRPr="003A7079">
        <w:t>прав</w:t>
      </w:r>
      <w:r w:rsidRPr="003A7079">
        <w:rPr>
          <w:spacing w:val="1"/>
        </w:rPr>
        <w:t xml:space="preserve"> </w:t>
      </w:r>
      <w:r w:rsidRPr="003A7079">
        <w:t>і</w:t>
      </w:r>
      <w:r w:rsidRPr="003A7079">
        <w:rPr>
          <w:spacing w:val="1"/>
        </w:rPr>
        <w:t xml:space="preserve"> </w:t>
      </w:r>
      <w:r w:rsidRPr="003A7079">
        <w:t>законних</w:t>
      </w:r>
      <w:r w:rsidRPr="003A7079">
        <w:rPr>
          <w:spacing w:val="-5"/>
        </w:rPr>
        <w:t xml:space="preserve"> </w:t>
      </w:r>
      <w:r w:rsidRPr="003A7079">
        <w:t>інтересів</w:t>
      </w:r>
      <w:r w:rsidRPr="003A7079">
        <w:rPr>
          <w:spacing w:val="-5"/>
        </w:rPr>
        <w:t xml:space="preserve"> </w:t>
      </w:r>
      <w:r w:rsidRPr="003A7079">
        <w:t>фізичних</w:t>
      </w:r>
      <w:r w:rsidRPr="003A7079">
        <w:rPr>
          <w:spacing w:val="-2"/>
        </w:rPr>
        <w:t xml:space="preserve"> </w:t>
      </w:r>
      <w:r w:rsidRPr="003A7079">
        <w:t>чи</w:t>
      </w:r>
      <w:r w:rsidRPr="003A7079">
        <w:rPr>
          <w:spacing w:val="-1"/>
        </w:rPr>
        <w:t xml:space="preserve"> </w:t>
      </w:r>
      <w:r w:rsidRPr="003A7079">
        <w:t>юридичних</w:t>
      </w:r>
      <w:r w:rsidRPr="003A7079">
        <w:rPr>
          <w:spacing w:val="-2"/>
        </w:rPr>
        <w:t xml:space="preserve"> </w:t>
      </w:r>
      <w:r w:rsidRPr="003A7079">
        <w:t>осіб</w:t>
      </w:r>
      <w:r w:rsidRPr="003A7079">
        <w:rPr>
          <w:spacing w:val="-2"/>
        </w:rPr>
        <w:t xml:space="preserve"> </w:t>
      </w:r>
      <w:r w:rsidRPr="003A7079">
        <w:t>у</w:t>
      </w:r>
      <w:r w:rsidRPr="003A7079">
        <w:rPr>
          <w:spacing w:val="-2"/>
        </w:rPr>
        <w:t xml:space="preserve"> </w:t>
      </w:r>
      <w:r w:rsidRPr="003A7079">
        <w:t>сфері</w:t>
      </w:r>
      <w:r w:rsidRPr="003A7079">
        <w:rPr>
          <w:spacing w:val="-4"/>
        </w:rPr>
        <w:t xml:space="preserve"> </w:t>
      </w:r>
      <w:r w:rsidRPr="003A7079">
        <w:t>публічних</w:t>
      </w:r>
      <w:r w:rsidRPr="003A7079">
        <w:rPr>
          <w:spacing w:val="-2"/>
        </w:rPr>
        <w:t xml:space="preserve"> </w:t>
      </w:r>
      <w:r w:rsidRPr="003A7079">
        <w:t>відносин.</w:t>
      </w:r>
    </w:p>
    <w:p w:rsidR="00CF248F" w:rsidRPr="003A7079" w:rsidRDefault="00CF248F" w:rsidP="00CF248F">
      <w:pPr>
        <w:pStyle w:val="a6"/>
        <w:jc w:val="both"/>
      </w:pPr>
      <w:r w:rsidRPr="003A7079">
        <w:rPr>
          <w:b/>
        </w:rPr>
        <w:t xml:space="preserve">Адміністративне процесуальне право як галузь законодавства </w:t>
      </w:r>
      <w:r w:rsidRPr="003A7079">
        <w:t>- це</w:t>
      </w:r>
      <w:r w:rsidRPr="003A7079">
        <w:rPr>
          <w:spacing w:val="1"/>
        </w:rPr>
        <w:t xml:space="preserve"> </w:t>
      </w:r>
      <w:r w:rsidRPr="003A7079">
        <w:t>система нормативно-правових актів, що містять адміністративно-правові</w:t>
      </w:r>
      <w:r w:rsidRPr="003A7079">
        <w:rPr>
          <w:spacing w:val="1"/>
        </w:rPr>
        <w:t xml:space="preserve"> </w:t>
      </w:r>
      <w:r w:rsidRPr="003A7079">
        <w:t>норми, які регулюють суспільні відносини з приводу реалізації та захисту</w:t>
      </w:r>
      <w:r w:rsidRPr="003A7079">
        <w:rPr>
          <w:spacing w:val="1"/>
        </w:rPr>
        <w:t xml:space="preserve"> </w:t>
      </w:r>
      <w:r w:rsidRPr="003A7079">
        <w:t>прав</w:t>
      </w:r>
      <w:r w:rsidRPr="003A7079">
        <w:rPr>
          <w:spacing w:val="1"/>
        </w:rPr>
        <w:t xml:space="preserve"> </w:t>
      </w:r>
      <w:r w:rsidRPr="003A7079">
        <w:t>і</w:t>
      </w:r>
      <w:r w:rsidRPr="003A7079">
        <w:rPr>
          <w:spacing w:val="1"/>
        </w:rPr>
        <w:t xml:space="preserve"> </w:t>
      </w:r>
      <w:r w:rsidRPr="003A7079">
        <w:t>законних</w:t>
      </w:r>
      <w:r w:rsidRPr="003A7079">
        <w:rPr>
          <w:spacing w:val="1"/>
        </w:rPr>
        <w:t xml:space="preserve"> </w:t>
      </w:r>
      <w:r w:rsidRPr="003A7079">
        <w:t>інтересів</w:t>
      </w:r>
      <w:r w:rsidRPr="003A7079">
        <w:rPr>
          <w:spacing w:val="1"/>
        </w:rPr>
        <w:t xml:space="preserve"> </w:t>
      </w:r>
      <w:r w:rsidRPr="003A7079">
        <w:t>фізичних</w:t>
      </w:r>
      <w:r w:rsidRPr="003A7079">
        <w:rPr>
          <w:spacing w:val="1"/>
        </w:rPr>
        <w:t xml:space="preserve"> </w:t>
      </w:r>
      <w:r w:rsidRPr="003A7079">
        <w:t>чи</w:t>
      </w:r>
      <w:r w:rsidRPr="003A7079">
        <w:rPr>
          <w:spacing w:val="1"/>
        </w:rPr>
        <w:t xml:space="preserve"> </w:t>
      </w:r>
      <w:r w:rsidRPr="003A7079">
        <w:t>юридичних</w:t>
      </w:r>
      <w:r w:rsidRPr="003A7079">
        <w:rPr>
          <w:spacing w:val="1"/>
        </w:rPr>
        <w:t xml:space="preserve"> </w:t>
      </w:r>
      <w:r w:rsidRPr="003A7079">
        <w:t>осіб</w:t>
      </w:r>
      <w:r w:rsidRPr="003A7079">
        <w:rPr>
          <w:spacing w:val="1"/>
        </w:rPr>
        <w:t xml:space="preserve"> </w:t>
      </w:r>
      <w:r w:rsidRPr="003A7079">
        <w:t>у</w:t>
      </w:r>
      <w:r w:rsidRPr="003A7079">
        <w:rPr>
          <w:spacing w:val="1"/>
        </w:rPr>
        <w:t xml:space="preserve"> </w:t>
      </w:r>
      <w:r w:rsidRPr="003A7079">
        <w:t>сфері</w:t>
      </w:r>
      <w:r w:rsidRPr="003A7079">
        <w:rPr>
          <w:spacing w:val="1"/>
        </w:rPr>
        <w:t xml:space="preserve"> </w:t>
      </w:r>
      <w:r w:rsidRPr="003A7079">
        <w:t>публічних</w:t>
      </w:r>
      <w:r w:rsidRPr="003A7079">
        <w:rPr>
          <w:spacing w:val="1"/>
        </w:rPr>
        <w:t xml:space="preserve"> </w:t>
      </w:r>
      <w:r w:rsidRPr="003A7079">
        <w:t>відносин.</w:t>
      </w:r>
    </w:p>
    <w:p w:rsidR="00A5508A" w:rsidRPr="003A7079" w:rsidRDefault="00CF248F" w:rsidP="00A5508A">
      <w:pPr>
        <w:pStyle w:val="a6"/>
        <w:jc w:val="both"/>
      </w:pPr>
      <w:r w:rsidRPr="003A7079">
        <w:rPr>
          <w:b/>
        </w:rPr>
        <w:t xml:space="preserve">Адміністративне процесуальне право як галузь юридичної науки </w:t>
      </w:r>
      <w:r w:rsidRPr="003A7079">
        <w:t>- це</w:t>
      </w:r>
      <w:r w:rsidRPr="003A7079">
        <w:rPr>
          <w:spacing w:val="1"/>
        </w:rPr>
        <w:t xml:space="preserve"> </w:t>
      </w:r>
      <w:r w:rsidRPr="003A7079">
        <w:t>сукупність теоретичних понять, тлумачень і уявлень про адміністративно-</w:t>
      </w:r>
      <w:r w:rsidRPr="003A7079">
        <w:rPr>
          <w:spacing w:val="1"/>
        </w:rPr>
        <w:t xml:space="preserve"> </w:t>
      </w:r>
      <w:r w:rsidRPr="003A7079">
        <w:t>процесуальні норми, відносини та форми їх реалізації у розгляді і вирішенні</w:t>
      </w:r>
      <w:r w:rsidRPr="003A7079">
        <w:rPr>
          <w:spacing w:val="1"/>
        </w:rPr>
        <w:t xml:space="preserve"> </w:t>
      </w:r>
      <w:r w:rsidRPr="003A7079">
        <w:t>індивідуальних адміністративних справ; його правові інститути, історичні</w:t>
      </w:r>
      <w:r w:rsidRPr="003A7079">
        <w:rPr>
          <w:spacing w:val="1"/>
        </w:rPr>
        <w:t xml:space="preserve"> </w:t>
      </w:r>
      <w:r w:rsidRPr="003A7079">
        <w:t>аспекти становлення і перспективи розгляду, предмет і метод правового</w:t>
      </w:r>
      <w:r w:rsidRPr="003A7079">
        <w:rPr>
          <w:spacing w:val="1"/>
        </w:rPr>
        <w:t xml:space="preserve"> </w:t>
      </w:r>
      <w:r w:rsidRPr="003A7079">
        <w:t>регулювання</w:t>
      </w:r>
      <w:r w:rsidRPr="003A7079">
        <w:rPr>
          <w:spacing w:val="-3"/>
        </w:rPr>
        <w:t xml:space="preserve"> </w:t>
      </w:r>
      <w:r w:rsidRPr="003A7079">
        <w:t>та</w:t>
      </w:r>
      <w:r w:rsidRPr="003A7079">
        <w:rPr>
          <w:spacing w:val="1"/>
        </w:rPr>
        <w:t xml:space="preserve"> </w:t>
      </w:r>
      <w:r w:rsidRPr="003A7079">
        <w:t>сферу застосування.</w:t>
      </w:r>
    </w:p>
    <w:p w:rsidR="00CF248F" w:rsidRPr="003A7079" w:rsidRDefault="00CF248F" w:rsidP="00A5508A">
      <w:pPr>
        <w:pStyle w:val="a6"/>
        <w:jc w:val="both"/>
      </w:pPr>
      <w:r w:rsidRPr="003A7079">
        <w:rPr>
          <w:b/>
        </w:rPr>
        <w:t>Адміністративне процесуальне право як навчальна дисципліна</w:t>
      </w:r>
      <w:r w:rsidRPr="003A7079">
        <w:rPr>
          <w:b/>
          <w:spacing w:val="1"/>
        </w:rPr>
        <w:t xml:space="preserve"> </w:t>
      </w:r>
      <w:r w:rsidRPr="003A7079">
        <w:t>- це</w:t>
      </w:r>
      <w:r w:rsidRPr="003A7079">
        <w:rPr>
          <w:spacing w:val="1"/>
        </w:rPr>
        <w:t xml:space="preserve"> </w:t>
      </w:r>
      <w:r w:rsidRPr="003A7079">
        <w:t>системне викладення теоретичного і прикладного матеріалу відповідно до</w:t>
      </w:r>
      <w:r w:rsidRPr="003A7079">
        <w:rPr>
          <w:spacing w:val="1"/>
        </w:rPr>
        <w:t xml:space="preserve"> </w:t>
      </w:r>
      <w:r w:rsidRPr="003A7079">
        <w:t>навчальної</w:t>
      </w:r>
      <w:r w:rsidRPr="003A7079">
        <w:rPr>
          <w:spacing w:val="1"/>
        </w:rPr>
        <w:t xml:space="preserve"> </w:t>
      </w:r>
      <w:r w:rsidRPr="003A7079">
        <w:t>програми</w:t>
      </w:r>
      <w:r w:rsidRPr="003A7079">
        <w:rPr>
          <w:spacing w:val="1"/>
        </w:rPr>
        <w:t xml:space="preserve"> </w:t>
      </w:r>
      <w:r w:rsidRPr="003A7079">
        <w:t>з</w:t>
      </w:r>
      <w:r w:rsidRPr="003A7079">
        <w:rPr>
          <w:spacing w:val="1"/>
        </w:rPr>
        <w:t xml:space="preserve"> </w:t>
      </w:r>
      <w:r w:rsidRPr="003A7079">
        <w:t>курсу</w:t>
      </w:r>
      <w:r w:rsidRPr="003A7079">
        <w:rPr>
          <w:spacing w:val="1"/>
        </w:rPr>
        <w:t xml:space="preserve"> </w:t>
      </w:r>
      <w:r w:rsidRPr="003A7079">
        <w:t>цієї</w:t>
      </w:r>
      <w:r w:rsidRPr="003A7079">
        <w:rPr>
          <w:spacing w:val="1"/>
        </w:rPr>
        <w:t xml:space="preserve"> </w:t>
      </w:r>
      <w:r w:rsidRPr="003A7079">
        <w:t>галузі</w:t>
      </w:r>
      <w:r w:rsidRPr="003A7079">
        <w:rPr>
          <w:spacing w:val="1"/>
        </w:rPr>
        <w:t xml:space="preserve"> </w:t>
      </w:r>
      <w:r w:rsidRPr="003A7079">
        <w:t>права,</w:t>
      </w:r>
      <w:r w:rsidRPr="003A7079">
        <w:rPr>
          <w:spacing w:val="1"/>
        </w:rPr>
        <w:t xml:space="preserve"> </w:t>
      </w:r>
      <w:r w:rsidRPr="003A7079">
        <w:t>здатного</w:t>
      </w:r>
      <w:r w:rsidRPr="003A7079">
        <w:rPr>
          <w:spacing w:val="1"/>
        </w:rPr>
        <w:t xml:space="preserve"> </w:t>
      </w:r>
      <w:r w:rsidRPr="003A7079">
        <w:t>забезпечити</w:t>
      </w:r>
      <w:r w:rsidRPr="003A7079">
        <w:rPr>
          <w:spacing w:val="-67"/>
        </w:rPr>
        <w:t xml:space="preserve"> </w:t>
      </w:r>
      <w:r w:rsidRPr="003A7079">
        <w:t>підготовку</w:t>
      </w:r>
      <w:r w:rsidRPr="003A7079">
        <w:rPr>
          <w:spacing w:val="1"/>
        </w:rPr>
        <w:t xml:space="preserve"> </w:t>
      </w:r>
      <w:r w:rsidRPr="003A7079">
        <w:t>кваліфікованих</w:t>
      </w:r>
      <w:r w:rsidRPr="003A7079">
        <w:rPr>
          <w:spacing w:val="1"/>
        </w:rPr>
        <w:t xml:space="preserve"> </w:t>
      </w:r>
      <w:r w:rsidRPr="003A7079">
        <w:t>кадрів,</w:t>
      </w:r>
      <w:r w:rsidRPr="003A7079">
        <w:rPr>
          <w:spacing w:val="1"/>
        </w:rPr>
        <w:t xml:space="preserve"> </w:t>
      </w:r>
      <w:r w:rsidRPr="003A7079">
        <w:t>що</w:t>
      </w:r>
      <w:r w:rsidRPr="003A7079">
        <w:rPr>
          <w:spacing w:val="1"/>
        </w:rPr>
        <w:t xml:space="preserve"> </w:t>
      </w:r>
      <w:r w:rsidRPr="003A7079">
        <w:t>володіють</w:t>
      </w:r>
      <w:r w:rsidRPr="003A7079">
        <w:rPr>
          <w:spacing w:val="1"/>
        </w:rPr>
        <w:t xml:space="preserve"> </w:t>
      </w:r>
      <w:r w:rsidRPr="003A7079">
        <w:t>навиками</w:t>
      </w:r>
      <w:r w:rsidRPr="003A7079">
        <w:rPr>
          <w:spacing w:val="1"/>
        </w:rPr>
        <w:t xml:space="preserve"> </w:t>
      </w:r>
      <w:r w:rsidRPr="003A7079">
        <w:t>розглядати</w:t>
      </w:r>
      <w:r w:rsidRPr="003A7079">
        <w:rPr>
          <w:spacing w:val="1"/>
        </w:rPr>
        <w:t xml:space="preserve"> </w:t>
      </w:r>
      <w:r w:rsidRPr="003A7079">
        <w:t>і</w:t>
      </w:r>
      <w:r w:rsidRPr="003A7079">
        <w:rPr>
          <w:spacing w:val="1"/>
        </w:rPr>
        <w:t xml:space="preserve"> </w:t>
      </w:r>
      <w:r w:rsidRPr="003A7079">
        <w:t>вирішувати</w:t>
      </w:r>
      <w:r w:rsidRPr="003A7079">
        <w:rPr>
          <w:spacing w:val="1"/>
        </w:rPr>
        <w:t xml:space="preserve"> </w:t>
      </w:r>
      <w:r w:rsidRPr="003A7079">
        <w:t>адміністративні</w:t>
      </w:r>
      <w:r w:rsidRPr="003A7079">
        <w:rPr>
          <w:spacing w:val="1"/>
        </w:rPr>
        <w:t xml:space="preserve"> </w:t>
      </w:r>
      <w:r w:rsidRPr="003A7079">
        <w:t>справи</w:t>
      </w:r>
      <w:r w:rsidRPr="003A7079">
        <w:rPr>
          <w:spacing w:val="1"/>
        </w:rPr>
        <w:t xml:space="preserve"> </w:t>
      </w:r>
      <w:r w:rsidRPr="003A7079">
        <w:t>на</w:t>
      </w:r>
      <w:r w:rsidRPr="003A7079">
        <w:rPr>
          <w:spacing w:val="1"/>
        </w:rPr>
        <w:t xml:space="preserve"> </w:t>
      </w:r>
      <w:r w:rsidRPr="003A7079">
        <w:t>належному</w:t>
      </w:r>
      <w:r w:rsidRPr="003A7079">
        <w:rPr>
          <w:spacing w:val="1"/>
        </w:rPr>
        <w:t xml:space="preserve"> </w:t>
      </w:r>
      <w:r w:rsidRPr="003A7079">
        <w:t>законодавчому</w:t>
      </w:r>
      <w:r w:rsidRPr="003A7079">
        <w:rPr>
          <w:spacing w:val="1"/>
        </w:rPr>
        <w:t xml:space="preserve"> </w:t>
      </w:r>
      <w:r w:rsidRPr="003A7079">
        <w:t>та</w:t>
      </w:r>
      <w:r w:rsidRPr="003A7079">
        <w:rPr>
          <w:spacing w:val="-67"/>
        </w:rPr>
        <w:t xml:space="preserve"> </w:t>
      </w:r>
      <w:r w:rsidRPr="003A7079">
        <w:t>науковому</w:t>
      </w:r>
      <w:r w:rsidRPr="003A7079">
        <w:rPr>
          <w:spacing w:val="-1"/>
        </w:rPr>
        <w:t xml:space="preserve"> </w:t>
      </w:r>
      <w:r w:rsidRPr="003A7079">
        <w:t>рівні.</w:t>
      </w:r>
    </w:p>
    <w:p w:rsidR="00CF248F" w:rsidRPr="003A7079" w:rsidRDefault="00A5508A" w:rsidP="00A5508A">
      <w:pPr>
        <w:pStyle w:val="a6"/>
        <w:jc w:val="both"/>
      </w:pPr>
      <w:r w:rsidRPr="003A7079">
        <w:rPr>
          <w:b/>
        </w:rPr>
        <w:t>Під методом</w:t>
      </w:r>
      <w:r w:rsidRPr="003A7079">
        <w:t xml:space="preserve"> правового регулювання розуміють сукупність правових засобів та прийомів, що виявляють регулюючий вплив на суспільні відносини, тобто на поведінку їх учасників.</w:t>
      </w:r>
    </w:p>
    <w:p w:rsidR="00A5508A" w:rsidRPr="003A7079" w:rsidRDefault="00A5508A" w:rsidP="00A5508A">
      <w:pPr>
        <w:pStyle w:val="a6"/>
        <w:jc w:val="both"/>
      </w:pPr>
      <w:r w:rsidRPr="003A7079">
        <w:rPr>
          <w:b/>
          <w:i/>
        </w:rPr>
        <w:t>Метод адміністративного процесуального права</w:t>
      </w:r>
      <w:r w:rsidRPr="003A7079">
        <w:t xml:space="preserve"> є комбінованим, імперативно-диспозитивним, з явним переважанням його імперативної частини. Імперативність методу адміністративного процесуального права відбивається, перш за все, у встановленні багатьох приписів для суб’єктів адміністративного судочинства, в керівній ролі суду в процесі, в підпорядкованості суду всіх інших учасників процесу. Проте, у свою чергу, адміністративний суд також наділено великим обсягом обов’язків, закріплених нормами адміністративного процесуального права. </w:t>
      </w:r>
      <w:proofErr w:type="spellStart"/>
      <w:r w:rsidRPr="003A7079">
        <w:t>Диспозитивність</w:t>
      </w:r>
      <w:proofErr w:type="spellEnd"/>
      <w:r w:rsidRPr="003A7079">
        <w:t xml:space="preserve"> методу правового регулювання </w:t>
      </w:r>
      <w:r w:rsidRPr="003A7079">
        <w:lastRenderedPageBreak/>
        <w:t>відображається у низці положень, якими встановлюється рівність сторін процесу перед законом та судом, у наданні можливості обирати один з варіантів належної поведінки, у наданні можливості загалом використовувати свої права за своїм бажанням.</w:t>
      </w:r>
    </w:p>
    <w:p w:rsidR="00A5508A" w:rsidRPr="003A7079" w:rsidRDefault="00A5508A" w:rsidP="00A5508A">
      <w:pPr>
        <w:pStyle w:val="a6"/>
        <w:jc w:val="both"/>
      </w:pPr>
      <w:r w:rsidRPr="003A7079">
        <w:t>Таким чином, під методом адміністративного процесуального права слід розуміти поєднання імперативних та диспозитивних правових засобів та прийомів, що регулюють суспільні відносини, які виникають під час розгляду та вирішення адміністративними судами адміністративних справ.</w:t>
      </w:r>
    </w:p>
    <w:p w:rsidR="00A5508A" w:rsidRPr="003A7079" w:rsidRDefault="00A5508A" w:rsidP="00A5508A">
      <w:pPr>
        <w:pStyle w:val="a6"/>
        <w:jc w:val="both"/>
      </w:pPr>
      <w:r w:rsidRPr="003A7079">
        <w:rPr>
          <w:b/>
          <w:i/>
        </w:rPr>
        <w:t>Система адміністративного процесуального права</w:t>
      </w:r>
      <w:r w:rsidRPr="003A7079">
        <w:t xml:space="preserve"> – це внутрішнє побудування галузі, що об’єднує в логічній послідовності та структурному взаємозв’язку його процесуальні норми та інститути. </w:t>
      </w:r>
    </w:p>
    <w:p w:rsidR="00A5508A" w:rsidRPr="003A7079" w:rsidRDefault="00A5508A" w:rsidP="00A5508A">
      <w:pPr>
        <w:pStyle w:val="a6"/>
        <w:jc w:val="both"/>
      </w:pPr>
      <w:r w:rsidRPr="003A7079">
        <w:t xml:space="preserve">Система адміністративного процесуального права може бути поділена за усталеною у вітчизняній юридичній науці традицією на Загальну та Особливу частини. </w:t>
      </w:r>
    </w:p>
    <w:p w:rsidR="00A5508A" w:rsidRPr="003A7079" w:rsidRDefault="00A5508A" w:rsidP="00A5508A">
      <w:pPr>
        <w:pStyle w:val="a6"/>
        <w:jc w:val="both"/>
      </w:pPr>
      <w:r w:rsidRPr="003A7079">
        <w:t>В Загальній частині містяться процесуальні норми, що мають універсальний характер та стосуються всіх стадій та етапів адміністративного судочинства. Це процесуальні норми, що закріплюють:</w:t>
      </w:r>
    </w:p>
    <w:p w:rsidR="00A5508A" w:rsidRPr="003A7079" w:rsidRDefault="00A5508A" w:rsidP="00A5508A">
      <w:pPr>
        <w:pStyle w:val="a6"/>
        <w:jc w:val="both"/>
      </w:pPr>
      <w:r w:rsidRPr="003A7079">
        <w:t>завдання адміністративного судочинства;</w:t>
      </w:r>
    </w:p>
    <w:p w:rsidR="00A5508A" w:rsidRPr="003A7079" w:rsidRDefault="00A5508A" w:rsidP="00A5508A">
      <w:pPr>
        <w:pStyle w:val="a6"/>
        <w:jc w:val="both"/>
      </w:pPr>
      <w:r w:rsidRPr="003A7079">
        <w:t>поняття, що використовуються в законодавстві про адміністративне судочинство;</w:t>
      </w:r>
    </w:p>
    <w:p w:rsidR="00A5508A" w:rsidRPr="003A7079" w:rsidRDefault="00A5508A" w:rsidP="00A5508A">
      <w:pPr>
        <w:pStyle w:val="a6"/>
        <w:jc w:val="both"/>
      </w:pPr>
      <w:r w:rsidRPr="003A7079">
        <w:t>принципи адміністративного судочинства;</w:t>
      </w:r>
    </w:p>
    <w:p w:rsidR="00A5508A" w:rsidRPr="003A7079" w:rsidRDefault="00A5508A" w:rsidP="00A5508A">
      <w:pPr>
        <w:pStyle w:val="a6"/>
        <w:jc w:val="both"/>
      </w:pPr>
      <w:r w:rsidRPr="003A7079">
        <w:t>юрисдикцію адміністративних судів щодо вирішення адміністративних справ;</w:t>
      </w:r>
    </w:p>
    <w:p w:rsidR="00A5508A" w:rsidRPr="003A7079" w:rsidRDefault="00A5508A" w:rsidP="00A5508A">
      <w:pPr>
        <w:pStyle w:val="a6"/>
        <w:jc w:val="both"/>
      </w:pPr>
      <w:r w:rsidRPr="003A7079">
        <w:t>підсудність адміністративних справ;</w:t>
      </w:r>
    </w:p>
    <w:p w:rsidR="00A5508A" w:rsidRPr="003A7079" w:rsidRDefault="00A5508A" w:rsidP="00A5508A">
      <w:pPr>
        <w:pStyle w:val="a6"/>
        <w:jc w:val="both"/>
      </w:pPr>
      <w:r w:rsidRPr="003A7079">
        <w:t>склад суду, підстави та порядок відводу суб’єктів адміністративного судочинства;</w:t>
      </w:r>
    </w:p>
    <w:p w:rsidR="00A5508A" w:rsidRPr="003A7079" w:rsidRDefault="00A5508A" w:rsidP="00A5508A">
      <w:pPr>
        <w:pStyle w:val="a6"/>
        <w:jc w:val="both"/>
      </w:pPr>
      <w:r w:rsidRPr="003A7079">
        <w:t>правове становище учасників адміністративного судочинства;</w:t>
      </w:r>
    </w:p>
    <w:p w:rsidR="00A5508A" w:rsidRPr="003A7079" w:rsidRDefault="00A5508A" w:rsidP="00A5508A">
      <w:pPr>
        <w:pStyle w:val="a6"/>
        <w:jc w:val="both"/>
      </w:pPr>
      <w:r w:rsidRPr="003A7079">
        <w:t>поняття та види доказів в адміністративному судочинстві;</w:t>
      </w:r>
    </w:p>
    <w:p w:rsidR="00A5508A" w:rsidRPr="003A7079" w:rsidRDefault="00A5508A" w:rsidP="00A5508A">
      <w:pPr>
        <w:pStyle w:val="a6"/>
        <w:jc w:val="both"/>
      </w:pPr>
      <w:r w:rsidRPr="003A7079">
        <w:t>процесуальні строки в адміністративному судочинстві та ін.;</w:t>
      </w:r>
    </w:p>
    <w:p w:rsidR="00A5508A" w:rsidRPr="003A7079" w:rsidRDefault="00A5508A" w:rsidP="00A5508A">
      <w:pPr>
        <w:pStyle w:val="a6"/>
        <w:jc w:val="both"/>
      </w:pPr>
      <w:r w:rsidRPr="003A7079">
        <w:t>Особливу частину складають процесуальні норми, що регулюють організацію та здійснення адміністративного судочинства в кожній окремій його стадії, а також деякі інші питання. Таким чином, до Особливої частини належать процесуальні норми, якими встановлено:</w:t>
      </w:r>
    </w:p>
    <w:p w:rsidR="00A5508A" w:rsidRPr="003A7079" w:rsidRDefault="00A5508A" w:rsidP="00A5508A">
      <w:pPr>
        <w:pStyle w:val="a6"/>
        <w:jc w:val="both"/>
      </w:pPr>
      <w:r w:rsidRPr="003A7079">
        <w:t>правила розгляду різних категорій адміністративних справ у суді першої інстанції;</w:t>
      </w:r>
    </w:p>
    <w:p w:rsidR="00A5508A" w:rsidRPr="003A7079" w:rsidRDefault="00A5508A" w:rsidP="00A5508A">
      <w:pPr>
        <w:pStyle w:val="a6"/>
        <w:jc w:val="both"/>
      </w:pPr>
      <w:r w:rsidRPr="003A7079">
        <w:t>правила перегляду адміністративних справ у суді апеляційної інстанції;</w:t>
      </w:r>
    </w:p>
    <w:p w:rsidR="00A5508A" w:rsidRPr="003A7079" w:rsidRDefault="00A5508A" w:rsidP="00A5508A">
      <w:pPr>
        <w:pStyle w:val="a6"/>
        <w:jc w:val="both"/>
      </w:pPr>
      <w:r w:rsidRPr="003A7079">
        <w:t>правила перегляду адміністративних справ у суді касаційної інстанції;</w:t>
      </w:r>
    </w:p>
    <w:p w:rsidR="00A5508A" w:rsidRPr="003A7079" w:rsidRDefault="00A5508A" w:rsidP="00A5508A">
      <w:pPr>
        <w:pStyle w:val="a6"/>
        <w:jc w:val="both"/>
      </w:pPr>
      <w:r w:rsidRPr="003A7079">
        <w:t>правила провадження за нововиявленими або виключними обставинами;</w:t>
      </w:r>
    </w:p>
    <w:p w:rsidR="00A5508A" w:rsidRPr="003A7079" w:rsidRDefault="00A5508A" w:rsidP="00A5508A">
      <w:pPr>
        <w:pStyle w:val="a6"/>
        <w:jc w:val="both"/>
      </w:pPr>
      <w:r w:rsidRPr="003A7079">
        <w:t>порядок виконання судових рішень в адміністративних справах;</w:t>
      </w:r>
    </w:p>
    <w:p w:rsidR="00A5508A" w:rsidRPr="003A7079" w:rsidRDefault="00A5508A" w:rsidP="00A5508A">
      <w:pPr>
        <w:pStyle w:val="a6"/>
        <w:jc w:val="both"/>
      </w:pPr>
      <w:r w:rsidRPr="003A7079">
        <w:t>порядок відновлення втраченого провадження та ін.</w:t>
      </w:r>
    </w:p>
    <w:p w:rsidR="00A5508A" w:rsidRPr="003A7079" w:rsidRDefault="00A5508A" w:rsidP="00A5508A">
      <w:pPr>
        <w:pStyle w:val="a6"/>
        <w:ind w:firstLine="708"/>
        <w:jc w:val="both"/>
      </w:pPr>
      <w:r w:rsidRPr="003A7079">
        <w:rPr>
          <w:b/>
          <w:i/>
        </w:rPr>
        <w:t xml:space="preserve">Адміністративне судочинство (адміністративний процес) </w:t>
      </w:r>
      <w:r w:rsidRPr="003A7079">
        <w:t>виступає процесуальною складовою адміністративної юстиції. Необхідно зазначити, що в юридичній літературі щодо розуміння змісту категорії «адміністративний процес» висловлюються різні, навіть кардинально протилежні точки зору.</w:t>
      </w:r>
    </w:p>
    <w:p w:rsidR="00A5508A" w:rsidRPr="003A7079" w:rsidRDefault="00A5508A" w:rsidP="00A5508A">
      <w:pPr>
        <w:pStyle w:val="a6"/>
        <w:ind w:firstLine="708"/>
        <w:jc w:val="both"/>
      </w:pPr>
      <w:r w:rsidRPr="003A7079">
        <w:t xml:space="preserve">У вузькому розумінні </w:t>
      </w:r>
      <w:r w:rsidRPr="003A7079">
        <w:rPr>
          <w:b/>
          <w:i/>
        </w:rPr>
        <w:t>адміністративний процес</w:t>
      </w:r>
      <w:r w:rsidRPr="003A7079">
        <w:t xml:space="preserve"> сприймається як порядок </w:t>
      </w:r>
      <w:r w:rsidRPr="003A7079">
        <w:rPr>
          <w:color w:val="000000"/>
        </w:rPr>
        <w:t>суто юрисдикційної діяльності, яка має, так би мовити, «негативний характер». За основу тут традиційно береться здійснення правоохоронної функції, і мова йде про розв</w:t>
      </w:r>
      <w:r w:rsidRPr="003A7079">
        <w:t>’</w:t>
      </w:r>
      <w:r w:rsidRPr="003A7079">
        <w:rPr>
          <w:color w:val="000000"/>
        </w:rPr>
        <w:t>язання адміністративних справ, предметом яких є публічно-правові спори</w:t>
      </w:r>
      <w:r w:rsidRPr="003A7079">
        <w:t>.</w:t>
      </w:r>
      <w:r w:rsidRPr="003A7079">
        <w:rPr>
          <w:color w:val="000000"/>
        </w:rPr>
        <w:t xml:space="preserve"> Тобто під адміністративним процесом розуміється лише врегульований нормами адміністративного права порядок розв</w:t>
      </w:r>
      <w:r w:rsidRPr="003A7079">
        <w:t>’</w:t>
      </w:r>
      <w:r w:rsidRPr="003A7079">
        <w:rPr>
          <w:color w:val="000000"/>
        </w:rPr>
        <w:t>язання публічно-правових спорів у сфері публічного адміністрування.</w:t>
      </w:r>
      <w:r w:rsidRPr="003A7079">
        <w:t xml:space="preserve"> Широке розуміння адміністративного процесу пов’язано із розумінням адміністративного процесу як </w:t>
      </w:r>
      <w:r w:rsidRPr="003A7079">
        <w:rPr>
          <w:color w:val="000000"/>
        </w:rPr>
        <w:t xml:space="preserve">порядку діяльності органів публічного управління щодо прийняття нормативних актів та застосування правових норм у сфері публічного адміністрування, а також порядку діяльності адміністративних судів. Таким чином, за названого підходу адміністративний процес опосередковує </w:t>
      </w:r>
      <w:r w:rsidRPr="003A7079">
        <w:t xml:space="preserve">не тільки юрисдикційну – «негативну» – діяльність, а й «позитивну» – повсякденну діяльність органів публічного управління, щодо вирішення різноманітних питань у правовій формі (видача ліцензій, реєстрація суб’єктів </w:t>
      </w:r>
      <w:r w:rsidRPr="003A7079">
        <w:lastRenderedPageBreak/>
        <w:t>підприємницької діяльності тощо), а також і здійснення правосуддя адміністративними судами.</w:t>
      </w:r>
    </w:p>
    <w:p w:rsidR="0073269E" w:rsidRPr="003A7079" w:rsidRDefault="0073269E" w:rsidP="0073269E">
      <w:pPr>
        <w:pStyle w:val="a6"/>
        <w:jc w:val="both"/>
      </w:pPr>
      <w:r w:rsidRPr="003A7079">
        <w:t>Істотні ознаки адміністративного процесу.</w:t>
      </w:r>
    </w:p>
    <w:p w:rsidR="0073269E" w:rsidRPr="003A7079" w:rsidRDefault="0073269E" w:rsidP="0073269E">
      <w:pPr>
        <w:pStyle w:val="a6"/>
        <w:jc w:val="both"/>
      </w:pPr>
      <w:r w:rsidRPr="003A7079">
        <w:t>По-перше, важливішою ознакою адміністративного судочинства є наявність специфічних завдань на вирішення яких воно націлено. Згідно ч. 1 ст. 2 КАС України 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w:t>
      </w:r>
    </w:p>
    <w:p w:rsidR="0073269E" w:rsidRPr="003A7079" w:rsidRDefault="0073269E" w:rsidP="0073269E">
      <w:pPr>
        <w:pStyle w:val="a6"/>
        <w:jc w:val="both"/>
      </w:pPr>
      <w:r w:rsidRPr="003A7079">
        <w:t>Другою ознакою адміністративного судочинства є те, що предметом його розгляду здебільшого виступає особливий вид правових спорів, а саме публічно-правові спори, які виникають, як правило, між органами державного управління, органами місцевого самоврядування, іншими органами публічної влади, їх посадовими або службовими особами з одного боку та фізичними або юридичними особами з другого, у зв’язку з порушенням суб’єктивних публічних прав останніх. На нашу думку, це найістотніша ознака адміністративного судочинства. Саме розуміння сутності правових спорів, що передані на розгляд адміністративним судам, є відправною точкою, свого роду фундаментом для  вивчення та з’ясування сутності адміністративного судочинства.</w:t>
      </w:r>
    </w:p>
    <w:p w:rsidR="0073269E" w:rsidRPr="003A7079" w:rsidRDefault="0073269E" w:rsidP="0073269E">
      <w:pPr>
        <w:pStyle w:val="a6"/>
        <w:jc w:val="both"/>
      </w:pPr>
      <w:r w:rsidRPr="003A7079">
        <w:t>Третя ознака так би мовити «випливає» з попередньої і полягає в наявності майже в усіх справах, що розглядаються в рамках адміністративного судочинства обов’язкового учасника – суб’єкта владних повноважень. Відповідно до п. 7 ст. 4 КАС України, суб’єктом владних повноважень – орган державної влади,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w:t>
      </w:r>
    </w:p>
    <w:p w:rsidR="0073269E" w:rsidRPr="003A7079" w:rsidRDefault="0073269E" w:rsidP="0073269E">
      <w:pPr>
        <w:pStyle w:val="a6"/>
        <w:jc w:val="both"/>
      </w:pPr>
      <w:r w:rsidRPr="003A7079">
        <w:t xml:space="preserve">Четвертою ознакою є те, що адміністративне судочинство здійснюється особливими суб’єктами – системою адміністративних судів, як складовою єдиної системи </w:t>
      </w:r>
      <w:proofErr w:type="spellStart"/>
      <w:r w:rsidRPr="003A7079">
        <w:t>судоустрію</w:t>
      </w:r>
      <w:proofErr w:type="spellEnd"/>
      <w:r w:rsidRPr="003A7079">
        <w:t>.</w:t>
      </w:r>
    </w:p>
    <w:p w:rsidR="0073269E" w:rsidRPr="003A7079" w:rsidRDefault="0073269E" w:rsidP="0073269E">
      <w:pPr>
        <w:pStyle w:val="a6"/>
        <w:jc w:val="both"/>
      </w:pPr>
      <w:r w:rsidRPr="003A7079">
        <w:t>П’ятою ознакою адміністративного судочинства є те, що крім реалізації свого основного завдання, воно націлено на здійснення судового контролю за діяльністю органів публічного управління. Таким чином, можна сказати, що розгляд публічно-правових спорів адміністративними судами в особливій процесуально-правовій формі об’єднує в собі, як вирішення кожної конкретної справи по суті, так і здійснення судового контролю за виконанням владними суб’єктами своїх повноважень.</w:t>
      </w:r>
    </w:p>
    <w:p w:rsidR="0073269E" w:rsidRPr="003A7079" w:rsidRDefault="0073269E" w:rsidP="0073269E">
      <w:pPr>
        <w:pStyle w:val="a6"/>
        <w:jc w:val="both"/>
      </w:pPr>
      <w:r w:rsidRPr="003A7079">
        <w:t xml:space="preserve">Шостою ознакою адміністративного судочинства є те, що воно здійснюється в особливій процесуальній формі, що дозволяє максимально забезпечити рівність сторін в процесі. Саме судова процесуальна форма забезпечує рівність процесуального положення учасників судового розгляду – державних та муніципальних органів та фізичних або юридичних осіб. Ця ознака є дуже важливою саме для адміністративного судочинства. Зрозуміло, що у більшості адміністративно-правових відносин існує фактична нерівність сторін. Тобто в більшості випадків – це відносини влади-підпорядкування. При виникненні спора між сторонами таких правовідносин і зверненні з цього приводу в адміністративний суд (у випадку якщо цей спір підлягає розгляду в порядку адміністративного судочинства), процесуальне положення сторін повинно зрівнятись. Таким чином, сама по собі судова процесуальна форма вже є значною гарантією всебічного повного ефективного та неупередженого розгляду справи, проте виходячи з особливостей категорій спорів, що розв’язуються в адміністративному судочинстві, законодавець передбачив ще й додаткові положення. До них можна віднести активну позицію суду в адміністративному судочинстві. Це знаходить свій прояв, наприклад, у закріпленні ч. 4 ст. 9 КАС України принципу офіційного з’ясування всіх обставин у справі, що виявляється, зокрема у можливості суду виявляти та витребувати докази з власної ініціативи; у встановленій ч. 2. ст. 9 КАС України можливість суду вийти за межі позовних вимог, якщо це необхідно для ефективного захисту </w:t>
      </w:r>
      <w:r w:rsidRPr="003A7079">
        <w:lastRenderedPageBreak/>
        <w:t xml:space="preserve">прав, свобод, інтересів людини і громадянина, інших суб’єктів у сфері публічно-правових відносин від порушень з боку суб’єктів владних </w:t>
      </w:r>
      <w:proofErr w:type="spellStart"/>
      <w:r w:rsidRPr="003A7079">
        <w:t>повноваженьта</w:t>
      </w:r>
      <w:proofErr w:type="spellEnd"/>
      <w:r w:rsidRPr="003A7079">
        <w:t xml:space="preserve"> ін.</w:t>
      </w:r>
    </w:p>
    <w:p w:rsidR="0073269E" w:rsidRPr="003A7079" w:rsidRDefault="0073269E" w:rsidP="0073269E">
      <w:pPr>
        <w:pStyle w:val="a6"/>
        <w:jc w:val="both"/>
      </w:pPr>
      <w:r w:rsidRPr="003A7079">
        <w:t>Адміністративний процес як складне правове явище можна розглядати як сукупність взаємопов’язаних елементів. Первинним елементом виступає процесуальна дія. Процесуальні дії утворюють процесуальні елементи вищого порядку - види адміністративного процесу та стадії адміністративного процесу. При цьому, перші відбивають обумовлені природою адміністративних справ особливості їх розгляду, в першу чергу судом першої інстанції, другі – особливості логіко-функціональної послідовності розгляду як справ позовного, так і справ особливого провадження та провадження з відновлення втраченого судового провадження.</w:t>
      </w:r>
    </w:p>
    <w:p w:rsidR="0073269E" w:rsidRPr="003A7079" w:rsidRDefault="0073269E" w:rsidP="0073269E">
      <w:pPr>
        <w:pStyle w:val="a6"/>
        <w:jc w:val="both"/>
      </w:pPr>
      <w:r w:rsidRPr="003A7079">
        <w:t>Види адміністративного процесу або форми адміністративного процесу – порядок розгляду окремих груп адміністративних справ, що обумовлюються особливостями їх матеріально-правової природи.</w:t>
      </w:r>
    </w:p>
    <w:p w:rsidR="0073269E" w:rsidRPr="003A7079" w:rsidRDefault="0073269E" w:rsidP="0073269E">
      <w:pPr>
        <w:pStyle w:val="a6"/>
        <w:jc w:val="both"/>
        <w:rPr>
          <w:i/>
        </w:rPr>
      </w:pPr>
      <w:r w:rsidRPr="003A7079">
        <w:rPr>
          <w:i/>
        </w:rPr>
        <w:t>До видів адміністративного процесу належать, зокрема:</w:t>
      </w:r>
    </w:p>
    <w:p w:rsidR="0073269E" w:rsidRPr="003A7079" w:rsidRDefault="0073269E" w:rsidP="0073269E">
      <w:pPr>
        <w:pStyle w:val="a6"/>
        <w:jc w:val="both"/>
      </w:pPr>
      <w:r w:rsidRPr="003A7079">
        <w:t xml:space="preserve">позовне провадження (загальне та спрощене) – </w:t>
      </w:r>
      <w:proofErr w:type="spellStart"/>
      <w:r w:rsidRPr="003A7079">
        <w:t>передметом</w:t>
      </w:r>
      <w:proofErr w:type="spellEnd"/>
      <w:r w:rsidRPr="003A7079">
        <w:t xml:space="preserve"> є публічно-правові спори;</w:t>
      </w:r>
    </w:p>
    <w:p w:rsidR="0073269E" w:rsidRPr="003A7079" w:rsidRDefault="0073269E" w:rsidP="0073269E">
      <w:pPr>
        <w:pStyle w:val="a6"/>
        <w:jc w:val="both"/>
      </w:pPr>
      <w:r w:rsidRPr="003A7079">
        <w:t>особливе провадження –предметом є перевірка підстав щодо реалізації владних повноважень суб’єкта владних повноважень щодо застосування (скасування) примусових заходів у випадках, передбачених законом - ст. ст. 283, 284 КАС України;</w:t>
      </w:r>
    </w:p>
    <w:p w:rsidR="0073269E" w:rsidRPr="003A7079" w:rsidRDefault="0073269E" w:rsidP="0073269E">
      <w:pPr>
        <w:pStyle w:val="a6"/>
        <w:jc w:val="both"/>
      </w:pPr>
      <w:r w:rsidRPr="003A7079">
        <w:t>провадження з відновлення втраченого судового провадження.</w:t>
      </w:r>
    </w:p>
    <w:p w:rsidR="0073269E" w:rsidRPr="003A7079" w:rsidRDefault="0073269E" w:rsidP="0073269E">
      <w:pPr>
        <w:pStyle w:val="a6"/>
        <w:jc w:val="both"/>
      </w:pPr>
      <w:r w:rsidRPr="003A7079">
        <w:t xml:space="preserve">Стадія адміністративного процесу - </w:t>
      </w:r>
      <w:r w:rsidRPr="003A7079">
        <w:rPr>
          <w:bCs/>
        </w:rPr>
        <w:t xml:space="preserve">відносно самостійна сукупність послідовно здійснюваних процесуальних дій, що поряд з загальними цілями має притаманні тільки їй цілі, а також особливості, що стосуються учасників адміністративного процесу, їхніх прав і обов’язків, строків здійснення процесуальних дій і характеру оформлюваних судових рішень. </w:t>
      </w:r>
      <w:r w:rsidRPr="003A7079">
        <w:t>Характерні риси стадій адміністративного процесу:</w:t>
      </w:r>
    </w:p>
    <w:p w:rsidR="0073269E" w:rsidRPr="003A7079" w:rsidRDefault="0073269E" w:rsidP="0073269E">
      <w:pPr>
        <w:pStyle w:val="a6"/>
        <w:jc w:val="both"/>
      </w:pPr>
      <w:r w:rsidRPr="003A7079">
        <w:t>1. Кожна із стадій адміністративного процесу має свої конкретні цілі та завдання, що властиві тільки їй та сприятимуть досягненню загальних цілей адміністративного процесу по вирішенню та розв’язанню адміністративної справи, захисту прав та свобод учасників публічно-правових відносин. Наявність таких цілей слугує одним із важливіших критеріїв відособлення певної сукупності процесуальних дій в окрему стадію адміністративного процесу.</w:t>
      </w:r>
    </w:p>
    <w:p w:rsidR="0073269E" w:rsidRPr="003A7079" w:rsidRDefault="0073269E" w:rsidP="0073269E">
      <w:pPr>
        <w:pStyle w:val="a6"/>
        <w:jc w:val="both"/>
      </w:pPr>
      <w:r w:rsidRPr="003A7079">
        <w:t>2. На різних стадіях адміністративного процесу склад учасників адміністративного процесу може варіюватися, крім того, частина їхніх процесуальних прав і обов’язків реалізується лише на певних процесуальних стадіях.</w:t>
      </w:r>
    </w:p>
    <w:p w:rsidR="0073269E" w:rsidRPr="003A7079" w:rsidRDefault="0073269E" w:rsidP="0073269E">
      <w:pPr>
        <w:pStyle w:val="a6"/>
        <w:jc w:val="both"/>
      </w:pPr>
      <w:r w:rsidRPr="003A7079">
        <w:t>3. Кожна стадія адміністративного процесу, як послідовність дій, здійснюється у часі. Розподіл адміністративного процесу на стадії – стадійність – є логіко-часовою характеристикою адміністративного процесу, як і будь якого різновиду юридичного процесу. Законом встановлені конкретні процесуальні строки у межах яких вчиняються процесуальні дії, що відносяться до певної стадії.</w:t>
      </w:r>
    </w:p>
    <w:p w:rsidR="0073269E" w:rsidRPr="003A7079" w:rsidRDefault="0073269E" w:rsidP="0073269E">
      <w:pPr>
        <w:pStyle w:val="a6"/>
        <w:jc w:val="both"/>
        <w:rPr>
          <w:bCs/>
        </w:rPr>
      </w:pPr>
      <w:r w:rsidRPr="003A7079">
        <w:rPr>
          <w:bCs/>
        </w:rPr>
        <w:t xml:space="preserve">4. Стадія адміністративного </w:t>
      </w:r>
      <w:r w:rsidRPr="003A7079">
        <w:t>процесу</w:t>
      </w:r>
      <w:r w:rsidRPr="003A7079">
        <w:rPr>
          <w:bCs/>
        </w:rPr>
        <w:t xml:space="preserve"> закінчується оформленням відповідного, передбаченого у законі, судового рішення (ухвали, постанови), у якому закріплюються результати, що досягнуті при здійсненні процесуальних дій на певній стадії чи результати вирішення адміністративної справи по суті.</w:t>
      </w:r>
    </w:p>
    <w:p w:rsidR="0073269E" w:rsidRPr="003A7079" w:rsidRDefault="0073269E" w:rsidP="0073269E">
      <w:pPr>
        <w:pStyle w:val="a6"/>
        <w:jc w:val="both"/>
      </w:pPr>
      <w:r w:rsidRPr="003A7079">
        <w:rPr>
          <w:bCs/>
        </w:rPr>
        <w:t xml:space="preserve">Таким чином, стадія адміністративного </w:t>
      </w:r>
      <w:r w:rsidRPr="003A7079">
        <w:t>процесу</w:t>
      </w:r>
      <w:r w:rsidRPr="003A7079">
        <w:rPr>
          <w:bCs/>
        </w:rPr>
        <w:t xml:space="preserve"> характеризується власними безпосередніми цілями, колом процесуальних дій, що здійснюються у межах встановлених процесуальних строків та їх учасників, а також своїми підсумковими рішеннями та їх процесуальним оформленням. </w:t>
      </w:r>
      <w:r w:rsidRPr="003A7079">
        <w:t xml:space="preserve">Перелік стадій адміністративного процесу подібний із стадіями інших видів позовного судочинства. До них відносяться: </w:t>
      </w:r>
    </w:p>
    <w:p w:rsidR="0073269E" w:rsidRPr="003A7079" w:rsidRDefault="0073269E" w:rsidP="0073269E">
      <w:pPr>
        <w:pStyle w:val="a6"/>
        <w:jc w:val="both"/>
        <w:rPr>
          <w:bCs/>
        </w:rPr>
      </w:pPr>
      <w:r w:rsidRPr="003A7079">
        <w:rPr>
          <w:bCs/>
        </w:rPr>
        <w:t>Відкриття провадження у справі.</w:t>
      </w:r>
    </w:p>
    <w:p w:rsidR="0073269E" w:rsidRPr="003A7079" w:rsidRDefault="0073269E" w:rsidP="0073269E">
      <w:pPr>
        <w:pStyle w:val="a6"/>
        <w:jc w:val="both"/>
        <w:rPr>
          <w:bCs/>
        </w:rPr>
      </w:pPr>
      <w:r w:rsidRPr="003A7079">
        <w:rPr>
          <w:bCs/>
        </w:rPr>
        <w:t>Підготовче провадження.</w:t>
      </w:r>
    </w:p>
    <w:p w:rsidR="0073269E" w:rsidRPr="003A7079" w:rsidRDefault="0073269E" w:rsidP="0073269E">
      <w:pPr>
        <w:pStyle w:val="a6"/>
        <w:jc w:val="both"/>
        <w:rPr>
          <w:bCs/>
        </w:rPr>
      </w:pPr>
      <w:r w:rsidRPr="003A7079">
        <w:rPr>
          <w:bCs/>
        </w:rPr>
        <w:t>Розгляд справи по суті.</w:t>
      </w:r>
    </w:p>
    <w:p w:rsidR="0073269E" w:rsidRPr="003A7079" w:rsidRDefault="0073269E" w:rsidP="0073269E">
      <w:pPr>
        <w:pStyle w:val="a6"/>
        <w:jc w:val="both"/>
        <w:rPr>
          <w:bCs/>
        </w:rPr>
      </w:pPr>
      <w:r w:rsidRPr="003A7079">
        <w:rPr>
          <w:bCs/>
        </w:rPr>
        <w:t>Апеляційне провадження.</w:t>
      </w:r>
    </w:p>
    <w:p w:rsidR="0073269E" w:rsidRPr="003A7079" w:rsidRDefault="0073269E" w:rsidP="0073269E">
      <w:pPr>
        <w:pStyle w:val="a6"/>
        <w:jc w:val="both"/>
        <w:rPr>
          <w:bCs/>
        </w:rPr>
      </w:pPr>
      <w:r w:rsidRPr="003A7079">
        <w:rPr>
          <w:bCs/>
        </w:rPr>
        <w:t>Касаційне провадження.</w:t>
      </w:r>
    </w:p>
    <w:p w:rsidR="0073269E" w:rsidRPr="003A7079" w:rsidRDefault="0073269E" w:rsidP="0073269E">
      <w:pPr>
        <w:pStyle w:val="a6"/>
        <w:jc w:val="both"/>
        <w:rPr>
          <w:bCs/>
        </w:rPr>
      </w:pPr>
      <w:r w:rsidRPr="003A7079">
        <w:rPr>
          <w:bCs/>
        </w:rPr>
        <w:lastRenderedPageBreak/>
        <w:t>Провадження за нововиявленими або виключними обставинами.</w:t>
      </w:r>
    </w:p>
    <w:p w:rsidR="0073269E" w:rsidRPr="003A7079" w:rsidRDefault="0073269E" w:rsidP="0073269E">
      <w:pPr>
        <w:pStyle w:val="a6"/>
        <w:jc w:val="both"/>
        <w:rPr>
          <w:bCs/>
        </w:rPr>
      </w:pPr>
      <w:r w:rsidRPr="003A7079">
        <w:rPr>
          <w:bCs/>
        </w:rPr>
        <w:t>Звернення судових рішень в адміністративних справах до виконання.</w:t>
      </w:r>
    </w:p>
    <w:p w:rsidR="0073269E" w:rsidRPr="003A7079" w:rsidRDefault="0073269E" w:rsidP="0073269E">
      <w:pPr>
        <w:pStyle w:val="a6"/>
        <w:ind w:firstLine="708"/>
        <w:jc w:val="both"/>
      </w:pPr>
      <w:r w:rsidRPr="003A7079">
        <w:rPr>
          <w:b/>
          <w:i/>
        </w:rPr>
        <w:t>Джерелами адміністративного процесуального права</w:t>
      </w:r>
      <w:r w:rsidRPr="003A7079">
        <w:t xml:space="preserve"> є форми зовнішнього вираження адміністративних процесуальних норм, що встановлені або визнані державою.</w:t>
      </w:r>
    </w:p>
    <w:p w:rsidR="0073269E" w:rsidRPr="003A7079" w:rsidRDefault="0073269E" w:rsidP="0073269E">
      <w:pPr>
        <w:pStyle w:val="a6"/>
        <w:ind w:firstLine="708"/>
        <w:jc w:val="both"/>
      </w:pPr>
      <w:r w:rsidRPr="003A7079">
        <w:rPr>
          <w:b/>
          <w:i/>
        </w:rPr>
        <w:t>Види джерел адміністративного процесуального права</w:t>
      </w:r>
      <w:r w:rsidRPr="003A7079">
        <w:t>: судовий прецедент, правова доктрина, міжнародний договір, нормативно-правовий акт.</w:t>
      </w:r>
    </w:p>
    <w:p w:rsidR="0073269E" w:rsidRPr="003A7079" w:rsidRDefault="0073269E" w:rsidP="0073269E">
      <w:pPr>
        <w:pStyle w:val="a6"/>
        <w:jc w:val="both"/>
      </w:pPr>
      <w:r w:rsidRPr="003A7079">
        <w:t>Законом України «Про виконання рішень та застосування практики Європейського суду з прав людини» від 23 лютого 2006 р. встановлено низку важливих положень, які доповнюють уявлення про джерела адміністративного процесуального права України. Зокрема, ст. 17 цього Закону зобов’язує суди при розгляді справ застосовувати Конвенцію про захист прав людини і основоположних свобод 1950 р. і протоколи до неї, згоду на обов’язковість яких надано Верховною Радою України, а також практику Європейського суду з прав людини як джерела права.</w:t>
      </w:r>
    </w:p>
    <w:p w:rsidR="0073269E" w:rsidRPr="003A7079" w:rsidRDefault="0073269E" w:rsidP="0073269E">
      <w:pPr>
        <w:pStyle w:val="a6"/>
        <w:jc w:val="both"/>
      </w:pPr>
      <w:r w:rsidRPr="003A7079">
        <w:t>Згідно до ст. 9 Конституції України та ст. 19 Закону України «Про міжнародні договори України» від 29 червня 2004 р. чинні міжнародні договори, згода на обов’язковість яких надана Верховною Радою України, є частиною національного законодавства України. У свою чергу, ч. 2 ст. 3 КАС України встановлює положення, відповідно до якого якщо міжнародним договором, згода на обов’язковість якого надана Верховною Радою України, встановлені інші правила, ніж ті, що встановлені законом, то застосовуються правила міжнародного договору.</w:t>
      </w:r>
    </w:p>
    <w:p w:rsidR="0073269E" w:rsidRPr="003A7079" w:rsidRDefault="0073269E" w:rsidP="0073269E">
      <w:pPr>
        <w:pStyle w:val="2"/>
        <w:spacing w:after="0" w:line="240" w:lineRule="auto"/>
        <w:ind w:firstLine="720"/>
        <w:jc w:val="both"/>
        <w:rPr>
          <w:lang w:val="uk-UA" w:eastAsia="uk-UA"/>
        </w:rPr>
      </w:pPr>
      <w:r w:rsidRPr="003A7079">
        <w:rPr>
          <w:lang w:val="uk-UA" w:eastAsia="uk-UA"/>
        </w:rPr>
        <w:t xml:space="preserve">Найважливішим джерелом адміністративного процесуального права є Конституція України. Положеннями Конституції України встановлюються основні права і свободи громадян, зокрема право на судовий захист, право на судове оскарження, право на правову допомогу, а також основоположні аспекти здійснення правосуддя, зокрема принципи побудови судової системи, правовий статус суддів, основні принципи здійснення судочинства та ін. </w:t>
      </w:r>
    </w:p>
    <w:p w:rsidR="0073269E" w:rsidRPr="003A7079" w:rsidRDefault="0073269E" w:rsidP="0073269E">
      <w:pPr>
        <w:pStyle w:val="2"/>
        <w:spacing w:after="0" w:line="240" w:lineRule="auto"/>
        <w:ind w:firstLine="720"/>
        <w:jc w:val="both"/>
        <w:rPr>
          <w:lang w:val="uk-UA"/>
        </w:rPr>
      </w:pPr>
      <w:r w:rsidRPr="003A7079">
        <w:rPr>
          <w:lang w:val="uk-UA" w:eastAsia="uk-UA"/>
        </w:rPr>
        <w:t xml:space="preserve">До джерел адміністративного процесуального права відноситься також низка законів, які деталізують та доповнюють положення Конституції України відносно адміністративного судочинства. Перш за все це Закон України «Про судоустрій і статус суддів» від 2 червня 2016 р. Основним законодавчим актом, що містить адміністративно-процесуальні норми, які регламентують порядок здійснення адміністративного судочинства, є Кодекс адміністративного судочинства України. </w:t>
      </w:r>
      <w:proofErr w:type="spellStart"/>
      <w:r w:rsidRPr="003A7079">
        <w:t>Джерелами</w:t>
      </w:r>
      <w:proofErr w:type="spellEnd"/>
      <w:r w:rsidRPr="003A7079">
        <w:t xml:space="preserve"> </w:t>
      </w:r>
      <w:proofErr w:type="spellStart"/>
      <w:r w:rsidRPr="003A7079">
        <w:t>адміністративного</w:t>
      </w:r>
      <w:proofErr w:type="spellEnd"/>
      <w:r w:rsidRPr="003A7079">
        <w:t xml:space="preserve"> </w:t>
      </w:r>
      <w:proofErr w:type="spellStart"/>
      <w:r w:rsidRPr="003A7079">
        <w:t>процесуального</w:t>
      </w:r>
      <w:proofErr w:type="spellEnd"/>
      <w:r w:rsidRPr="003A7079">
        <w:t xml:space="preserve"> права </w:t>
      </w:r>
      <w:proofErr w:type="spellStart"/>
      <w:r w:rsidRPr="003A7079">
        <w:t>виступають</w:t>
      </w:r>
      <w:proofErr w:type="spellEnd"/>
      <w:r w:rsidRPr="003A7079">
        <w:t xml:space="preserve"> </w:t>
      </w:r>
      <w:proofErr w:type="spellStart"/>
      <w:r w:rsidRPr="003A7079">
        <w:t>інші</w:t>
      </w:r>
      <w:proofErr w:type="spellEnd"/>
      <w:r w:rsidRPr="003A7079">
        <w:t xml:space="preserve"> </w:t>
      </w:r>
      <w:proofErr w:type="spellStart"/>
      <w:r w:rsidRPr="003A7079">
        <w:t>закони</w:t>
      </w:r>
      <w:proofErr w:type="spellEnd"/>
      <w:r w:rsidRPr="003A7079">
        <w:t xml:space="preserve"> </w:t>
      </w:r>
      <w:proofErr w:type="spellStart"/>
      <w:r w:rsidRPr="003A7079">
        <w:t>України</w:t>
      </w:r>
      <w:proofErr w:type="spellEnd"/>
      <w:r w:rsidRPr="003A7079">
        <w:t xml:space="preserve">, де </w:t>
      </w:r>
      <w:proofErr w:type="spellStart"/>
      <w:r w:rsidRPr="003A7079">
        <w:t>визначені</w:t>
      </w:r>
      <w:proofErr w:type="spellEnd"/>
      <w:r w:rsidRPr="003A7079">
        <w:t xml:space="preserve"> </w:t>
      </w:r>
      <w:proofErr w:type="spellStart"/>
      <w:r w:rsidRPr="003A7079">
        <w:t>окремі</w:t>
      </w:r>
      <w:proofErr w:type="spellEnd"/>
      <w:r w:rsidRPr="003A7079">
        <w:t xml:space="preserve"> </w:t>
      </w:r>
      <w:proofErr w:type="spellStart"/>
      <w:r w:rsidRPr="003A7079">
        <w:t>положення</w:t>
      </w:r>
      <w:proofErr w:type="spellEnd"/>
      <w:r w:rsidRPr="003A7079">
        <w:t xml:space="preserve">, </w:t>
      </w:r>
      <w:proofErr w:type="spellStart"/>
      <w:r w:rsidRPr="003A7079">
        <w:t>що</w:t>
      </w:r>
      <w:proofErr w:type="spellEnd"/>
      <w:r w:rsidRPr="003A7079">
        <w:t xml:space="preserve"> </w:t>
      </w:r>
      <w:proofErr w:type="spellStart"/>
      <w:r w:rsidRPr="003A7079">
        <w:t>стосуються</w:t>
      </w:r>
      <w:proofErr w:type="spellEnd"/>
      <w:r w:rsidRPr="003A7079">
        <w:t xml:space="preserve"> </w:t>
      </w:r>
      <w:proofErr w:type="spellStart"/>
      <w:r w:rsidRPr="003A7079">
        <w:t>адміністративного</w:t>
      </w:r>
      <w:proofErr w:type="spellEnd"/>
      <w:r w:rsidRPr="003A7079">
        <w:t xml:space="preserve"> </w:t>
      </w:r>
      <w:proofErr w:type="spellStart"/>
      <w:r w:rsidRPr="003A7079">
        <w:t>процесу</w:t>
      </w:r>
      <w:proofErr w:type="spellEnd"/>
      <w:r w:rsidRPr="003A7079">
        <w:t xml:space="preserve">. </w:t>
      </w:r>
      <w:proofErr w:type="spellStart"/>
      <w:r w:rsidRPr="003A7079">
        <w:t>Наприклад</w:t>
      </w:r>
      <w:proofErr w:type="spellEnd"/>
      <w:r w:rsidRPr="003A7079">
        <w:t xml:space="preserve">, </w:t>
      </w:r>
      <w:proofErr w:type="spellStart"/>
      <w:r w:rsidRPr="003A7079">
        <w:t>Цивільним</w:t>
      </w:r>
      <w:proofErr w:type="spellEnd"/>
      <w:r w:rsidRPr="003A7079">
        <w:t xml:space="preserve"> кодексом </w:t>
      </w:r>
      <w:proofErr w:type="spellStart"/>
      <w:r w:rsidRPr="003A7079">
        <w:t>України</w:t>
      </w:r>
      <w:proofErr w:type="spellEnd"/>
      <w:r w:rsidRPr="003A7079">
        <w:t xml:space="preserve"> </w:t>
      </w:r>
      <w:proofErr w:type="spellStart"/>
      <w:r w:rsidRPr="003A7079">
        <w:t>визначаються</w:t>
      </w:r>
      <w:proofErr w:type="spellEnd"/>
      <w:r w:rsidRPr="003A7079">
        <w:t xml:space="preserve"> </w:t>
      </w:r>
      <w:proofErr w:type="spellStart"/>
      <w:r w:rsidRPr="003A7079">
        <w:t>підстави</w:t>
      </w:r>
      <w:proofErr w:type="spellEnd"/>
      <w:r w:rsidRPr="003A7079">
        <w:t xml:space="preserve"> і порядок </w:t>
      </w:r>
      <w:proofErr w:type="spellStart"/>
      <w:r w:rsidRPr="003A7079">
        <w:t>припинення</w:t>
      </w:r>
      <w:proofErr w:type="spellEnd"/>
      <w:r w:rsidRPr="003A7079">
        <w:t xml:space="preserve"> </w:t>
      </w:r>
      <w:proofErr w:type="spellStart"/>
      <w:r w:rsidRPr="003A7079">
        <w:t>представництва</w:t>
      </w:r>
      <w:proofErr w:type="spellEnd"/>
      <w:r w:rsidRPr="003A7079">
        <w:t xml:space="preserve"> за </w:t>
      </w:r>
      <w:proofErr w:type="spellStart"/>
      <w:r w:rsidRPr="003A7079">
        <w:t>дорученням</w:t>
      </w:r>
      <w:proofErr w:type="spellEnd"/>
      <w:r w:rsidRPr="003A7079">
        <w:t xml:space="preserve">, </w:t>
      </w:r>
      <w:proofErr w:type="spellStart"/>
      <w:r w:rsidRPr="003A7079">
        <w:t>відміни</w:t>
      </w:r>
      <w:proofErr w:type="spellEnd"/>
      <w:r w:rsidRPr="003A7079">
        <w:t xml:space="preserve"> </w:t>
      </w:r>
      <w:proofErr w:type="spellStart"/>
      <w:r w:rsidRPr="003A7079">
        <w:t>довіреності</w:t>
      </w:r>
      <w:proofErr w:type="spellEnd"/>
      <w:r w:rsidRPr="003A7079">
        <w:t xml:space="preserve">, а </w:t>
      </w:r>
      <w:proofErr w:type="spellStart"/>
      <w:r w:rsidRPr="003A7079">
        <w:t>також</w:t>
      </w:r>
      <w:proofErr w:type="spellEnd"/>
      <w:r w:rsidRPr="003A7079">
        <w:t xml:space="preserve"> </w:t>
      </w:r>
      <w:proofErr w:type="spellStart"/>
      <w:r w:rsidRPr="003A7079">
        <w:t>відмови</w:t>
      </w:r>
      <w:proofErr w:type="spellEnd"/>
      <w:r w:rsidRPr="003A7079">
        <w:t xml:space="preserve"> </w:t>
      </w:r>
      <w:proofErr w:type="spellStart"/>
      <w:r w:rsidRPr="003A7079">
        <w:t>представника</w:t>
      </w:r>
      <w:proofErr w:type="spellEnd"/>
      <w:r w:rsidRPr="003A7079">
        <w:t xml:space="preserve"> </w:t>
      </w:r>
      <w:proofErr w:type="spellStart"/>
      <w:r w:rsidRPr="003A7079">
        <w:t>від</w:t>
      </w:r>
      <w:proofErr w:type="spellEnd"/>
      <w:r w:rsidRPr="003A7079">
        <w:t xml:space="preserve"> </w:t>
      </w:r>
      <w:proofErr w:type="spellStart"/>
      <w:r w:rsidRPr="003A7079">
        <w:t>наданих</w:t>
      </w:r>
      <w:proofErr w:type="spellEnd"/>
      <w:r w:rsidRPr="003A7079">
        <w:t xml:space="preserve"> </w:t>
      </w:r>
      <w:proofErr w:type="spellStart"/>
      <w:r w:rsidRPr="003A7079">
        <w:t>йому</w:t>
      </w:r>
      <w:proofErr w:type="spellEnd"/>
      <w:r w:rsidRPr="003A7079">
        <w:t xml:space="preserve"> </w:t>
      </w:r>
      <w:proofErr w:type="spellStart"/>
      <w:r w:rsidRPr="003A7079">
        <w:t>повноважень</w:t>
      </w:r>
      <w:proofErr w:type="spellEnd"/>
      <w:r w:rsidRPr="003A7079">
        <w:t xml:space="preserve">. Законом </w:t>
      </w:r>
      <w:proofErr w:type="spellStart"/>
      <w:r w:rsidRPr="003A7079">
        <w:t>України</w:t>
      </w:r>
      <w:proofErr w:type="spellEnd"/>
      <w:r w:rsidRPr="003A7079">
        <w:t xml:space="preserve"> «Про </w:t>
      </w:r>
      <w:proofErr w:type="spellStart"/>
      <w:r w:rsidRPr="003A7079">
        <w:t>судову</w:t>
      </w:r>
      <w:proofErr w:type="spellEnd"/>
      <w:r w:rsidRPr="003A7079">
        <w:t xml:space="preserve"> </w:t>
      </w:r>
      <w:proofErr w:type="spellStart"/>
      <w:r w:rsidRPr="003A7079">
        <w:t>експертизу</w:t>
      </w:r>
      <w:proofErr w:type="spellEnd"/>
      <w:r w:rsidRPr="003A7079">
        <w:t xml:space="preserve">» </w:t>
      </w:r>
      <w:proofErr w:type="spellStart"/>
      <w:r w:rsidRPr="003A7079">
        <w:t>від</w:t>
      </w:r>
      <w:proofErr w:type="spellEnd"/>
      <w:r w:rsidRPr="003A7079">
        <w:t xml:space="preserve"> 25 лютого 1994 р. </w:t>
      </w:r>
      <w:proofErr w:type="spellStart"/>
      <w:r w:rsidRPr="003A7079">
        <w:t>встановлені</w:t>
      </w:r>
      <w:proofErr w:type="spellEnd"/>
      <w:r w:rsidRPr="003A7079">
        <w:t xml:space="preserve"> </w:t>
      </w:r>
      <w:proofErr w:type="spellStart"/>
      <w:r w:rsidRPr="003A7079">
        <w:t>основні</w:t>
      </w:r>
      <w:proofErr w:type="spellEnd"/>
      <w:r w:rsidRPr="003A7079">
        <w:t xml:space="preserve"> </w:t>
      </w:r>
      <w:proofErr w:type="spellStart"/>
      <w:r w:rsidRPr="003A7079">
        <w:t>аспекти</w:t>
      </w:r>
      <w:proofErr w:type="spellEnd"/>
      <w:r w:rsidRPr="003A7079">
        <w:t xml:space="preserve"> правового становища </w:t>
      </w:r>
      <w:proofErr w:type="spellStart"/>
      <w:r w:rsidRPr="003A7079">
        <w:t>експерта</w:t>
      </w:r>
      <w:proofErr w:type="spellEnd"/>
      <w:r w:rsidRPr="003A7079">
        <w:t xml:space="preserve">, </w:t>
      </w:r>
      <w:proofErr w:type="spellStart"/>
      <w:r w:rsidRPr="003A7079">
        <w:t>зокрема</w:t>
      </w:r>
      <w:proofErr w:type="spellEnd"/>
      <w:r w:rsidRPr="003A7079">
        <w:t xml:space="preserve">, </w:t>
      </w:r>
      <w:proofErr w:type="spellStart"/>
      <w:r w:rsidRPr="003A7079">
        <w:t>вимоги</w:t>
      </w:r>
      <w:proofErr w:type="spellEnd"/>
      <w:r w:rsidRPr="003A7079">
        <w:t xml:space="preserve">, </w:t>
      </w:r>
      <w:proofErr w:type="spellStart"/>
      <w:r w:rsidRPr="003A7079">
        <w:t>що</w:t>
      </w:r>
      <w:proofErr w:type="spellEnd"/>
      <w:r w:rsidRPr="003A7079">
        <w:t xml:space="preserve"> </w:t>
      </w:r>
      <w:proofErr w:type="spellStart"/>
      <w:r w:rsidRPr="003A7079">
        <w:t>ставляться</w:t>
      </w:r>
      <w:proofErr w:type="spellEnd"/>
      <w:r w:rsidRPr="003A7079">
        <w:t xml:space="preserve"> до </w:t>
      </w:r>
      <w:proofErr w:type="spellStart"/>
      <w:r w:rsidRPr="003A7079">
        <w:t>осіб</w:t>
      </w:r>
      <w:proofErr w:type="spellEnd"/>
      <w:r w:rsidRPr="003A7079">
        <w:t xml:space="preserve">, </w:t>
      </w:r>
      <w:proofErr w:type="spellStart"/>
      <w:r w:rsidRPr="003A7079">
        <w:t>які</w:t>
      </w:r>
      <w:proofErr w:type="spellEnd"/>
      <w:r w:rsidRPr="003A7079">
        <w:t xml:space="preserve"> </w:t>
      </w:r>
      <w:proofErr w:type="spellStart"/>
      <w:r w:rsidRPr="003A7079">
        <w:t>можуть</w:t>
      </w:r>
      <w:proofErr w:type="spellEnd"/>
      <w:r w:rsidRPr="003A7079">
        <w:t xml:space="preserve"> </w:t>
      </w:r>
      <w:proofErr w:type="spellStart"/>
      <w:r w:rsidRPr="003A7079">
        <w:t>залучатися</w:t>
      </w:r>
      <w:proofErr w:type="spellEnd"/>
      <w:r w:rsidRPr="003A7079">
        <w:t xml:space="preserve"> як </w:t>
      </w:r>
      <w:proofErr w:type="spellStart"/>
      <w:r w:rsidRPr="003A7079">
        <w:t>експерти</w:t>
      </w:r>
      <w:proofErr w:type="spellEnd"/>
      <w:r w:rsidRPr="003A7079">
        <w:t xml:space="preserve"> для </w:t>
      </w:r>
      <w:proofErr w:type="spellStart"/>
      <w:r w:rsidRPr="003A7079">
        <w:t>участі</w:t>
      </w:r>
      <w:proofErr w:type="spellEnd"/>
      <w:r w:rsidRPr="003A7079">
        <w:t xml:space="preserve"> в </w:t>
      </w:r>
      <w:proofErr w:type="spellStart"/>
      <w:r w:rsidRPr="003A7079">
        <w:t>адміністративному</w:t>
      </w:r>
      <w:proofErr w:type="spellEnd"/>
      <w:r w:rsidRPr="003A7079">
        <w:t xml:space="preserve"> </w:t>
      </w:r>
      <w:proofErr w:type="spellStart"/>
      <w:r w:rsidRPr="003A7079">
        <w:t>процесі</w:t>
      </w:r>
      <w:proofErr w:type="spellEnd"/>
      <w:r w:rsidRPr="003A7079">
        <w:t xml:space="preserve">, </w:t>
      </w:r>
      <w:proofErr w:type="spellStart"/>
      <w:r w:rsidRPr="003A7079">
        <w:t>їх</w:t>
      </w:r>
      <w:proofErr w:type="spellEnd"/>
      <w:r w:rsidRPr="003A7079">
        <w:t xml:space="preserve"> </w:t>
      </w:r>
      <w:proofErr w:type="spellStart"/>
      <w:r w:rsidRPr="003A7079">
        <w:t>процесуальні</w:t>
      </w:r>
      <w:proofErr w:type="spellEnd"/>
      <w:r w:rsidRPr="003A7079">
        <w:t xml:space="preserve"> права і </w:t>
      </w:r>
      <w:proofErr w:type="spellStart"/>
      <w:r w:rsidRPr="003A7079">
        <w:t>обов’язки</w:t>
      </w:r>
      <w:proofErr w:type="spellEnd"/>
      <w:r w:rsidRPr="003A7079">
        <w:t xml:space="preserve"> та </w:t>
      </w:r>
      <w:proofErr w:type="spellStart"/>
      <w:r w:rsidRPr="003A7079">
        <w:t>ін</w:t>
      </w:r>
      <w:proofErr w:type="spellEnd"/>
      <w:r w:rsidRPr="003A7079">
        <w:t xml:space="preserve">. Закон </w:t>
      </w:r>
      <w:proofErr w:type="spellStart"/>
      <w:r w:rsidRPr="003A7079">
        <w:t>України</w:t>
      </w:r>
      <w:proofErr w:type="spellEnd"/>
      <w:r w:rsidRPr="003A7079">
        <w:t xml:space="preserve"> «Про </w:t>
      </w:r>
      <w:proofErr w:type="spellStart"/>
      <w:r w:rsidRPr="003A7079">
        <w:t>судовий</w:t>
      </w:r>
      <w:proofErr w:type="spellEnd"/>
      <w:r w:rsidRPr="003A7079">
        <w:t xml:space="preserve"> </w:t>
      </w:r>
      <w:proofErr w:type="spellStart"/>
      <w:r w:rsidRPr="003A7079">
        <w:t>збір</w:t>
      </w:r>
      <w:proofErr w:type="spellEnd"/>
      <w:r w:rsidRPr="003A7079">
        <w:t xml:space="preserve">» </w:t>
      </w:r>
      <w:proofErr w:type="spellStart"/>
      <w:r w:rsidRPr="003A7079">
        <w:t>від</w:t>
      </w:r>
      <w:proofErr w:type="spellEnd"/>
      <w:r w:rsidRPr="003A7079">
        <w:t xml:space="preserve"> 8 липня 2011 р. </w:t>
      </w:r>
      <w:proofErr w:type="spellStart"/>
      <w:r w:rsidRPr="003A7079">
        <w:t>визначає</w:t>
      </w:r>
      <w:proofErr w:type="spellEnd"/>
      <w:r w:rsidRPr="003A7079">
        <w:t xml:space="preserve"> </w:t>
      </w:r>
      <w:proofErr w:type="spellStart"/>
      <w:r w:rsidRPr="003A7079">
        <w:t>правові</w:t>
      </w:r>
      <w:proofErr w:type="spellEnd"/>
      <w:r w:rsidRPr="003A7079">
        <w:t xml:space="preserve"> засади </w:t>
      </w:r>
      <w:proofErr w:type="spellStart"/>
      <w:r w:rsidRPr="003A7079">
        <w:t>справляння</w:t>
      </w:r>
      <w:proofErr w:type="spellEnd"/>
      <w:r w:rsidRPr="003A7079">
        <w:t xml:space="preserve"> судового </w:t>
      </w:r>
      <w:proofErr w:type="spellStart"/>
      <w:r w:rsidRPr="003A7079">
        <w:t>збору</w:t>
      </w:r>
      <w:proofErr w:type="spellEnd"/>
      <w:r w:rsidRPr="003A7079">
        <w:t xml:space="preserve">, </w:t>
      </w:r>
      <w:proofErr w:type="spellStart"/>
      <w:r w:rsidRPr="003A7079">
        <w:t>платників</w:t>
      </w:r>
      <w:proofErr w:type="spellEnd"/>
      <w:r w:rsidRPr="003A7079">
        <w:t xml:space="preserve">, </w:t>
      </w:r>
      <w:proofErr w:type="spellStart"/>
      <w:r w:rsidRPr="003A7079">
        <w:t>об’єкти</w:t>
      </w:r>
      <w:proofErr w:type="spellEnd"/>
      <w:r w:rsidRPr="003A7079">
        <w:t xml:space="preserve"> та </w:t>
      </w:r>
      <w:proofErr w:type="spellStart"/>
      <w:r w:rsidRPr="003A7079">
        <w:t>розміри</w:t>
      </w:r>
      <w:proofErr w:type="spellEnd"/>
      <w:r w:rsidRPr="003A7079">
        <w:t xml:space="preserve"> ставок судового </w:t>
      </w:r>
      <w:proofErr w:type="spellStart"/>
      <w:r w:rsidRPr="003A7079">
        <w:t>збору</w:t>
      </w:r>
      <w:proofErr w:type="spellEnd"/>
      <w:r w:rsidRPr="003A7079">
        <w:t xml:space="preserve">, порядок </w:t>
      </w:r>
      <w:proofErr w:type="spellStart"/>
      <w:r w:rsidRPr="003A7079">
        <w:t>сплати</w:t>
      </w:r>
      <w:proofErr w:type="spellEnd"/>
      <w:r w:rsidRPr="003A7079">
        <w:t xml:space="preserve">, </w:t>
      </w:r>
      <w:proofErr w:type="spellStart"/>
      <w:r w:rsidRPr="003A7079">
        <w:t>звільнення</w:t>
      </w:r>
      <w:proofErr w:type="spellEnd"/>
      <w:r w:rsidRPr="003A7079">
        <w:t xml:space="preserve"> </w:t>
      </w:r>
      <w:proofErr w:type="spellStart"/>
      <w:r w:rsidRPr="003A7079">
        <w:t>від</w:t>
      </w:r>
      <w:proofErr w:type="spellEnd"/>
      <w:r w:rsidRPr="003A7079">
        <w:t xml:space="preserve"> </w:t>
      </w:r>
      <w:proofErr w:type="spellStart"/>
      <w:r w:rsidRPr="003A7079">
        <w:t>сплати</w:t>
      </w:r>
      <w:proofErr w:type="spellEnd"/>
      <w:r w:rsidRPr="003A7079">
        <w:t xml:space="preserve"> та </w:t>
      </w:r>
      <w:proofErr w:type="spellStart"/>
      <w:r w:rsidRPr="003A7079">
        <w:t>повернення</w:t>
      </w:r>
      <w:proofErr w:type="spellEnd"/>
      <w:r w:rsidRPr="003A7079">
        <w:t xml:space="preserve"> судового </w:t>
      </w:r>
      <w:proofErr w:type="spellStart"/>
      <w:r w:rsidRPr="003A7079">
        <w:t>збору</w:t>
      </w:r>
      <w:proofErr w:type="spellEnd"/>
      <w:r w:rsidRPr="003A7079">
        <w:t xml:space="preserve">, у тому </w:t>
      </w:r>
      <w:proofErr w:type="spellStart"/>
      <w:r w:rsidRPr="003A7079">
        <w:t>числі</w:t>
      </w:r>
      <w:proofErr w:type="spellEnd"/>
      <w:r w:rsidRPr="003A7079">
        <w:t xml:space="preserve"> в </w:t>
      </w:r>
      <w:proofErr w:type="spellStart"/>
      <w:r w:rsidRPr="003A7079">
        <w:t>адміністративному</w:t>
      </w:r>
      <w:proofErr w:type="spellEnd"/>
      <w:r w:rsidRPr="003A7079">
        <w:t xml:space="preserve"> </w:t>
      </w:r>
      <w:proofErr w:type="spellStart"/>
      <w:r w:rsidRPr="003A7079">
        <w:t>судочинстві</w:t>
      </w:r>
      <w:proofErr w:type="spellEnd"/>
      <w:r w:rsidRPr="003A7079">
        <w:t xml:space="preserve">. Закон </w:t>
      </w:r>
      <w:proofErr w:type="spellStart"/>
      <w:r w:rsidRPr="003A7079">
        <w:t>України</w:t>
      </w:r>
      <w:proofErr w:type="spellEnd"/>
      <w:r w:rsidRPr="003A7079">
        <w:t xml:space="preserve"> «Про </w:t>
      </w:r>
      <w:proofErr w:type="spellStart"/>
      <w:r w:rsidRPr="003A7079">
        <w:t>безоплатну</w:t>
      </w:r>
      <w:proofErr w:type="spellEnd"/>
      <w:r w:rsidRPr="003A7079">
        <w:t xml:space="preserve"> </w:t>
      </w:r>
      <w:proofErr w:type="spellStart"/>
      <w:r w:rsidRPr="003A7079">
        <w:t>правову</w:t>
      </w:r>
      <w:proofErr w:type="spellEnd"/>
      <w:r w:rsidRPr="003A7079">
        <w:t xml:space="preserve"> </w:t>
      </w:r>
      <w:proofErr w:type="spellStart"/>
      <w:r w:rsidRPr="003A7079">
        <w:t>допомогу</w:t>
      </w:r>
      <w:proofErr w:type="spellEnd"/>
      <w:r w:rsidRPr="003A7079">
        <w:t xml:space="preserve">» </w:t>
      </w:r>
      <w:proofErr w:type="spellStart"/>
      <w:r w:rsidRPr="003A7079">
        <w:t>від</w:t>
      </w:r>
      <w:proofErr w:type="spellEnd"/>
      <w:r w:rsidRPr="003A7079">
        <w:t xml:space="preserve"> 2 червня 2011 р. </w:t>
      </w:r>
      <w:proofErr w:type="spellStart"/>
      <w:r w:rsidRPr="003A7079">
        <w:t>визначає</w:t>
      </w:r>
      <w:proofErr w:type="spellEnd"/>
      <w:r w:rsidRPr="003A7079">
        <w:t xml:space="preserve"> </w:t>
      </w:r>
      <w:proofErr w:type="spellStart"/>
      <w:r w:rsidRPr="003A7079">
        <w:t>зміст</w:t>
      </w:r>
      <w:proofErr w:type="spellEnd"/>
      <w:r w:rsidRPr="003A7079">
        <w:t xml:space="preserve"> права на </w:t>
      </w:r>
      <w:proofErr w:type="spellStart"/>
      <w:r w:rsidRPr="003A7079">
        <w:t>безоплатну</w:t>
      </w:r>
      <w:proofErr w:type="spellEnd"/>
      <w:r w:rsidRPr="003A7079">
        <w:t xml:space="preserve"> </w:t>
      </w:r>
      <w:proofErr w:type="spellStart"/>
      <w:r w:rsidRPr="003A7079">
        <w:t>правову</w:t>
      </w:r>
      <w:proofErr w:type="spellEnd"/>
      <w:r w:rsidRPr="003A7079">
        <w:t xml:space="preserve"> </w:t>
      </w:r>
      <w:proofErr w:type="spellStart"/>
      <w:r w:rsidRPr="003A7079">
        <w:t>допомогу</w:t>
      </w:r>
      <w:proofErr w:type="spellEnd"/>
      <w:r w:rsidRPr="003A7079">
        <w:t xml:space="preserve">, порядок </w:t>
      </w:r>
      <w:proofErr w:type="spellStart"/>
      <w:r w:rsidRPr="003A7079">
        <w:t>реалізації</w:t>
      </w:r>
      <w:proofErr w:type="spellEnd"/>
      <w:r w:rsidRPr="003A7079">
        <w:t xml:space="preserve"> </w:t>
      </w:r>
      <w:proofErr w:type="spellStart"/>
      <w:r w:rsidRPr="003A7079">
        <w:t>цього</w:t>
      </w:r>
      <w:proofErr w:type="spellEnd"/>
      <w:r w:rsidRPr="003A7079">
        <w:t xml:space="preserve"> права, </w:t>
      </w:r>
      <w:proofErr w:type="spellStart"/>
      <w:r w:rsidRPr="003A7079">
        <w:t>підстави</w:t>
      </w:r>
      <w:proofErr w:type="spellEnd"/>
      <w:r w:rsidRPr="003A7079">
        <w:t xml:space="preserve"> та порядок </w:t>
      </w:r>
      <w:proofErr w:type="spellStart"/>
      <w:r w:rsidRPr="003A7079">
        <w:t>надання</w:t>
      </w:r>
      <w:proofErr w:type="spellEnd"/>
      <w:r w:rsidRPr="003A7079">
        <w:t xml:space="preserve"> </w:t>
      </w:r>
      <w:proofErr w:type="spellStart"/>
      <w:r w:rsidRPr="003A7079">
        <w:t>безоплатної</w:t>
      </w:r>
      <w:proofErr w:type="spellEnd"/>
      <w:r w:rsidRPr="003A7079">
        <w:t xml:space="preserve"> </w:t>
      </w:r>
      <w:proofErr w:type="spellStart"/>
      <w:r w:rsidRPr="003A7079">
        <w:t>правової</w:t>
      </w:r>
      <w:proofErr w:type="spellEnd"/>
      <w:r w:rsidRPr="003A7079">
        <w:t xml:space="preserve"> </w:t>
      </w:r>
      <w:proofErr w:type="spellStart"/>
      <w:r w:rsidRPr="003A7079">
        <w:t>допомоги</w:t>
      </w:r>
      <w:proofErr w:type="spellEnd"/>
      <w:r w:rsidRPr="003A7079">
        <w:t xml:space="preserve">, а </w:t>
      </w:r>
      <w:proofErr w:type="spellStart"/>
      <w:r w:rsidRPr="003A7079">
        <w:t>також</w:t>
      </w:r>
      <w:proofErr w:type="spellEnd"/>
      <w:r w:rsidRPr="003A7079">
        <w:t xml:space="preserve"> </w:t>
      </w:r>
      <w:proofErr w:type="spellStart"/>
      <w:r w:rsidRPr="003A7079">
        <w:t>державні</w:t>
      </w:r>
      <w:proofErr w:type="spellEnd"/>
      <w:r w:rsidRPr="003A7079">
        <w:t xml:space="preserve"> </w:t>
      </w:r>
      <w:proofErr w:type="spellStart"/>
      <w:r w:rsidRPr="003A7079">
        <w:t>гарантії</w:t>
      </w:r>
      <w:proofErr w:type="spellEnd"/>
      <w:r w:rsidRPr="003A7079">
        <w:t xml:space="preserve"> </w:t>
      </w:r>
      <w:proofErr w:type="spellStart"/>
      <w:r w:rsidRPr="003A7079">
        <w:t>щодо</w:t>
      </w:r>
      <w:proofErr w:type="spellEnd"/>
      <w:r w:rsidRPr="003A7079">
        <w:t xml:space="preserve"> </w:t>
      </w:r>
      <w:proofErr w:type="spellStart"/>
      <w:r w:rsidRPr="003A7079">
        <w:t>надання</w:t>
      </w:r>
      <w:proofErr w:type="spellEnd"/>
      <w:r w:rsidRPr="003A7079">
        <w:t xml:space="preserve"> </w:t>
      </w:r>
      <w:proofErr w:type="spellStart"/>
      <w:r w:rsidRPr="003A7079">
        <w:t>безоплатної</w:t>
      </w:r>
      <w:proofErr w:type="spellEnd"/>
      <w:r w:rsidRPr="003A7079">
        <w:t xml:space="preserve"> </w:t>
      </w:r>
      <w:proofErr w:type="spellStart"/>
      <w:r w:rsidRPr="003A7079">
        <w:t>правової</w:t>
      </w:r>
      <w:proofErr w:type="spellEnd"/>
      <w:r w:rsidRPr="003A7079">
        <w:t xml:space="preserve"> </w:t>
      </w:r>
      <w:proofErr w:type="spellStart"/>
      <w:r w:rsidRPr="003A7079">
        <w:t>допомоги</w:t>
      </w:r>
      <w:proofErr w:type="spellEnd"/>
      <w:r w:rsidRPr="003A7079">
        <w:t>.</w:t>
      </w:r>
      <w:r w:rsidRPr="003A7079">
        <w:rPr>
          <w:lang w:val="uk-UA"/>
        </w:rPr>
        <w:t xml:space="preserve"> Законом України «Про виконавче провадження» від 2 червня 2016 р. встановлені основні положення стосовно умов і порядку виконання рішень судів та інших органів (посадових осіб), що відповідно до закону підлягають примусовому виконанню у разі невиконання їх у добровільному порядку. До джерел адміністративного процесуального права в певній частині слід віднести також Закон України «Про Уповноваженого Верховної Ради України з прав людини» від 23 грудня 1997 </w:t>
      </w:r>
      <w:r w:rsidRPr="003A7079">
        <w:rPr>
          <w:lang w:val="uk-UA"/>
        </w:rPr>
        <w:lastRenderedPageBreak/>
        <w:t>р., Закон України «Про прокуратуру» від 14 жовтня 2014 р., Закон України «Про місцеве самоврядування в Україні» від 21 травня 1997 р. та ін.</w:t>
      </w:r>
    </w:p>
    <w:p w:rsidR="0073269E" w:rsidRPr="003A7079" w:rsidRDefault="0073269E" w:rsidP="0073269E">
      <w:pPr>
        <w:ind w:firstLine="720"/>
        <w:jc w:val="both"/>
        <w:rPr>
          <w:rFonts w:ascii="Times New Roman" w:hAnsi="Times New Roman" w:cs="Times New Roman"/>
          <w:sz w:val="24"/>
          <w:szCs w:val="24"/>
          <w:lang w:val="uk-UA"/>
        </w:rPr>
      </w:pPr>
      <w:proofErr w:type="spellStart"/>
      <w:r w:rsidRPr="003A7079">
        <w:rPr>
          <w:rFonts w:ascii="Times New Roman" w:hAnsi="Times New Roman" w:cs="Times New Roman"/>
          <w:sz w:val="24"/>
          <w:szCs w:val="24"/>
        </w:rPr>
        <w:t>Джерелами</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адміністративно-процесуального</w:t>
      </w:r>
      <w:proofErr w:type="spellEnd"/>
      <w:r w:rsidRPr="003A7079">
        <w:rPr>
          <w:rFonts w:ascii="Times New Roman" w:hAnsi="Times New Roman" w:cs="Times New Roman"/>
          <w:sz w:val="24"/>
          <w:szCs w:val="24"/>
        </w:rPr>
        <w:t xml:space="preserve"> права </w:t>
      </w:r>
      <w:proofErr w:type="spellStart"/>
      <w:r w:rsidRPr="003A7079">
        <w:rPr>
          <w:rFonts w:ascii="Times New Roman" w:hAnsi="Times New Roman" w:cs="Times New Roman"/>
          <w:sz w:val="24"/>
          <w:szCs w:val="24"/>
        </w:rPr>
        <w:t>виступають</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також</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укази</w:t>
      </w:r>
      <w:proofErr w:type="spellEnd"/>
      <w:r w:rsidRPr="003A7079">
        <w:rPr>
          <w:rFonts w:ascii="Times New Roman" w:hAnsi="Times New Roman" w:cs="Times New Roman"/>
          <w:sz w:val="24"/>
          <w:szCs w:val="24"/>
        </w:rPr>
        <w:t xml:space="preserve"> Президента і постанови </w:t>
      </w:r>
      <w:proofErr w:type="spellStart"/>
      <w:r w:rsidRPr="003A7079">
        <w:rPr>
          <w:rFonts w:ascii="Times New Roman" w:hAnsi="Times New Roman" w:cs="Times New Roman"/>
          <w:sz w:val="24"/>
          <w:szCs w:val="24"/>
        </w:rPr>
        <w:t>Кабінету</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Міністрів</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України</w:t>
      </w:r>
      <w:proofErr w:type="spellEnd"/>
      <w:r w:rsidRPr="003A7079">
        <w:rPr>
          <w:rFonts w:ascii="Times New Roman" w:hAnsi="Times New Roman" w:cs="Times New Roman"/>
          <w:sz w:val="24"/>
          <w:szCs w:val="24"/>
        </w:rPr>
        <w:t xml:space="preserve">. Указами Президента </w:t>
      </w:r>
      <w:proofErr w:type="spellStart"/>
      <w:r w:rsidRPr="003A7079">
        <w:rPr>
          <w:rFonts w:ascii="Times New Roman" w:hAnsi="Times New Roman" w:cs="Times New Roman"/>
          <w:sz w:val="24"/>
          <w:szCs w:val="24"/>
        </w:rPr>
        <w:t>України</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врегульовано</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наприклад</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питання</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організації</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системи</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адміністративних</w:t>
      </w:r>
      <w:proofErr w:type="spellEnd"/>
      <w:r w:rsidRPr="003A7079">
        <w:rPr>
          <w:rFonts w:ascii="Times New Roman" w:hAnsi="Times New Roman" w:cs="Times New Roman"/>
          <w:sz w:val="24"/>
          <w:szCs w:val="24"/>
        </w:rPr>
        <w:t xml:space="preserve"> </w:t>
      </w:r>
      <w:proofErr w:type="spellStart"/>
      <w:r w:rsidRPr="003A7079">
        <w:rPr>
          <w:rFonts w:ascii="Times New Roman" w:hAnsi="Times New Roman" w:cs="Times New Roman"/>
          <w:sz w:val="24"/>
          <w:szCs w:val="24"/>
        </w:rPr>
        <w:t>судів</w:t>
      </w:r>
      <w:proofErr w:type="spellEnd"/>
      <w:r w:rsidRPr="003A7079">
        <w:rPr>
          <w:rFonts w:ascii="Times New Roman" w:hAnsi="Times New Roman" w:cs="Times New Roman"/>
          <w:sz w:val="24"/>
          <w:szCs w:val="24"/>
        </w:rPr>
        <w:t xml:space="preserve">. </w:t>
      </w:r>
      <w:r w:rsidRPr="003A7079">
        <w:rPr>
          <w:rFonts w:ascii="Times New Roman" w:hAnsi="Times New Roman" w:cs="Times New Roman"/>
          <w:sz w:val="24"/>
          <w:szCs w:val="24"/>
          <w:lang w:val="uk-UA"/>
        </w:rPr>
        <w:t>Наприклад, Указ Президента України «Про утворення місцевих адміністративних судів, затвердження їх мережі та кількісного складу суддів» від 16 листопада 2004 р., Указ Президента України «Про ліквідацію апеляційних адміністративних судів та утворення апеляційних адміністративних судів в апеляційних округах» від 29 грудня 2017 р. та ін. До постанов Кабінету Міністрів України, які регламентують окремі аспекти адміністративного судочинства відносяться: Постанова Кабінету Міністрів України від 27 квітня 2006 р. «Про граничні розміри компенсації витрат, пов’язаних з розглядом цивільних та адміністративних справ, і порядок їх компенсації за рахунок держави» та ін.</w:t>
      </w:r>
    </w:p>
    <w:p w:rsidR="0073269E" w:rsidRPr="003A7079" w:rsidRDefault="0073269E" w:rsidP="0073269E">
      <w:pPr>
        <w:ind w:firstLine="720"/>
        <w:jc w:val="both"/>
        <w:rPr>
          <w:rFonts w:ascii="Times New Roman" w:hAnsi="Times New Roman" w:cs="Times New Roman"/>
          <w:b/>
          <w:sz w:val="24"/>
          <w:szCs w:val="24"/>
          <w:lang w:val="uk-UA"/>
        </w:rPr>
      </w:pPr>
      <w:r w:rsidRPr="003A7079">
        <w:rPr>
          <w:rFonts w:ascii="Times New Roman" w:hAnsi="Times New Roman" w:cs="Times New Roman"/>
          <w:b/>
          <w:sz w:val="24"/>
          <w:szCs w:val="24"/>
          <w:lang w:val="uk-UA"/>
        </w:rPr>
        <w:t>Кодекс адміністративного судочинства України визначає юрисдикцію, повноваження адміністративних судів щодо розгляду адміністративних справ, порядок звернення до адміністративних судів та порядок здійснення адміністративного судочинства.</w:t>
      </w:r>
    </w:p>
    <w:p w:rsidR="0073269E" w:rsidRPr="003A7079" w:rsidRDefault="0073269E" w:rsidP="0073269E">
      <w:pPr>
        <w:pStyle w:val="a6"/>
        <w:jc w:val="both"/>
        <w:rPr>
          <w:bCs/>
        </w:rPr>
      </w:pPr>
    </w:p>
    <w:p w:rsidR="00A5508A" w:rsidRPr="003A7079" w:rsidRDefault="00A5508A" w:rsidP="0073269E">
      <w:pPr>
        <w:pStyle w:val="a6"/>
        <w:jc w:val="both"/>
      </w:pPr>
    </w:p>
    <w:p w:rsidR="00A5508A" w:rsidRPr="003A7079" w:rsidRDefault="00A5508A" w:rsidP="00A5508A">
      <w:pPr>
        <w:pStyle w:val="a6"/>
        <w:jc w:val="both"/>
        <w:rPr>
          <w:i/>
        </w:rPr>
      </w:pPr>
    </w:p>
    <w:p w:rsidR="00CF248F" w:rsidRPr="003A7079" w:rsidRDefault="00CF248F" w:rsidP="00CF248F">
      <w:pPr>
        <w:pStyle w:val="a6"/>
        <w:jc w:val="both"/>
      </w:pPr>
    </w:p>
    <w:p w:rsidR="007D1649" w:rsidRPr="003A7079" w:rsidRDefault="007D1649" w:rsidP="007D1649">
      <w:pPr>
        <w:pStyle w:val="a4"/>
        <w:spacing w:after="0"/>
        <w:ind w:firstLine="709"/>
        <w:jc w:val="both"/>
      </w:pPr>
    </w:p>
    <w:p w:rsidR="007D1649" w:rsidRPr="003A7079" w:rsidRDefault="007D1649" w:rsidP="007D1649">
      <w:pPr>
        <w:pStyle w:val="a4"/>
        <w:spacing w:after="0"/>
        <w:ind w:firstLine="709"/>
        <w:jc w:val="both"/>
      </w:pPr>
    </w:p>
    <w:p w:rsidR="007D1649" w:rsidRPr="003A7079" w:rsidRDefault="007D1649"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73269E" w:rsidRPr="003A7079" w:rsidRDefault="0073269E" w:rsidP="007D1649">
      <w:pPr>
        <w:pStyle w:val="a4"/>
        <w:spacing w:after="0"/>
        <w:ind w:firstLine="709"/>
        <w:jc w:val="both"/>
      </w:pPr>
    </w:p>
    <w:p w:rsidR="003A7079" w:rsidRDefault="003A7079" w:rsidP="007D1649">
      <w:pPr>
        <w:pStyle w:val="a4"/>
        <w:spacing w:after="0"/>
        <w:ind w:firstLine="709"/>
        <w:jc w:val="both"/>
        <w:rPr>
          <w:b/>
        </w:rPr>
      </w:pPr>
    </w:p>
    <w:p w:rsidR="003A7079" w:rsidRDefault="003A7079" w:rsidP="007D1649">
      <w:pPr>
        <w:pStyle w:val="a4"/>
        <w:spacing w:after="0"/>
        <w:ind w:firstLine="709"/>
        <w:jc w:val="both"/>
        <w:rPr>
          <w:b/>
        </w:rPr>
      </w:pPr>
    </w:p>
    <w:p w:rsidR="003A7079" w:rsidRDefault="003A7079" w:rsidP="007D1649">
      <w:pPr>
        <w:pStyle w:val="a4"/>
        <w:spacing w:after="0"/>
        <w:ind w:firstLine="709"/>
        <w:jc w:val="both"/>
        <w:rPr>
          <w:b/>
        </w:rPr>
      </w:pPr>
    </w:p>
    <w:p w:rsidR="003A7079" w:rsidRDefault="003A7079" w:rsidP="007D1649">
      <w:pPr>
        <w:pStyle w:val="a4"/>
        <w:spacing w:after="0"/>
        <w:ind w:firstLine="709"/>
        <w:jc w:val="both"/>
        <w:rPr>
          <w:b/>
        </w:rPr>
      </w:pPr>
    </w:p>
    <w:p w:rsidR="007D1649" w:rsidRPr="003A7079" w:rsidRDefault="007D1649" w:rsidP="007D1649">
      <w:pPr>
        <w:pStyle w:val="a4"/>
        <w:spacing w:after="0"/>
        <w:ind w:firstLine="709"/>
        <w:jc w:val="both"/>
        <w:rPr>
          <w:b/>
          <w:color w:val="333333"/>
          <w:shd w:val="clear" w:color="auto" w:fill="FFFFFF"/>
        </w:rPr>
      </w:pPr>
      <w:r w:rsidRPr="003A7079">
        <w:rPr>
          <w:b/>
        </w:rPr>
        <w:lastRenderedPageBreak/>
        <w:t xml:space="preserve">Тема 2. </w:t>
      </w:r>
      <w:r w:rsidRPr="003A7079">
        <w:rPr>
          <w:b/>
          <w:color w:val="333333"/>
          <w:shd w:val="clear" w:color="auto" w:fill="FFFFFF"/>
        </w:rPr>
        <w:t>Завдання та основні засади адміністративного судочинства</w:t>
      </w:r>
    </w:p>
    <w:p w:rsidR="003C39B9" w:rsidRPr="003A7079" w:rsidRDefault="003C39B9" w:rsidP="007D1649">
      <w:pPr>
        <w:pStyle w:val="a4"/>
        <w:spacing w:after="0"/>
        <w:ind w:firstLine="709"/>
        <w:jc w:val="both"/>
        <w:rPr>
          <w:b/>
          <w:color w:val="333333"/>
          <w:shd w:val="clear" w:color="auto" w:fill="FFFFFF"/>
        </w:rPr>
      </w:pPr>
      <w:r w:rsidRPr="003A7079">
        <w:rPr>
          <w:b/>
          <w:color w:val="333333"/>
          <w:shd w:val="clear" w:color="auto" w:fill="FFFFFF"/>
        </w:rPr>
        <w:t>План:</w:t>
      </w:r>
    </w:p>
    <w:p w:rsidR="003C39B9" w:rsidRPr="003A7079" w:rsidRDefault="003C39B9" w:rsidP="003C39B9">
      <w:pPr>
        <w:pStyle w:val="a6"/>
        <w:ind w:firstLine="708"/>
        <w:jc w:val="both"/>
        <w:rPr>
          <w:i/>
          <w:shd w:val="clear" w:color="auto" w:fill="FFFFFF"/>
        </w:rPr>
      </w:pPr>
      <w:r w:rsidRPr="003A7079">
        <w:rPr>
          <w:i/>
          <w:shd w:val="clear" w:color="auto" w:fill="FFFFFF"/>
        </w:rPr>
        <w:t>Завдання адміністративного судочинства</w:t>
      </w:r>
    </w:p>
    <w:p w:rsidR="003C39B9" w:rsidRPr="003A7079" w:rsidRDefault="003C39B9" w:rsidP="003C39B9">
      <w:pPr>
        <w:pStyle w:val="a6"/>
        <w:ind w:firstLine="708"/>
        <w:jc w:val="both"/>
        <w:rPr>
          <w:i/>
          <w:shd w:val="clear" w:color="auto" w:fill="FFFFFF"/>
        </w:rPr>
      </w:pPr>
      <w:r w:rsidRPr="003A7079">
        <w:rPr>
          <w:i/>
          <w:shd w:val="clear" w:color="auto" w:fill="FFFFFF"/>
        </w:rPr>
        <w:t>Принципи адміністративного судочинства</w:t>
      </w:r>
    </w:p>
    <w:p w:rsidR="003C39B9" w:rsidRPr="003A7079" w:rsidRDefault="003C39B9" w:rsidP="003C39B9">
      <w:pPr>
        <w:pStyle w:val="a6"/>
        <w:ind w:firstLine="708"/>
        <w:jc w:val="both"/>
        <w:rPr>
          <w:i/>
          <w:shd w:val="clear" w:color="auto" w:fill="FFFFFF"/>
        </w:rPr>
      </w:pPr>
      <w:r w:rsidRPr="003A7079">
        <w:rPr>
          <w:i/>
          <w:shd w:val="clear" w:color="auto" w:fill="FFFFFF"/>
        </w:rPr>
        <w:t>Право на звернення до суду та способи судового захисту</w:t>
      </w:r>
    </w:p>
    <w:p w:rsidR="003C39B9" w:rsidRPr="003A7079" w:rsidRDefault="003C39B9" w:rsidP="003C39B9">
      <w:pPr>
        <w:pStyle w:val="a6"/>
        <w:ind w:firstLine="708"/>
        <w:jc w:val="both"/>
      </w:pPr>
      <w:r w:rsidRPr="003A7079">
        <w:t>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w:t>
      </w:r>
      <w:bookmarkStart w:id="0" w:name="n9499"/>
      <w:bookmarkEnd w:id="0"/>
    </w:p>
    <w:p w:rsidR="003C39B9" w:rsidRPr="003A7079" w:rsidRDefault="003C39B9" w:rsidP="003C39B9">
      <w:pPr>
        <w:pStyle w:val="a6"/>
        <w:ind w:firstLine="708"/>
        <w:jc w:val="both"/>
      </w:pPr>
      <w:r w:rsidRPr="003A7079">
        <w:t>У справах щодо оскарження рішень, дій чи бездіяльності суб’єктів владних повноважень адміністративні суди перевіряють, чи прийняті (вчинені) вони:</w:t>
      </w:r>
    </w:p>
    <w:p w:rsidR="003C39B9" w:rsidRPr="003A7079" w:rsidRDefault="003C39B9" w:rsidP="003C39B9">
      <w:pPr>
        <w:pStyle w:val="a6"/>
        <w:jc w:val="both"/>
      </w:pPr>
      <w:bookmarkStart w:id="1" w:name="n9500"/>
      <w:bookmarkEnd w:id="1"/>
      <w:r w:rsidRPr="003A7079">
        <w:t>1) на підставі, у межах повноважень та у спосіб, що визначені </w:t>
      </w:r>
      <w:hyperlink r:id="rId5" w:tgtFrame="_blank" w:history="1">
        <w:r w:rsidRPr="003A7079">
          <w:rPr>
            <w:rStyle w:val="a3"/>
            <w:color w:val="000000" w:themeColor="text1"/>
            <w:u w:val="none"/>
          </w:rPr>
          <w:t>Конституцією</w:t>
        </w:r>
      </w:hyperlink>
      <w:r w:rsidRPr="003A7079">
        <w:t> та законами України;</w:t>
      </w:r>
    </w:p>
    <w:p w:rsidR="003C39B9" w:rsidRPr="003A7079" w:rsidRDefault="003C39B9" w:rsidP="003C39B9">
      <w:pPr>
        <w:pStyle w:val="a6"/>
        <w:jc w:val="both"/>
      </w:pPr>
      <w:bookmarkStart w:id="2" w:name="n9501"/>
      <w:bookmarkEnd w:id="2"/>
      <w:r w:rsidRPr="003A7079">
        <w:t>2) з використанням повноваження з метою, з якою це повноваження надано;</w:t>
      </w:r>
    </w:p>
    <w:p w:rsidR="003C39B9" w:rsidRPr="003A7079" w:rsidRDefault="003C39B9" w:rsidP="003C39B9">
      <w:pPr>
        <w:pStyle w:val="a6"/>
        <w:jc w:val="both"/>
      </w:pPr>
      <w:bookmarkStart w:id="3" w:name="n9502"/>
      <w:bookmarkEnd w:id="3"/>
      <w:r w:rsidRPr="003A7079">
        <w:t>3) обґрунтовано, тобто з урахуванням усіх обставин, що мають значення для прийняття рішення (вчинення дії);</w:t>
      </w:r>
    </w:p>
    <w:p w:rsidR="003C39B9" w:rsidRPr="003A7079" w:rsidRDefault="003C39B9" w:rsidP="003C39B9">
      <w:pPr>
        <w:pStyle w:val="a6"/>
        <w:jc w:val="both"/>
      </w:pPr>
      <w:bookmarkStart w:id="4" w:name="n9503"/>
      <w:bookmarkEnd w:id="4"/>
      <w:r w:rsidRPr="003A7079">
        <w:t>4) безсторонньо (неупереджено);</w:t>
      </w:r>
    </w:p>
    <w:p w:rsidR="003C39B9" w:rsidRPr="003A7079" w:rsidRDefault="003C39B9" w:rsidP="003C39B9">
      <w:pPr>
        <w:pStyle w:val="a6"/>
        <w:jc w:val="both"/>
      </w:pPr>
      <w:bookmarkStart w:id="5" w:name="n9504"/>
      <w:bookmarkEnd w:id="5"/>
      <w:r w:rsidRPr="003A7079">
        <w:t>5) добросовісно;</w:t>
      </w:r>
    </w:p>
    <w:p w:rsidR="003C39B9" w:rsidRPr="003A7079" w:rsidRDefault="003C39B9" w:rsidP="003C39B9">
      <w:pPr>
        <w:pStyle w:val="a6"/>
        <w:jc w:val="both"/>
      </w:pPr>
      <w:bookmarkStart w:id="6" w:name="n9505"/>
      <w:bookmarkEnd w:id="6"/>
      <w:r w:rsidRPr="003A7079">
        <w:t>6) розсудливо;</w:t>
      </w:r>
    </w:p>
    <w:p w:rsidR="003C39B9" w:rsidRPr="003A7079" w:rsidRDefault="003C39B9" w:rsidP="003C39B9">
      <w:pPr>
        <w:pStyle w:val="a6"/>
        <w:jc w:val="both"/>
      </w:pPr>
      <w:bookmarkStart w:id="7" w:name="n9506"/>
      <w:bookmarkEnd w:id="7"/>
      <w:r w:rsidRPr="003A7079">
        <w:t>7) з дотриманням принципу рівності перед законом, запобігаючи всім формам дискримінації;</w:t>
      </w:r>
    </w:p>
    <w:p w:rsidR="003C39B9" w:rsidRPr="003A7079" w:rsidRDefault="003C39B9" w:rsidP="003C39B9">
      <w:pPr>
        <w:pStyle w:val="a6"/>
        <w:jc w:val="both"/>
      </w:pPr>
      <w:bookmarkStart w:id="8" w:name="n9507"/>
      <w:bookmarkEnd w:id="8"/>
      <w:r w:rsidRPr="003A7079">
        <w:t xml:space="preserve">8) </w:t>
      </w:r>
      <w:proofErr w:type="spellStart"/>
      <w:r w:rsidRPr="003A7079">
        <w:t>пропорційно</w:t>
      </w:r>
      <w:proofErr w:type="spellEnd"/>
      <w:r w:rsidRPr="003A7079">
        <w:t>,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3C39B9" w:rsidRPr="003A7079" w:rsidRDefault="003C39B9" w:rsidP="003C39B9">
      <w:pPr>
        <w:pStyle w:val="a6"/>
        <w:jc w:val="both"/>
      </w:pPr>
      <w:bookmarkStart w:id="9" w:name="n9508"/>
      <w:bookmarkEnd w:id="9"/>
      <w:r w:rsidRPr="003A7079">
        <w:t>9) з урахуванням права особи на участь у процесі прийняття рішення;</w:t>
      </w:r>
    </w:p>
    <w:p w:rsidR="003C39B9" w:rsidRPr="003A7079" w:rsidRDefault="003C39B9" w:rsidP="003C39B9">
      <w:pPr>
        <w:pStyle w:val="a6"/>
        <w:jc w:val="both"/>
      </w:pPr>
      <w:bookmarkStart w:id="10" w:name="n9509"/>
      <w:bookmarkEnd w:id="10"/>
      <w:r w:rsidRPr="003A7079">
        <w:t>10) своєчасно, тобто протягом розумного строку.</w:t>
      </w:r>
    </w:p>
    <w:p w:rsidR="003C39B9" w:rsidRPr="003A7079" w:rsidRDefault="003C39B9" w:rsidP="003C39B9">
      <w:pPr>
        <w:pStyle w:val="a6"/>
        <w:ind w:firstLine="708"/>
        <w:jc w:val="both"/>
        <w:rPr>
          <w:b/>
          <w:i/>
        </w:rPr>
      </w:pPr>
      <w:bookmarkStart w:id="11" w:name="n9510"/>
      <w:bookmarkEnd w:id="11"/>
      <w:r w:rsidRPr="003A7079">
        <w:rPr>
          <w:b/>
          <w:i/>
        </w:rPr>
        <w:t>Основними засадами (принципами) адміністративного судочинства є:</w:t>
      </w:r>
    </w:p>
    <w:p w:rsidR="003C39B9" w:rsidRPr="003A7079" w:rsidRDefault="003C39B9" w:rsidP="00561A22">
      <w:pPr>
        <w:pStyle w:val="a6"/>
        <w:numPr>
          <w:ilvl w:val="0"/>
          <w:numId w:val="4"/>
        </w:numPr>
        <w:jc w:val="both"/>
        <w:rPr>
          <w:i/>
        </w:rPr>
      </w:pPr>
      <w:bookmarkStart w:id="12" w:name="n9511"/>
      <w:bookmarkEnd w:id="12"/>
      <w:r w:rsidRPr="003A7079">
        <w:rPr>
          <w:i/>
        </w:rPr>
        <w:t>верховенство права;</w:t>
      </w:r>
    </w:p>
    <w:p w:rsidR="00561A22" w:rsidRPr="003A7079" w:rsidRDefault="00561A22" w:rsidP="00561A22">
      <w:pPr>
        <w:pStyle w:val="a6"/>
        <w:ind w:firstLine="360"/>
        <w:jc w:val="both"/>
      </w:pPr>
      <w:r w:rsidRPr="003A7079">
        <w:t>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і спрямованість діяльності держави.</w:t>
      </w:r>
      <w:bookmarkStart w:id="13" w:name="n9576"/>
      <w:bookmarkEnd w:id="13"/>
    </w:p>
    <w:p w:rsidR="00561A22" w:rsidRPr="003A7079" w:rsidRDefault="00561A22" w:rsidP="00561A22">
      <w:pPr>
        <w:pStyle w:val="a6"/>
        <w:ind w:firstLine="360"/>
        <w:jc w:val="both"/>
      </w:pPr>
      <w:r w:rsidRPr="003A7079">
        <w:t>Суд застосовує принцип верховенства права з урахуванням судової практики Європейського суду з прав людини.</w:t>
      </w:r>
      <w:bookmarkStart w:id="14" w:name="n9577"/>
      <w:bookmarkEnd w:id="14"/>
    </w:p>
    <w:p w:rsidR="00561A22" w:rsidRPr="003A7079" w:rsidRDefault="00561A22" w:rsidP="00561A22">
      <w:pPr>
        <w:pStyle w:val="a6"/>
        <w:ind w:firstLine="360"/>
        <w:jc w:val="both"/>
      </w:pPr>
      <w:r w:rsidRPr="003A7079">
        <w:t>Звернення до адміністративного суду для захисту прав і свобод людини і громадянина безпосередньо на підставі </w:t>
      </w:r>
      <w:hyperlink r:id="rId6" w:tgtFrame="_blank" w:history="1">
        <w:r w:rsidRPr="003A7079">
          <w:rPr>
            <w:rStyle w:val="a3"/>
            <w:color w:val="000000" w:themeColor="text1"/>
            <w:u w:val="none"/>
          </w:rPr>
          <w:t>Конституції України</w:t>
        </w:r>
      </w:hyperlink>
      <w:r w:rsidRPr="003A7079">
        <w:t> гарантується.</w:t>
      </w:r>
      <w:bookmarkStart w:id="15" w:name="n9578"/>
      <w:bookmarkEnd w:id="15"/>
    </w:p>
    <w:p w:rsidR="00561A22" w:rsidRPr="003A7079" w:rsidRDefault="00561A22" w:rsidP="00561A22">
      <w:pPr>
        <w:pStyle w:val="a6"/>
        <w:ind w:firstLine="360"/>
        <w:jc w:val="both"/>
      </w:pPr>
      <w:r w:rsidRPr="003A7079">
        <w:t>Забороняється відмова в розгляді та вирішенні адміністративної справи з мотивів неповноти, неясності, суперечливості чи відсутності законодавства, яке регулює спірні відносини.</w:t>
      </w:r>
      <w:bookmarkStart w:id="16" w:name="n9579"/>
      <w:bookmarkStart w:id="17" w:name="n9580"/>
      <w:bookmarkEnd w:id="16"/>
      <w:bookmarkEnd w:id="17"/>
    </w:p>
    <w:p w:rsidR="00561A22" w:rsidRPr="003A7079" w:rsidRDefault="00561A22" w:rsidP="00561A22">
      <w:pPr>
        <w:pStyle w:val="a6"/>
        <w:ind w:firstLine="360"/>
        <w:jc w:val="both"/>
      </w:pPr>
      <w:r w:rsidRPr="003A7079">
        <w:t>Суд вирішує справи відповідно до </w:t>
      </w:r>
      <w:hyperlink r:id="rId7" w:tgtFrame="_blank" w:history="1">
        <w:r w:rsidRPr="003A7079">
          <w:rPr>
            <w:rStyle w:val="a3"/>
            <w:color w:val="000000" w:themeColor="text1"/>
            <w:u w:val="none"/>
          </w:rPr>
          <w:t>Конституції</w:t>
        </w:r>
      </w:hyperlink>
      <w:r w:rsidRPr="003A7079">
        <w:t> та законів України, а також міжнародних договорів, згода на обов’язковість яких надана Верховною Радою України.</w:t>
      </w:r>
      <w:bookmarkStart w:id="18" w:name="n9581"/>
      <w:bookmarkEnd w:id="18"/>
    </w:p>
    <w:p w:rsidR="00561A22" w:rsidRPr="003A7079" w:rsidRDefault="00561A22" w:rsidP="00561A22">
      <w:pPr>
        <w:pStyle w:val="a6"/>
        <w:ind w:firstLine="360"/>
        <w:jc w:val="both"/>
      </w:pPr>
      <w:r w:rsidRPr="003A7079">
        <w:t>Суд застосовує інші правові акти, прийняті відповідним органом на підставі, у межах повноважень та у спосіб, визначені </w:t>
      </w:r>
      <w:hyperlink r:id="rId8" w:tgtFrame="_blank" w:history="1">
        <w:r w:rsidRPr="003A7079">
          <w:rPr>
            <w:rStyle w:val="a3"/>
            <w:color w:val="000000" w:themeColor="text1"/>
            <w:u w:val="none"/>
          </w:rPr>
          <w:t>Конституцією</w:t>
        </w:r>
      </w:hyperlink>
      <w:r w:rsidRPr="003A7079">
        <w:t> та законами України.</w:t>
      </w:r>
      <w:bookmarkStart w:id="19" w:name="n9582"/>
      <w:bookmarkEnd w:id="19"/>
    </w:p>
    <w:p w:rsidR="00561A22" w:rsidRPr="003A7079" w:rsidRDefault="00561A22" w:rsidP="00561A22">
      <w:pPr>
        <w:pStyle w:val="a6"/>
        <w:ind w:firstLine="360"/>
        <w:jc w:val="both"/>
      </w:pPr>
      <w:r w:rsidRPr="003A7079">
        <w:t xml:space="preserve">У разі невідповідності правового </w:t>
      </w:r>
      <w:proofErr w:type="spellStart"/>
      <w:r w:rsidRPr="003A7079">
        <w:t>акта</w:t>
      </w:r>
      <w:proofErr w:type="spellEnd"/>
      <w:r w:rsidRPr="003A7079">
        <w:t> </w:t>
      </w:r>
      <w:hyperlink r:id="rId9" w:tgtFrame="_blank" w:history="1">
        <w:r w:rsidRPr="003A7079">
          <w:rPr>
            <w:rStyle w:val="a3"/>
            <w:color w:val="000000" w:themeColor="text1"/>
            <w:u w:val="none"/>
          </w:rPr>
          <w:t>Конституції України</w:t>
        </w:r>
      </w:hyperlink>
      <w:r w:rsidRPr="003A7079">
        <w:t>, закону України, міжнародному договору, згода на обов’язковість якого надана Верховною Радою України, або іншому правовому акту суд застосовує правовий акт, який має вищу юридичну силу, або положення відповідного міжнародного договору України.</w:t>
      </w:r>
      <w:bookmarkStart w:id="20" w:name="n9583"/>
      <w:bookmarkEnd w:id="20"/>
    </w:p>
    <w:p w:rsidR="00561A22" w:rsidRPr="003A7079" w:rsidRDefault="00561A22" w:rsidP="00561A22">
      <w:pPr>
        <w:pStyle w:val="a6"/>
        <w:ind w:firstLine="360"/>
        <w:jc w:val="both"/>
      </w:pPr>
      <w:r w:rsidRPr="003A7079">
        <w:t>Якщо суд доходить висновку, що закон чи інший правовий акт суперечить </w:t>
      </w:r>
      <w:hyperlink r:id="rId10" w:tgtFrame="_blank" w:history="1">
        <w:r w:rsidRPr="003A7079">
          <w:rPr>
            <w:rStyle w:val="a3"/>
            <w:color w:val="000000" w:themeColor="text1"/>
            <w:u w:val="none"/>
          </w:rPr>
          <w:t>Конституції України</w:t>
        </w:r>
      </w:hyperlink>
      <w:r w:rsidRPr="003A7079">
        <w:t>, суд не застосовує такий закон чи інший правовий акт, а застосовує норми Конституції України як норми прямої дії.</w:t>
      </w:r>
      <w:bookmarkStart w:id="21" w:name="n9584"/>
      <w:bookmarkEnd w:id="21"/>
    </w:p>
    <w:p w:rsidR="00561A22" w:rsidRPr="003A7079" w:rsidRDefault="00561A22" w:rsidP="00561A22">
      <w:pPr>
        <w:pStyle w:val="a6"/>
        <w:ind w:firstLine="360"/>
        <w:jc w:val="both"/>
      </w:pPr>
      <w:r w:rsidRPr="003A7079">
        <w:t xml:space="preserve">У такому випадку суд після винесення рішення у справі звертається до Верховного Суду для вирішення питання стосовно внесення до Конституційного Суду України подання щодо </w:t>
      </w:r>
      <w:r w:rsidRPr="003A7079">
        <w:lastRenderedPageBreak/>
        <w:t xml:space="preserve">конституційності закону чи іншого правового </w:t>
      </w:r>
      <w:proofErr w:type="spellStart"/>
      <w:r w:rsidRPr="003A7079">
        <w:t>акта</w:t>
      </w:r>
      <w:proofErr w:type="spellEnd"/>
      <w:r w:rsidRPr="003A7079">
        <w:t>, що віднесено до юрисдикції Конституційного Суду України.</w:t>
      </w:r>
      <w:bookmarkStart w:id="22" w:name="n9585"/>
      <w:bookmarkEnd w:id="22"/>
    </w:p>
    <w:p w:rsidR="00561A22" w:rsidRPr="003A7079" w:rsidRDefault="00561A22" w:rsidP="00561A22">
      <w:pPr>
        <w:pStyle w:val="a6"/>
        <w:ind w:firstLine="360"/>
        <w:jc w:val="both"/>
      </w:pPr>
      <w:r w:rsidRPr="003A7079">
        <w:t>Якщо міжнародним договором, згода на обов’язковість якого надана Верховною Радою України, встановлені інші правила, ніж ті, що встановлені законом, то застосовуються правила міжнародного договору України.</w:t>
      </w:r>
      <w:bookmarkStart w:id="23" w:name="n9586"/>
      <w:bookmarkEnd w:id="23"/>
    </w:p>
    <w:p w:rsidR="00561A22" w:rsidRPr="003A7079" w:rsidRDefault="00561A22" w:rsidP="00561A22">
      <w:pPr>
        <w:pStyle w:val="a6"/>
        <w:ind w:firstLine="360"/>
        <w:jc w:val="both"/>
      </w:pPr>
      <w:r w:rsidRPr="003A7079">
        <w:t>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 Аналогія закону та аналогія права не застосовується для визначення підстав, меж повноважень та способу дій органів державної влади та місцевого самоврядування.</w:t>
      </w:r>
    </w:p>
    <w:p w:rsidR="003C39B9" w:rsidRPr="003A7079" w:rsidRDefault="003C39B9" w:rsidP="00561A22">
      <w:pPr>
        <w:pStyle w:val="a6"/>
        <w:numPr>
          <w:ilvl w:val="0"/>
          <w:numId w:val="4"/>
        </w:numPr>
        <w:jc w:val="both"/>
        <w:rPr>
          <w:i/>
        </w:rPr>
      </w:pPr>
      <w:bookmarkStart w:id="24" w:name="n9512"/>
      <w:bookmarkEnd w:id="24"/>
      <w:r w:rsidRPr="003A7079">
        <w:rPr>
          <w:i/>
        </w:rPr>
        <w:t>рівність усіх учасників судового процесу перед законом і судом;</w:t>
      </w:r>
    </w:p>
    <w:p w:rsidR="00561A22" w:rsidRPr="003A7079" w:rsidRDefault="00561A22" w:rsidP="00561A22">
      <w:pPr>
        <w:pStyle w:val="a6"/>
        <w:ind w:firstLine="360"/>
        <w:jc w:val="both"/>
      </w:pPr>
      <w:r w:rsidRPr="003A7079">
        <w:t>Усі учасники судового процесу є рівними перед законом і судом.</w:t>
      </w:r>
    </w:p>
    <w:p w:rsidR="00561A22" w:rsidRPr="003A7079" w:rsidRDefault="00561A22" w:rsidP="00561A22">
      <w:pPr>
        <w:pStyle w:val="a6"/>
        <w:ind w:firstLine="360"/>
        <w:jc w:val="both"/>
      </w:pPr>
      <w:bookmarkStart w:id="25" w:name="n9589"/>
      <w:bookmarkEnd w:id="25"/>
      <w:r w:rsidRPr="003A7079">
        <w:t xml:space="preserve">Не може бути привілеїв чи обмежень прав учасників судового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Pr="003A7079">
        <w:t>мовними</w:t>
      </w:r>
      <w:proofErr w:type="spellEnd"/>
      <w:r w:rsidRPr="003A7079">
        <w:t xml:space="preserve"> або іншими ознаками.</w:t>
      </w:r>
      <w:bookmarkStart w:id="26" w:name="n9513"/>
      <w:bookmarkEnd w:id="26"/>
    </w:p>
    <w:p w:rsidR="003C39B9" w:rsidRPr="003A7079" w:rsidRDefault="003C39B9" w:rsidP="00561A22">
      <w:pPr>
        <w:pStyle w:val="a6"/>
        <w:numPr>
          <w:ilvl w:val="0"/>
          <w:numId w:val="4"/>
        </w:numPr>
        <w:jc w:val="both"/>
        <w:rPr>
          <w:i/>
        </w:rPr>
      </w:pPr>
      <w:r w:rsidRPr="003A7079">
        <w:rPr>
          <w:i/>
        </w:rPr>
        <w:t>гласність і відкритість судового процесу та його повне фіксування технічними засобами;</w:t>
      </w:r>
    </w:p>
    <w:p w:rsidR="00561A22" w:rsidRPr="003A7079" w:rsidRDefault="00561A22" w:rsidP="00561A22">
      <w:pPr>
        <w:pStyle w:val="a6"/>
        <w:ind w:firstLine="360"/>
        <w:jc w:val="both"/>
      </w:pPr>
      <w:r w:rsidRPr="003A7079">
        <w:t>Розгляд справ в адміністративних судах проводиться відкрито, крім випадків, визначених КАСУ.</w:t>
      </w:r>
      <w:bookmarkStart w:id="27" w:name="n9597"/>
      <w:bookmarkEnd w:id="27"/>
    </w:p>
    <w:p w:rsidR="00561A22" w:rsidRPr="003A7079" w:rsidRDefault="00561A22" w:rsidP="00561A22">
      <w:pPr>
        <w:pStyle w:val="a6"/>
        <w:ind w:firstLine="360"/>
        <w:jc w:val="both"/>
      </w:pPr>
      <w:r w:rsidRPr="003A7079">
        <w:t>Будь-яка особа має право бути присутньою у відкритому судовому засіданні. Від особи, яка бажає бути присутньою у судовому засіданні, забороняється вимагати будь-які документи, крім документа, що посвідчує особу.</w:t>
      </w:r>
      <w:bookmarkStart w:id="28" w:name="n9598"/>
      <w:bookmarkEnd w:id="28"/>
    </w:p>
    <w:p w:rsidR="00561A22" w:rsidRPr="003A7079" w:rsidRDefault="00561A22" w:rsidP="00561A22">
      <w:pPr>
        <w:pStyle w:val="a6"/>
        <w:ind w:firstLine="360"/>
        <w:jc w:val="both"/>
      </w:pPr>
      <w:r w:rsidRPr="003A7079">
        <w:t>Особи, які бажають бути присутніми у судовому засіданні, допускаються до зали судового засідання до початку судового засідання та під час перерви.</w:t>
      </w:r>
      <w:bookmarkStart w:id="29" w:name="n9599"/>
      <w:bookmarkEnd w:id="29"/>
    </w:p>
    <w:p w:rsidR="00561A22" w:rsidRPr="003A7079" w:rsidRDefault="00561A22" w:rsidP="00561A22">
      <w:pPr>
        <w:pStyle w:val="a6"/>
        <w:ind w:firstLine="360"/>
        <w:jc w:val="both"/>
      </w:pPr>
      <w:r w:rsidRPr="003A7079">
        <w:t>Суд може видалити із зали судового засідання осіб, які перешкоджають веденню судового засідання, здійсненню прав або виконанню обов’язків учасників судового процесу або судді, порушують порядок в залі судового засідання.</w:t>
      </w:r>
      <w:bookmarkStart w:id="30" w:name="n9600"/>
      <w:bookmarkEnd w:id="30"/>
    </w:p>
    <w:p w:rsidR="005F2DEB" w:rsidRPr="003A7079" w:rsidRDefault="00561A22" w:rsidP="005F2DEB">
      <w:pPr>
        <w:pStyle w:val="a6"/>
        <w:ind w:firstLine="360"/>
        <w:jc w:val="both"/>
      </w:pPr>
      <w:r w:rsidRPr="003A7079">
        <w:t xml:space="preserve">Особи, присутні в залі судового засідання, представники засобів масової інформації можуть проводити в залі судового засідання фотозйомку, відео- та аудіозапис з використанням портативних відео- та </w:t>
      </w:r>
      <w:proofErr w:type="spellStart"/>
      <w:r w:rsidRPr="003A7079">
        <w:t>аудіотехнічних</w:t>
      </w:r>
      <w:proofErr w:type="spellEnd"/>
      <w:r w:rsidRPr="003A7079">
        <w:t xml:space="preserve"> засобів без отримання окремого дозволу суду, але з урахуванням обмежень, встановлених КАСУ.</w:t>
      </w:r>
      <w:bookmarkStart w:id="31" w:name="n9601"/>
      <w:bookmarkEnd w:id="31"/>
    </w:p>
    <w:p w:rsidR="005F2DEB" w:rsidRPr="003A7079" w:rsidRDefault="00561A22" w:rsidP="005F2DEB">
      <w:pPr>
        <w:pStyle w:val="a6"/>
        <w:ind w:firstLine="360"/>
        <w:jc w:val="both"/>
      </w:pPr>
      <w:r w:rsidRPr="003A7079">
        <w:t>Трансляція судового засідання здійснюється з дозволу суду. Якщо всі учасники справи беруть участь в судовому засіданні в режимі відеоконференції, здійснюється транслювання перебігу судового засідання в мережі Інтернет в обов’язковому порядку.</w:t>
      </w:r>
      <w:bookmarkStart w:id="32" w:name="n9602"/>
      <w:bookmarkEnd w:id="32"/>
    </w:p>
    <w:p w:rsidR="005F2DEB" w:rsidRPr="003A7079" w:rsidRDefault="00561A22" w:rsidP="005F2DEB">
      <w:pPr>
        <w:pStyle w:val="a6"/>
        <w:ind w:firstLine="360"/>
        <w:jc w:val="both"/>
      </w:pPr>
      <w:r w:rsidRPr="003A7079">
        <w:t>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процесуальних прав.</w:t>
      </w:r>
      <w:bookmarkStart w:id="33" w:name="n9603"/>
      <w:bookmarkEnd w:id="33"/>
    </w:p>
    <w:p w:rsidR="005F2DEB" w:rsidRPr="003A7079" w:rsidRDefault="00561A22" w:rsidP="005F2DEB">
      <w:pPr>
        <w:pStyle w:val="a6"/>
        <w:ind w:firstLine="360"/>
        <w:jc w:val="both"/>
      </w:pPr>
      <w:r w:rsidRPr="003A7079">
        <w:t>Розгляд справи у закритому судовому засіданні проводиться у випадках, коли відкритий судовий розгляд може мати наслідком розголошення таємної чи іншої інформації, що охороняється законом, необхідності захисту особистого та сімейного життя людини, а також в інших випадках, визначених законом.</w:t>
      </w:r>
      <w:bookmarkStart w:id="34" w:name="n9604"/>
      <w:bookmarkEnd w:id="34"/>
    </w:p>
    <w:p w:rsidR="005F2DEB" w:rsidRPr="003A7079" w:rsidRDefault="00561A22" w:rsidP="005F2DEB">
      <w:pPr>
        <w:pStyle w:val="a6"/>
        <w:ind w:firstLine="360"/>
        <w:jc w:val="both"/>
      </w:pPr>
      <w:r w:rsidRPr="003A7079">
        <w:t xml:space="preserve">Про розгляд справи у закритому судовому засіданні </w:t>
      </w:r>
      <w:proofErr w:type="spellStart"/>
      <w:r w:rsidRPr="003A7079">
        <w:t>постановляється</w:t>
      </w:r>
      <w:proofErr w:type="spellEnd"/>
      <w:r w:rsidRPr="003A7079">
        <w:t xml:space="preserve"> ухвала. Суд ухвалою може оголосити судове засідання закритим повністю або оголосити закритою його частину.</w:t>
      </w:r>
      <w:bookmarkStart w:id="35" w:name="n9605"/>
      <w:bookmarkEnd w:id="35"/>
    </w:p>
    <w:p w:rsidR="005F2DEB" w:rsidRPr="003A7079" w:rsidRDefault="00561A22" w:rsidP="005F2DEB">
      <w:pPr>
        <w:pStyle w:val="a6"/>
        <w:ind w:firstLine="360"/>
        <w:jc w:val="both"/>
      </w:pPr>
      <w:r w:rsidRPr="003A7079">
        <w:t>Розгляд справи та вчинення окремих процесуальних дій у закритому судовому засіданні проводиться з додержанням правил здійснення адміністративного судочинства. Під час такого розгляду можуть бути присутні лише учасники справи, а в разі необхідності - свідки, експерти, спеціалісти, перекладачі. Суд попереджає зазначених осіб про обов’язок не розголошувати інформацію, для забезпечення захисту якої розгляд справи або вчинення окремих процесуальних дій відбуваються в закритому судовому засіданні.</w:t>
      </w:r>
      <w:bookmarkStart w:id="36" w:name="n9606"/>
      <w:bookmarkEnd w:id="36"/>
    </w:p>
    <w:p w:rsidR="005F2DEB" w:rsidRPr="003A7079" w:rsidRDefault="00561A22" w:rsidP="005F2DEB">
      <w:pPr>
        <w:pStyle w:val="a6"/>
        <w:ind w:firstLine="360"/>
        <w:jc w:val="both"/>
      </w:pPr>
      <w:r w:rsidRPr="003A7079">
        <w:t xml:space="preserve">Використання систем </w:t>
      </w:r>
      <w:proofErr w:type="spellStart"/>
      <w:r w:rsidRPr="003A7079">
        <w:t>відеоконференц</w:t>
      </w:r>
      <w:proofErr w:type="spellEnd"/>
      <w:r w:rsidRPr="003A7079">
        <w:t>-зв’язку та транслювання перебігу судового засідання в мережі Інтернет у закритому судовому засіданні не допускається.</w:t>
      </w:r>
      <w:bookmarkStart w:id="37" w:name="n9607"/>
      <w:bookmarkEnd w:id="37"/>
    </w:p>
    <w:p w:rsidR="005F2DEB" w:rsidRPr="003A7079" w:rsidRDefault="00561A22" w:rsidP="005F2DEB">
      <w:pPr>
        <w:pStyle w:val="a6"/>
        <w:ind w:firstLine="360"/>
        <w:jc w:val="both"/>
      </w:pPr>
      <w:r w:rsidRPr="003A7079">
        <w:lastRenderedPageBreak/>
        <w:t>Якщо під час закритого судового засідання буде встановлено, що інформація, для забезпечення нерозголошення якої розгляд справи або вчинення окремих процесуальних дій відбувалися в закритому судовому засіданні, вже є публічно доступною або обмеження доступу до інформації є безпідставним чи не відповідає закону, суд постановляє ухвалу про подальший розгляд справи у відкритому судовому засіданні.</w:t>
      </w:r>
      <w:bookmarkStart w:id="38" w:name="n9608"/>
      <w:bookmarkEnd w:id="38"/>
    </w:p>
    <w:p w:rsidR="005F2DEB" w:rsidRPr="003A7079" w:rsidRDefault="00561A22" w:rsidP="005F2DEB">
      <w:pPr>
        <w:pStyle w:val="a6"/>
        <w:ind w:firstLine="360"/>
        <w:jc w:val="both"/>
      </w:pPr>
      <w:r w:rsidRPr="003A7079">
        <w:t>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крім випадків, визначени</w:t>
      </w:r>
      <w:r w:rsidR="005F2DEB" w:rsidRPr="003A7079">
        <w:t>х КАСУ</w:t>
      </w:r>
      <w:r w:rsidRPr="003A7079">
        <w:t xml:space="preserve">. Порядок такого фіксування встановлюється </w:t>
      </w:r>
      <w:r w:rsidR="005F2DEB" w:rsidRPr="003A7079">
        <w:t>КАСУ</w:t>
      </w:r>
      <w:r w:rsidRPr="003A7079">
        <w:t>.</w:t>
      </w:r>
      <w:bookmarkStart w:id="39" w:name="n9609"/>
      <w:bookmarkEnd w:id="39"/>
    </w:p>
    <w:p w:rsidR="005F2DEB" w:rsidRPr="003A7079" w:rsidRDefault="00561A22" w:rsidP="005F2DEB">
      <w:pPr>
        <w:pStyle w:val="a6"/>
        <w:ind w:firstLine="360"/>
        <w:jc w:val="both"/>
      </w:pPr>
      <w:r w:rsidRPr="003A7079">
        <w:t xml:space="preserve">Офіційним записом судового засідання є лише технічний запис, здійснений судом у порядку, визначеному </w:t>
      </w:r>
      <w:r w:rsidR="005F2DEB" w:rsidRPr="003A7079">
        <w:t>КАСУ</w:t>
      </w:r>
      <w:r w:rsidRPr="003A7079">
        <w:t>.</w:t>
      </w:r>
      <w:bookmarkStart w:id="40" w:name="n9610"/>
      <w:bookmarkEnd w:id="40"/>
    </w:p>
    <w:p w:rsidR="005F2DEB" w:rsidRPr="003A7079" w:rsidRDefault="00561A22" w:rsidP="005F2DEB">
      <w:pPr>
        <w:pStyle w:val="a6"/>
        <w:ind w:firstLine="360"/>
        <w:jc w:val="both"/>
      </w:pPr>
      <w:r w:rsidRPr="003A7079">
        <w:t xml:space="preserve">Судове рішення (повне або скорочене), ухвалене у відкритому судовому засіданні, оголошується прилюдно у порядку, визначеному </w:t>
      </w:r>
      <w:r w:rsidR="005F2DEB" w:rsidRPr="003A7079">
        <w:t>КАСУ</w:t>
      </w:r>
      <w:r w:rsidRPr="003A7079">
        <w:t>.</w:t>
      </w:r>
      <w:bookmarkStart w:id="41" w:name="n9611"/>
      <w:bookmarkEnd w:id="41"/>
    </w:p>
    <w:p w:rsidR="005F2DEB" w:rsidRPr="003A7079" w:rsidRDefault="00561A22" w:rsidP="005F2DEB">
      <w:pPr>
        <w:pStyle w:val="a6"/>
        <w:ind w:firstLine="360"/>
        <w:jc w:val="both"/>
      </w:pPr>
      <w:r w:rsidRPr="003A7079">
        <w:t>Якщо судовий розгляд проводився в закритому судовому засіданні, прилюдно оголошується лише вступна та резолютивна частини рішення, якщо такі частини не містять інформації, для забезпечення захисту якої розгляд справи або вчинення окремих процесуальних дій відбувалися в закритому судовому засіданні. Якщо вступна та (або) резолютивна частини рішення містять таку інформацію, їх оголошення здійснюється в закритому судовому засіданні.</w:t>
      </w:r>
      <w:bookmarkStart w:id="42" w:name="n9612"/>
      <w:bookmarkEnd w:id="42"/>
    </w:p>
    <w:p w:rsidR="00561A22" w:rsidRPr="003A7079" w:rsidRDefault="00561A22" w:rsidP="005F2DEB">
      <w:pPr>
        <w:pStyle w:val="a6"/>
        <w:ind w:firstLine="360"/>
        <w:jc w:val="both"/>
      </w:pPr>
      <w:r w:rsidRPr="003A7079">
        <w:t>Якщо судове рішення оголошується прилюдно, учасники справи, інші особи, присутні у залі судового засідання, представники засобів масової інформації можуть проводити в залі судового засідання фотозйомку, відеозапис, транслювання проголошення рішення по радіо і телебаченню, в мережі Інтернет.</w:t>
      </w:r>
    </w:p>
    <w:p w:rsidR="005F2DEB" w:rsidRPr="003A7079" w:rsidRDefault="005F2DEB" w:rsidP="005F2DEB">
      <w:pPr>
        <w:pStyle w:val="a6"/>
        <w:ind w:firstLine="360"/>
        <w:jc w:val="both"/>
      </w:pPr>
      <w:r w:rsidRPr="003A7079">
        <w:rPr>
          <w:i/>
        </w:rPr>
        <w:t xml:space="preserve">Ніхто не може бути позбавлений права на інформацію </w:t>
      </w:r>
      <w:r w:rsidRPr="003A7079">
        <w:t>про дату,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право на доступ до судових рішень у порядку, встановленому законом.</w:t>
      </w:r>
      <w:bookmarkStart w:id="43" w:name="n9615"/>
      <w:bookmarkEnd w:id="43"/>
    </w:p>
    <w:p w:rsidR="005F2DEB" w:rsidRPr="003A7079" w:rsidRDefault="005F2DEB" w:rsidP="005F2DEB">
      <w:pPr>
        <w:pStyle w:val="a6"/>
        <w:ind w:firstLine="360"/>
        <w:jc w:val="both"/>
      </w:pPr>
      <w:r w:rsidRPr="003A7079">
        <w:t>Особи, які не брали участі у справі, якщо суд вирішив питання про їхні права, свободи, інтереси та (або) обов’язки, які подали апеляційну чи касаційну скаргу на відповідне рішення, мають право ознайомлюватися з матеріалами справи, робити з них витяги, знімати копії з документів, долучених до справи, одержувати копії судових рішень в порядку, передбаченому КАСУ.</w:t>
      </w:r>
      <w:bookmarkStart w:id="44" w:name="n9616"/>
      <w:bookmarkEnd w:id="44"/>
    </w:p>
    <w:p w:rsidR="005F2DEB" w:rsidRPr="003A7079" w:rsidRDefault="005F2DEB" w:rsidP="005F2DEB">
      <w:pPr>
        <w:pStyle w:val="a6"/>
        <w:ind w:firstLine="360"/>
        <w:jc w:val="both"/>
      </w:pPr>
      <w:r w:rsidRPr="003A7079">
        <w:t>Інформація щодо суду, який розглядає справу, учасників справи та предмета позову, дати надходження позовної заяви (скарги) або будь-якої іншої заяви або клопотання у справі, у тому числі особи, яка подала таку заяву, вжитих заходів забезпечення позову та (або) доказів, стадії розгляду справи, місця, дати і часу судового засідання, руху справи з одного суду до іншого, є відкритою та підлягає невідкладному оприлюдненню на офіційному веб-порталі судової влади України в порядку, визначеному Положенням про Єдину судову інформаційно-телекомунікаційну систему та/або положеннями, що визначають порядок функціонування її окремих підсистем (модулів).</w:t>
      </w:r>
      <w:bookmarkStart w:id="45" w:name="n12951"/>
      <w:bookmarkStart w:id="46" w:name="n9617"/>
      <w:bookmarkEnd w:id="45"/>
      <w:bookmarkEnd w:id="46"/>
    </w:p>
    <w:p w:rsidR="005F2DEB" w:rsidRPr="003A7079" w:rsidRDefault="005F2DEB" w:rsidP="005F2DEB">
      <w:pPr>
        <w:pStyle w:val="a6"/>
        <w:ind w:firstLine="360"/>
        <w:jc w:val="both"/>
      </w:pPr>
      <w:r w:rsidRPr="003A7079">
        <w:t>У разі постановлення судом ухвали про розгляд справи у закритому судовому засіданні інформація щодо справи не розкривається, окрім відомостей про сторони, предмет позову, дату надходження позовної заяви, стадії розгляду справи, місце, дату і час судового засідання, рух справи з одного суду до іншого.</w:t>
      </w:r>
      <w:bookmarkStart w:id="47" w:name="n9618"/>
      <w:bookmarkEnd w:id="47"/>
    </w:p>
    <w:p w:rsidR="005F2DEB" w:rsidRPr="003A7079" w:rsidRDefault="005F2DEB" w:rsidP="005F2DEB">
      <w:pPr>
        <w:pStyle w:val="a6"/>
        <w:ind w:firstLine="360"/>
        <w:jc w:val="both"/>
        <w:rPr>
          <w:i/>
        </w:rPr>
      </w:pPr>
      <w:r w:rsidRPr="003A7079">
        <w:rPr>
          <w:i/>
        </w:rPr>
        <w:t>При розкритті інформації щодо справи не можуть бути оприлюднені такі відомості:</w:t>
      </w:r>
    </w:p>
    <w:p w:rsidR="005F2DEB" w:rsidRPr="003A7079" w:rsidRDefault="005F2DEB" w:rsidP="005F2DEB">
      <w:pPr>
        <w:pStyle w:val="a6"/>
        <w:jc w:val="both"/>
      </w:pPr>
      <w:bookmarkStart w:id="48" w:name="n9619"/>
      <w:bookmarkEnd w:id="48"/>
      <w:r w:rsidRPr="003A7079">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rsidR="005F2DEB" w:rsidRPr="003A7079" w:rsidRDefault="005F2DEB" w:rsidP="005F2DEB">
      <w:pPr>
        <w:pStyle w:val="a6"/>
        <w:jc w:val="both"/>
      </w:pPr>
      <w:bookmarkStart w:id="49" w:name="n9620"/>
      <w:bookmarkEnd w:id="49"/>
      <w:r w:rsidRPr="003A7079">
        <w:t>2) реєстраційні номери транспортних засобів;</w:t>
      </w:r>
    </w:p>
    <w:p w:rsidR="005F2DEB" w:rsidRPr="003A7079" w:rsidRDefault="005F2DEB" w:rsidP="005F2DEB">
      <w:pPr>
        <w:pStyle w:val="a6"/>
        <w:jc w:val="both"/>
      </w:pPr>
      <w:bookmarkStart w:id="50" w:name="n9621"/>
      <w:bookmarkEnd w:id="50"/>
      <w:r w:rsidRPr="003A7079">
        <w:t>3) номери банківських рахунків, номери платіжних карток;</w:t>
      </w:r>
    </w:p>
    <w:p w:rsidR="005F2DEB" w:rsidRPr="003A7079" w:rsidRDefault="005F2DEB" w:rsidP="005F2DEB">
      <w:pPr>
        <w:pStyle w:val="a6"/>
        <w:jc w:val="both"/>
      </w:pPr>
      <w:bookmarkStart w:id="51" w:name="n9622"/>
      <w:bookmarkEnd w:id="51"/>
      <w:r w:rsidRPr="003A7079">
        <w:t>4) інформація, для забезпечення захисту якої розгляд справи або вчинення окремих процесуальних дій відбувалися в закритому судовому засіданні.</w:t>
      </w:r>
    </w:p>
    <w:p w:rsidR="005F2DEB" w:rsidRPr="003A7079" w:rsidRDefault="005F2DEB" w:rsidP="005F2DEB">
      <w:pPr>
        <w:pStyle w:val="a6"/>
        <w:jc w:val="both"/>
      </w:pPr>
      <w:bookmarkStart w:id="52" w:name="n9623"/>
      <w:bookmarkEnd w:id="52"/>
      <w:r w:rsidRPr="003A7079">
        <w:lastRenderedPageBreak/>
        <w:t>Такі відомості замінюються літерними або цифровими позначеннями.</w:t>
      </w:r>
    </w:p>
    <w:p w:rsidR="003C39B9" w:rsidRPr="003A7079" w:rsidRDefault="003C39B9" w:rsidP="005F2DEB">
      <w:pPr>
        <w:pStyle w:val="a6"/>
        <w:numPr>
          <w:ilvl w:val="0"/>
          <w:numId w:val="4"/>
        </w:numPr>
        <w:jc w:val="both"/>
        <w:rPr>
          <w:i/>
        </w:rPr>
      </w:pPr>
      <w:bookmarkStart w:id="53" w:name="n9514"/>
      <w:bookmarkEnd w:id="53"/>
      <w:r w:rsidRPr="003A7079">
        <w:rPr>
          <w:i/>
        </w:rPr>
        <w:t xml:space="preserve">змагальність сторін, </w:t>
      </w:r>
      <w:proofErr w:type="spellStart"/>
      <w:r w:rsidRPr="003A7079">
        <w:rPr>
          <w:i/>
        </w:rPr>
        <w:t>диспозитивність</w:t>
      </w:r>
      <w:proofErr w:type="spellEnd"/>
      <w:r w:rsidRPr="003A7079">
        <w:rPr>
          <w:i/>
        </w:rPr>
        <w:t xml:space="preserve"> та офіційне з’ясування всіх обставин у справі;</w:t>
      </w:r>
    </w:p>
    <w:p w:rsidR="005F2DEB" w:rsidRPr="003A7079" w:rsidRDefault="005F2DEB" w:rsidP="005F2DEB">
      <w:pPr>
        <w:pStyle w:val="a6"/>
        <w:ind w:firstLine="360"/>
        <w:jc w:val="both"/>
      </w:pPr>
      <w:r w:rsidRPr="003A7079">
        <w:t>Розгляд і вирішення справ в адміністративних судах здійснюються на засадах змагальності сторін та свободи в наданні ними суду своїх доказів і у доведенні перед судом їх переконливості.</w:t>
      </w:r>
      <w:bookmarkStart w:id="54" w:name="n9592"/>
      <w:bookmarkEnd w:id="54"/>
    </w:p>
    <w:p w:rsidR="001A60A6" w:rsidRPr="003A7079" w:rsidRDefault="005F2DEB" w:rsidP="001A60A6">
      <w:pPr>
        <w:pStyle w:val="a6"/>
        <w:ind w:firstLine="360"/>
        <w:jc w:val="both"/>
      </w:pPr>
      <w:r w:rsidRPr="003A7079">
        <w:t>Суд розглядає адміністративні справи не інакше як за позовною заявою, поданою відповідно до КАСУ, в межах позовних вимог. Суд може вийти за межі позовних вимог, якщо це необхідно для ефективного захисту прав, свобод, інтересів людини і громадянина, інших суб’єктів у сфері публічно-правових відносин від порушень з боку суб’єктів владних повноважень.</w:t>
      </w:r>
      <w:bookmarkStart w:id="55" w:name="n9593"/>
      <w:bookmarkEnd w:id="55"/>
    </w:p>
    <w:p w:rsidR="001A60A6" w:rsidRPr="003A7079" w:rsidRDefault="005F2DEB" w:rsidP="001A60A6">
      <w:pPr>
        <w:pStyle w:val="a6"/>
        <w:ind w:firstLine="360"/>
        <w:jc w:val="both"/>
      </w:pPr>
      <w:r w:rsidRPr="003A7079">
        <w:t>Кожна особа, яка звернулася за судовим захистом, розпоряджається своїми вимогами на свій розсуд, крім випадків, встановлених К</w:t>
      </w:r>
      <w:r w:rsidR="001A60A6" w:rsidRPr="003A7079">
        <w:t>АСУ</w:t>
      </w:r>
      <w:r w:rsidRPr="003A7079">
        <w:t>. Таким правом користуються й особи, в інтересах яких подано позовну заяву, за винятком тих, які не мають адміністративної процесуальної дієздатності.</w:t>
      </w:r>
      <w:bookmarkStart w:id="56" w:name="n9594"/>
      <w:bookmarkEnd w:id="56"/>
    </w:p>
    <w:p w:rsidR="005F2DEB" w:rsidRPr="003A7079" w:rsidRDefault="005F2DEB" w:rsidP="001A60A6">
      <w:pPr>
        <w:pStyle w:val="a6"/>
        <w:ind w:firstLine="360"/>
        <w:jc w:val="both"/>
      </w:pPr>
      <w:r w:rsidRPr="003A7079">
        <w:t>Суд вживає визначені законом заходи, необхідні для з’ясування всіх обставин у справі, у тому числі щодо виявлення та витребування доказів з власної ініціативи.</w:t>
      </w:r>
    </w:p>
    <w:p w:rsidR="003C39B9" w:rsidRPr="003A7079" w:rsidRDefault="003C39B9" w:rsidP="001A60A6">
      <w:pPr>
        <w:pStyle w:val="a6"/>
        <w:numPr>
          <w:ilvl w:val="0"/>
          <w:numId w:val="4"/>
        </w:numPr>
        <w:jc w:val="both"/>
        <w:rPr>
          <w:i/>
        </w:rPr>
      </w:pPr>
      <w:bookmarkStart w:id="57" w:name="n9515"/>
      <w:bookmarkEnd w:id="57"/>
      <w:r w:rsidRPr="003A7079">
        <w:rPr>
          <w:i/>
        </w:rPr>
        <w:t>обов’язковість судового рішення;</w:t>
      </w:r>
    </w:p>
    <w:p w:rsidR="001A60A6" w:rsidRPr="003A7079" w:rsidRDefault="001A60A6" w:rsidP="001A60A6">
      <w:pPr>
        <w:pStyle w:val="a6"/>
        <w:ind w:firstLine="360"/>
        <w:jc w:val="both"/>
      </w:pPr>
      <w:r w:rsidRPr="003A7079">
        <w:t>Судове рішення, яким закінчується розгляд справи в адміністративному суді, ухвалюється іменем України.</w:t>
      </w:r>
      <w:bookmarkStart w:id="58" w:name="n9651"/>
      <w:bookmarkEnd w:id="58"/>
    </w:p>
    <w:p w:rsidR="001A60A6" w:rsidRPr="003A7079" w:rsidRDefault="001A60A6" w:rsidP="001A60A6">
      <w:pPr>
        <w:pStyle w:val="a6"/>
        <w:ind w:firstLine="360"/>
        <w:jc w:val="both"/>
      </w:pPr>
      <w:r w:rsidRPr="003A7079">
        <w:t>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w:t>
      </w:r>
      <w:bookmarkStart w:id="59" w:name="n9652"/>
      <w:bookmarkEnd w:id="59"/>
    </w:p>
    <w:p w:rsidR="001A60A6" w:rsidRPr="003A7079" w:rsidRDefault="001A60A6" w:rsidP="001A60A6">
      <w:pPr>
        <w:pStyle w:val="a6"/>
        <w:ind w:firstLine="360"/>
        <w:jc w:val="both"/>
      </w:pPr>
      <w:r w:rsidRPr="003A7079">
        <w:t>Невиконання судового рішення тягне за собою відповідальність, встановлену законом.</w:t>
      </w:r>
      <w:bookmarkStart w:id="60" w:name="n9653"/>
      <w:bookmarkEnd w:id="60"/>
    </w:p>
    <w:p w:rsidR="001A60A6" w:rsidRPr="003A7079" w:rsidRDefault="001A60A6" w:rsidP="001A60A6">
      <w:pPr>
        <w:pStyle w:val="a6"/>
        <w:ind w:firstLine="360"/>
        <w:jc w:val="both"/>
      </w:pPr>
      <w:r w:rsidRPr="003A7079">
        <w:t>Обов’язковість судового рішення не позбавляє осіб, які не брали участі у справі, можливості звернутися до суду, якщо ухваленим судовим рішенням вирішено питання про їхні права, свободи, інтереси та (або) обов’язки.</w:t>
      </w:r>
    </w:p>
    <w:p w:rsidR="003C39B9" w:rsidRPr="003A7079" w:rsidRDefault="003C39B9" w:rsidP="001A60A6">
      <w:pPr>
        <w:pStyle w:val="a6"/>
        <w:ind w:firstLine="360"/>
        <w:jc w:val="both"/>
        <w:rPr>
          <w:i/>
        </w:rPr>
      </w:pPr>
      <w:bookmarkStart w:id="61" w:name="n9516"/>
      <w:bookmarkEnd w:id="61"/>
      <w:r w:rsidRPr="003A7079">
        <w:rPr>
          <w:i/>
        </w:rPr>
        <w:t>6) забезпечення права на апеляційний перегляд справи;</w:t>
      </w:r>
    </w:p>
    <w:p w:rsidR="003C39B9" w:rsidRPr="003A7079" w:rsidRDefault="003C39B9" w:rsidP="001A60A6">
      <w:pPr>
        <w:pStyle w:val="a6"/>
        <w:ind w:firstLine="360"/>
        <w:jc w:val="both"/>
        <w:rPr>
          <w:i/>
        </w:rPr>
      </w:pPr>
      <w:bookmarkStart w:id="62" w:name="n9517"/>
      <w:bookmarkEnd w:id="62"/>
      <w:r w:rsidRPr="003A7079">
        <w:rPr>
          <w:i/>
        </w:rPr>
        <w:t>7) забезпечення права на касаційне оскарження судового рішення у випадках, визначених законом;</w:t>
      </w:r>
    </w:p>
    <w:p w:rsidR="001A60A6" w:rsidRPr="003A7079" w:rsidRDefault="001A60A6" w:rsidP="001A60A6">
      <w:pPr>
        <w:pStyle w:val="a6"/>
        <w:ind w:firstLine="360"/>
        <w:jc w:val="both"/>
      </w:pPr>
      <w:r w:rsidRPr="003A7079">
        <w:t>Учасники справи, а також особи, які не брали участі у справі, якщо суд вирішив питання про їхні права, свободи, інтереси та (або) обов’язки, мають право на апеляційний перегляд справи та у визначених законом випадках - на касаційне оскарження судового рішення.</w:t>
      </w:r>
      <w:bookmarkStart w:id="63" w:name="n9648"/>
      <w:bookmarkEnd w:id="63"/>
    </w:p>
    <w:p w:rsidR="001A60A6" w:rsidRPr="003A7079" w:rsidRDefault="001A60A6" w:rsidP="001A60A6">
      <w:pPr>
        <w:pStyle w:val="a6"/>
        <w:ind w:firstLine="360"/>
        <w:jc w:val="both"/>
        <w:rPr>
          <w:i/>
        </w:rPr>
      </w:pPr>
      <w:r w:rsidRPr="003A7079">
        <w:t>Не допускається касаційне оскарження судового рішення першої інстанції без його перегляду в апеляційному порядку.</w:t>
      </w:r>
    </w:p>
    <w:p w:rsidR="003C39B9" w:rsidRPr="003A7079" w:rsidRDefault="003C39B9" w:rsidP="001A60A6">
      <w:pPr>
        <w:pStyle w:val="a6"/>
        <w:ind w:firstLine="360"/>
        <w:jc w:val="both"/>
        <w:rPr>
          <w:i/>
        </w:rPr>
      </w:pPr>
      <w:bookmarkStart w:id="64" w:name="n9518"/>
      <w:bookmarkEnd w:id="64"/>
      <w:r w:rsidRPr="003A7079">
        <w:rPr>
          <w:i/>
        </w:rPr>
        <w:t>8) розумність строків розгляду справи судом;</w:t>
      </w:r>
    </w:p>
    <w:p w:rsidR="002F044C" w:rsidRPr="003A7079" w:rsidRDefault="002F044C" w:rsidP="001A60A6">
      <w:pPr>
        <w:pStyle w:val="a6"/>
        <w:ind w:firstLine="360"/>
        <w:jc w:val="both"/>
        <w:rPr>
          <w:i/>
        </w:rPr>
      </w:pPr>
      <w:r w:rsidRPr="003A7079">
        <w:rPr>
          <w:color w:val="333333"/>
          <w:shd w:val="clear" w:color="auto" w:fill="FFFFFF"/>
        </w:rPr>
        <w:t>розумний строк - найкоротший строк розгляду і вирішення адміністративної справи, достатній для надання своєчасного (без невиправданих зволікань) судового захисту порушених прав, свобод та інтересів у публічно-правових відносинах;</w:t>
      </w:r>
    </w:p>
    <w:p w:rsidR="003C39B9" w:rsidRPr="003A7079" w:rsidRDefault="003C39B9" w:rsidP="002F044C">
      <w:pPr>
        <w:pStyle w:val="a6"/>
        <w:ind w:firstLine="360"/>
        <w:jc w:val="both"/>
        <w:rPr>
          <w:i/>
        </w:rPr>
      </w:pPr>
      <w:bookmarkStart w:id="65" w:name="n9519"/>
      <w:bookmarkEnd w:id="65"/>
      <w:r w:rsidRPr="003A7079">
        <w:rPr>
          <w:i/>
        </w:rPr>
        <w:t>9) неприпустимість зловживання процесуальними правами;</w:t>
      </w:r>
    </w:p>
    <w:p w:rsidR="002F044C" w:rsidRPr="003A7079" w:rsidRDefault="002F044C" w:rsidP="002F044C">
      <w:pPr>
        <w:pStyle w:val="a6"/>
        <w:ind w:firstLine="360"/>
        <w:jc w:val="both"/>
      </w:pPr>
      <w:r w:rsidRPr="003A7079">
        <w:t>Учасники судового процесу та їхні представники повинні добросовісно користуватися процесуальними правами. Зловживання процесуальними правами не допускається.</w:t>
      </w:r>
      <w:bookmarkStart w:id="66" w:name="n9913"/>
      <w:bookmarkEnd w:id="66"/>
    </w:p>
    <w:p w:rsidR="002F044C" w:rsidRPr="003A7079" w:rsidRDefault="002F044C" w:rsidP="002F044C">
      <w:pPr>
        <w:pStyle w:val="a6"/>
        <w:ind w:firstLine="360"/>
        <w:jc w:val="both"/>
      </w:pPr>
      <w:r w:rsidRPr="003A7079">
        <w:t>З урахуванням конкретних обставин справи суд може визнати зловживанням процесуальними правами дії, що суперечать завданню адміністративного судочинства, зокрема:</w:t>
      </w:r>
    </w:p>
    <w:p w:rsidR="002F044C" w:rsidRPr="003A7079" w:rsidRDefault="002F044C" w:rsidP="002F044C">
      <w:pPr>
        <w:pStyle w:val="a6"/>
        <w:jc w:val="both"/>
      </w:pPr>
      <w:bookmarkStart w:id="67" w:name="n9914"/>
      <w:bookmarkEnd w:id="67"/>
      <w:r w:rsidRPr="003A7079">
        <w:t xml:space="preserve">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w:t>
      </w:r>
      <w:proofErr w:type="spellStart"/>
      <w:r w:rsidRPr="003A7079">
        <w:t>заявлення</w:t>
      </w:r>
      <w:proofErr w:type="spellEnd"/>
      <w:r w:rsidRPr="003A7079">
        <w:t xml:space="preserve"> завідомо безпідставного відводу або вчинення інших аналогічних дій, які спрямовані на безпідставне затягування чи перешкоджання розгляду справи чи виконання судового рішення;</w:t>
      </w:r>
    </w:p>
    <w:p w:rsidR="002F044C" w:rsidRPr="003A7079" w:rsidRDefault="002F044C" w:rsidP="002F044C">
      <w:pPr>
        <w:pStyle w:val="a6"/>
        <w:jc w:val="both"/>
      </w:pPr>
      <w:bookmarkStart w:id="68" w:name="n9915"/>
      <w:bookmarkEnd w:id="68"/>
      <w:r w:rsidRPr="003A7079">
        <w:lastRenderedPageBreak/>
        <w:t>2) подання декількох позовів до одного й того самого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rsidR="002F044C" w:rsidRPr="003A7079" w:rsidRDefault="002F044C" w:rsidP="002F044C">
      <w:pPr>
        <w:pStyle w:val="a6"/>
        <w:jc w:val="both"/>
      </w:pPr>
      <w:bookmarkStart w:id="69" w:name="n9916"/>
      <w:bookmarkEnd w:id="69"/>
      <w:r w:rsidRPr="003A7079">
        <w:t>3) подання завідомо безпідставного позову, позову за відсутності предмета спору або у спорі, який має очевидно штучний характер;</w:t>
      </w:r>
    </w:p>
    <w:p w:rsidR="002F044C" w:rsidRPr="003A7079" w:rsidRDefault="002F044C" w:rsidP="002F044C">
      <w:pPr>
        <w:pStyle w:val="a6"/>
        <w:jc w:val="both"/>
      </w:pPr>
      <w:bookmarkStart w:id="70" w:name="n9917"/>
      <w:bookmarkEnd w:id="70"/>
      <w:r w:rsidRPr="003A7079">
        <w:t>4) необґрунтоване або штучне об’єднання позовних вимог з метою зміни підсудності справи, або завідомо безпідставне залучення особи як відповідача (співвідповідача) з тією самою метою;</w:t>
      </w:r>
    </w:p>
    <w:p w:rsidR="002F044C" w:rsidRPr="003A7079" w:rsidRDefault="002F044C" w:rsidP="002F044C">
      <w:pPr>
        <w:pStyle w:val="a6"/>
        <w:jc w:val="both"/>
      </w:pPr>
      <w:bookmarkStart w:id="71" w:name="n9918"/>
      <w:bookmarkEnd w:id="71"/>
      <w:r w:rsidRPr="003A7079">
        <w:t>5) узгодження умов примирення, спрямованих на шкоду правам третіх осіб, умисне неповідомлення про осіб, які мають бути залучені до участі у справі.</w:t>
      </w:r>
      <w:bookmarkStart w:id="72" w:name="n9919"/>
      <w:bookmarkEnd w:id="72"/>
    </w:p>
    <w:p w:rsidR="002F044C" w:rsidRPr="003A7079" w:rsidRDefault="002F044C" w:rsidP="002F044C">
      <w:pPr>
        <w:pStyle w:val="a6"/>
        <w:ind w:firstLine="708"/>
        <w:jc w:val="both"/>
      </w:pPr>
      <w:r w:rsidRPr="003A7079">
        <w:t>Якщо подання скарги, заяви, клопотання визнається зловживанням процесуальними правами, суд з урахуванням обставин справи має право залишити без розгляду або повернути скаргу, заяву, клопотання.</w:t>
      </w:r>
      <w:bookmarkStart w:id="73" w:name="n9920"/>
      <w:bookmarkEnd w:id="73"/>
    </w:p>
    <w:p w:rsidR="002F044C" w:rsidRPr="003A7079" w:rsidRDefault="002F044C" w:rsidP="002F044C">
      <w:pPr>
        <w:pStyle w:val="a6"/>
        <w:ind w:firstLine="708"/>
        <w:jc w:val="both"/>
      </w:pPr>
      <w:r w:rsidRPr="003A7079">
        <w:t>Суд зобов’язаний вживати заходів для запобігання зловживанню процесуальними правами. У випадку зловживання учасником судового процесу його процесуальними правами, суд застосовує до нього заходи, визначені К</w:t>
      </w:r>
      <w:r w:rsidR="003676F7" w:rsidRPr="003A7079">
        <w:t>АСУ</w:t>
      </w:r>
      <w:r w:rsidRPr="003A7079">
        <w:t>.</w:t>
      </w:r>
    </w:p>
    <w:p w:rsidR="003C39B9" w:rsidRPr="003A7079" w:rsidRDefault="003C39B9" w:rsidP="003676F7">
      <w:pPr>
        <w:pStyle w:val="a6"/>
        <w:ind w:firstLine="708"/>
        <w:jc w:val="both"/>
        <w:rPr>
          <w:i/>
        </w:rPr>
      </w:pPr>
      <w:bookmarkStart w:id="74" w:name="n9520"/>
      <w:bookmarkEnd w:id="74"/>
      <w:r w:rsidRPr="003A7079">
        <w:rPr>
          <w:i/>
        </w:rPr>
        <w:t>10) відшкодування судових витрат фізичних та юридичних осіб, на користь яких ухвалене судове рішення.</w:t>
      </w:r>
      <w:r w:rsidR="003676F7" w:rsidRPr="003A7079">
        <w:rPr>
          <w:i/>
        </w:rPr>
        <w:t xml:space="preserve"> (тема № 5)</w:t>
      </w:r>
    </w:p>
    <w:p w:rsidR="0075658C" w:rsidRPr="003A7079" w:rsidRDefault="003C39B9" w:rsidP="0075658C">
      <w:pPr>
        <w:pStyle w:val="a6"/>
        <w:ind w:firstLine="708"/>
        <w:jc w:val="both"/>
      </w:pPr>
      <w:bookmarkStart w:id="75" w:name="n9521"/>
      <w:bookmarkStart w:id="76" w:name="n9522"/>
      <w:bookmarkEnd w:id="75"/>
      <w:bookmarkEnd w:id="76"/>
      <w:r w:rsidRPr="003A7079">
        <w:rPr>
          <w:i/>
        </w:rPr>
        <w:t>Порядок здійснення адміністративного судочинства</w:t>
      </w:r>
      <w:r w:rsidRPr="003A7079">
        <w:t xml:space="preserve"> встановлюється </w:t>
      </w:r>
      <w:hyperlink r:id="rId11" w:tgtFrame="_blank" w:history="1">
        <w:r w:rsidRPr="003A7079">
          <w:rPr>
            <w:rStyle w:val="a3"/>
            <w:color w:val="000000" w:themeColor="text1"/>
            <w:u w:val="none"/>
          </w:rPr>
          <w:t>Конституцією України</w:t>
        </w:r>
      </w:hyperlink>
      <w:r w:rsidRPr="003A7079">
        <w:t>, К</w:t>
      </w:r>
      <w:r w:rsidR="0075658C" w:rsidRPr="003A7079">
        <w:t>АСУ</w:t>
      </w:r>
      <w:r w:rsidRPr="003A7079">
        <w:t xml:space="preserve"> та міжнародними договорами, згода на обов’язковість яких надана Верховною Радою України.</w:t>
      </w:r>
      <w:bookmarkStart w:id="77" w:name="n9523"/>
      <w:bookmarkEnd w:id="77"/>
    </w:p>
    <w:p w:rsidR="0075658C" w:rsidRPr="003A7079" w:rsidRDefault="003C39B9" w:rsidP="0075658C">
      <w:pPr>
        <w:pStyle w:val="a6"/>
        <w:ind w:firstLine="708"/>
        <w:jc w:val="both"/>
      </w:pPr>
      <w:r w:rsidRPr="003A7079">
        <w:t>Якщо міжнародним договором, згода на обов’язковість якого надана Верховною Радою України, передбачено інші правила, ніж встановлені К</w:t>
      </w:r>
      <w:r w:rsidR="0075658C" w:rsidRPr="003A7079">
        <w:t>АСУ</w:t>
      </w:r>
      <w:r w:rsidRPr="003A7079">
        <w:t>, застосовуються правила міжнародного договору.</w:t>
      </w:r>
      <w:bookmarkStart w:id="78" w:name="n9524"/>
      <w:bookmarkEnd w:id="78"/>
    </w:p>
    <w:p w:rsidR="0075658C" w:rsidRPr="003A7079" w:rsidRDefault="003C39B9" w:rsidP="0075658C">
      <w:pPr>
        <w:pStyle w:val="a6"/>
        <w:ind w:firstLine="708"/>
        <w:jc w:val="both"/>
      </w:pPr>
      <w:r w:rsidRPr="003A7079">
        <w:t>Провадження в адміністративних справах здійснюється відповідно до закону, чинного на час вчинення окремої процесуальної дії, розгляду і вирішення справи.</w:t>
      </w:r>
      <w:bookmarkStart w:id="79" w:name="n9525"/>
      <w:bookmarkEnd w:id="79"/>
    </w:p>
    <w:p w:rsidR="003C39B9" w:rsidRPr="003A7079" w:rsidRDefault="003C39B9" w:rsidP="0075658C">
      <w:pPr>
        <w:pStyle w:val="a6"/>
        <w:ind w:firstLine="708"/>
        <w:jc w:val="both"/>
      </w:pPr>
      <w:r w:rsidRPr="003A7079">
        <w:t>Закон, який встановлює нові обов’язки, скасовує чи звужує права, належні учасникам судового процесу, чи обмежує їх використання, не має зворотної дії в часі.</w:t>
      </w:r>
    </w:p>
    <w:p w:rsidR="0075658C" w:rsidRPr="003A7079" w:rsidRDefault="0075658C" w:rsidP="0075658C">
      <w:pPr>
        <w:pStyle w:val="a6"/>
        <w:ind w:firstLine="708"/>
        <w:jc w:val="both"/>
        <w:rPr>
          <w:b/>
          <w:i/>
        </w:rPr>
      </w:pPr>
      <w:r w:rsidRPr="003A7079">
        <w:rPr>
          <w:b/>
          <w:i/>
        </w:rPr>
        <w:t>Право на звернення до суду та способи судового захисту</w:t>
      </w:r>
      <w:bookmarkStart w:id="80" w:name="n9561"/>
      <w:bookmarkEnd w:id="80"/>
    </w:p>
    <w:p w:rsidR="0075658C" w:rsidRPr="003A7079" w:rsidRDefault="0075658C" w:rsidP="0075658C">
      <w:pPr>
        <w:pStyle w:val="a6"/>
        <w:ind w:firstLine="708"/>
        <w:jc w:val="both"/>
        <w:rPr>
          <w:b/>
          <w:i/>
        </w:rPr>
      </w:pPr>
      <w:r w:rsidRPr="003A7079">
        <w:t>Кожна особа має право в порядку, встановленому КАСУ, звернутися до адміністративного суду, якщо вважає, що рішенням, дією чи бездіяльністю суб’єкта владних повноважень порушені її права, свободи або законні інтереси, і просити про їх захист шляхом:</w:t>
      </w:r>
    </w:p>
    <w:p w:rsidR="0075658C" w:rsidRPr="003A7079" w:rsidRDefault="0075658C" w:rsidP="0075658C">
      <w:pPr>
        <w:pStyle w:val="a6"/>
        <w:jc w:val="both"/>
      </w:pPr>
      <w:bookmarkStart w:id="81" w:name="n9562"/>
      <w:bookmarkEnd w:id="81"/>
      <w:r w:rsidRPr="003A7079">
        <w:t xml:space="preserve">1) визнання протиправним та нечинним нормативно-правового </w:t>
      </w:r>
      <w:proofErr w:type="spellStart"/>
      <w:r w:rsidRPr="003A7079">
        <w:t>акта</w:t>
      </w:r>
      <w:proofErr w:type="spellEnd"/>
      <w:r w:rsidRPr="003A7079">
        <w:t xml:space="preserve"> чи окремих його положень;</w:t>
      </w:r>
    </w:p>
    <w:p w:rsidR="0075658C" w:rsidRPr="003A7079" w:rsidRDefault="0075658C" w:rsidP="0075658C">
      <w:pPr>
        <w:pStyle w:val="a6"/>
        <w:jc w:val="both"/>
      </w:pPr>
      <w:bookmarkStart w:id="82" w:name="n9563"/>
      <w:bookmarkEnd w:id="82"/>
      <w:r w:rsidRPr="003A7079">
        <w:t xml:space="preserve">2) визнання протиправним та скасування індивідуального </w:t>
      </w:r>
      <w:proofErr w:type="spellStart"/>
      <w:r w:rsidRPr="003A7079">
        <w:t>акта</w:t>
      </w:r>
      <w:proofErr w:type="spellEnd"/>
      <w:r w:rsidRPr="003A7079">
        <w:t xml:space="preserve"> чи окремих його положень;</w:t>
      </w:r>
    </w:p>
    <w:p w:rsidR="0075658C" w:rsidRPr="003A7079" w:rsidRDefault="0075658C" w:rsidP="0075658C">
      <w:pPr>
        <w:pStyle w:val="a6"/>
        <w:jc w:val="both"/>
      </w:pPr>
      <w:bookmarkStart w:id="83" w:name="n9564"/>
      <w:bookmarkEnd w:id="83"/>
      <w:r w:rsidRPr="003A7079">
        <w:t>3) визнання дій суб’єкта владних повноважень протиправними та зобов’язання утриматися від вчинення певних дій;</w:t>
      </w:r>
    </w:p>
    <w:p w:rsidR="0075658C" w:rsidRPr="003A7079" w:rsidRDefault="0075658C" w:rsidP="0075658C">
      <w:pPr>
        <w:pStyle w:val="a6"/>
        <w:jc w:val="both"/>
      </w:pPr>
      <w:bookmarkStart w:id="84" w:name="n9565"/>
      <w:bookmarkEnd w:id="84"/>
      <w:r w:rsidRPr="003A7079">
        <w:t>4) визнання бездіяльності суб’єкта владних повноважень протиправною та зобов’язання вчинити певні дії;</w:t>
      </w:r>
    </w:p>
    <w:p w:rsidR="0075658C" w:rsidRPr="003A7079" w:rsidRDefault="0075658C" w:rsidP="0075658C">
      <w:pPr>
        <w:pStyle w:val="a6"/>
        <w:jc w:val="both"/>
      </w:pPr>
      <w:bookmarkStart w:id="85" w:name="n9566"/>
      <w:bookmarkEnd w:id="85"/>
      <w:r w:rsidRPr="003A7079">
        <w:t>5) встановлення наявності чи відсутності компетенції (повноважень) суб’єкта владних повноважень;</w:t>
      </w:r>
    </w:p>
    <w:p w:rsidR="0075658C" w:rsidRPr="003A7079" w:rsidRDefault="0075658C" w:rsidP="0075658C">
      <w:pPr>
        <w:pStyle w:val="a6"/>
        <w:jc w:val="both"/>
      </w:pPr>
      <w:bookmarkStart w:id="86" w:name="n9567"/>
      <w:bookmarkEnd w:id="86"/>
      <w:r w:rsidRPr="003A7079">
        <w:t>6) прийняття судом одного з рішень, зазначених у пунктах 1-4 цієї частини та стягнення з відповідача - суб’єкта владних повноважень коштів на відшкодування шкоди, заподіяної його протиправними рішеннями, дією або бездіяльністю.</w:t>
      </w:r>
      <w:bookmarkStart w:id="87" w:name="n9568"/>
      <w:bookmarkEnd w:id="87"/>
    </w:p>
    <w:p w:rsidR="0075658C" w:rsidRPr="003A7079" w:rsidRDefault="0075658C" w:rsidP="0075658C">
      <w:pPr>
        <w:pStyle w:val="a6"/>
        <w:ind w:firstLine="708"/>
        <w:jc w:val="both"/>
      </w:pPr>
      <w:r w:rsidRPr="003A7079">
        <w:rPr>
          <w:i/>
        </w:rPr>
        <w:t>Захист порушених прав</w:t>
      </w:r>
      <w:r w:rsidRPr="003A7079">
        <w:t>, свобод чи інтересів особи, яка звернулася до суду, може здійснюватися судом також в інший спосіб, який не суперечить закону і забезпечує ефективний захист прав, свобод, інтересів людини і громадянина, інших суб’єктів у сфері публічно-правових відносин від порушень з боку суб’єктів владних повноважень.</w:t>
      </w:r>
      <w:bookmarkStart w:id="88" w:name="n9569"/>
      <w:bookmarkEnd w:id="88"/>
    </w:p>
    <w:p w:rsidR="0075658C" w:rsidRPr="003A7079" w:rsidRDefault="0075658C" w:rsidP="0075658C">
      <w:pPr>
        <w:pStyle w:val="a6"/>
        <w:ind w:firstLine="708"/>
        <w:jc w:val="both"/>
      </w:pPr>
      <w:r w:rsidRPr="003A7079">
        <w:t>До суду можуть звертатися в інтересах інших осіб органи та особи, яким законом надано таке право.</w:t>
      </w:r>
      <w:bookmarkStart w:id="89" w:name="n9570"/>
      <w:bookmarkEnd w:id="89"/>
    </w:p>
    <w:p w:rsidR="0075658C" w:rsidRPr="003A7079" w:rsidRDefault="0075658C" w:rsidP="0075658C">
      <w:pPr>
        <w:pStyle w:val="a6"/>
        <w:ind w:firstLine="708"/>
        <w:jc w:val="both"/>
      </w:pPr>
      <w:r w:rsidRPr="003A7079">
        <w:lastRenderedPageBreak/>
        <w:t>Суб’єкти владних повноважень мають право звернутися до адміністративного суду виключно у випадках, визначених </w:t>
      </w:r>
      <w:hyperlink r:id="rId12" w:tgtFrame="_blank" w:history="1">
        <w:r w:rsidRPr="003A7079">
          <w:rPr>
            <w:rStyle w:val="a3"/>
            <w:color w:val="000000" w:themeColor="text1"/>
            <w:u w:val="none"/>
          </w:rPr>
          <w:t>Конституцією</w:t>
        </w:r>
      </w:hyperlink>
      <w:r w:rsidRPr="003A7079">
        <w:t> та законами України.</w:t>
      </w:r>
      <w:bookmarkStart w:id="90" w:name="n9571"/>
      <w:bookmarkEnd w:id="90"/>
    </w:p>
    <w:p w:rsidR="00B4501D" w:rsidRPr="003A7079" w:rsidRDefault="0075658C" w:rsidP="00B4501D">
      <w:pPr>
        <w:pStyle w:val="a6"/>
        <w:ind w:firstLine="708"/>
        <w:jc w:val="both"/>
      </w:pPr>
      <w:r w:rsidRPr="003A7079">
        <w:t>Ніхто не може бути позбавлений права на участь у розгляді своєї справи у визначеному КАСУ порядку.</w:t>
      </w:r>
      <w:bookmarkStart w:id="91" w:name="n9572"/>
      <w:bookmarkEnd w:id="91"/>
    </w:p>
    <w:p w:rsidR="00B4501D" w:rsidRPr="003A7079" w:rsidRDefault="0075658C" w:rsidP="00B4501D">
      <w:pPr>
        <w:pStyle w:val="a6"/>
        <w:ind w:firstLine="708"/>
        <w:jc w:val="both"/>
      </w:pPr>
      <w:r w:rsidRPr="003A7079">
        <w:t>Відмова від права на звернення до суду є недійсною.</w:t>
      </w:r>
      <w:bookmarkStart w:id="92" w:name="n9573"/>
      <w:bookmarkEnd w:id="92"/>
    </w:p>
    <w:p w:rsidR="0075658C" w:rsidRPr="003A7079" w:rsidRDefault="0075658C" w:rsidP="00B4501D">
      <w:pPr>
        <w:pStyle w:val="a6"/>
        <w:ind w:firstLine="708"/>
        <w:jc w:val="both"/>
      </w:pPr>
      <w:r w:rsidRPr="003A7079">
        <w:t>Іноземці, особи без громадянства та іноземні юридичні особи користуються в Україні таким самим правом на судовий захист, що й громадяни та юридичні особи України.</w:t>
      </w:r>
    </w:p>
    <w:p w:rsidR="003C39B9" w:rsidRPr="003A7079" w:rsidRDefault="003C39B9" w:rsidP="007D1649">
      <w:pPr>
        <w:pStyle w:val="a4"/>
        <w:spacing w:after="0"/>
        <w:ind w:firstLine="709"/>
        <w:jc w:val="both"/>
        <w:rPr>
          <w:color w:val="333333"/>
          <w:shd w:val="clear" w:color="auto" w:fill="FFFFFF"/>
        </w:rPr>
      </w:pPr>
    </w:p>
    <w:p w:rsidR="003676F7" w:rsidRPr="003A7079" w:rsidRDefault="003676F7" w:rsidP="007D1649">
      <w:pPr>
        <w:pStyle w:val="a4"/>
        <w:spacing w:after="0"/>
        <w:ind w:firstLine="709"/>
        <w:jc w:val="both"/>
        <w:rPr>
          <w:color w:val="333333"/>
          <w:shd w:val="clear" w:color="auto" w:fill="FFFFFF"/>
        </w:rPr>
      </w:pPr>
    </w:p>
    <w:p w:rsidR="003676F7" w:rsidRPr="003A7079" w:rsidRDefault="003676F7" w:rsidP="007D1649">
      <w:pPr>
        <w:pStyle w:val="a4"/>
        <w:spacing w:after="0"/>
        <w:ind w:firstLine="709"/>
        <w:jc w:val="both"/>
        <w:rPr>
          <w:color w:val="333333"/>
          <w:shd w:val="clear" w:color="auto" w:fill="FFFFFF"/>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Pr="003A7079" w:rsidRDefault="003A7079" w:rsidP="007D1649">
      <w:pPr>
        <w:pStyle w:val="a4"/>
        <w:spacing w:after="0"/>
        <w:ind w:firstLine="709"/>
        <w:jc w:val="both"/>
        <w:rPr>
          <w:b/>
          <w:i/>
        </w:rPr>
      </w:pPr>
    </w:p>
    <w:p w:rsidR="003A7079" w:rsidRDefault="003A7079" w:rsidP="007D1649">
      <w:pPr>
        <w:pStyle w:val="a4"/>
        <w:spacing w:after="0"/>
        <w:ind w:firstLine="709"/>
        <w:jc w:val="both"/>
        <w:rPr>
          <w:b/>
          <w:i/>
        </w:rPr>
      </w:pPr>
    </w:p>
    <w:p w:rsidR="003A7079" w:rsidRDefault="003A7079" w:rsidP="007D1649">
      <w:pPr>
        <w:pStyle w:val="a4"/>
        <w:spacing w:after="0"/>
        <w:ind w:firstLine="709"/>
        <w:jc w:val="both"/>
        <w:rPr>
          <w:b/>
          <w:i/>
        </w:rPr>
      </w:pPr>
    </w:p>
    <w:p w:rsidR="003A7079" w:rsidRDefault="003A7079" w:rsidP="007D1649">
      <w:pPr>
        <w:pStyle w:val="a4"/>
        <w:spacing w:after="0"/>
        <w:ind w:firstLine="709"/>
        <w:jc w:val="both"/>
        <w:rPr>
          <w:b/>
          <w:i/>
        </w:rPr>
      </w:pPr>
    </w:p>
    <w:p w:rsidR="003A7079" w:rsidRDefault="003A7079" w:rsidP="007D1649">
      <w:pPr>
        <w:pStyle w:val="a4"/>
        <w:spacing w:after="0"/>
        <w:ind w:firstLine="709"/>
        <w:jc w:val="both"/>
        <w:rPr>
          <w:b/>
          <w:i/>
        </w:rPr>
      </w:pPr>
    </w:p>
    <w:p w:rsidR="003A7079" w:rsidRDefault="003A7079" w:rsidP="007D1649">
      <w:pPr>
        <w:pStyle w:val="a4"/>
        <w:spacing w:after="0"/>
        <w:ind w:firstLine="709"/>
        <w:jc w:val="both"/>
        <w:rPr>
          <w:b/>
          <w:i/>
        </w:rPr>
      </w:pPr>
    </w:p>
    <w:p w:rsidR="003A7079" w:rsidRDefault="003A7079" w:rsidP="007D1649">
      <w:pPr>
        <w:pStyle w:val="a4"/>
        <w:spacing w:after="0"/>
        <w:ind w:firstLine="709"/>
        <w:jc w:val="both"/>
        <w:rPr>
          <w:b/>
          <w:i/>
        </w:rPr>
      </w:pPr>
    </w:p>
    <w:p w:rsidR="007D1649" w:rsidRPr="003A7079" w:rsidRDefault="003A7079" w:rsidP="007D1649">
      <w:pPr>
        <w:pStyle w:val="a4"/>
        <w:spacing w:after="0"/>
        <w:ind w:firstLine="709"/>
        <w:jc w:val="both"/>
        <w:rPr>
          <w:b/>
          <w:i/>
        </w:rPr>
      </w:pPr>
      <w:r>
        <w:rPr>
          <w:b/>
          <w:i/>
        </w:rPr>
        <w:lastRenderedPageBreak/>
        <w:t>З</w:t>
      </w:r>
      <w:r w:rsidR="007D1649" w:rsidRPr="003A7079">
        <w:rPr>
          <w:b/>
          <w:i/>
        </w:rPr>
        <w:t xml:space="preserve">містовний модуль 2. Адміністративна юрисдикція </w:t>
      </w:r>
    </w:p>
    <w:p w:rsidR="003676F7" w:rsidRPr="003A7079" w:rsidRDefault="003676F7" w:rsidP="007D1649">
      <w:pPr>
        <w:pStyle w:val="a4"/>
        <w:spacing w:after="0"/>
        <w:ind w:firstLine="709"/>
        <w:jc w:val="both"/>
      </w:pPr>
    </w:p>
    <w:p w:rsidR="007D1649" w:rsidRPr="003A7079" w:rsidRDefault="007D1649" w:rsidP="007D1649">
      <w:pPr>
        <w:pStyle w:val="a6"/>
        <w:ind w:firstLine="708"/>
        <w:jc w:val="both"/>
        <w:rPr>
          <w:b/>
          <w:color w:val="000000" w:themeColor="text1"/>
        </w:rPr>
      </w:pPr>
      <w:r w:rsidRPr="003A7079">
        <w:rPr>
          <w:b/>
        </w:rPr>
        <w:t xml:space="preserve">Тема 3. </w:t>
      </w:r>
      <w:hyperlink r:id="rId13" w:anchor="n1635" w:tooltip="§ 1." w:history="1">
        <w:r w:rsidRPr="003A7079">
          <w:rPr>
            <w:rStyle w:val="a3"/>
            <w:b/>
            <w:bCs/>
            <w:color w:val="000000" w:themeColor="text1"/>
            <w:u w:val="none"/>
          </w:rPr>
          <w:t xml:space="preserve"> Предметна, </w:t>
        </w:r>
        <w:proofErr w:type="spellStart"/>
        <w:r w:rsidRPr="003A7079">
          <w:rPr>
            <w:rStyle w:val="a3"/>
            <w:b/>
            <w:color w:val="000000" w:themeColor="text1"/>
            <w:u w:val="none"/>
          </w:rPr>
          <w:t>і</w:t>
        </w:r>
        <w:r w:rsidRPr="003A7079">
          <w:rPr>
            <w:rStyle w:val="a3"/>
            <w:b/>
            <w:bCs/>
            <w:color w:val="000000" w:themeColor="text1"/>
            <w:u w:val="none"/>
          </w:rPr>
          <w:t>нстанційна</w:t>
        </w:r>
        <w:proofErr w:type="spellEnd"/>
        <w:r w:rsidRPr="003A7079">
          <w:rPr>
            <w:rStyle w:val="a3"/>
            <w:b/>
            <w:bCs/>
            <w:color w:val="000000" w:themeColor="text1"/>
            <w:u w:val="none"/>
          </w:rPr>
          <w:t xml:space="preserve"> та  територіальна юрисдикції адміністративних судів</w:t>
        </w:r>
      </w:hyperlink>
      <w:r w:rsidRPr="003A7079">
        <w:rPr>
          <w:b/>
          <w:color w:val="000000" w:themeColor="text1"/>
        </w:rPr>
        <w:t>. Склад суду. </w:t>
      </w:r>
      <w:bookmarkStart w:id="93" w:name="n1674"/>
      <w:bookmarkStart w:id="94" w:name="n1686"/>
      <w:bookmarkEnd w:id="93"/>
      <w:bookmarkEnd w:id="94"/>
    </w:p>
    <w:p w:rsidR="003676F7" w:rsidRPr="003A7079" w:rsidRDefault="003676F7" w:rsidP="007D1649">
      <w:pPr>
        <w:pStyle w:val="a6"/>
        <w:ind w:firstLine="708"/>
        <w:jc w:val="both"/>
        <w:rPr>
          <w:b/>
          <w:color w:val="000000" w:themeColor="text1"/>
        </w:rPr>
      </w:pPr>
      <w:r w:rsidRPr="003A7079">
        <w:rPr>
          <w:b/>
          <w:color w:val="000000" w:themeColor="text1"/>
        </w:rPr>
        <w:t>План:</w:t>
      </w:r>
    </w:p>
    <w:p w:rsidR="003676F7" w:rsidRPr="003A7079" w:rsidRDefault="003676F7" w:rsidP="007D1649">
      <w:pPr>
        <w:pStyle w:val="a6"/>
        <w:ind w:firstLine="708"/>
        <w:jc w:val="both"/>
        <w:rPr>
          <w:i/>
          <w:color w:val="000000" w:themeColor="text1"/>
        </w:rPr>
      </w:pPr>
      <w:r w:rsidRPr="003A7079">
        <w:rPr>
          <w:i/>
          <w:color w:val="000000" w:themeColor="text1"/>
        </w:rPr>
        <w:t>Предметна юрисдикція адміністративних судів</w:t>
      </w:r>
    </w:p>
    <w:p w:rsidR="003676F7" w:rsidRPr="003A7079" w:rsidRDefault="003676F7" w:rsidP="007D1649">
      <w:pPr>
        <w:pStyle w:val="a6"/>
        <w:ind w:firstLine="708"/>
        <w:jc w:val="both"/>
        <w:rPr>
          <w:i/>
          <w:color w:val="000000" w:themeColor="text1"/>
        </w:rPr>
      </w:pPr>
      <w:proofErr w:type="spellStart"/>
      <w:r w:rsidRPr="003A7079">
        <w:rPr>
          <w:i/>
          <w:color w:val="000000" w:themeColor="text1"/>
        </w:rPr>
        <w:t>Інстанційна</w:t>
      </w:r>
      <w:proofErr w:type="spellEnd"/>
      <w:r w:rsidRPr="003A7079">
        <w:rPr>
          <w:i/>
          <w:color w:val="000000" w:themeColor="text1"/>
        </w:rPr>
        <w:t xml:space="preserve"> юрисдикція адміністративних судів</w:t>
      </w:r>
    </w:p>
    <w:p w:rsidR="003676F7" w:rsidRPr="003A7079" w:rsidRDefault="003676F7" w:rsidP="007D1649">
      <w:pPr>
        <w:pStyle w:val="a6"/>
        <w:ind w:firstLine="708"/>
        <w:jc w:val="both"/>
        <w:rPr>
          <w:i/>
          <w:color w:val="000000" w:themeColor="text1"/>
        </w:rPr>
      </w:pPr>
      <w:r w:rsidRPr="003A7079">
        <w:rPr>
          <w:i/>
          <w:color w:val="000000" w:themeColor="text1"/>
        </w:rPr>
        <w:t>Територіальна юрисдикція адміністративних судів</w:t>
      </w:r>
    </w:p>
    <w:p w:rsidR="003676F7" w:rsidRPr="003A7079" w:rsidRDefault="003676F7" w:rsidP="007D1649">
      <w:pPr>
        <w:pStyle w:val="a6"/>
        <w:ind w:firstLine="708"/>
        <w:jc w:val="both"/>
        <w:rPr>
          <w:i/>
          <w:color w:val="000000" w:themeColor="text1"/>
        </w:rPr>
      </w:pPr>
      <w:r w:rsidRPr="003A7079">
        <w:rPr>
          <w:i/>
          <w:color w:val="000000" w:themeColor="text1"/>
        </w:rPr>
        <w:t>Склад суду</w:t>
      </w:r>
    </w:p>
    <w:p w:rsidR="003A7079" w:rsidRPr="003A7079" w:rsidRDefault="003A7079" w:rsidP="003A7079">
      <w:pPr>
        <w:pStyle w:val="a6"/>
        <w:ind w:firstLine="708"/>
        <w:jc w:val="both"/>
      </w:pPr>
      <w:r w:rsidRPr="003A7079">
        <w:t> Юрисдикція адміністративних судів поширюється на справи у публічно-правових спорах, зокрема:</w:t>
      </w:r>
    </w:p>
    <w:p w:rsidR="003A7079" w:rsidRPr="003A7079" w:rsidRDefault="003A7079" w:rsidP="003A7079">
      <w:pPr>
        <w:pStyle w:val="a6"/>
        <w:jc w:val="both"/>
      </w:pPr>
      <w:bookmarkStart w:id="95" w:name="n9687"/>
      <w:bookmarkEnd w:id="95"/>
      <w:r w:rsidRPr="003A7079">
        <w:t>1) спорах фізичних чи юридичних осіб із суб’єктом владних повноважень щодо оскарження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w:t>
      </w:r>
    </w:p>
    <w:p w:rsidR="003A7079" w:rsidRPr="003A7079" w:rsidRDefault="003A7079" w:rsidP="003A7079">
      <w:pPr>
        <w:pStyle w:val="a6"/>
        <w:jc w:val="both"/>
      </w:pPr>
      <w:bookmarkStart w:id="96" w:name="n12930"/>
      <w:bookmarkEnd w:id="96"/>
      <w:r w:rsidRPr="003A7079">
        <w:t>1</w:t>
      </w:r>
      <w:r w:rsidRPr="003A7079">
        <w:rPr>
          <w:rStyle w:val="rvts37"/>
          <w:b/>
          <w:bCs/>
          <w:color w:val="333333"/>
          <w:vertAlign w:val="superscript"/>
        </w:rPr>
        <w:t>-1</w:t>
      </w:r>
      <w:r w:rsidRPr="003A7079">
        <w:t>) спорах адміністратора за випуском облігацій, який діє в інтересах власників облігацій відповідно до положень </w:t>
      </w:r>
      <w:hyperlink r:id="rId14" w:tgtFrame="_blank" w:history="1">
        <w:r w:rsidRPr="003A7079">
          <w:rPr>
            <w:rStyle w:val="a3"/>
            <w:color w:val="000000" w:themeColor="text1"/>
            <w:u w:val="none"/>
          </w:rPr>
          <w:t>Закону України</w:t>
        </w:r>
      </w:hyperlink>
      <w:r w:rsidRPr="003A7079">
        <w:rPr>
          <w:color w:val="000000" w:themeColor="text1"/>
        </w:rPr>
        <w:t> </w:t>
      </w:r>
      <w:r w:rsidRPr="003A7079">
        <w:t>"Про ринки капіталу та організовані товарні ринки", із суб’єктом владних повноважень щодо оскарження його рішень (нормативно-правових актів чи правових актів індивідуальної дії), дій чи бездіяльності;</w:t>
      </w:r>
    </w:p>
    <w:p w:rsidR="003A7079" w:rsidRPr="003A7079" w:rsidRDefault="003A7079" w:rsidP="003A7079">
      <w:pPr>
        <w:pStyle w:val="a6"/>
        <w:jc w:val="both"/>
      </w:pPr>
      <w:bookmarkStart w:id="97" w:name="n12929"/>
      <w:bookmarkStart w:id="98" w:name="n9688"/>
      <w:bookmarkEnd w:id="97"/>
      <w:bookmarkEnd w:id="98"/>
      <w:r w:rsidRPr="003A7079">
        <w:t>2) спорах з приводу прийняття громадян на публічну службу, її проходження, звільнення з публічної служби;</w:t>
      </w:r>
    </w:p>
    <w:p w:rsidR="003A7079" w:rsidRPr="003A7079" w:rsidRDefault="003A7079" w:rsidP="003A7079">
      <w:pPr>
        <w:pStyle w:val="a6"/>
        <w:jc w:val="both"/>
      </w:pPr>
      <w:bookmarkStart w:id="99" w:name="n9689"/>
      <w:bookmarkEnd w:id="99"/>
      <w:r w:rsidRPr="003A7079">
        <w:t>3) спорах між суб’єктами владних повноважень з приводу реалізації їхньої компетенції у сфері управління, у тому числі делегованих повноважень;</w:t>
      </w:r>
    </w:p>
    <w:p w:rsidR="003A7079" w:rsidRPr="003A7079" w:rsidRDefault="003A7079" w:rsidP="003A7079">
      <w:pPr>
        <w:pStyle w:val="a6"/>
        <w:jc w:val="both"/>
      </w:pPr>
      <w:bookmarkStart w:id="100" w:name="n9690"/>
      <w:bookmarkEnd w:id="100"/>
      <w:r w:rsidRPr="003A7079">
        <w:t>4) спорах, що виникають з приводу укладання, виконання, припинення, скасування чи визнання нечинними адміністративних договорів;</w:t>
      </w:r>
    </w:p>
    <w:p w:rsidR="003A7079" w:rsidRPr="003A7079" w:rsidRDefault="003A7079" w:rsidP="003A7079">
      <w:pPr>
        <w:pStyle w:val="a6"/>
        <w:jc w:val="both"/>
      </w:pPr>
      <w:bookmarkStart w:id="101" w:name="n9691"/>
      <w:bookmarkEnd w:id="101"/>
      <w:r w:rsidRPr="003A7079">
        <w:t>5) за зверненням суб’єкта владних повноважень у випадках, коли право звернення до суду для вирішення публічно-правового спору надано такому суб’єкту законом;</w:t>
      </w:r>
    </w:p>
    <w:p w:rsidR="003A7079" w:rsidRPr="003A7079" w:rsidRDefault="003A7079" w:rsidP="003A7079">
      <w:pPr>
        <w:pStyle w:val="a6"/>
        <w:jc w:val="both"/>
      </w:pPr>
      <w:bookmarkStart w:id="102" w:name="n9692"/>
      <w:bookmarkEnd w:id="102"/>
      <w:r w:rsidRPr="003A7079">
        <w:t>6) спорах щодо правовідносин, пов’язаних з виборчим процесом чи процесом референдуму;</w:t>
      </w:r>
    </w:p>
    <w:p w:rsidR="003A7079" w:rsidRPr="003A7079" w:rsidRDefault="003A7079" w:rsidP="003A7079">
      <w:pPr>
        <w:pStyle w:val="a6"/>
        <w:jc w:val="both"/>
      </w:pPr>
      <w:bookmarkStart w:id="103" w:name="n9693"/>
      <w:bookmarkEnd w:id="103"/>
      <w:r w:rsidRPr="003A7079">
        <w:t>7) спорах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w:t>
      </w:r>
    </w:p>
    <w:p w:rsidR="003A7079" w:rsidRPr="003A7079" w:rsidRDefault="003A7079" w:rsidP="003A7079">
      <w:pPr>
        <w:pStyle w:val="a6"/>
        <w:jc w:val="both"/>
      </w:pPr>
      <w:bookmarkStart w:id="104" w:name="n9694"/>
      <w:bookmarkEnd w:id="104"/>
      <w:r w:rsidRPr="003A7079">
        <w:t>8) спорах щодо вилучення або примусового відчуження майна для суспільних потреб чи з мотивів суспільної необхідності;</w:t>
      </w:r>
    </w:p>
    <w:p w:rsidR="003A7079" w:rsidRPr="003A7079" w:rsidRDefault="003A7079" w:rsidP="003A7079">
      <w:pPr>
        <w:pStyle w:val="a6"/>
        <w:jc w:val="both"/>
      </w:pPr>
      <w:bookmarkStart w:id="105" w:name="n9695"/>
      <w:bookmarkEnd w:id="105"/>
      <w:r w:rsidRPr="003A7079">
        <w:t>9) спорах щодо оскарження рішень атестаційних, конкурсних, медико-соціальних експертних комісій та інших подібних органів, рішення яких є обов’язковими для органів державної влади, органів місцевого самоврядування, інших осіб;</w:t>
      </w:r>
    </w:p>
    <w:p w:rsidR="003A7079" w:rsidRPr="003A7079" w:rsidRDefault="003A7079" w:rsidP="003A7079">
      <w:pPr>
        <w:pStyle w:val="a6"/>
        <w:jc w:val="both"/>
      </w:pPr>
      <w:bookmarkStart w:id="106" w:name="n9696"/>
      <w:bookmarkEnd w:id="106"/>
      <w:r w:rsidRPr="003A7079">
        <w:t>10) спорах щодо формування складу державних органів, органів місцевого самоврядування, обрання, призначення, звільнення їх посадових осіб;</w:t>
      </w:r>
    </w:p>
    <w:p w:rsidR="003A7079" w:rsidRPr="003A7079" w:rsidRDefault="003A7079" w:rsidP="003A7079">
      <w:pPr>
        <w:pStyle w:val="a6"/>
        <w:jc w:val="both"/>
      </w:pPr>
      <w:bookmarkStart w:id="107" w:name="n9697"/>
      <w:bookmarkEnd w:id="107"/>
      <w:r w:rsidRPr="003A7079">
        <w:t>11) спорах фізичних чи юридичних осіб щодо оскарження рішень, дій або бездіяльності державного замовника у правовідносинах, що виникли на підставі </w:t>
      </w:r>
      <w:hyperlink r:id="rId15" w:anchor="n2" w:tgtFrame="_blank" w:history="1">
        <w:r w:rsidRPr="003A7079">
          <w:rPr>
            <w:rStyle w:val="a3"/>
            <w:color w:val="000000" w:themeColor="text1"/>
            <w:u w:val="none"/>
          </w:rPr>
          <w:t>Закону України</w:t>
        </w:r>
      </w:hyperlink>
      <w:r w:rsidRPr="003A7079">
        <w:rPr>
          <w:color w:val="000000" w:themeColor="text1"/>
        </w:rPr>
        <w:t> </w:t>
      </w:r>
      <w:r w:rsidRPr="003A7079">
        <w:t xml:space="preserve">"Про оборонні закупівлі", крім спорів, пов’язаних із укладенням державного контракту (договору) про закупівлю з переможцем спрощених торгів із застосуванням електронної системи </w:t>
      </w:r>
      <w:proofErr w:type="spellStart"/>
      <w:r w:rsidRPr="003A7079">
        <w:t>закупівель</w:t>
      </w:r>
      <w:proofErr w:type="spellEnd"/>
      <w:r w:rsidRPr="003A7079">
        <w:t>, а також зміною, розірванням і виконанням державних контрактів (договорів) про закупівлю;</w:t>
      </w:r>
    </w:p>
    <w:p w:rsidR="003A7079" w:rsidRPr="003A7079" w:rsidRDefault="003A7079" w:rsidP="003A7079">
      <w:pPr>
        <w:pStyle w:val="a6"/>
        <w:jc w:val="both"/>
      </w:pPr>
      <w:bookmarkStart w:id="108" w:name="n12922"/>
      <w:bookmarkStart w:id="109" w:name="n9698"/>
      <w:bookmarkEnd w:id="108"/>
      <w:bookmarkEnd w:id="109"/>
      <w:r w:rsidRPr="003A7079">
        <w:t>12) спорах щодо оскарження рішень, дій чи бездіяльності органів охорони державного кордону у справах про правопорушення, передбачені </w:t>
      </w:r>
      <w:hyperlink r:id="rId16" w:tgtFrame="_blank" w:history="1">
        <w:r w:rsidRPr="003A7079">
          <w:rPr>
            <w:rStyle w:val="a3"/>
            <w:color w:val="000000" w:themeColor="text1"/>
            <w:u w:val="none"/>
          </w:rPr>
          <w:t>Законом України</w:t>
        </w:r>
      </w:hyperlink>
      <w:r w:rsidRPr="003A7079">
        <w:t> "Про відповідальність перевізників під час здійснення міжнародних пасажирських перевезень";</w:t>
      </w:r>
    </w:p>
    <w:p w:rsidR="003A7079" w:rsidRPr="003A7079" w:rsidRDefault="003A7079" w:rsidP="003A7079">
      <w:pPr>
        <w:pStyle w:val="a6"/>
        <w:jc w:val="both"/>
      </w:pPr>
      <w:bookmarkStart w:id="110" w:name="n12728"/>
      <w:bookmarkEnd w:id="110"/>
      <w:r w:rsidRPr="003A7079">
        <w:t>13) спорах щодо оскарження рішень Національної комісії з реабілітації у правовідносинах, що виникли на підставі </w:t>
      </w:r>
      <w:hyperlink r:id="rId17" w:tgtFrame="_blank" w:history="1">
        <w:r w:rsidRPr="003A7079">
          <w:rPr>
            <w:rStyle w:val="a3"/>
            <w:color w:val="000000" w:themeColor="text1"/>
            <w:u w:val="none"/>
          </w:rPr>
          <w:t>Закону України</w:t>
        </w:r>
      </w:hyperlink>
      <w:r w:rsidRPr="003A7079">
        <w:t> "Про реабілітацію жертв репресій комуністичного тоталітарного режиму 1917-1991 років";</w:t>
      </w:r>
    </w:p>
    <w:p w:rsidR="003A7079" w:rsidRPr="003A7079" w:rsidRDefault="003A7079" w:rsidP="003A7079">
      <w:pPr>
        <w:pStyle w:val="a6"/>
        <w:jc w:val="both"/>
      </w:pPr>
      <w:bookmarkStart w:id="111" w:name="n12727"/>
      <w:bookmarkStart w:id="112" w:name="n12745"/>
      <w:bookmarkEnd w:id="111"/>
      <w:bookmarkEnd w:id="112"/>
      <w:r w:rsidRPr="003A7079">
        <w:t>14) спорах із суб’єктами владних повноважень з приводу проведення аналізу ефективності здійснення державно-приватного партнерства;</w:t>
      </w:r>
    </w:p>
    <w:p w:rsidR="003A7079" w:rsidRDefault="003A7079" w:rsidP="003A7079">
      <w:pPr>
        <w:pStyle w:val="a6"/>
        <w:jc w:val="both"/>
      </w:pPr>
      <w:bookmarkStart w:id="113" w:name="n12747"/>
      <w:bookmarkStart w:id="114" w:name="n12746"/>
      <w:bookmarkEnd w:id="113"/>
      <w:bookmarkEnd w:id="114"/>
      <w:r w:rsidRPr="003A7079">
        <w:lastRenderedPageBreak/>
        <w:t>15) спорах, що виникають у зв’язку з оголошенням, проведенням та/або визначенням результатів конкурсу з визначення приватного партнера та концесійного конкурсу.</w:t>
      </w:r>
    </w:p>
    <w:p w:rsidR="003A7079" w:rsidRPr="003A7079" w:rsidRDefault="003A7079" w:rsidP="003A7079">
      <w:pPr>
        <w:pStyle w:val="a6"/>
        <w:ind w:firstLine="708"/>
        <w:jc w:val="both"/>
      </w:pPr>
      <w:r>
        <w:rPr>
          <w:color w:val="333333"/>
          <w:shd w:val="clear" w:color="auto" w:fill="FFFFFF"/>
        </w:rPr>
        <w:t>Адміністративні суди не розглядають позовні вимоги, які є похідними від вимог у приватно-правовому спорі і заявлені разом з ними, якщо цей спір підлягає розгляду в порядку іншого, ніж адміністративне, судочинства і знаходиться на розгляді відповідного суду.</w:t>
      </w:r>
    </w:p>
    <w:p w:rsidR="003A7079" w:rsidRPr="003A7079" w:rsidRDefault="003A7079" w:rsidP="003A7079">
      <w:pPr>
        <w:pStyle w:val="a6"/>
        <w:jc w:val="both"/>
      </w:pPr>
      <w:r w:rsidRPr="00C71B79">
        <w:rPr>
          <w:b/>
          <w:i/>
        </w:rPr>
        <w:t>Місцевим загальним судам як адміністративним судам підсудні</w:t>
      </w:r>
      <w:r w:rsidRPr="003A7079">
        <w:t>:</w:t>
      </w:r>
    </w:p>
    <w:p w:rsidR="003A7079" w:rsidRPr="003A7079" w:rsidRDefault="003A7079" w:rsidP="003A7079">
      <w:pPr>
        <w:pStyle w:val="a6"/>
        <w:jc w:val="both"/>
      </w:pPr>
      <w:bookmarkStart w:id="115" w:name="n9707"/>
      <w:bookmarkEnd w:id="115"/>
      <w:r w:rsidRPr="003A7079">
        <w:t>1) 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p>
    <w:p w:rsidR="003A7079" w:rsidRPr="003A7079" w:rsidRDefault="003A7079" w:rsidP="003A7079">
      <w:pPr>
        <w:pStyle w:val="a6"/>
        <w:jc w:val="both"/>
      </w:pPr>
      <w:bookmarkStart w:id="116" w:name="n9708"/>
      <w:bookmarkEnd w:id="116"/>
      <w:r w:rsidRPr="003A7079">
        <w:t>2) адміністративні справи, пов’язані з виборчим процесом чи процесом референдуму, щодо:</w:t>
      </w:r>
    </w:p>
    <w:p w:rsidR="003A7079" w:rsidRPr="003A7079" w:rsidRDefault="003A7079" w:rsidP="003A7079">
      <w:pPr>
        <w:pStyle w:val="a6"/>
        <w:jc w:val="both"/>
      </w:pPr>
      <w:bookmarkStart w:id="117" w:name="n9709"/>
      <w:bookmarkEnd w:id="117"/>
      <w:r w:rsidRPr="003A7079">
        <w:t>оскарження рішень, дій чи бездіяльності дільничних виборчих комісій, дільничних комісій з референдуму, членів цих комісій;</w:t>
      </w:r>
    </w:p>
    <w:p w:rsidR="003A7079" w:rsidRPr="003A7079" w:rsidRDefault="003A7079" w:rsidP="003A7079">
      <w:pPr>
        <w:pStyle w:val="a6"/>
        <w:jc w:val="both"/>
      </w:pPr>
      <w:bookmarkStart w:id="118" w:name="n9710"/>
      <w:bookmarkEnd w:id="118"/>
      <w:r w:rsidRPr="003A7079">
        <w:t>уточнення списку виборців;</w:t>
      </w:r>
    </w:p>
    <w:p w:rsidR="003A7079" w:rsidRPr="003A7079" w:rsidRDefault="003A7079" w:rsidP="003A7079">
      <w:pPr>
        <w:pStyle w:val="a6"/>
        <w:jc w:val="both"/>
      </w:pPr>
      <w:bookmarkStart w:id="119" w:name="n9711"/>
      <w:bookmarkEnd w:id="119"/>
      <w:r w:rsidRPr="003A7079">
        <w:t>оскарження дій чи бездіяльності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w:t>
      </w:r>
    </w:p>
    <w:p w:rsidR="003A7079" w:rsidRPr="003A7079" w:rsidRDefault="003A7079" w:rsidP="003A7079">
      <w:pPr>
        <w:pStyle w:val="a6"/>
        <w:jc w:val="both"/>
      </w:pPr>
      <w:bookmarkStart w:id="120" w:name="n9712"/>
      <w:bookmarkEnd w:id="120"/>
      <w:r w:rsidRPr="003A7079">
        <w:t>оскарження дій чи бездіяльності кандидата у депутати сільської, селищної ради, кандидатів на посаду сільського, селищного голови, їх довірених осіб;</w:t>
      </w:r>
    </w:p>
    <w:p w:rsidR="003A7079" w:rsidRPr="003A7079" w:rsidRDefault="003A7079" w:rsidP="003A7079">
      <w:pPr>
        <w:pStyle w:val="a6"/>
        <w:jc w:val="both"/>
      </w:pPr>
      <w:bookmarkStart w:id="121" w:name="n9713"/>
      <w:bookmarkEnd w:id="121"/>
      <w:r w:rsidRPr="003A7079">
        <w:t>3) адміністративні справи, пов’язані з перебуванням іноземців та осіб без громадянства на території України, щодо:</w:t>
      </w:r>
    </w:p>
    <w:p w:rsidR="003A7079" w:rsidRPr="003A7079" w:rsidRDefault="003A7079" w:rsidP="003A7079">
      <w:pPr>
        <w:pStyle w:val="a6"/>
        <w:jc w:val="both"/>
      </w:pPr>
      <w:bookmarkStart w:id="122" w:name="n9714"/>
      <w:bookmarkEnd w:id="122"/>
      <w:r w:rsidRPr="003A7079">
        <w:t>примусового повернення в країну походження або третю країну іноземців та осіб без громадянства;</w:t>
      </w:r>
    </w:p>
    <w:p w:rsidR="003A7079" w:rsidRPr="003A7079" w:rsidRDefault="003A7079" w:rsidP="003A7079">
      <w:pPr>
        <w:pStyle w:val="a6"/>
        <w:jc w:val="both"/>
      </w:pPr>
      <w:bookmarkStart w:id="123" w:name="n9715"/>
      <w:bookmarkEnd w:id="123"/>
      <w:r w:rsidRPr="003A7079">
        <w:t>примусового видворення іноземців та осіб без громадянства за межі України;</w:t>
      </w:r>
    </w:p>
    <w:p w:rsidR="003A7079" w:rsidRPr="003A7079" w:rsidRDefault="003A7079" w:rsidP="003A7079">
      <w:pPr>
        <w:pStyle w:val="a6"/>
        <w:jc w:val="both"/>
      </w:pPr>
      <w:bookmarkStart w:id="124" w:name="n9716"/>
      <w:bookmarkEnd w:id="124"/>
      <w:r w:rsidRPr="003A7079">
        <w:t>затримання іноземців або осіб без громадянства з метою їх ідентифікації та (або) забезпечення примусового видворення за межі території України;</w:t>
      </w:r>
    </w:p>
    <w:p w:rsidR="003A7079" w:rsidRPr="003A7079" w:rsidRDefault="003A7079" w:rsidP="003A7079">
      <w:pPr>
        <w:pStyle w:val="a6"/>
        <w:jc w:val="both"/>
      </w:pPr>
      <w:bookmarkStart w:id="125" w:name="n9717"/>
      <w:bookmarkEnd w:id="125"/>
      <w:r w:rsidRPr="003A7079">
        <w:t>продовження строку затримання іноземців або осіб без громадянства з метою їх ідентифікації та (або) забезпечення примусового видворення за межі території України;</w:t>
      </w:r>
    </w:p>
    <w:p w:rsidR="003A7079" w:rsidRPr="003A7079" w:rsidRDefault="003A7079" w:rsidP="003A7079">
      <w:pPr>
        <w:pStyle w:val="a6"/>
        <w:jc w:val="both"/>
      </w:pPr>
      <w:bookmarkStart w:id="126" w:name="n9718"/>
      <w:bookmarkEnd w:id="126"/>
      <w:r w:rsidRPr="003A7079">
        <w:t>затримання іноземців або осіб без громадянства до вирішення питання про визнання їх біженцями або особами, які потребують додаткового захисту в Україні;</w:t>
      </w:r>
    </w:p>
    <w:p w:rsidR="003A7079" w:rsidRPr="003A7079" w:rsidRDefault="003A7079" w:rsidP="003A7079">
      <w:pPr>
        <w:pStyle w:val="a6"/>
        <w:jc w:val="both"/>
      </w:pPr>
      <w:bookmarkStart w:id="127" w:name="n9719"/>
      <w:bookmarkEnd w:id="127"/>
      <w:r w:rsidRPr="003A7079">
        <w:t>затримання іноземців або осіб без громадянства з метою забезпечення їх передачі відповідно до міжнародних договорів України про реадмісію;</w:t>
      </w:r>
    </w:p>
    <w:p w:rsidR="003A7079" w:rsidRPr="003A7079" w:rsidRDefault="003A7079" w:rsidP="003A7079">
      <w:pPr>
        <w:pStyle w:val="a6"/>
        <w:jc w:val="both"/>
      </w:pPr>
      <w:bookmarkStart w:id="128" w:name="n9720"/>
      <w:bookmarkEnd w:id="128"/>
      <w:r w:rsidRPr="003A7079">
        <w:t>4) адміністративні справи з приводу рішень, дій чи бездіяльності державного виконавця чи іншої посадової особи державної виконавчої служби щодо виконання ними рішень судів у справах, визначених пунктами 1-3 частини першої цієї статті;</w:t>
      </w:r>
    </w:p>
    <w:p w:rsidR="003A7079" w:rsidRPr="003A7079" w:rsidRDefault="003A7079" w:rsidP="003A7079">
      <w:pPr>
        <w:pStyle w:val="a6"/>
        <w:jc w:val="both"/>
      </w:pPr>
      <w:bookmarkStart w:id="129" w:name="n12730"/>
      <w:bookmarkEnd w:id="129"/>
      <w:r w:rsidRPr="003A7079">
        <w:t>5) адміністративні справи щодо оскарження рішень Національної комісії з реабілітації у правовідносинах, що виникли на підставі </w:t>
      </w:r>
      <w:hyperlink r:id="rId18" w:tgtFrame="_blank" w:history="1">
        <w:r w:rsidRPr="00C71B79">
          <w:rPr>
            <w:rStyle w:val="a3"/>
            <w:color w:val="000000" w:themeColor="text1"/>
            <w:u w:val="none"/>
          </w:rPr>
          <w:t>Закону України</w:t>
        </w:r>
      </w:hyperlink>
      <w:r w:rsidRPr="00C71B79">
        <w:rPr>
          <w:color w:val="000000" w:themeColor="text1"/>
        </w:rPr>
        <w:t> </w:t>
      </w:r>
      <w:r w:rsidRPr="003A7079">
        <w:t>"Про реабілітацію жертв репресій комуністичного тоталітарного режиму 1917-1991 років".</w:t>
      </w:r>
    </w:p>
    <w:p w:rsidR="00C71B79" w:rsidRDefault="003A7079" w:rsidP="00C71B79">
      <w:pPr>
        <w:pStyle w:val="a6"/>
        <w:ind w:firstLine="708"/>
        <w:jc w:val="both"/>
      </w:pPr>
      <w:bookmarkStart w:id="130" w:name="n12729"/>
      <w:bookmarkStart w:id="131" w:name="n9721"/>
      <w:bookmarkEnd w:id="130"/>
      <w:bookmarkEnd w:id="131"/>
      <w:r w:rsidRPr="003A7079">
        <w:rPr>
          <w:b/>
          <w:i/>
        </w:rPr>
        <w:t>Окружним адміністративним судам підсудні всі адміністративні справи</w:t>
      </w:r>
      <w:r w:rsidRPr="003A7079">
        <w:t xml:space="preserve">, крім </w:t>
      </w:r>
      <w:r w:rsidR="00C71B79">
        <w:t xml:space="preserve">справ, </w:t>
      </w:r>
      <w:r w:rsidRPr="003A7079">
        <w:t>визначених</w:t>
      </w:r>
      <w:r w:rsidR="00C71B79">
        <w:t xml:space="preserve"> для місцевих адміністративних судів</w:t>
      </w:r>
      <w:r w:rsidRPr="003A7079">
        <w:t>.</w:t>
      </w:r>
      <w:bookmarkStart w:id="132" w:name="n13039"/>
      <w:bookmarkStart w:id="133" w:name="n13041"/>
      <w:bookmarkEnd w:id="132"/>
      <w:bookmarkEnd w:id="133"/>
    </w:p>
    <w:p w:rsidR="003A7079" w:rsidRDefault="003A7079" w:rsidP="00C71B79">
      <w:pPr>
        <w:pStyle w:val="a6"/>
        <w:ind w:firstLine="708"/>
        <w:jc w:val="both"/>
      </w:pPr>
      <w:r w:rsidRPr="003A7079">
        <w:t>Вищому антикорупційному суду підсудні справи про застосування санкції, передбаченої </w:t>
      </w:r>
      <w:hyperlink r:id="rId19" w:anchor="n77" w:tgtFrame="_blank" w:history="1">
        <w:r w:rsidRPr="003A7079">
          <w:rPr>
            <w:rStyle w:val="a3"/>
            <w:color w:val="000099"/>
          </w:rPr>
          <w:t>пунктом 1</w:t>
        </w:r>
      </w:hyperlink>
      <w:hyperlink r:id="rId20" w:anchor="n77" w:tgtFrame="_blank" w:history="1">
        <w:r w:rsidRPr="003A7079">
          <w:rPr>
            <w:rStyle w:val="a3"/>
            <w:b/>
            <w:bCs/>
            <w:color w:val="000099"/>
            <w:vertAlign w:val="superscript"/>
          </w:rPr>
          <w:t>-1</w:t>
        </w:r>
      </w:hyperlink>
      <w:r w:rsidRPr="003A7079">
        <w:t> частини першої статті 4 Закону України "Про санкції".</w:t>
      </w:r>
    </w:p>
    <w:p w:rsidR="00C71B79" w:rsidRPr="00C71B79" w:rsidRDefault="00C71B79" w:rsidP="00C71B79">
      <w:pPr>
        <w:pStyle w:val="a6"/>
        <w:jc w:val="both"/>
        <w:rPr>
          <w:b/>
          <w:i/>
        </w:rPr>
      </w:pPr>
      <w:r w:rsidRPr="00C71B79">
        <w:rPr>
          <w:b/>
          <w:i/>
        </w:rPr>
        <w:t>Суд першої інстанції</w:t>
      </w:r>
    </w:p>
    <w:p w:rsidR="00C71B79" w:rsidRDefault="00C71B79" w:rsidP="00C71B79">
      <w:pPr>
        <w:pStyle w:val="a6"/>
        <w:ind w:firstLine="708"/>
        <w:jc w:val="both"/>
      </w:pPr>
      <w:bookmarkStart w:id="134" w:name="n9731"/>
      <w:bookmarkEnd w:id="134"/>
      <w:r w:rsidRPr="00C71B79">
        <w:t>Місцеві адміністративні суди (місцеві загальні суди як адміністративні суди та окружні адміністративні суди) вирішують адміністративні справи як суди першої інстанції</w:t>
      </w:r>
      <w:bookmarkStart w:id="135" w:name="n9732"/>
      <w:bookmarkEnd w:id="135"/>
      <w:r>
        <w:t>.</w:t>
      </w:r>
    </w:p>
    <w:p w:rsidR="00C71B79" w:rsidRPr="00C71B79" w:rsidRDefault="00C71B79" w:rsidP="00C71B79">
      <w:pPr>
        <w:pStyle w:val="a6"/>
        <w:ind w:firstLine="708"/>
        <w:jc w:val="both"/>
      </w:pPr>
      <w:r w:rsidRPr="00C71B79">
        <w:t>Апеляційному адміністративному суду в апеляційному окрузі, що включає місто Київ, як суду першої інстанції підсудні адміністративні справи:</w:t>
      </w:r>
    </w:p>
    <w:p w:rsidR="00C71B79" w:rsidRPr="00C71B79" w:rsidRDefault="00C71B79" w:rsidP="00C71B79">
      <w:pPr>
        <w:pStyle w:val="a6"/>
        <w:jc w:val="both"/>
      </w:pPr>
      <w:bookmarkStart w:id="136" w:name="n13008"/>
      <w:bookmarkEnd w:id="136"/>
      <w:r w:rsidRPr="00C71B79">
        <w:t>1) щодо оскарження рішень, дій чи бездіяльності Центральної виборчої комісії (крім визначених частиною четвертою цієї статті), дій кандидатів на пост Президента України, їх довірених осіб;</w:t>
      </w:r>
    </w:p>
    <w:p w:rsidR="00C71B79" w:rsidRDefault="00C71B79" w:rsidP="00C71B79">
      <w:pPr>
        <w:pStyle w:val="a6"/>
        <w:jc w:val="both"/>
      </w:pPr>
      <w:bookmarkStart w:id="137" w:name="n13009"/>
      <w:bookmarkEnd w:id="137"/>
      <w:r>
        <w:t>2) про заборону політичної партії, передбачені </w:t>
      </w:r>
      <w:hyperlink r:id="rId21" w:anchor="n13017" w:history="1">
        <w:r>
          <w:rPr>
            <w:rStyle w:val="a3"/>
            <w:color w:val="006600"/>
          </w:rPr>
          <w:t>статтею 289</w:t>
        </w:r>
      </w:hyperlink>
      <w:hyperlink r:id="rId22" w:anchor="n13017" w:history="1">
        <w:r>
          <w:rPr>
            <w:rStyle w:val="a3"/>
            <w:b/>
            <w:bCs/>
            <w:color w:val="006600"/>
            <w:sz w:val="2"/>
            <w:szCs w:val="2"/>
            <w:vertAlign w:val="superscript"/>
          </w:rPr>
          <w:t>-</w:t>
        </w:r>
        <w:r>
          <w:rPr>
            <w:rStyle w:val="a3"/>
            <w:b/>
            <w:bCs/>
            <w:color w:val="006600"/>
            <w:sz w:val="16"/>
            <w:szCs w:val="16"/>
            <w:vertAlign w:val="superscript"/>
          </w:rPr>
          <w:t>3</w:t>
        </w:r>
      </w:hyperlink>
      <w:r>
        <w:t> КАСУ.</w:t>
      </w:r>
      <w:bookmarkStart w:id="138" w:name="n13010"/>
      <w:bookmarkStart w:id="139" w:name="n9733"/>
      <w:bookmarkEnd w:id="138"/>
      <w:bookmarkEnd w:id="139"/>
    </w:p>
    <w:p w:rsidR="00C71B79" w:rsidRDefault="00C71B79" w:rsidP="00C71B79">
      <w:pPr>
        <w:pStyle w:val="a6"/>
        <w:ind w:firstLine="708"/>
        <w:jc w:val="both"/>
      </w:pPr>
      <w:r w:rsidRPr="00C71B79">
        <w:rPr>
          <w:b/>
          <w:i/>
        </w:rPr>
        <w:lastRenderedPageBreak/>
        <w:t>Апеляційним адміністративним судам як судам першої інстанції</w:t>
      </w:r>
      <w:r>
        <w:t xml:space="preserve"> підсудні справи за позовами про примусове відчуження з мотивів суспільної необхідності земельної ділянки, інших об’єктів нерухомого майна, що на ній розміщені.</w:t>
      </w:r>
    </w:p>
    <w:p w:rsidR="00C71B79" w:rsidRDefault="00C71B79" w:rsidP="00C71B79">
      <w:pPr>
        <w:pStyle w:val="a6"/>
        <w:ind w:firstLine="708"/>
        <w:jc w:val="both"/>
      </w:pPr>
      <w:bookmarkStart w:id="140" w:name="n12749"/>
      <w:bookmarkEnd w:id="140"/>
      <w:r w:rsidRPr="00C71B79">
        <w:rPr>
          <w:b/>
          <w:i/>
        </w:rPr>
        <w:t xml:space="preserve">Апеляційним адміністративним судам як судам першої інстанції </w:t>
      </w:r>
      <w:r>
        <w:t>підсудні справи за позовами про примусове відчуження з мотивів суспільної необхідності земельної ділянки, інших об’єктів нерухомого майна, що на ній розміщені, а також спори за участю суб’єктів владних повноважень з приводу проведення аналізу ефективності здійснення державно-приватного партнерства та спори, що виникають у зв’язку з проведенням та/або визначенням результатів конкурсу з визначення приватного партнера та концесійного конкурсу.</w:t>
      </w:r>
      <w:bookmarkStart w:id="141" w:name="n12748"/>
      <w:bookmarkStart w:id="142" w:name="n9734"/>
      <w:bookmarkEnd w:id="141"/>
      <w:bookmarkEnd w:id="142"/>
    </w:p>
    <w:p w:rsidR="00C71B79" w:rsidRDefault="00C71B79" w:rsidP="00C71B79">
      <w:pPr>
        <w:pStyle w:val="a6"/>
        <w:ind w:firstLine="708"/>
        <w:jc w:val="both"/>
      </w:pPr>
      <w:r w:rsidRPr="00C71B79">
        <w:rPr>
          <w:b/>
          <w:i/>
        </w:rPr>
        <w:t>Верховному Суду як суду першої інстанції</w:t>
      </w:r>
      <w:r>
        <w:t xml:space="preserve"> підсудні справи щодо встановлення Центральною виборчою комісією результатів виборів або всеукраїнського референдуму, справи за позовом про дострокове припинення повноважень народного депутата України, а також справи щодо оскарження актів, дій чи бездіяльності Верховної Ради України, Президента України, Вищої ради правосуддя, Вищої кваліфікаційної комісії суддів України, рішень, дій чи бездіяльності органів, які обирають (призначають), звільняють членів Вищої ради правосуддя, щодо питань обрання (призначення) на посади членів Вищої ради правосуддя, звільнення їх з таких посад, бездіяльності Кабінету Міністрів України щодо невнесення до Верховної Ради України законопроекту на виконання (реалізацію) рішення Українського народу про підтримку питання загальнодержавного значення на всеукраїнському референдумі за народною ініціативою.</w:t>
      </w:r>
      <w:bookmarkStart w:id="143" w:name="n12796"/>
      <w:bookmarkStart w:id="144" w:name="n13043"/>
      <w:bookmarkEnd w:id="143"/>
      <w:bookmarkEnd w:id="144"/>
    </w:p>
    <w:p w:rsidR="00C71B79" w:rsidRDefault="00C71B79" w:rsidP="00C71B79">
      <w:pPr>
        <w:pStyle w:val="a6"/>
        <w:ind w:firstLine="708"/>
        <w:jc w:val="both"/>
      </w:pPr>
      <w:r>
        <w:t>Вищий антикорупційний суд вирішує адміністративні справи щодо застосування санкції, передбаченої </w:t>
      </w:r>
      <w:hyperlink r:id="rId23" w:anchor="n77" w:tgtFrame="_blank" w:history="1">
        <w:r w:rsidRPr="00C71B79">
          <w:rPr>
            <w:rStyle w:val="a3"/>
            <w:color w:val="000000" w:themeColor="text1"/>
            <w:u w:val="none"/>
          </w:rPr>
          <w:t>пунктом 1</w:t>
        </w:r>
      </w:hyperlink>
      <w:hyperlink r:id="rId24" w:anchor="n77" w:tgtFrame="_blank" w:history="1">
        <w:r w:rsidRPr="00C71B79">
          <w:rPr>
            <w:rStyle w:val="a3"/>
            <w:b/>
            <w:bCs/>
            <w:color w:val="000000" w:themeColor="text1"/>
            <w:sz w:val="2"/>
            <w:szCs w:val="2"/>
            <w:u w:val="none"/>
            <w:vertAlign w:val="superscript"/>
          </w:rPr>
          <w:t>-</w:t>
        </w:r>
        <w:r w:rsidRPr="00C71B79">
          <w:rPr>
            <w:rStyle w:val="a3"/>
            <w:b/>
            <w:bCs/>
            <w:color w:val="000000" w:themeColor="text1"/>
            <w:sz w:val="16"/>
            <w:szCs w:val="16"/>
            <w:u w:val="none"/>
            <w:vertAlign w:val="superscript"/>
          </w:rPr>
          <w:t>1</w:t>
        </w:r>
      </w:hyperlink>
      <w:r>
        <w:t> частини першої статті 4 Закону України "Про санкції", як суд першої інстанції.</w:t>
      </w:r>
    </w:p>
    <w:p w:rsidR="00C941B1" w:rsidRDefault="00C941B1" w:rsidP="00C941B1">
      <w:pPr>
        <w:pStyle w:val="a6"/>
        <w:jc w:val="both"/>
        <w:rPr>
          <w:b/>
          <w:i/>
        </w:rPr>
      </w:pPr>
      <w:r w:rsidRPr="00C941B1">
        <w:rPr>
          <w:b/>
          <w:i/>
        </w:rPr>
        <w:t>Суд апеляційної інстанції</w:t>
      </w:r>
      <w:bookmarkStart w:id="145" w:name="n9736"/>
      <w:bookmarkEnd w:id="145"/>
    </w:p>
    <w:p w:rsidR="00C941B1" w:rsidRDefault="00C941B1" w:rsidP="00C941B1">
      <w:pPr>
        <w:pStyle w:val="a6"/>
        <w:ind w:firstLine="708"/>
        <w:jc w:val="both"/>
        <w:rPr>
          <w:b/>
          <w:i/>
        </w:rPr>
      </w:pPr>
      <w:r w:rsidRPr="00C941B1">
        <w:t>Апеляційні адміністративні суди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знаходяться у межах їхньої територіальної юрисдикції, в апеляційному порядку як суди апеляційної інстанції.</w:t>
      </w:r>
      <w:bookmarkStart w:id="146" w:name="n9737"/>
      <w:bookmarkEnd w:id="146"/>
    </w:p>
    <w:p w:rsidR="00C941B1" w:rsidRDefault="00C941B1" w:rsidP="00C941B1">
      <w:pPr>
        <w:pStyle w:val="a6"/>
        <w:ind w:firstLine="708"/>
        <w:jc w:val="both"/>
        <w:rPr>
          <w:b/>
          <w:i/>
        </w:rPr>
      </w:pPr>
      <w:r w:rsidRPr="00C941B1">
        <w:t>У випадках, визначених К</w:t>
      </w:r>
      <w:r>
        <w:t>АСУ</w:t>
      </w:r>
      <w:r w:rsidRPr="00C941B1">
        <w:t>, Верховний Суд переглядає в апеляційному порядку як суд апеляційної інстанції судові рішення апеляційного адміністративного суду.</w:t>
      </w:r>
      <w:bookmarkStart w:id="147" w:name="n9738"/>
      <w:bookmarkEnd w:id="147"/>
    </w:p>
    <w:p w:rsidR="00C941B1" w:rsidRDefault="00C941B1" w:rsidP="00C941B1">
      <w:pPr>
        <w:pStyle w:val="a6"/>
        <w:ind w:firstLine="708"/>
        <w:jc w:val="both"/>
        <w:rPr>
          <w:b/>
          <w:i/>
        </w:rPr>
      </w:pPr>
      <w:r>
        <w:t xml:space="preserve"> У випадках, визначених КАСУ, Велика Палата Верховного Суду переглядає в апеляційному порядку як суд апеляційної інстанції судові рішення у справах, розглянутих Верховним Судом як судом першої інстанції.</w:t>
      </w:r>
      <w:bookmarkStart w:id="148" w:name="n13045"/>
      <w:bookmarkEnd w:id="148"/>
    </w:p>
    <w:p w:rsidR="00C941B1" w:rsidRPr="00C941B1" w:rsidRDefault="00C941B1" w:rsidP="00C941B1">
      <w:pPr>
        <w:pStyle w:val="a6"/>
        <w:ind w:firstLine="708"/>
        <w:jc w:val="both"/>
        <w:rPr>
          <w:b/>
          <w:i/>
        </w:rPr>
      </w:pPr>
      <w:r>
        <w:t>Апеляційна палата Вищого антикорупційного суду переглядає судові рішення Вищого антикорупційного суду в апеляційному порядку як суд апеляційної інстанції.</w:t>
      </w:r>
    </w:p>
    <w:p w:rsidR="00C941B1" w:rsidRDefault="00C941B1" w:rsidP="00C941B1">
      <w:pPr>
        <w:pStyle w:val="a6"/>
        <w:jc w:val="both"/>
        <w:rPr>
          <w:b/>
          <w:i/>
        </w:rPr>
      </w:pPr>
      <w:r w:rsidRPr="00C941B1">
        <w:rPr>
          <w:b/>
          <w:i/>
        </w:rPr>
        <w:t>Суд касаційної інстанції</w:t>
      </w:r>
      <w:bookmarkStart w:id="149" w:name="n9740"/>
      <w:bookmarkEnd w:id="149"/>
    </w:p>
    <w:p w:rsidR="00C941B1" w:rsidRPr="00C941B1" w:rsidRDefault="00C941B1" w:rsidP="00C941B1">
      <w:pPr>
        <w:pStyle w:val="a6"/>
        <w:ind w:firstLine="708"/>
        <w:jc w:val="both"/>
        <w:rPr>
          <w:b/>
          <w:i/>
        </w:rPr>
      </w:pPr>
      <w:r w:rsidRPr="00C941B1">
        <w:t>Верховний Суд переглядає судові рішення місцевих та апеляційних адміністративних судів у касаційному порядку як суд касаційної інстанції.</w:t>
      </w:r>
    </w:p>
    <w:p w:rsidR="00C941B1" w:rsidRDefault="00C941B1" w:rsidP="00C941B1">
      <w:pPr>
        <w:pStyle w:val="a6"/>
        <w:ind w:firstLine="708"/>
        <w:jc w:val="both"/>
        <w:rPr>
          <w:b/>
          <w:i/>
        </w:rPr>
      </w:pPr>
      <w:r w:rsidRPr="00C941B1">
        <w:rPr>
          <w:b/>
          <w:i/>
        </w:rPr>
        <w:t>Підсудність справ за вибором позивача</w:t>
      </w:r>
      <w:bookmarkStart w:id="150" w:name="n9743"/>
      <w:bookmarkEnd w:id="150"/>
    </w:p>
    <w:p w:rsidR="00C941B1" w:rsidRPr="00C941B1" w:rsidRDefault="00C941B1" w:rsidP="00C941B1">
      <w:pPr>
        <w:pStyle w:val="a6"/>
        <w:ind w:firstLine="708"/>
        <w:jc w:val="both"/>
        <w:rPr>
          <w:b/>
          <w:i/>
        </w:rPr>
      </w:pPr>
      <w:r w:rsidRPr="00C941B1">
        <w:t>Адміністративні справи з приводу оскарження індивідуальних актів, а також дій чи бездіяльності суб’єктів владних повноважень, які прийняті (вчинені, допущені) стосовно конкретної фізичної чи юридичної особи (їх об’єднань), вирішуються за вибором позивача адміністративним судом за зареєстрованим у встановленому законом порядку місцем проживання (перебування, знаходження) цієї особи-позивача або адміністративним судом за місцезнаходженням відповідача, крім випадків, визначених К</w:t>
      </w:r>
      <w:r>
        <w:t>АСУ</w:t>
      </w:r>
      <w:r w:rsidRPr="00C941B1">
        <w:t>.</w:t>
      </w:r>
    </w:p>
    <w:p w:rsidR="00C941B1" w:rsidRDefault="00C941B1" w:rsidP="00C941B1">
      <w:pPr>
        <w:pStyle w:val="a6"/>
        <w:ind w:firstLine="708"/>
        <w:jc w:val="both"/>
      </w:pPr>
      <w:bookmarkStart w:id="151" w:name="n9744"/>
      <w:bookmarkEnd w:id="151"/>
      <w:r>
        <w:t>Якщо така особа не має місця проживання (перебування) в Україні, тоді справу вирішує адміністративний суд за місцезнаходженням відповідача.</w:t>
      </w:r>
      <w:bookmarkStart w:id="152" w:name="n9745"/>
      <w:bookmarkEnd w:id="152"/>
      <w:r>
        <w:t xml:space="preserve"> У разі невизначеності КАСУ територіальної підсудності адміністративної справи така справа розглядається адміністративним судом за вибором позивача.</w:t>
      </w:r>
      <w:bookmarkStart w:id="153" w:name="n9746"/>
      <w:bookmarkEnd w:id="153"/>
    </w:p>
    <w:p w:rsidR="00C941B1" w:rsidRDefault="00C941B1" w:rsidP="00C941B1">
      <w:pPr>
        <w:pStyle w:val="a6"/>
        <w:ind w:firstLine="708"/>
        <w:jc w:val="both"/>
        <w:rPr>
          <w:b/>
          <w:i/>
        </w:rPr>
      </w:pPr>
      <w:r w:rsidRPr="00C941B1">
        <w:rPr>
          <w:b/>
          <w:i/>
        </w:rPr>
        <w:t>Підсудність справ за місцем проживання або місцезнаходженням відповідача</w:t>
      </w:r>
      <w:bookmarkStart w:id="154" w:name="n9747"/>
      <w:bookmarkEnd w:id="154"/>
    </w:p>
    <w:p w:rsidR="00C941B1" w:rsidRDefault="00C941B1" w:rsidP="00C941B1">
      <w:pPr>
        <w:pStyle w:val="a6"/>
        <w:ind w:firstLine="708"/>
        <w:jc w:val="both"/>
        <w:rPr>
          <w:b/>
          <w:i/>
        </w:rPr>
      </w:pPr>
      <w:r>
        <w:lastRenderedPageBreak/>
        <w:t>Позови до фізичної особи пред’являються в суд за зареєстрованим у встановленому законом порядку місцем її проживання або перебування, якщо інше не передбачено КАСУ.</w:t>
      </w:r>
      <w:bookmarkStart w:id="155" w:name="n9748"/>
      <w:bookmarkEnd w:id="155"/>
    </w:p>
    <w:p w:rsidR="00C941B1" w:rsidRDefault="00C941B1" w:rsidP="00C941B1">
      <w:pPr>
        <w:pStyle w:val="a6"/>
        <w:ind w:firstLine="708"/>
        <w:jc w:val="both"/>
        <w:rPr>
          <w:b/>
          <w:i/>
        </w:rPr>
      </w:pPr>
      <w:r>
        <w:t>Позови до юридичних осіб пред’являються в суд за їхнім місцезнаходженням згідно з Єдиним державним реєстром юридичних осіб, фізичних осіб - підприємців та громадських формувань, якщо інше не передбачено КАСУ.</w:t>
      </w:r>
      <w:bookmarkStart w:id="156" w:name="n9749"/>
      <w:bookmarkEnd w:id="156"/>
    </w:p>
    <w:p w:rsidR="00601443" w:rsidRDefault="00C941B1" w:rsidP="00601443">
      <w:pPr>
        <w:pStyle w:val="a6"/>
        <w:ind w:firstLine="708"/>
        <w:jc w:val="both"/>
        <w:rPr>
          <w:b/>
          <w:i/>
        </w:rPr>
      </w:pPr>
      <w:r w:rsidRPr="00601443">
        <w:rPr>
          <w:b/>
          <w:i/>
        </w:rPr>
        <w:t>Виключна підсудність</w:t>
      </w:r>
      <w:bookmarkStart w:id="157" w:name="n9750"/>
      <w:bookmarkEnd w:id="157"/>
    </w:p>
    <w:p w:rsidR="00601443" w:rsidRDefault="00C941B1" w:rsidP="00601443">
      <w:pPr>
        <w:pStyle w:val="a6"/>
        <w:ind w:firstLine="708"/>
        <w:jc w:val="both"/>
        <w:rPr>
          <w:b/>
          <w:i/>
        </w:rPr>
      </w:pPr>
      <w:r>
        <w:rPr>
          <w:shd w:val="clear" w:color="auto" w:fill="FFFFFF"/>
        </w:rPr>
        <w:t> Адміністративні справи з приводу оскарження нормативно-правових актів Кабінету Міністрів України, міністерства чи іншого центрального органу виконавчої влади, Національного банку України чи іншого суб’єкта владних повноважень, повноваження якого поширюються на всю територію України, крім випадків, визначених К</w:t>
      </w:r>
      <w:r w:rsidR="00601443">
        <w:rPr>
          <w:shd w:val="clear" w:color="auto" w:fill="FFFFFF"/>
        </w:rPr>
        <w:t>АСУ</w:t>
      </w:r>
      <w:r>
        <w:rPr>
          <w:shd w:val="clear" w:color="auto" w:fill="FFFFFF"/>
        </w:rPr>
        <w:t xml:space="preserve">, адміністративні справи з приводу оскарження рішень Антимонопольного комітету України з розгляду скарг про порушення законодавства у сфері публічних </w:t>
      </w:r>
      <w:proofErr w:type="spellStart"/>
      <w:r>
        <w:rPr>
          <w:shd w:val="clear" w:color="auto" w:fill="FFFFFF"/>
        </w:rPr>
        <w:t>закупівель</w:t>
      </w:r>
      <w:proofErr w:type="spellEnd"/>
      <w:r>
        <w:rPr>
          <w:shd w:val="clear" w:color="auto" w:fill="FFFFFF"/>
        </w:rPr>
        <w:t xml:space="preserve"> та рішень у сфері державної допомоги суб’єктам господарювання, адміністративні справи за позовом Антимонопольного комітету України у сфері державної допомоги суб’єктам господарювання, адміністративні справи, відповідачем у яких є дипломатичне представництво чи консульська установа України, їх посадова чи службова особа, а також адміністративні справи про оскарження актів, дій чи бездіяльності органу, що здійснює дисциплінарне провадження щодо прокурорів, та про анулювання реєстраційного свідоцтва політичної партії вирішуються окружним адміністративним судом, територіальна юрисдикція якого поширюється на місто Київ.</w:t>
      </w:r>
      <w:bookmarkStart w:id="158" w:name="n12797"/>
      <w:bookmarkStart w:id="159" w:name="n9751"/>
      <w:bookmarkEnd w:id="158"/>
      <w:bookmarkEnd w:id="159"/>
    </w:p>
    <w:p w:rsidR="00601443" w:rsidRDefault="00C941B1" w:rsidP="00601443">
      <w:pPr>
        <w:pStyle w:val="a6"/>
        <w:ind w:firstLine="708"/>
        <w:jc w:val="both"/>
        <w:rPr>
          <w:b/>
          <w:i/>
        </w:rPr>
      </w:pPr>
      <w:r>
        <w:t>Адміністративні справи з приводу оскарження рішень суб’єктів владних повноважень, прийнятих на контрольних пунктах в’їзду (виїзду) на тимчасово окуповану територію, їхніх дій або бездіяльності вирішуються адміністративним судом за місцезнаходженням відповідного контрольного пункту.</w:t>
      </w:r>
      <w:bookmarkStart w:id="160" w:name="n9752"/>
      <w:bookmarkEnd w:id="160"/>
    </w:p>
    <w:p w:rsidR="00C941B1" w:rsidRPr="00601443" w:rsidRDefault="00C941B1" w:rsidP="00601443">
      <w:pPr>
        <w:pStyle w:val="a6"/>
        <w:ind w:firstLine="708"/>
        <w:jc w:val="both"/>
        <w:rPr>
          <w:b/>
          <w:i/>
        </w:rPr>
      </w:pPr>
      <w:r>
        <w:t>Підсудність окремих категорій адміністративних справ визначається К</w:t>
      </w:r>
      <w:r w:rsidR="00601443">
        <w:t>АСУ</w:t>
      </w:r>
      <w:r>
        <w:t>.</w:t>
      </w:r>
    </w:p>
    <w:p w:rsidR="00601443" w:rsidRDefault="00C941B1" w:rsidP="00C941B1">
      <w:pPr>
        <w:pStyle w:val="a6"/>
        <w:jc w:val="both"/>
        <w:rPr>
          <w:b/>
          <w:i/>
        </w:rPr>
      </w:pPr>
      <w:bookmarkStart w:id="161" w:name="n9753"/>
      <w:bookmarkEnd w:id="161"/>
      <w:r w:rsidRPr="00601443">
        <w:rPr>
          <w:b/>
          <w:i/>
        </w:rPr>
        <w:t>Підсудність справ, у яких однією із сторін є суд або суддя</w:t>
      </w:r>
      <w:bookmarkStart w:id="162" w:name="n9754"/>
      <w:bookmarkEnd w:id="162"/>
    </w:p>
    <w:p w:rsidR="00601443" w:rsidRDefault="00C941B1" w:rsidP="00601443">
      <w:pPr>
        <w:pStyle w:val="a6"/>
        <w:ind w:firstLine="708"/>
        <w:jc w:val="both"/>
        <w:rPr>
          <w:b/>
          <w:i/>
        </w:rPr>
      </w:pPr>
      <w:r>
        <w:t>Підсудність справи, у якій однією із сторін є суд або суддя суду, до підсудності якого віднесена ця справа за загальними правилами, визначається ухвалою суду вищої інстанції, постановленою без повідомлення сторін.</w:t>
      </w:r>
      <w:bookmarkStart w:id="163" w:name="n9755"/>
      <w:bookmarkEnd w:id="163"/>
    </w:p>
    <w:p w:rsidR="00601443" w:rsidRDefault="00C941B1" w:rsidP="00601443">
      <w:pPr>
        <w:pStyle w:val="a6"/>
        <w:ind w:firstLine="708"/>
        <w:jc w:val="both"/>
        <w:rPr>
          <w:b/>
          <w:i/>
        </w:rPr>
      </w:pPr>
      <w:r>
        <w:t>Підсудність справ, у яких однією із сторін є Верховний Суд або суддя цього суду, визначається за загальними правилами підсудності.</w:t>
      </w:r>
    </w:p>
    <w:p w:rsidR="00601443" w:rsidRDefault="00601443" w:rsidP="00601443">
      <w:pPr>
        <w:pStyle w:val="a6"/>
        <w:ind w:firstLine="708"/>
        <w:jc w:val="both"/>
        <w:rPr>
          <w:b/>
          <w:i/>
        </w:rPr>
      </w:pPr>
      <w:r w:rsidRPr="00601443">
        <w:rPr>
          <w:b/>
          <w:i/>
        </w:rPr>
        <w:t>Визначення складу суду</w:t>
      </w:r>
      <w:bookmarkStart w:id="164" w:name="n9780"/>
      <w:bookmarkEnd w:id="164"/>
    </w:p>
    <w:p w:rsidR="00601443" w:rsidRPr="00601443" w:rsidRDefault="00601443" w:rsidP="00601443">
      <w:pPr>
        <w:pStyle w:val="a6"/>
        <w:ind w:firstLine="708"/>
        <w:jc w:val="both"/>
        <w:rPr>
          <w:b/>
          <w:i/>
        </w:rPr>
      </w:pPr>
      <w:r w:rsidRPr="00601443">
        <w:t>Визначення судді, а в разі колегіального розгляду - судді-доповідача для розгляду конкретної справи здійснюється Єдиною судовою інформаційно-телекомунікаційною системою під час реєстрації документів,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w:t>
      </w:r>
    </w:p>
    <w:p w:rsidR="00C71B79" w:rsidRPr="003A7079" w:rsidRDefault="005645D9" w:rsidP="005645D9">
      <w:pPr>
        <w:pStyle w:val="a6"/>
        <w:ind w:firstLine="708"/>
        <w:jc w:val="both"/>
      </w:pPr>
      <w:r w:rsidRPr="005645D9">
        <w:rPr>
          <w:b/>
          <w:i/>
          <w:color w:val="333333"/>
          <w:shd w:val="clear" w:color="auto" w:fill="FFFFFF"/>
        </w:rPr>
        <w:t>Усі адміністративні справи в суді першої інстанції</w:t>
      </w:r>
      <w:r>
        <w:rPr>
          <w:color w:val="333333"/>
          <w:shd w:val="clear" w:color="auto" w:fill="FFFFFF"/>
        </w:rPr>
        <w:t>, крім випадків, встановлених КАСУ, розглядаються і вирішуються суддею одноособово.</w:t>
      </w:r>
    </w:p>
    <w:p w:rsidR="005645D9" w:rsidRPr="005645D9" w:rsidRDefault="005645D9" w:rsidP="005645D9">
      <w:pPr>
        <w:pStyle w:val="a6"/>
        <w:ind w:firstLine="708"/>
        <w:jc w:val="both"/>
        <w:rPr>
          <w:b/>
          <w:u w:val="single"/>
        </w:rPr>
      </w:pPr>
      <w:r w:rsidRPr="005645D9">
        <w:t>Адміністративні справи, предметом оскарження в яких є рішення, дії чи бездіяльність Кабінету Міністрів України, крім випадку, встановленого</w:t>
      </w:r>
      <w:r>
        <w:t> </w:t>
      </w:r>
      <w:hyperlink r:id="rId25" w:anchor="n9734" w:history="1">
        <w:r w:rsidRPr="005645D9">
          <w:rPr>
            <w:rStyle w:val="a3"/>
            <w:color w:val="000000" w:themeColor="text1"/>
            <w:u w:val="none"/>
          </w:rPr>
          <w:t>частиною четвертою</w:t>
        </w:r>
      </w:hyperlink>
      <w:r>
        <w:t xml:space="preserve"> статті 22 КАСУ, Національного банку України, окружної виборчої комісії (окружної комісії з референдуму), розглядаються і </w:t>
      </w:r>
      <w:r w:rsidRPr="005645D9">
        <w:rPr>
          <w:b/>
          <w:u w:val="single"/>
        </w:rPr>
        <w:t>вирішуються в адміністративному суді першої інстанції колегією у складі трьох суддів.</w:t>
      </w:r>
    </w:p>
    <w:p w:rsidR="005645D9" w:rsidRDefault="005645D9" w:rsidP="005645D9">
      <w:pPr>
        <w:pStyle w:val="a6"/>
        <w:ind w:firstLine="708"/>
        <w:jc w:val="both"/>
      </w:pPr>
      <w:bookmarkStart w:id="165" w:name="n12936"/>
      <w:bookmarkStart w:id="166" w:name="n9812"/>
      <w:bookmarkEnd w:id="165"/>
      <w:bookmarkEnd w:id="166"/>
      <w:r w:rsidRPr="005645D9">
        <w:rPr>
          <w:b/>
          <w:u w:val="single"/>
        </w:rPr>
        <w:t>Будь-яку справу</w:t>
      </w:r>
      <w:r>
        <w:t xml:space="preserve">, що відноситься до юрисдикції суду першої інстанції, залежно від категорії і складності справи, </w:t>
      </w:r>
      <w:r w:rsidRPr="005645D9">
        <w:rPr>
          <w:b/>
          <w:u w:val="single"/>
        </w:rPr>
        <w:t>може бути розглянуто колегіально у складі трьох суддів</w:t>
      </w:r>
      <w:r>
        <w:t xml:space="preserve">, </w:t>
      </w:r>
      <w:r w:rsidRPr="005645D9">
        <w:rPr>
          <w:i/>
        </w:rPr>
        <w:t>крім справ, які розглядаються в порядку спрощеного позовного провадження</w:t>
      </w:r>
      <w:r>
        <w:t xml:space="preserve">. Питання про призначення колегіального розгляду вирішується до закінчення підготовчого засідання у справі (до початку розгляду справи, якщо підготовче засідання не проводиться) суддею, який розглядає справу, </w:t>
      </w:r>
      <w:r w:rsidRPr="005645D9">
        <w:rPr>
          <w:b/>
          <w:u w:val="single"/>
        </w:rPr>
        <w:t>за власною ініціативою або за клопотанням учасника справи</w:t>
      </w:r>
      <w:r>
        <w:t xml:space="preserve">, про що </w:t>
      </w:r>
      <w:proofErr w:type="spellStart"/>
      <w:r>
        <w:t>постановляється</w:t>
      </w:r>
      <w:proofErr w:type="spellEnd"/>
      <w:r>
        <w:t xml:space="preserve"> відповідна ухвала.</w:t>
      </w:r>
    </w:p>
    <w:p w:rsidR="005645D9" w:rsidRDefault="005645D9" w:rsidP="005645D9">
      <w:pPr>
        <w:pStyle w:val="a6"/>
        <w:ind w:firstLine="708"/>
        <w:jc w:val="both"/>
      </w:pPr>
      <w:r w:rsidRPr="005645D9">
        <w:rPr>
          <w:i/>
        </w:rPr>
        <w:lastRenderedPageBreak/>
        <w:t>Перегляд судових рішень в адміністративних справах в апеляційному</w:t>
      </w:r>
      <w:r>
        <w:t xml:space="preserve"> порядку здійснюється колегією у складі трьох суддів.</w:t>
      </w:r>
      <w:bookmarkStart w:id="167" w:name="n9814"/>
      <w:bookmarkEnd w:id="167"/>
    </w:p>
    <w:p w:rsidR="005645D9" w:rsidRDefault="005645D9" w:rsidP="005645D9">
      <w:pPr>
        <w:pStyle w:val="a6"/>
        <w:ind w:firstLine="708"/>
        <w:jc w:val="both"/>
      </w:pPr>
      <w:r w:rsidRPr="005645D9">
        <w:rPr>
          <w:i/>
        </w:rPr>
        <w:t>Перегляд судових рішень в адміністративних справах у касаційному</w:t>
      </w:r>
      <w:r>
        <w:t xml:space="preserve"> порядку здійснюється колегією у складі трьох або більшої непарної кількості суддів.</w:t>
      </w:r>
      <w:bookmarkStart w:id="168" w:name="n9815"/>
      <w:bookmarkEnd w:id="168"/>
    </w:p>
    <w:p w:rsidR="005645D9" w:rsidRDefault="005645D9" w:rsidP="005645D9">
      <w:pPr>
        <w:pStyle w:val="a6"/>
        <w:ind w:firstLine="708"/>
        <w:jc w:val="both"/>
      </w:pPr>
      <w:r>
        <w:t xml:space="preserve"> </w:t>
      </w:r>
      <w:r w:rsidRPr="005645D9">
        <w:rPr>
          <w:i/>
        </w:rPr>
        <w:t>Адміністративні справи, підсудні апеляційним адміністративним судам як судам першої інстанції</w:t>
      </w:r>
      <w:r>
        <w:t xml:space="preserve">, розглядаються і вирішуються </w:t>
      </w:r>
      <w:r w:rsidRPr="005645D9">
        <w:rPr>
          <w:b/>
          <w:i/>
        </w:rPr>
        <w:t>колегією у складі трьох суддів</w:t>
      </w:r>
      <w:r>
        <w:t>.</w:t>
      </w:r>
      <w:bookmarkStart w:id="169" w:name="n9816"/>
      <w:bookmarkEnd w:id="169"/>
    </w:p>
    <w:p w:rsidR="005645D9" w:rsidRDefault="005645D9" w:rsidP="005645D9">
      <w:pPr>
        <w:pStyle w:val="a6"/>
        <w:ind w:firstLine="708"/>
        <w:jc w:val="both"/>
      </w:pPr>
      <w:r w:rsidRPr="005645D9">
        <w:rPr>
          <w:i/>
        </w:rPr>
        <w:t>Адміністративні справи, підсудні Верховному Суду як суду першої інстанції</w:t>
      </w:r>
      <w:r>
        <w:t xml:space="preserve">, розглядаються і вирішуються </w:t>
      </w:r>
      <w:r w:rsidRPr="005645D9">
        <w:rPr>
          <w:b/>
          <w:i/>
        </w:rPr>
        <w:t>колегією у складі не менше трьох суддів</w:t>
      </w:r>
      <w:r>
        <w:t>.</w:t>
      </w:r>
      <w:bookmarkStart w:id="170" w:name="n9817"/>
      <w:bookmarkEnd w:id="170"/>
    </w:p>
    <w:p w:rsidR="005645D9" w:rsidRDefault="005645D9" w:rsidP="005645D9">
      <w:pPr>
        <w:pStyle w:val="a6"/>
        <w:ind w:firstLine="708"/>
        <w:jc w:val="both"/>
      </w:pPr>
      <w:r>
        <w:t>Перегляд судових рішень за нововиявленими обставинами здійснюється судом у такому самому кількісному складі, в якому ці рішення були ухвалені (одноособово або колегіально).</w:t>
      </w:r>
    </w:p>
    <w:p w:rsidR="005645D9" w:rsidRDefault="005645D9" w:rsidP="005645D9">
      <w:pPr>
        <w:pStyle w:val="a6"/>
        <w:ind w:firstLine="708"/>
        <w:jc w:val="both"/>
      </w:pPr>
      <w:r>
        <w:rPr>
          <w:color w:val="333333"/>
          <w:shd w:val="clear" w:color="auto" w:fill="FFFFFF"/>
        </w:rPr>
        <w:t>Незалежно від того, у якому складі розглядалася справа, перегляд судових рішень за виключними обставинами з підстав, визначених </w:t>
      </w:r>
      <w:hyperlink r:id="rId26" w:anchor="n12383" w:history="1">
        <w:r w:rsidRPr="005645D9">
          <w:rPr>
            <w:rStyle w:val="a3"/>
            <w:color w:val="000000" w:themeColor="text1"/>
            <w:u w:val="none"/>
            <w:shd w:val="clear" w:color="auto" w:fill="FFFFFF"/>
          </w:rPr>
          <w:t>пунктами 1</w:t>
        </w:r>
      </w:hyperlink>
      <w:r w:rsidRPr="005645D9">
        <w:rPr>
          <w:color w:val="000000" w:themeColor="text1"/>
          <w:shd w:val="clear" w:color="auto" w:fill="FFFFFF"/>
        </w:rPr>
        <w:t>, </w:t>
      </w:r>
      <w:hyperlink r:id="rId27" w:anchor="n12384" w:history="1">
        <w:r w:rsidRPr="005645D9">
          <w:rPr>
            <w:rStyle w:val="a3"/>
            <w:color w:val="000000" w:themeColor="text1"/>
            <w:u w:val="none"/>
            <w:shd w:val="clear" w:color="auto" w:fill="FFFFFF"/>
          </w:rPr>
          <w:t>2</w:t>
        </w:r>
      </w:hyperlink>
      <w:r>
        <w:rPr>
          <w:color w:val="333333"/>
          <w:shd w:val="clear" w:color="auto" w:fill="FFFFFF"/>
        </w:rPr>
        <w:t> частини п’ятої статті 361 КАСУ, здійснюється колегією у складі трьох або більшої непарної кількості суддів, а з підстав, визначених </w:t>
      </w:r>
      <w:hyperlink r:id="rId28" w:anchor="n12385" w:history="1">
        <w:r w:rsidRPr="00D64805">
          <w:rPr>
            <w:rStyle w:val="a3"/>
            <w:color w:val="000000" w:themeColor="text1"/>
            <w:u w:val="none"/>
            <w:shd w:val="clear" w:color="auto" w:fill="FFFFFF"/>
          </w:rPr>
          <w:t>пунктом 3</w:t>
        </w:r>
      </w:hyperlink>
      <w:r>
        <w:rPr>
          <w:color w:val="333333"/>
          <w:shd w:val="clear" w:color="auto" w:fill="FFFFFF"/>
        </w:rPr>
        <w:t> частини п’ятої статті 361</w:t>
      </w:r>
      <w:r w:rsidR="00D64805">
        <w:rPr>
          <w:color w:val="333333"/>
          <w:shd w:val="clear" w:color="auto" w:fill="FFFFFF"/>
        </w:rPr>
        <w:t xml:space="preserve"> </w:t>
      </w:r>
      <w:r>
        <w:rPr>
          <w:color w:val="333333"/>
          <w:shd w:val="clear" w:color="auto" w:fill="FFFFFF"/>
        </w:rPr>
        <w:t>К</w:t>
      </w:r>
      <w:r w:rsidR="00D64805">
        <w:rPr>
          <w:color w:val="333333"/>
          <w:shd w:val="clear" w:color="auto" w:fill="FFFFFF"/>
        </w:rPr>
        <w:t>АСУ</w:t>
      </w:r>
      <w:r>
        <w:rPr>
          <w:color w:val="333333"/>
          <w:shd w:val="clear" w:color="auto" w:fill="FFFFFF"/>
        </w:rPr>
        <w:t>, - Великою Палатою Верховного Суду.</w:t>
      </w:r>
    </w:p>
    <w:p w:rsidR="00067E36" w:rsidRDefault="00067E36" w:rsidP="00067E36">
      <w:pPr>
        <w:pStyle w:val="a6"/>
        <w:ind w:firstLine="708"/>
        <w:jc w:val="both"/>
      </w:pPr>
      <w:r>
        <w:t>Усі питання, що виникають під час колегіального розгляду адміністративної справи, вирішуються більшістю голосів суддів.</w:t>
      </w:r>
      <w:bookmarkStart w:id="171" w:name="n9825"/>
      <w:bookmarkEnd w:id="171"/>
    </w:p>
    <w:p w:rsidR="00067E36" w:rsidRDefault="00067E36" w:rsidP="00067E36">
      <w:pPr>
        <w:pStyle w:val="a6"/>
        <w:ind w:firstLine="708"/>
        <w:jc w:val="both"/>
      </w:pPr>
      <w:r>
        <w:t>При прийнятті рішення з кожного питання жоден із суддів не має права утримуватися від голосування та підписання судового рішення. Головуючий у судовому засіданні голосує останнім.</w:t>
      </w:r>
      <w:bookmarkStart w:id="172" w:name="n9826"/>
      <w:bookmarkEnd w:id="172"/>
    </w:p>
    <w:p w:rsidR="00067E36" w:rsidRDefault="00067E36" w:rsidP="00067E36">
      <w:pPr>
        <w:pStyle w:val="a6"/>
        <w:ind w:firstLine="708"/>
        <w:jc w:val="both"/>
      </w:pPr>
      <w:r>
        <w:t>Суддя, не згодний із судовим рішенням за наслідками розгляду адміністративної справи, може письмово викласти свою окрему думку. Про наявність окремої думки повідомляються особи, які беруть участь у справі, без оголошення її змісту в судовому засіданні. Окрема думка приєднується до справи і є відкритою для ознайомлення.</w:t>
      </w:r>
    </w:p>
    <w:p w:rsidR="00067E36" w:rsidRDefault="00067E36" w:rsidP="00067E36">
      <w:pPr>
        <w:pStyle w:val="a6"/>
        <w:ind w:firstLine="708"/>
        <w:jc w:val="both"/>
      </w:pPr>
      <w:r w:rsidRPr="00067E36">
        <w:t>Справа, розгляд якої розпочато одним суддею чи колегією суддів, повинна бути розглянута цим самим суддею чи колегією суддів, за винятком випадків, які унеможливлюють участь судді у розгляді справи.</w:t>
      </w:r>
      <w:bookmarkStart w:id="173" w:name="n9829"/>
      <w:bookmarkEnd w:id="173"/>
    </w:p>
    <w:p w:rsidR="00067E36" w:rsidRDefault="00067E36" w:rsidP="00067E36">
      <w:pPr>
        <w:pStyle w:val="a6"/>
        <w:ind w:firstLine="708"/>
        <w:jc w:val="both"/>
      </w:pPr>
      <w:r>
        <w:t>У разі зміни складу суду розгляд справи починається спочатку, за винятком випадків, визначених КАСУ.</w:t>
      </w:r>
    </w:p>
    <w:p w:rsidR="00067E36" w:rsidRPr="00067E36" w:rsidRDefault="00067E36" w:rsidP="00067E36">
      <w:pPr>
        <w:pStyle w:val="a6"/>
        <w:ind w:firstLine="708"/>
        <w:jc w:val="both"/>
        <w:rPr>
          <w:b/>
          <w:i/>
        </w:rPr>
      </w:pPr>
      <w:r w:rsidRPr="00067E36">
        <w:rPr>
          <w:b/>
          <w:i/>
        </w:rPr>
        <w:t>Підстави для відводу (самовідводу) судді</w:t>
      </w:r>
    </w:p>
    <w:p w:rsidR="00067E36" w:rsidRDefault="00067E36" w:rsidP="00067E36">
      <w:pPr>
        <w:pStyle w:val="a6"/>
        <w:ind w:firstLine="708"/>
        <w:jc w:val="both"/>
      </w:pPr>
      <w:bookmarkStart w:id="174" w:name="n9831"/>
      <w:bookmarkEnd w:id="174"/>
      <w:r>
        <w:t>Суддя не може брати участі в розгляді адміністративної справи і підлягає відводу (самовідводу):</w:t>
      </w:r>
    </w:p>
    <w:p w:rsidR="00067E36" w:rsidRDefault="00067E36" w:rsidP="00067E36">
      <w:pPr>
        <w:pStyle w:val="a6"/>
        <w:jc w:val="both"/>
      </w:pPr>
      <w:bookmarkStart w:id="175" w:name="n9832"/>
      <w:bookmarkEnd w:id="175"/>
      <w:r>
        <w:t>1) якщо він брав участь у справі як свідок, експерт, спеціаліст, перекладач, представник, адвокат, секретар судового засідання або надавав правничу допомогу стороні чи іншим учасникам справи в цій чи іншій справі;</w:t>
      </w:r>
    </w:p>
    <w:p w:rsidR="00067E36" w:rsidRDefault="00067E36" w:rsidP="00067E36">
      <w:pPr>
        <w:pStyle w:val="a6"/>
        <w:jc w:val="both"/>
      </w:pPr>
      <w:bookmarkStart w:id="176" w:name="n9833"/>
      <w:bookmarkEnd w:id="176"/>
      <w:r>
        <w:t>2) якщо він прямо чи опосередковано заінтересований в результаті розгляду справи;</w:t>
      </w:r>
    </w:p>
    <w:p w:rsidR="00067E36" w:rsidRDefault="00067E36" w:rsidP="00067E36">
      <w:pPr>
        <w:pStyle w:val="a6"/>
        <w:jc w:val="both"/>
      </w:pPr>
      <w:bookmarkStart w:id="177" w:name="n9834"/>
      <w:bookmarkEnd w:id="177"/>
      <w:r>
        <w:t xml:space="preserve">3) якщо він є членом сім’ї або близьким </w:t>
      </w:r>
      <w:proofErr w:type="spellStart"/>
      <w:r>
        <w:t>родичем</w:t>
      </w:r>
      <w:proofErr w:type="spellEnd"/>
      <w:r>
        <w:t xml:space="preserve"> (чоловік, дружина, батько, мати, вітчим, мачуха, син, дочка, пасинок, падчерка, брат, сестра, дід, баба, внук, внучка, </w:t>
      </w:r>
      <w:proofErr w:type="spellStart"/>
      <w:r>
        <w:t>усиновлювач</w:t>
      </w:r>
      <w:proofErr w:type="spellEnd"/>
      <w:r>
        <w:t xml:space="preserve"> чи усиновлений, опікун чи піклувальник, член сім’ї або близький родич цих осіб) сторони або інших учасників судового процесу, або осіб, які надавали стороні або іншим учасникам справи правничу допомогу у цій справі, або іншого судді, який входить до складу суду, що розглядає чи розглядав справу;</w:t>
      </w:r>
    </w:p>
    <w:p w:rsidR="00067E36" w:rsidRDefault="00067E36" w:rsidP="00067E36">
      <w:pPr>
        <w:pStyle w:val="a6"/>
        <w:jc w:val="both"/>
      </w:pPr>
      <w:bookmarkStart w:id="178" w:name="n9835"/>
      <w:bookmarkEnd w:id="178"/>
      <w:r>
        <w:t>4) за наявності інших обставин, які викликають сумнів у неупередженості або об’єктивності судді;</w:t>
      </w:r>
    </w:p>
    <w:p w:rsidR="00067E36" w:rsidRDefault="00067E36" w:rsidP="00067E36">
      <w:pPr>
        <w:pStyle w:val="a6"/>
        <w:jc w:val="both"/>
      </w:pPr>
      <w:bookmarkStart w:id="179" w:name="n9836"/>
      <w:bookmarkEnd w:id="179"/>
      <w:r>
        <w:t>5) у разі порушення порядку визначення судді для розгляду справи, встановленого </w:t>
      </w:r>
      <w:hyperlink r:id="rId29" w:anchor="n9779" w:history="1">
        <w:r w:rsidRPr="00067E36">
          <w:rPr>
            <w:rStyle w:val="a3"/>
            <w:color w:val="000000" w:themeColor="text1"/>
            <w:u w:val="none"/>
          </w:rPr>
          <w:t>статтею 31</w:t>
        </w:r>
      </w:hyperlink>
      <w:r>
        <w:t> цього Кодексу.</w:t>
      </w:r>
      <w:bookmarkStart w:id="180" w:name="n9837"/>
      <w:bookmarkEnd w:id="180"/>
    </w:p>
    <w:p w:rsidR="00067E36" w:rsidRDefault="00067E36" w:rsidP="00067E36">
      <w:pPr>
        <w:pStyle w:val="a6"/>
        <w:ind w:firstLine="708"/>
        <w:jc w:val="both"/>
      </w:pPr>
      <w:r>
        <w:t>Суддя підлягає відводу (самовідводу) також за наявності обставин, встановлених </w:t>
      </w:r>
      <w:hyperlink r:id="rId30" w:anchor="n9840" w:history="1">
        <w:r w:rsidRPr="00067E36">
          <w:rPr>
            <w:rStyle w:val="a3"/>
            <w:color w:val="000000" w:themeColor="text1"/>
            <w:u w:val="none"/>
          </w:rPr>
          <w:t>статтею 37</w:t>
        </w:r>
      </w:hyperlink>
      <w:r>
        <w:t>  КАСУ.</w:t>
      </w:r>
      <w:bookmarkStart w:id="181" w:name="n9838"/>
      <w:bookmarkEnd w:id="181"/>
    </w:p>
    <w:p w:rsidR="00067E36" w:rsidRDefault="00067E36" w:rsidP="00067E36">
      <w:pPr>
        <w:pStyle w:val="a6"/>
        <w:ind w:firstLine="708"/>
        <w:jc w:val="both"/>
      </w:pPr>
      <w:r>
        <w:t>До складу суду не можуть входити особи, які є членами сім’ї, родичами між собою чи родичами подружжя.</w:t>
      </w:r>
    </w:p>
    <w:p w:rsidR="00C67C4B" w:rsidRPr="00C67C4B" w:rsidRDefault="00C67C4B" w:rsidP="00C67C4B">
      <w:pPr>
        <w:pStyle w:val="a6"/>
        <w:jc w:val="both"/>
        <w:rPr>
          <w:b/>
          <w:i/>
        </w:rPr>
      </w:pPr>
      <w:r w:rsidRPr="00C67C4B">
        <w:rPr>
          <w:b/>
          <w:i/>
        </w:rPr>
        <w:t>Порядок вирішення заявленого відводу та самовідводу</w:t>
      </w:r>
    </w:p>
    <w:p w:rsidR="00C67C4B" w:rsidRDefault="00C67C4B" w:rsidP="00C67C4B">
      <w:pPr>
        <w:pStyle w:val="a6"/>
        <w:ind w:firstLine="708"/>
        <w:jc w:val="both"/>
      </w:pPr>
      <w:bookmarkStart w:id="182" w:name="n9861"/>
      <w:bookmarkEnd w:id="182"/>
      <w:r>
        <w:lastRenderedPageBreak/>
        <w:t>Питання про самовідвід судді може бути вирішено як до, так і після відкриття провадження у справі.</w:t>
      </w:r>
      <w:bookmarkStart w:id="183" w:name="n9862"/>
      <w:bookmarkEnd w:id="183"/>
    </w:p>
    <w:p w:rsidR="00C67C4B" w:rsidRDefault="00C67C4B" w:rsidP="00C67C4B">
      <w:pPr>
        <w:pStyle w:val="a6"/>
        <w:ind w:firstLine="708"/>
        <w:jc w:val="both"/>
      </w:pPr>
      <w:r>
        <w:t xml:space="preserve">Питання про самовідвід вирішується в </w:t>
      </w:r>
      <w:proofErr w:type="spellStart"/>
      <w:r>
        <w:t>нарадчій</w:t>
      </w:r>
      <w:proofErr w:type="spellEnd"/>
      <w:r>
        <w:t xml:space="preserve"> кімнаті ухвалою суду, що розглядає справу.</w:t>
      </w:r>
      <w:bookmarkStart w:id="184" w:name="n9863"/>
      <w:bookmarkEnd w:id="184"/>
    </w:p>
    <w:p w:rsidR="00C67C4B" w:rsidRDefault="00C67C4B" w:rsidP="00C67C4B">
      <w:pPr>
        <w:pStyle w:val="a6"/>
        <w:ind w:firstLine="708"/>
        <w:jc w:val="both"/>
      </w:pPr>
      <w:r>
        <w:t>Питання про відвід судді вирішується судом, який розглядає справу. Суд задовольняє відвід, якщо доходить висновку про його обґрунтованість.</w:t>
      </w:r>
      <w:bookmarkStart w:id="185" w:name="n9864"/>
      <w:bookmarkEnd w:id="185"/>
    </w:p>
    <w:p w:rsidR="00C67C4B" w:rsidRDefault="00C67C4B" w:rsidP="00C67C4B">
      <w:pPr>
        <w:pStyle w:val="a6"/>
        <w:ind w:firstLine="708"/>
        <w:jc w:val="both"/>
      </w:pPr>
      <w:r>
        <w:t>Якщо суд доходить висновку про необґрунтованість заявленого відводу і заява про такий відвід надійшла до суду за три робочі дні (або раніше) до наступного засідання, вирішення питання про відвід здійснюється суддею, який не входить до складу суду, що розглядає справу. Такому судді не може бути заявлений відвід.</w:t>
      </w:r>
    </w:p>
    <w:p w:rsidR="00C67C4B" w:rsidRDefault="00C67C4B" w:rsidP="00C67C4B">
      <w:pPr>
        <w:pStyle w:val="a6"/>
        <w:ind w:firstLine="708"/>
        <w:jc w:val="both"/>
      </w:pPr>
      <w:bookmarkStart w:id="186" w:name="n12799"/>
      <w:bookmarkEnd w:id="186"/>
      <w:r>
        <w:t>Якщо заява про відвід судді надійшла до суду пізніше ніж за три робочі дні до наступного засідання, така заява не підлягає передачі на розгляд іншому судді, а питання про відвід судді вирішується судом, що розглядає справу.</w:t>
      </w:r>
      <w:bookmarkStart w:id="187" w:name="n9839"/>
      <w:bookmarkEnd w:id="187"/>
    </w:p>
    <w:p w:rsidR="00067E36" w:rsidRDefault="00067E36" w:rsidP="00C67C4B">
      <w:pPr>
        <w:pStyle w:val="a6"/>
        <w:ind w:firstLine="708"/>
        <w:jc w:val="both"/>
      </w:pPr>
      <w:r>
        <w:t>Незгода сторони з процесуальними рішеннями судді, рішення або окрема думка судді в інших справах, висловлена публічно думка судді щодо того чи іншого юридичного питання не може бути підставою для відводу.</w:t>
      </w:r>
    </w:p>
    <w:p w:rsidR="00C67C4B" w:rsidRDefault="00C67C4B" w:rsidP="00C67C4B">
      <w:pPr>
        <w:pStyle w:val="a6"/>
        <w:ind w:firstLine="708"/>
        <w:jc w:val="both"/>
      </w:pPr>
      <w:r>
        <w:t>У разі задоволення відводу (самовідводу) судді, який розглядає справу одноособово, адміністративна справа розглядається в тому самому адміністративному суді іншим суддею.</w:t>
      </w:r>
      <w:bookmarkStart w:id="188" w:name="n9875"/>
      <w:bookmarkEnd w:id="188"/>
    </w:p>
    <w:p w:rsidR="00C67C4B" w:rsidRDefault="00C67C4B" w:rsidP="00C67C4B">
      <w:pPr>
        <w:pStyle w:val="a6"/>
        <w:ind w:firstLine="708"/>
        <w:jc w:val="both"/>
      </w:pPr>
      <w:r>
        <w:t xml:space="preserve">У разі задоволення відводу (самовідводу) одному із суддів або всьому складу суду, якщо справа розглядається колегією суддів, адміністративна справа розглядається в тому самому адміністративному суді тим самим кількісним складом колегії суддів без участі відведеного судді або іншим складом суддів. </w:t>
      </w:r>
      <w:bookmarkStart w:id="189" w:name="n9876"/>
      <w:bookmarkEnd w:id="189"/>
    </w:p>
    <w:p w:rsidR="00C67C4B" w:rsidRDefault="00C67C4B" w:rsidP="00C67C4B">
      <w:pPr>
        <w:pStyle w:val="a6"/>
        <w:ind w:firstLine="708"/>
        <w:jc w:val="both"/>
      </w:pPr>
      <w:r>
        <w:t>Якщо після задоволення відводів (самовідводів) неможливо утворити новий склад суду, за розпорядженням голови суду справа передається до іншого адміністративного суду.</w:t>
      </w:r>
    </w:p>
    <w:p w:rsidR="00067E36" w:rsidRPr="00067E36" w:rsidRDefault="00067E36" w:rsidP="00C67C4B">
      <w:pPr>
        <w:pStyle w:val="a6"/>
        <w:jc w:val="both"/>
        <w:rPr>
          <w:lang w:val="ru-RU"/>
        </w:rPr>
      </w:pPr>
    </w:p>
    <w:p w:rsidR="005645D9" w:rsidRPr="00067E36" w:rsidRDefault="005645D9" w:rsidP="00067E36">
      <w:pPr>
        <w:pStyle w:val="a6"/>
        <w:jc w:val="both"/>
      </w:pPr>
    </w:p>
    <w:p w:rsidR="003676F7" w:rsidRPr="005645D9" w:rsidRDefault="003676F7" w:rsidP="005645D9">
      <w:pPr>
        <w:pStyle w:val="a6"/>
        <w:jc w:val="both"/>
        <w:rPr>
          <w:i/>
          <w:color w:val="000000" w:themeColor="text1"/>
        </w:rPr>
      </w:pPr>
    </w:p>
    <w:p w:rsidR="003676F7" w:rsidRPr="003A7079" w:rsidRDefault="003676F7" w:rsidP="00C71B79">
      <w:pPr>
        <w:pStyle w:val="a6"/>
        <w:jc w:val="both"/>
        <w:rPr>
          <w:i/>
          <w:color w:val="000000" w:themeColor="text1"/>
        </w:rPr>
      </w:pPr>
    </w:p>
    <w:p w:rsidR="003676F7" w:rsidRDefault="003676F7"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Default="00C82CC1" w:rsidP="003A7079">
      <w:pPr>
        <w:pStyle w:val="a6"/>
        <w:jc w:val="both"/>
        <w:rPr>
          <w:i/>
          <w:color w:val="000000" w:themeColor="text1"/>
        </w:rPr>
      </w:pPr>
    </w:p>
    <w:p w:rsidR="00C82CC1" w:rsidRPr="003A7079" w:rsidRDefault="00C82CC1" w:rsidP="003A7079">
      <w:pPr>
        <w:pStyle w:val="a6"/>
        <w:jc w:val="both"/>
        <w:rPr>
          <w:i/>
          <w:color w:val="000000" w:themeColor="text1"/>
        </w:rPr>
      </w:pPr>
    </w:p>
    <w:p w:rsidR="003676F7" w:rsidRPr="003A7079" w:rsidRDefault="003676F7" w:rsidP="003A7079">
      <w:pPr>
        <w:pStyle w:val="a6"/>
        <w:jc w:val="both"/>
        <w:rPr>
          <w:i/>
          <w:color w:val="000000" w:themeColor="text1"/>
        </w:rPr>
      </w:pPr>
    </w:p>
    <w:p w:rsidR="003676F7" w:rsidRPr="003A7079" w:rsidRDefault="003676F7" w:rsidP="007D1649">
      <w:pPr>
        <w:pStyle w:val="a6"/>
        <w:ind w:firstLine="708"/>
        <w:jc w:val="both"/>
        <w:rPr>
          <w:i/>
          <w:color w:val="000000" w:themeColor="text1"/>
        </w:rPr>
      </w:pPr>
    </w:p>
    <w:p w:rsidR="003676F7" w:rsidRPr="003A7079" w:rsidRDefault="003676F7" w:rsidP="007D1649">
      <w:pPr>
        <w:pStyle w:val="a6"/>
        <w:ind w:firstLine="708"/>
        <w:jc w:val="both"/>
        <w:rPr>
          <w:color w:val="000000" w:themeColor="text1"/>
        </w:rPr>
      </w:pPr>
    </w:p>
    <w:p w:rsidR="007D1649" w:rsidRPr="00C82CC1" w:rsidRDefault="007D1649" w:rsidP="007D1649">
      <w:pPr>
        <w:pStyle w:val="a4"/>
        <w:spacing w:after="0"/>
        <w:ind w:firstLine="709"/>
        <w:jc w:val="both"/>
        <w:rPr>
          <w:b/>
        </w:rPr>
      </w:pPr>
      <w:r w:rsidRPr="00C82CC1">
        <w:rPr>
          <w:b/>
        </w:rPr>
        <w:lastRenderedPageBreak/>
        <w:t>Тема 4. Процесуальні строки. Заходи процесуального примусу</w:t>
      </w:r>
    </w:p>
    <w:p w:rsidR="00C82CC1" w:rsidRPr="00C82CC1" w:rsidRDefault="00C82CC1" w:rsidP="007D1649">
      <w:pPr>
        <w:pStyle w:val="a4"/>
        <w:spacing w:after="0"/>
        <w:ind w:firstLine="709"/>
        <w:jc w:val="both"/>
        <w:rPr>
          <w:b/>
          <w:lang w:val="ru-RU"/>
        </w:rPr>
      </w:pPr>
      <w:r w:rsidRPr="00C82CC1">
        <w:rPr>
          <w:b/>
          <w:lang w:val="ru-RU"/>
        </w:rPr>
        <w:t>План:</w:t>
      </w:r>
    </w:p>
    <w:p w:rsidR="00C82CC1" w:rsidRPr="00C82CC1" w:rsidRDefault="00C82CC1" w:rsidP="007D1649">
      <w:pPr>
        <w:pStyle w:val="a4"/>
        <w:spacing w:after="0"/>
        <w:ind w:firstLine="709"/>
        <w:jc w:val="both"/>
        <w:rPr>
          <w:i/>
        </w:rPr>
      </w:pPr>
      <w:proofErr w:type="spellStart"/>
      <w:r w:rsidRPr="00C82CC1">
        <w:rPr>
          <w:i/>
          <w:lang w:val="ru-RU"/>
        </w:rPr>
        <w:t>Процесуальн</w:t>
      </w:r>
      <w:proofErr w:type="spellEnd"/>
      <w:r w:rsidRPr="00C82CC1">
        <w:rPr>
          <w:i/>
        </w:rPr>
        <w:t>і строки. Порядок обчислення.</w:t>
      </w:r>
    </w:p>
    <w:p w:rsidR="00C82CC1" w:rsidRPr="00C82CC1" w:rsidRDefault="00C82CC1" w:rsidP="007D1649">
      <w:pPr>
        <w:pStyle w:val="a4"/>
        <w:spacing w:after="0"/>
        <w:ind w:firstLine="709"/>
        <w:jc w:val="both"/>
        <w:rPr>
          <w:i/>
        </w:rPr>
      </w:pPr>
      <w:r w:rsidRPr="00C82CC1">
        <w:rPr>
          <w:i/>
        </w:rPr>
        <w:t xml:space="preserve">Строк звернення до </w:t>
      </w:r>
      <w:proofErr w:type="spellStart"/>
      <w:r w:rsidRPr="00C82CC1">
        <w:rPr>
          <w:i/>
        </w:rPr>
        <w:t>адмінітративного</w:t>
      </w:r>
      <w:proofErr w:type="spellEnd"/>
      <w:r w:rsidRPr="00C82CC1">
        <w:rPr>
          <w:i/>
        </w:rPr>
        <w:t xml:space="preserve"> суду</w:t>
      </w:r>
    </w:p>
    <w:p w:rsidR="00C82CC1" w:rsidRPr="00C82CC1" w:rsidRDefault="00C82CC1" w:rsidP="007D1649">
      <w:pPr>
        <w:pStyle w:val="a4"/>
        <w:spacing w:after="0"/>
        <w:ind w:firstLine="709"/>
        <w:jc w:val="both"/>
        <w:rPr>
          <w:i/>
        </w:rPr>
      </w:pPr>
      <w:r w:rsidRPr="00C82CC1">
        <w:rPr>
          <w:i/>
        </w:rPr>
        <w:t>Заходи процесуального примусу</w:t>
      </w:r>
    </w:p>
    <w:p w:rsidR="00C82CC1" w:rsidRPr="00C82CC1" w:rsidRDefault="00C82CC1" w:rsidP="007D1649">
      <w:pPr>
        <w:pStyle w:val="a4"/>
        <w:spacing w:after="0"/>
        <w:ind w:firstLine="709"/>
        <w:jc w:val="both"/>
      </w:pPr>
    </w:p>
    <w:p w:rsidR="00C82CC1" w:rsidRDefault="00C82CC1" w:rsidP="00C82CC1">
      <w:pPr>
        <w:pStyle w:val="a6"/>
        <w:ind w:firstLine="708"/>
        <w:jc w:val="both"/>
      </w:pPr>
      <w:r w:rsidRPr="00C82CC1">
        <w:rPr>
          <w:b/>
          <w:i/>
        </w:rPr>
        <w:t>Процесуальні строки</w:t>
      </w:r>
      <w:r>
        <w:t xml:space="preserve"> - це встановлені законом або судом строки, у межах яких вчиняються процесуальні дії. Процесуальні строки встановлюються законом, а якщо такі строки законом не визначені - встановлюються судом.</w:t>
      </w:r>
      <w:bookmarkStart w:id="190" w:name="n10379"/>
      <w:bookmarkEnd w:id="190"/>
    </w:p>
    <w:p w:rsidR="00C82CC1" w:rsidRDefault="00C82CC1" w:rsidP="00C82CC1">
      <w:pPr>
        <w:pStyle w:val="a6"/>
        <w:ind w:firstLine="708"/>
        <w:jc w:val="both"/>
      </w:pPr>
      <w:r>
        <w:t>Процесуальні строки визначаються днями, місяцями і роками, а також можуть визначатися вказівкою на подію, яка повинна неминуче настати.</w:t>
      </w:r>
      <w:bookmarkStart w:id="191" w:name="n10380"/>
      <w:bookmarkEnd w:id="191"/>
    </w:p>
    <w:p w:rsidR="00C82CC1" w:rsidRDefault="00C82CC1" w:rsidP="00C82CC1">
      <w:pPr>
        <w:pStyle w:val="a6"/>
        <w:ind w:firstLine="708"/>
        <w:jc w:val="both"/>
        <w:rPr>
          <w:i/>
        </w:rPr>
      </w:pPr>
      <w:r w:rsidRPr="00C82CC1">
        <w:rPr>
          <w:i/>
        </w:rPr>
        <w:t>Розумність процесуальних строків</w:t>
      </w:r>
      <w:bookmarkStart w:id="192" w:name="n10381"/>
      <w:bookmarkEnd w:id="192"/>
    </w:p>
    <w:p w:rsidR="00C82CC1" w:rsidRDefault="00C82CC1" w:rsidP="00C82CC1">
      <w:pPr>
        <w:pStyle w:val="a6"/>
        <w:ind w:firstLine="708"/>
        <w:jc w:val="both"/>
        <w:rPr>
          <w:i/>
        </w:rPr>
      </w:pPr>
      <w:r>
        <w:t>Суд має встановлювати розумні строки для вчинення процесуальних дій.</w:t>
      </w:r>
      <w:bookmarkStart w:id="193" w:name="n10382"/>
      <w:bookmarkEnd w:id="193"/>
    </w:p>
    <w:p w:rsidR="00C82CC1" w:rsidRDefault="00C82CC1" w:rsidP="00C82CC1">
      <w:pPr>
        <w:pStyle w:val="a6"/>
        <w:ind w:firstLine="708"/>
        <w:jc w:val="both"/>
        <w:rPr>
          <w:i/>
        </w:rPr>
      </w:pPr>
      <w:r>
        <w:t>Строк є розумним, якщо він передбачає час, достатній, з урахуванням обставин справи, для вчинення процесуальної дії, та відповідає завданню адміністративного судочинства.</w:t>
      </w:r>
      <w:bookmarkStart w:id="194" w:name="n10383"/>
      <w:bookmarkEnd w:id="194"/>
    </w:p>
    <w:p w:rsidR="00C82CC1" w:rsidRDefault="00C82CC1" w:rsidP="00C82CC1">
      <w:pPr>
        <w:pStyle w:val="a6"/>
        <w:ind w:firstLine="708"/>
        <w:jc w:val="both"/>
        <w:rPr>
          <w:i/>
        </w:rPr>
      </w:pPr>
      <w:r w:rsidRPr="00C82CC1">
        <w:rPr>
          <w:i/>
        </w:rPr>
        <w:t>Обчислення процесуального строку</w:t>
      </w:r>
      <w:bookmarkStart w:id="195" w:name="n10384"/>
      <w:bookmarkEnd w:id="195"/>
    </w:p>
    <w:p w:rsidR="00C82CC1" w:rsidRDefault="00C82CC1" w:rsidP="00C82CC1">
      <w:pPr>
        <w:pStyle w:val="a6"/>
        <w:ind w:firstLine="708"/>
        <w:jc w:val="both"/>
        <w:rPr>
          <w:i/>
        </w:rPr>
      </w:pPr>
      <w:r>
        <w:t>Перебіг процесуального строку починається з наступного дня після відповідної календарної дати або настання події, з якою пов’язано його початок.</w:t>
      </w:r>
      <w:bookmarkStart w:id="196" w:name="n10385"/>
      <w:bookmarkEnd w:id="196"/>
    </w:p>
    <w:p w:rsidR="00C82CC1" w:rsidRDefault="00C82CC1" w:rsidP="00C82CC1">
      <w:pPr>
        <w:pStyle w:val="a6"/>
        <w:ind w:firstLine="708"/>
        <w:jc w:val="both"/>
        <w:rPr>
          <w:i/>
        </w:rPr>
      </w:pPr>
      <w:r>
        <w:t>Строк, що визначається роками, закінчується у відповідні місяць і число останнього року цього строку.</w:t>
      </w:r>
      <w:bookmarkStart w:id="197" w:name="n10386"/>
      <w:bookmarkEnd w:id="197"/>
    </w:p>
    <w:p w:rsidR="00C82CC1" w:rsidRDefault="00C82CC1" w:rsidP="00C82CC1">
      <w:pPr>
        <w:pStyle w:val="a6"/>
        <w:ind w:firstLine="708"/>
        <w:jc w:val="both"/>
        <w:rPr>
          <w:i/>
        </w:rPr>
      </w:pPr>
      <w:r>
        <w:t xml:space="preserve"> Строк, що визначається місяцями, закінчується у відповідне число останнього місяця цього строку.</w:t>
      </w:r>
      <w:bookmarkStart w:id="198" w:name="n10387"/>
      <w:bookmarkEnd w:id="198"/>
    </w:p>
    <w:p w:rsidR="00C82CC1" w:rsidRDefault="00C82CC1" w:rsidP="00C82CC1">
      <w:pPr>
        <w:pStyle w:val="a6"/>
        <w:ind w:firstLine="708"/>
        <w:jc w:val="both"/>
        <w:rPr>
          <w:i/>
        </w:rPr>
      </w:pPr>
      <w:r>
        <w:t>Якщо закінчення строку, що визначається місяцями, припадає на такий місяць, що відповідного числа не має, то строк закінчується в останній день цього місяця.</w:t>
      </w:r>
      <w:bookmarkStart w:id="199" w:name="n10388"/>
      <w:bookmarkEnd w:id="199"/>
    </w:p>
    <w:p w:rsidR="00C82CC1" w:rsidRDefault="00C82CC1" w:rsidP="00C82CC1">
      <w:pPr>
        <w:pStyle w:val="a6"/>
        <w:ind w:firstLine="708"/>
        <w:jc w:val="both"/>
        <w:rPr>
          <w:i/>
        </w:rPr>
      </w:pPr>
      <w:r>
        <w:t>Останнім днем строку, який закінчується вказівкою на певний день, вважається цей день.</w:t>
      </w:r>
      <w:bookmarkStart w:id="200" w:name="n10389"/>
      <w:bookmarkEnd w:id="200"/>
    </w:p>
    <w:p w:rsidR="00C82CC1" w:rsidRDefault="00C82CC1" w:rsidP="00C82CC1">
      <w:pPr>
        <w:pStyle w:val="a6"/>
        <w:ind w:firstLine="708"/>
        <w:jc w:val="both"/>
        <w:rPr>
          <w:i/>
        </w:rPr>
      </w:pPr>
      <w:r>
        <w:t>Якщо закінчення строку припадає на вихідний, святковий чи інший неробочий день, останнім днем строку є перший після нього робочий день.</w:t>
      </w:r>
      <w:bookmarkStart w:id="201" w:name="n10390"/>
      <w:bookmarkEnd w:id="201"/>
    </w:p>
    <w:p w:rsidR="008709C7" w:rsidRDefault="00C82CC1" w:rsidP="008709C7">
      <w:pPr>
        <w:pStyle w:val="a6"/>
        <w:ind w:firstLine="708"/>
        <w:jc w:val="both"/>
        <w:rPr>
          <w:i/>
        </w:rPr>
      </w:pPr>
      <w:r>
        <w:t>Перебіг строку, закінчення якого пов’язане з подією, яка повинна неминуче настати, закінчується наступного дня після настання події.</w:t>
      </w:r>
      <w:bookmarkStart w:id="202" w:name="n10391"/>
      <w:bookmarkEnd w:id="202"/>
    </w:p>
    <w:p w:rsidR="008709C7" w:rsidRDefault="00C82CC1" w:rsidP="008709C7">
      <w:pPr>
        <w:pStyle w:val="a6"/>
        <w:ind w:firstLine="708"/>
        <w:jc w:val="both"/>
        <w:rPr>
          <w:i/>
        </w:rPr>
      </w:pPr>
      <w:r>
        <w:t>Останній день строку триває до двадцять четвертої години, але якщо в цей строк слід було вчинити процесуальну дію в суді, де робочий час закінчується раніше, строк закінчується в момент закінчення цього часу.</w:t>
      </w:r>
      <w:bookmarkStart w:id="203" w:name="n10392"/>
      <w:bookmarkEnd w:id="203"/>
    </w:p>
    <w:p w:rsidR="008709C7" w:rsidRDefault="00C82CC1" w:rsidP="008709C7">
      <w:pPr>
        <w:pStyle w:val="a6"/>
        <w:ind w:firstLine="708"/>
        <w:jc w:val="both"/>
        <w:rPr>
          <w:b/>
          <w:i/>
        </w:rPr>
      </w:pPr>
      <w:r w:rsidRPr="008709C7">
        <w:rPr>
          <w:b/>
        </w:rPr>
        <w:t xml:space="preserve"> Строк не вважається пропущеним, якщо до його закінчення позовна заява, скарга, інші документи чи матеріали або грошові кошти здано на пошту чи передані іншими відповідними засобами зв’язку.</w:t>
      </w:r>
      <w:bookmarkStart w:id="204" w:name="n10393"/>
      <w:bookmarkEnd w:id="204"/>
    </w:p>
    <w:p w:rsidR="008709C7" w:rsidRDefault="00C82CC1" w:rsidP="008709C7">
      <w:pPr>
        <w:pStyle w:val="a6"/>
        <w:ind w:firstLine="708"/>
        <w:jc w:val="both"/>
        <w:rPr>
          <w:b/>
          <w:i/>
        </w:rPr>
      </w:pPr>
      <w:r>
        <w:t>Зупинення провадження в адміністративній справі зупиняє перебіг усіх процесуальних строків у цій адміністративній справі. Перебіг процесуальних строків продовжується з дня поновлення провадження.</w:t>
      </w:r>
      <w:bookmarkStart w:id="205" w:name="n10394"/>
      <w:bookmarkEnd w:id="205"/>
    </w:p>
    <w:p w:rsidR="008709C7" w:rsidRDefault="00C82CC1" w:rsidP="008709C7">
      <w:pPr>
        <w:pStyle w:val="a6"/>
        <w:ind w:firstLine="708"/>
        <w:jc w:val="both"/>
        <w:rPr>
          <w:b/>
          <w:i/>
        </w:rPr>
      </w:pPr>
      <w:r>
        <w:t> </w:t>
      </w:r>
      <w:r w:rsidRPr="008709C7">
        <w:rPr>
          <w:i/>
        </w:rPr>
        <w:t>Поновлення та продовження процесуальних строків</w:t>
      </w:r>
      <w:bookmarkStart w:id="206" w:name="n10395"/>
      <w:bookmarkEnd w:id="206"/>
    </w:p>
    <w:p w:rsidR="008709C7" w:rsidRDefault="00C82CC1" w:rsidP="008709C7">
      <w:pPr>
        <w:pStyle w:val="a6"/>
        <w:ind w:firstLine="708"/>
        <w:jc w:val="both"/>
        <w:rPr>
          <w:b/>
          <w:i/>
        </w:rPr>
      </w:pPr>
      <w:r>
        <w:t>Суд за заявою учасника справи поновлює пропущений процесуальний строк, встановлений законом, якщо визнає причини його пропуску поважними, крім випадків, коли К</w:t>
      </w:r>
      <w:r w:rsidR="008709C7">
        <w:t>АСУ</w:t>
      </w:r>
      <w:r>
        <w:t xml:space="preserve"> встановлено неможливість такого поновлення.</w:t>
      </w:r>
      <w:bookmarkStart w:id="207" w:name="n10396"/>
      <w:bookmarkEnd w:id="207"/>
    </w:p>
    <w:p w:rsidR="008709C7" w:rsidRDefault="00C82CC1" w:rsidP="008709C7">
      <w:pPr>
        <w:pStyle w:val="a6"/>
        <w:ind w:firstLine="708"/>
        <w:jc w:val="both"/>
        <w:rPr>
          <w:b/>
          <w:i/>
        </w:rPr>
      </w:pPr>
      <w:r>
        <w:t>Встановлений судом процесуальний строк може бути продовжений судом за заявою учасника справи, поданою до закінчення цього строку, чи з ініціативи суду.</w:t>
      </w:r>
      <w:bookmarkStart w:id="208" w:name="n10397"/>
      <w:bookmarkEnd w:id="208"/>
    </w:p>
    <w:p w:rsidR="008709C7" w:rsidRDefault="00C82CC1" w:rsidP="008709C7">
      <w:pPr>
        <w:pStyle w:val="a6"/>
        <w:ind w:firstLine="708"/>
        <w:jc w:val="both"/>
        <w:rPr>
          <w:b/>
          <w:i/>
        </w:rPr>
      </w:pPr>
      <w:r>
        <w:t xml:space="preserve">Якщо інше не встановлено законом, заява про поновлення процесуального строку розглядається судом, у якому належить вчинити процесуальну дію, стосовно якої </w:t>
      </w:r>
      <w:proofErr w:type="spellStart"/>
      <w:r>
        <w:t>пропущено</w:t>
      </w:r>
      <w:proofErr w:type="spellEnd"/>
      <w:r>
        <w:t xml:space="preserve"> строк, а заява про продовження процесуального строку, встановленого судом, - судом, який встановив строк, у письмовому провадженні.</w:t>
      </w:r>
      <w:bookmarkStart w:id="209" w:name="n10398"/>
      <w:bookmarkEnd w:id="209"/>
    </w:p>
    <w:p w:rsidR="008709C7" w:rsidRDefault="00C82CC1" w:rsidP="008709C7">
      <w:pPr>
        <w:pStyle w:val="a6"/>
        <w:ind w:firstLine="708"/>
        <w:jc w:val="both"/>
        <w:rPr>
          <w:b/>
          <w:i/>
        </w:rPr>
      </w:pPr>
      <w:r>
        <w:lastRenderedPageBreak/>
        <w:t xml:space="preserve">Одночасно із поданням заяви про поновлення процесуального строку має бути вчинена процесуальна дія (подана заява, скарга, документи тощо), стосовно якої </w:t>
      </w:r>
      <w:proofErr w:type="spellStart"/>
      <w:r>
        <w:t>пропущено</w:t>
      </w:r>
      <w:proofErr w:type="spellEnd"/>
      <w:r>
        <w:t xml:space="preserve"> строк.</w:t>
      </w:r>
      <w:bookmarkStart w:id="210" w:name="n10399"/>
      <w:bookmarkEnd w:id="210"/>
    </w:p>
    <w:p w:rsidR="008709C7" w:rsidRDefault="00C82CC1" w:rsidP="008709C7">
      <w:pPr>
        <w:pStyle w:val="a6"/>
        <w:ind w:firstLine="708"/>
        <w:jc w:val="both"/>
        <w:rPr>
          <w:b/>
          <w:i/>
        </w:rPr>
      </w:pPr>
      <w:r>
        <w:t>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обов’язку вчинити відповідну процесуальну дію.</w:t>
      </w:r>
      <w:bookmarkStart w:id="211" w:name="n10400"/>
      <w:bookmarkEnd w:id="211"/>
    </w:p>
    <w:p w:rsidR="008709C7" w:rsidRDefault="00C82CC1" w:rsidP="008709C7">
      <w:pPr>
        <w:pStyle w:val="a6"/>
        <w:ind w:firstLine="708"/>
        <w:jc w:val="both"/>
        <w:rPr>
          <w:b/>
          <w:i/>
        </w:rPr>
      </w:pPr>
      <w:r>
        <w:t>Про поновлення або продовження процесуального строку, відмову у поновленні або продовженні процесуального строку суд постановляє ухвалу, яка не пізніше наступного дня з дня її постановлення надсилається особі, яка звернулася із відповідною заявою.</w:t>
      </w:r>
      <w:bookmarkStart w:id="212" w:name="n10401"/>
      <w:bookmarkEnd w:id="212"/>
    </w:p>
    <w:p w:rsidR="005F6AE7" w:rsidRDefault="00C82CC1" w:rsidP="005F6AE7">
      <w:pPr>
        <w:pStyle w:val="a6"/>
        <w:ind w:firstLine="708"/>
        <w:jc w:val="both"/>
        <w:rPr>
          <w:b/>
          <w:i/>
        </w:rPr>
      </w:pPr>
      <w:r w:rsidRPr="008709C7">
        <w:rPr>
          <w:i/>
        </w:rPr>
        <w:t>Строк звернення до адміністративного суду</w:t>
      </w:r>
      <w:bookmarkStart w:id="213" w:name="n10402"/>
      <w:bookmarkEnd w:id="213"/>
    </w:p>
    <w:p w:rsidR="005F6AE7" w:rsidRDefault="00C82CC1" w:rsidP="005F6AE7">
      <w:pPr>
        <w:pStyle w:val="a6"/>
        <w:ind w:firstLine="708"/>
        <w:jc w:val="both"/>
        <w:rPr>
          <w:b/>
          <w:i/>
        </w:rPr>
      </w:pPr>
      <w:r>
        <w:t>Позов може бути подано в межах строку звернення до адміністративного суду, встановленого  К</w:t>
      </w:r>
      <w:r w:rsidR="005F6AE7">
        <w:t>АСУ</w:t>
      </w:r>
      <w:r>
        <w:t xml:space="preserve"> або іншими законами.</w:t>
      </w:r>
      <w:bookmarkStart w:id="214" w:name="n10403"/>
      <w:bookmarkEnd w:id="214"/>
    </w:p>
    <w:p w:rsidR="005F6AE7" w:rsidRDefault="00C82CC1" w:rsidP="005F6AE7">
      <w:pPr>
        <w:pStyle w:val="a6"/>
        <w:ind w:firstLine="708"/>
        <w:jc w:val="both"/>
        <w:rPr>
          <w:b/>
          <w:i/>
        </w:rPr>
      </w:pPr>
      <w:r>
        <w:t>Для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w:t>
      </w:r>
      <w:bookmarkStart w:id="215" w:name="n10404"/>
      <w:bookmarkEnd w:id="215"/>
    </w:p>
    <w:p w:rsidR="00C82CC1" w:rsidRPr="005F6AE7" w:rsidRDefault="00C82CC1" w:rsidP="005F6AE7">
      <w:pPr>
        <w:pStyle w:val="a6"/>
        <w:ind w:firstLine="708"/>
        <w:jc w:val="both"/>
        <w:rPr>
          <w:b/>
          <w:i/>
        </w:rPr>
      </w:pPr>
      <w:r>
        <w:t xml:space="preserve">Для звернення до адміністративного суду суб’єкта владних повноважень встановлюється тримісячний строк, який, якщо не встановлено інше, обчислюється з дня виникнення підстав, що дають суб’єкту владних повноважень право на пред’явлення визначених законом вимог. </w:t>
      </w:r>
      <w:r w:rsidR="005F6AE7">
        <w:t>КАСУ</w:t>
      </w:r>
      <w:r>
        <w:t xml:space="preserve"> та іншими законами можуть також встановлюватися інші строки для звернення до адміністративного суду суб’єкта владних повноважень.</w:t>
      </w:r>
    </w:p>
    <w:p w:rsidR="005F6AE7" w:rsidRDefault="00C82CC1" w:rsidP="00C82CC1">
      <w:pPr>
        <w:pStyle w:val="a6"/>
        <w:jc w:val="both"/>
      </w:pPr>
      <w:bookmarkStart w:id="216" w:name="n12753"/>
      <w:bookmarkEnd w:id="216"/>
      <w:r>
        <w:t>Для звернення до адміністративного суду з позовами у спорах за участю суб’єктів владних повноважень з приводу проведення аналізу ефективності здійснення державно-приватного партнерства та позовами у спорах, що виникають у зв’язку з проведенням та/або визначенням результатів конкурсу з визначення приватного партнера та концесійного конкурсу, встановлюється тримісячний строк з дня, коли особа дізналася або мала дізнатися про порушення своїх прав, свобод чи інтересів.</w:t>
      </w:r>
      <w:bookmarkStart w:id="217" w:name="n12752"/>
      <w:bookmarkStart w:id="218" w:name="n10405"/>
      <w:bookmarkEnd w:id="217"/>
      <w:bookmarkEnd w:id="218"/>
    </w:p>
    <w:p w:rsidR="005F6AE7" w:rsidRDefault="00C82CC1" w:rsidP="005F6AE7">
      <w:pPr>
        <w:pStyle w:val="a6"/>
        <w:ind w:firstLine="708"/>
        <w:jc w:val="both"/>
      </w:pPr>
      <w:r>
        <w:t>Для захисту прав, свобод та інтересів особи К</w:t>
      </w:r>
      <w:r w:rsidR="005F6AE7">
        <w:t>АСУ</w:t>
      </w:r>
      <w:r>
        <w:t xml:space="preserve"> та іншими законами можуть встановлюватися інші строки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інтересів.</w:t>
      </w:r>
      <w:bookmarkStart w:id="219" w:name="n10406"/>
      <w:bookmarkEnd w:id="219"/>
    </w:p>
    <w:p w:rsidR="005F6AE7" w:rsidRDefault="00C82CC1" w:rsidP="005F6AE7">
      <w:pPr>
        <w:pStyle w:val="a6"/>
        <w:ind w:firstLine="708"/>
        <w:jc w:val="both"/>
      </w:pPr>
      <w:r>
        <w:t>Якщо законом передбачена можливість досудового порядку вирішення спору і позивач скористався цим порядком, або законом визначена обов’язковість досудового порядку вирішення спору, то для звернення до адміністративного суду встановлюється тримісячний строк, який обчислюється з дня вручення позивачу рішення за результатами розгляду його скарги на рішення, дії або бездіяльність суб’єкта владних повноважень.</w:t>
      </w:r>
      <w:bookmarkStart w:id="220" w:name="n10407"/>
      <w:bookmarkEnd w:id="220"/>
    </w:p>
    <w:p w:rsidR="005F6AE7" w:rsidRDefault="00C82CC1" w:rsidP="005F6AE7">
      <w:pPr>
        <w:pStyle w:val="a6"/>
        <w:ind w:firstLine="708"/>
        <w:jc w:val="both"/>
      </w:pPr>
      <w:r>
        <w:t xml:space="preserve">Якщо рішення за результатами розгляду скарги позивача на рішення, дії або бездіяльність суб’єкта владних повноважень не було прийнято та (або) </w:t>
      </w:r>
      <w:proofErr w:type="spellStart"/>
      <w:r>
        <w:t>вручено</w:t>
      </w:r>
      <w:proofErr w:type="spellEnd"/>
      <w:r>
        <w:t xml:space="preserve"> суб’єктом владних повноважень позивачу у строки, встановлені законом, то для звернення до адміністративного суду встановлюється шестимісячний строк, який обчислюється з дня звернення позивача до суб’єкта владних повноважень із відповідною скаргою на рішення, дії або бездіяльність суб’єкта владних повноважень.</w:t>
      </w:r>
      <w:bookmarkStart w:id="221" w:name="n10408"/>
      <w:bookmarkEnd w:id="221"/>
    </w:p>
    <w:p w:rsidR="005F6AE7" w:rsidRDefault="00C82CC1" w:rsidP="005F6AE7">
      <w:pPr>
        <w:pStyle w:val="a6"/>
        <w:ind w:firstLine="708"/>
        <w:jc w:val="both"/>
      </w:pPr>
      <w:r>
        <w:t>Для звернення до суду у справах щодо прийняття громадян на публічну службу, її проходження, звільнення з публічної служби встановлюється місячний строк.</w:t>
      </w:r>
      <w:bookmarkStart w:id="222" w:name="n12991"/>
      <w:bookmarkEnd w:id="222"/>
    </w:p>
    <w:p w:rsidR="005F6AE7" w:rsidRDefault="00C82CC1" w:rsidP="005F6AE7">
      <w:pPr>
        <w:pStyle w:val="a6"/>
        <w:ind w:firstLine="708"/>
        <w:jc w:val="both"/>
        <w:rPr>
          <w:b/>
        </w:rPr>
      </w:pPr>
      <w:r w:rsidRPr="005F6AE7">
        <w:rPr>
          <w:b/>
        </w:rPr>
        <w:t>Проведення медіації не впливає на перебіг строку звернення до адміністративного суду.</w:t>
      </w:r>
      <w:bookmarkStart w:id="223" w:name="n12989"/>
      <w:bookmarkStart w:id="224" w:name="n10409"/>
      <w:bookmarkEnd w:id="223"/>
      <w:bookmarkEnd w:id="224"/>
    </w:p>
    <w:p w:rsidR="005F6AE7" w:rsidRDefault="00C82CC1" w:rsidP="005F6AE7">
      <w:pPr>
        <w:pStyle w:val="a6"/>
        <w:ind w:firstLine="708"/>
        <w:jc w:val="both"/>
        <w:rPr>
          <w:b/>
          <w:i/>
        </w:rPr>
      </w:pPr>
      <w:r w:rsidRPr="005F6AE7">
        <w:rPr>
          <w:i/>
        </w:rPr>
        <w:t>Наслідки пропущення строків звернення до адміністративного суду</w:t>
      </w:r>
      <w:bookmarkStart w:id="225" w:name="n10410"/>
      <w:bookmarkEnd w:id="225"/>
    </w:p>
    <w:p w:rsidR="005F6AE7" w:rsidRDefault="00C82CC1" w:rsidP="005F6AE7">
      <w:pPr>
        <w:pStyle w:val="a6"/>
        <w:ind w:firstLine="708"/>
        <w:jc w:val="both"/>
        <w:rPr>
          <w:b/>
          <w:i/>
        </w:rPr>
      </w:pPr>
      <w:r>
        <w:t xml:space="preserve">У разі подання особою позову після закінчення строків, установлених законом, без заяви про поновлення пропущеного строку звернення до адміністративного суду, або якщо підстави, вказані нею у заяві, визнані судом неповажними, позов залишається без руху. При цьому протягом десяти днів з дня вручення ухвали особа має право звернутися до суду з </w:t>
      </w:r>
      <w:r>
        <w:lastRenderedPageBreak/>
        <w:t>заявою про поновлення строку звернення до адміністративного суду або вказати інші підстави для поновлення строку.</w:t>
      </w:r>
      <w:bookmarkStart w:id="226" w:name="n10411"/>
      <w:bookmarkEnd w:id="226"/>
    </w:p>
    <w:p w:rsidR="005F6AE7" w:rsidRDefault="00C82CC1" w:rsidP="005F6AE7">
      <w:pPr>
        <w:pStyle w:val="a6"/>
        <w:ind w:firstLine="708"/>
        <w:jc w:val="both"/>
        <w:rPr>
          <w:b/>
          <w:i/>
        </w:rPr>
      </w:pPr>
      <w:r>
        <w:t>Якщо заяву не буде подано особою в зазначений строк або вказані нею підстави для поновлення строку звернення до адміністративного суду будуть визнані неповажними, суд повертає позовну заяву.</w:t>
      </w:r>
      <w:bookmarkStart w:id="227" w:name="n10412"/>
      <w:bookmarkEnd w:id="227"/>
    </w:p>
    <w:p w:rsidR="005F6AE7" w:rsidRDefault="00C82CC1" w:rsidP="005F6AE7">
      <w:pPr>
        <w:pStyle w:val="a6"/>
        <w:ind w:firstLine="708"/>
        <w:jc w:val="both"/>
        <w:rPr>
          <w:b/>
          <w:i/>
        </w:rPr>
      </w:pPr>
      <w:r>
        <w:t>Якщо факт пропуску позивачем строку звернення до адміністративного суду буде виявлено судом після відкриття провадження в адміністративній справі і позивач не заявить про поновлення пропущеного строку звернення до адміністративного суду, або якщо підстави, вказані ним у заяві, будуть визнані судом неповажними, суд залишає позовну заяву без розгляду.</w:t>
      </w:r>
      <w:bookmarkStart w:id="228" w:name="n10413"/>
      <w:bookmarkEnd w:id="228"/>
    </w:p>
    <w:p w:rsidR="00C82CC1" w:rsidRPr="005F6AE7" w:rsidRDefault="00C82CC1" w:rsidP="005F6AE7">
      <w:pPr>
        <w:pStyle w:val="a6"/>
        <w:ind w:firstLine="708"/>
        <w:jc w:val="both"/>
        <w:rPr>
          <w:b/>
          <w:i/>
        </w:rPr>
      </w:pPr>
      <w:r>
        <w:t>Якщо після відкриття провадження у справі суд дійде висновку, що викладений в ухвалі про відкриття провадження у справі висновок суду про визнання поважними причин пропуску строку звернення до адміністративного суду був передчасним, і суд не знайде інших підстав для визнання причин пропуску строку звернення до адміністративного суду поважними, суд залишає позовну заяву без розгляду.</w:t>
      </w:r>
    </w:p>
    <w:p w:rsidR="000F22A3" w:rsidRDefault="00C82CC1" w:rsidP="000F22A3">
      <w:pPr>
        <w:pStyle w:val="a6"/>
        <w:ind w:firstLine="708"/>
        <w:jc w:val="both"/>
        <w:rPr>
          <w:b/>
          <w:i/>
        </w:rPr>
      </w:pPr>
      <w:r w:rsidRPr="000F22A3">
        <w:rPr>
          <w:b/>
          <w:i/>
        </w:rPr>
        <w:t>Підстави і порядок застосування заходів процесуального примусу</w:t>
      </w:r>
      <w:bookmarkStart w:id="229" w:name="n10564"/>
      <w:bookmarkEnd w:id="229"/>
    </w:p>
    <w:p w:rsidR="000F22A3" w:rsidRDefault="00C82CC1" w:rsidP="000F22A3">
      <w:pPr>
        <w:pStyle w:val="a6"/>
        <w:ind w:firstLine="708"/>
        <w:jc w:val="both"/>
        <w:rPr>
          <w:b/>
          <w:i/>
        </w:rPr>
      </w:pPr>
      <w:r w:rsidRPr="000F22A3">
        <w:rPr>
          <w:i/>
        </w:rPr>
        <w:t>Заходами процесуального примусу</w:t>
      </w:r>
      <w:r>
        <w:t xml:space="preserve"> є процесуальні дії, що вчиняються судом у визначених </w:t>
      </w:r>
      <w:r w:rsidR="000F22A3">
        <w:t>КАСУ</w:t>
      </w:r>
      <w:r>
        <w:t xml:space="preserve"> випадках з метою спонукання відповідних осіб до виконання встановлених в суді правил, добросовісного виконання процесуальних обов’язків, припинення зловживання правами та запобігання створенню протиправних перешкод у здійсненні судочинства.</w:t>
      </w:r>
      <w:bookmarkStart w:id="230" w:name="n10565"/>
      <w:bookmarkEnd w:id="230"/>
    </w:p>
    <w:p w:rsidR="000F22A3" w:rsidRDefault="00C82CC1" w:rsidP="000F22A3">
      <w:pPr>
        <w:pStyle w:val="a6"/>
        <w:ind w:firstLine="708"/>
        <w:jc w:val="both"/>
        <w:rPr>
          <w:b/>
          <w:i/>
        </w:rPr>
      </w:pPr>
      <w:r>
        <w:t>Заходи процесуального примусу застосовуються судом, як правило, негайно після вчинення порушення.</w:t>
      </w:r>
      <w:bookmarkStart w:id="231" w:name="n10566"/>
      <w:bookmarkEnd w:id="231"/>
    </w:p>
    <w:p w:rsidR="000F22A3" w:rsidRDefault="00C82CC1" w:rsidP="000F22A3">
      <w:pPr>
        <w:pStyle w:val="a6"/>
        <w:ind w:firstLine="708"/>
        <w:jc w:val="both"/>
        <w:rPr>
          <w:b/>
          <w:i/>
        </w:rPr>
      </w:pPr>
      <w:r>
        <w:t>Про застосування заходів процесуального примусу суд постановляє ухвалу.</w:t>
      </w:r>
      <w:bookmarkStart w:id="232" w:name="n10567"/>
      <w:bookmarkEnd w:id="232"/>
    </w:p>
    <w:p w:rsidR="00C82CC1" w:rsidRPr="000F22A3" w:rsidRDefault="00C82CC1" w:rsidP="000F22A3">
      <w:pPr>
        <w:pStyle w:val="a6"/>
        <w:ind w:firstLine="708"/>
        <w:jc w:val="both"/>
        <w:rPr>
          <w:b/>
          <w:i/>
        </w:rPr>
      </w:pPr>
      <w:r w:rsidRPr="000F22A3">
        <w:rPr>
          <w:i/>
        </w:rPr>
        <w:t>Види заходів процесуального примусу</w:t>
      </w:r>
    </w:p>
    <w:p w:rsidR="00C82CC1" w:rsidRDefault="00C82CC1" w:rsidP="00C82CC1">
      <w:pPr>
        <w:pStyle w:val="a6"/>
        <w:jc w:val="both"/>
      </w:pPr>
      <w:bookmarkStart w:id="233" w:name="n10568"/>
      <w:bookmarkEnd w:id="233"/>
      <w:r>
        <w:t>1. Заходами процесуального примусу є:</w:t>
      </w:r>
    </w:p>
    <w:p w:rsidR="00C82CC1" w:rsidRDefault="00C82CC1" w:rsidP="00C82CC1">
      <w:pPr>
        <w:pStyle w:val="a6"/>
        <w:jc w:val="both"/>
      </w:pPr>
      <w:bookmarkStart w:id="234" w:name="n10569"/>
      <w:bookmarkEnd w:id="234"/>
      <w:r>
        <w:t>1) попередження;</w:t>
      </w:r>
    </w:p>
    <w:p w:rsidR="00C82CC1" w:rsidRDefault="00C82CC1" w:rsidP="00C82CC1">
      <w:pPr>
        <w:pStyle w:val="a6"/>
        <w:jc w:val="both"/>
      </w:pPr>
      <w:bookmarkStart w:id="235" w:name="n10570"/>
      <w:bookmarkEnd w:id="235"/>
      <w:r>
        <w:t>2) видалення із залу судового засідання;</w:t>
      </w:r>
    </w:p>
    <w:p w:rsidR="00C82CC1" w:rsidRDefault="00C82CC1" w:rsidP="00C82CC1">
      <w:pPr>
        <w:pStyle w:val="a6"/>
        <w:jc w:val="both"/>
      </w:pPr>
      <w:bookmarkStart w:id="236" w:name="n10571"/>
      <w:bookmarkEnd w:id="236"/>
      <w:r>
        <w:t>3) тимчасове вилучення доказів для дослідження судом;</w:t>
      </w:r>
    </w:p>
    <w:p w:rsidR="00C82CC1" w:rsidRDefault="00C82CC1" w:rsidP="00C82CC1">
      <w:pPr>
        <w:pStyle w:val="a6"/>
        <w:jc w:val="both"/>
      </w:pPr>
      <w:bookmarkStart w:id="237" w:name="n10572"/>
      <w:bookmarkEnd w:id="237"/>
      <w:r>
        <w:t>4) привід;</w:t>
      </w:r>
    </w:p>
    <w:p w:rsidR="000F22A3" w:rsidRDefault="00C82CC1" w:rsidP="00C82CC1">
      <w:pPr>
        <w:pStyle w:val="a6"/>
        <w:jc w:val="both"/>
      </w:pPr>
      <w:bookmarkStart w:id="238" w:name="n10573"/>
      <w:bookmarkEnd w:id="238"/>
      <w:r>
        <w:t>5) штраф.</w:t>
      </w:r>
      <w:bookmarkStart w:id="239" w:name="n10574"/>
      <w:bookmarkEnd w:id="239"/>
    </w:p>
    <w:p w:rsidR="000F22A3" w:rsidRDefault="00C82CC1" w:rsidP="000F22A3">
      <w:pPr>
        <w:pStyle w:val="a6"/>
        <w:ind w:firstLine="708"/>
        <w:jc w:val="both"/>
      </w:pPr>
      <w:r>
        <w:t>До однієї особи не може бути застосовано кілька заходів процесуального примусу за одне й те саме порушення.</w:t>
      </w:r>
      <w:bookmarkStart w:id="240" w:name="n10575"/>
      <w:bookmarkEnd w:id="240"/>
    </w:p>
    <w:p w:rsidR="000F22A3" w:rsidRDefault="00C82CC1" w:rsidP="000F22A3">
      <w:pPr>
        <w:pStyle w:val="a6"/>
        <w:ind w:firstLine="708"/>
        <w:jc w:val="both"/>
      </w:pPr>
      <w:r>
        <w:t>Застосування до особи заходів процесуального примусу не звільняє її від виконання обов’язків, встановлених К</w:t>
      </w:r>
      <w:r w:rsidR="000F22A3">
        <w:t>АСУ</w:t>
      </w:r>
      <w:r>
        <w:t>.</w:t>
      </w:r>
      <w:bookmarkStart w:id="241" w:name="n10576"/>
      <w:bookmarkEnd w:id="241"/>
    </w:p>
    <w:p w:rsidR="000F22A3" w:rsidRDefault="00C82CC1" w:rsidP="000F22A3">
      <w:pPr>
        <w:pStyle w:val="a6"/>
        <w:ind w:firstLine="708"/>
        <w:jc w:val="both"/>
        <w:rPr>
          <w:i/>
        </w:rPr>
      </w:pPr>
      <w:r w:rsidRPr="000F22A3">
        <w:rPr>
          <w:i/>
        </w:rPr>
        <w:t>Попередження і видалення із залу судового засідання</w:t>
      </w:r>
      <w:bookmarkStart w:id="242" w:name="n10577"/>
      <w:bookmarkEnd w:id="242"/>
    </w:p>
    <w:p w:rsidR="000F22A3" w:rsidRDefault="00C82CC1" w:rsidP="000F22A3">
      <w:pPr>
        <w:pStyle w:val="a6"/>
        <w:ind w:firstLine="708"/>
        <w:jc w:val="both"/>
        <w:rPr>
          <w:i/>
        </w:rPr>
      </w:pPr>
      <w:r>
        <w:t>До учасників судового процесу та інших осіб, присутніх у судовому засіданні, за порушення порядку під час судового засідання або невиконання ними розпоряджень судді (головуючого судді) застосовується попередження, а в разі повторного вчинення таких дій - видалення із залу судового засідання.</w:t>
      </w:r>
      <w:bookmarkStart w:id="243" w:name="n10578"/>
      <w:bookmarkEnd w:id="243"/>
    </w:p>
    <w:p w:rsidR="000F22A3" w:rsidRDefault="00C82CC1" w:rsidP="000F22A3">
      <w:pPr>
        <w:pStyle w:val="a6"/>
        <w:ind w:firstLine="708"/>
        <w:jc w:val="both"/>
        <w:rPr>
          <w:i/>
        </w:rPr>
      </w:pPr>
      <w:r>
        <w:t xml:space="preserve">У разі повторного вчинення перекладачем, спеціалістом </w:t>
      </w:r>
      <w:r w:rsidR="000F22A3">
        <w:t xml:space="preserve">таких </w:t>
      </w:r>
      <w:r>
        <w:t>дій</w:t>
      </w:r>
      <w:r w:rsidR="000F22A3">
        <w:t xml:space="preserve"> </w:t>
      </w:r>
      <w:r>
        <w:t>суд оголошує перерву і надає час для заміни перекладача, спеціаліста.</w:t>
      </w:r>
      <w:bookmarkStart w:id="244" w:name="n10579"/>
      <w:bookmarkEnd w:id="244"/>
    </w:p>
    <w:p w:rsidR="000F22A3" w:rsidRDefault="00C82CC1" w:rsidP="000F22A3">
      <w:pPr>
        <w:pStyle w:val="a6"/>
        <w:ind w:firstLine="708"/>
        <w:jc w:val="both"/>
        <w:rPr>
          <w:i/>
        </w:rPr>
      </w:pPr>
      <w:r w:rsidRPr="000F22A3">
        <w:rPr>
          <w:i/>
        </w:rPr>
        <w:t>Тимчасове вилучення доказів для дослідження судом</w:t>
      </w:r>
      <w:bookmarkStart w:id="245" w:name="n10580"/>
      <w:bookmarkEnd w:id="245"/>
    </w:p>
    <w:p w:rsidR="000F22A3" w:rsidRDefault="00C82CC1" w:rsidP="000F22A3">
      <w:pPr>
        <w:pStyle w:val="a6"/>
        <w:ind w:firstLine="708"/>
        <w:jc w:val="both"/>
        <w:rPr>
          <w:i/>
        </w:rPr>
      </w:pPr>
      <w:r>
        <w:t>У разі неподання без поважних причин письмових, речових чи електронних доказів, що витребувані судом, або неповідомлення причин їх неподання суд може постановити ухвалу про тимчасове вилучення цих доказів державним виконавцем для дослідження судом.</w:t>
      </w:r>
      <w:bookmarkStart w:id="246" w:name="n10581"/>
      <w:bookmarkEnd w:id="246"/>
    </w:p>
    <w:p w:rsidR="00C82CC1" w:rsidRPr="000F22A3" w:rsidRDefault="00C82CC1" w:rsidP="000F22A3">
      <w:pPr>
        <w:pStyle w:val="a6"/>
        <w:ind w:firstLine="708"/>
        <w:jc w:val="both"/>
        <w:rPr>
          <w:i/>
        </w:rPr>
      </w:pPr>
      <w:r>
        <w:t>В ухвалі про тимчасове вилучення доказів для дослідження судом зазначаються:</w:t>
      </w:r>
    </w:p>
    <w:p w:rsidR="00C82CC1" w:rsidRDefault="00C82CC1" w:rsidP="00C82CC1">
      <w:pPr>
        <w:pStyle w:val="a6"/>
        <w:jc w:val="both"/>
      </w:pPr>
      <w:bookmarkStart w:id="247" w:name="n10582"/>
      <w:bookmarkEnd w:id="247"/>
      <w:r>
        <w:t xml:space="preserve">1) повне найменування (для юридичних осіб) або ім’я (прізвище, ім’я та по батькові) (для фізичних осіб) особи, в якої знаходиться доказ,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w:t>
      </w:r>
      <w:r>
        <w:lastRenderedPageBreak/>
        <w:t>організацій України, номери засобів зв’язку, адреса електронної пошти або офіційна електронна адреса, за наявності;</w:t>
      </w:r>
    </w:p>
    <w:p w:rsidR="00C82CC1" w:rsidRDefault="00C82CC1" w:rsidP="00C82CC1">
      <w:pPr>
        <w:pStyle w:val="a6"/>
        <w:jc w:val="both"/>
      </w:pPr>
      <w:bookmarkStart w:id="248" w:name="n10583"/>
      <w:bookmarkEnd w:id="248"/>
      <w:r>
        <w:t>2) назва або опис письмового, речового чи електронного доказу;</w:t>
      </w:r>
    </w:p>
    <w:p w:rsidR="00C82CC1" w:rsidRDefault="00C82CC1" w:rsidP="00C82CC1">
      <w:pPr>
        <w:pStyle w:val="a6"/>
        <w:jc w:val="both"/>
      </w:pPr>
      <w:bookmarkStart w:id="249" w:name="n10584"/>
      <w:bookmarkEnd w:id="249"/>
      <w:r>
        <w:t>3) підстави проведення його тимчасового вилучення;</w:t>
      </w:r>
    </w:p>
    <w:p w:rsidR="000F22A3" w:rsidRDefault="00C82CC1" w:rsidP="00C82CC1">
      <w:pPr>
        <w:pStyle w:val="a6"/>
        <w:jc w:val="both"/>
      </w:pPr>
      <w:bookmarkStart w:id="250" w:name="n10585"/>
      <w:bookmarkEnd w:id="250"/>
      <w:r>
        <w:t>4) кому доручається вилучення.</w:t>
      </w:r>
      <w:bookmarkStart w:id="251" w:name="n10586"/>
      <w:bookmarkEnd w:id="251"/>
    </w:p>
    <w:p w:rsidR="000F22A3" w:rsidRDefault="00C82CC1" w:rsidP="000F22A3">
      <w:pPr>
        <w:pStyle w:val="a6"/>
        <w:ind w:firstLine="708"/>
        <w:jc w:val="both"/>
        <w:rPr>
          <w:b/>
        </w:rPr>
      </w:pPr>
      <w:r w:rsidRPr="000F22A3">
        <w:rPr>
          <w:b/>
        </w:rPr>
        <w:t>Ухвала про тимчасове вилучення доказів для дослідження судом є виконавчим документом, підлягає негайному виконанню та має відповідати вимогам до виконавчого документа, встановленим законом.</w:t>
      </w:r>
      <w:bookmarkStart w:id="252" w:name="n10587"/>
      <w:bookmarkEnd w:id="252"/>
    </w:p>
    <w:p w:rsidR="000F22A3" w:rsidRDefault="00C82CC1" w:rsidP="000F22A3">
      <w:pPr>
        <w:pStyle w:val="a6"/>
        <w:ind w:firstLine="708"/>
        <w:jc w:val="both"/>
        <w:rPr>
          <w:b/>
          <w:i/>
        </w:rPr>
      </w:pPr>
      <w:r w:rsidRPr="000F22A3">
        <w:rPr>
          <w:b/>
          <w:i/>
        </w:rPr>
        <w:t>Привід</w:t>
      </w:r>
      <w:bookmarkStart w:id="253" w:name="n10588"/>
      <w:bookmarkEnd w:id="253"/>
    </w:p>
    <w:p w:rsidR="00AF5245" w:rsidRDefault="00C82CC1" w:rsidP="00AF5245">
      <w:pPr>
        <w:pStyle w:val="a6"/>
        <w:ind w:firstLine="708"/>
        <w:jc w:val="both"/>
        <w:rPr>
          <w:b/>
          <w:i/>
        </w:rPr>
      </w:pPr>
      <w:r>
        <w:t>До належно викликаних особи, особисту участь якої визнано судом обов’язковою, свідка, які без поважних причин не прибули у судове засідання або не повідомили причини неприбуття, може бути застосовано привід до суду через органи Національної поліції України з відшкодуванням у дохід держави витрат на його здійснення.</w:t>
      </w:r>
      <w:bookmarkStart w:id="254" w:name="n10589"/>
      <w:bookmarkEnd w:id="254"/>
    </w:p>
    <w:p w:rsidR="00AF5245" w:rsidRDefault="00C82CC1" w:rsidP="00AF5245">
      <w:pPr>
        <w:pStyle w:val="a6"/>
        <w:ind w:firstLine="708"/>
        <w:jc w:val="both"/>
        <w:rPr>
          <w:b/>
          <w:i/>
        </w:rPr>
      </w:pPr>
      <w:r>
        <w:t>Привід до суду не застосовується до малолітніх та неповнолітніх осіб, вагітних жінок, осіб з інвалідністю першої і другої груп, жінок, які доглядають дітей віком до шести років або дітей з інвалідністю, а також осіб, які згідно із  К</w:t>
      </w:r>
      <w:r w:rsidR="00AF5245">
        <w:t>АСУ</w:t>
      </w:r>
      <w:r>
        <w:t xml:space="preserve"> не можуть бути допитані як свідки.</w:t>
      </w:r>
      <w:bookmarkStart w:id="255" w:name="n12734"/>
      <w:bookmarkStart w:id="256" w:name="n10590"/>
      <w:bookmarkEnd w:id="255"/>
      <w:bookmarkEnd w:id="256"/>
    </w:p>
    <w:p w:rsidR="00AF5245" w:rsidRDefault="00C82CC1" w:rsidP="00AF5245">
      <w:pPr>
        <w:pStyle w:val="a6"/>
        <w:ind w:firstLine="708"/>
        <w:jc w:val="both"/>
        <w:rPr>
          <w:b/>
          <w:i/>
        </w:rPr>
      </w:pPr>
      <w:r>
        <w:t>Про привід суд постановляє ухвалу, в якій зазначає ім’я фізичної особи, яка підлягає приводу, місце проживання (перебування), роботи, служби чи навчання, підстави застосування приводу, коли і куди ця особа повинна бути доставлена, кому доручається здійснення приводу.</w:t>
      </w:r>
      <w:bookmarkStart w:id="257" w:name="n10591"/>
      <w:bookmarkEnd w:id="257"/>
    </w:p>
    <w:p w:rsidR="00AF5245" w:rsidRDefault="00C82CC1" w:rsidP="00AF5245">
      <w:pPr>
        <w:pStyle w:val="a6"/>
        <w:ind w:firstLine="708"/>
        <w:jc w:val="both"/>
        <w:rPr>
          <w:b/>
          <w:i/>
        </w:rPr>
      </w:pPr>
      <w:r>
        <w:t>Ухвала про привід до суду передається для виконання до органу Національної поліції України за місцем провадження у справі або за місцем проживання (перебування), роботи, служби чи навчання особи, яку належить привести.</w:t>
      </w:r>
      <w:bookmarkStart w:id="258" w:name="n10592"/>
      <w:bookmarkEnd w:id="258"/>
    </w:p>
    <w:p w:rsidR="00AF5245" w:rsidRDefault="00C82CC1" w:rsidP="00AF5245">
      <w:pPr>
        <w:pStyle w:val="a6"/>
        <w:ind w:firstLine="708"/>
        <w:jc w:val="both"/>
        <w:rPr>
          <w:b/>
          <w:i/>
        </w:rPr>
      </w:pPr>
      <w:r>
        <w:t>Ухвала про привід до суду оголошується учаснику судового процесу, до якого застосовується привід, особою, яка її виконує.</w:t>
      </w:r>
      <w:bookmarkStart w:id="259" w:name="n10593"/>
      <w:bookmarkEnd w:id="259"/>
    </w:p>
    <w:p w:rsidR="00AF5245" w:rsidRDefault="00C82CC1" w:rsidP="00AF5245">
      <w:pPr>
        <w:pStyle w:val="a6"/>
        <w:ind w:firstLine="708"/>
        <w:jc w:val="both"/>
        <w:rPr>
          <w:b/>
          <w:i/>
        </w:rPr>
      </w:pPr>
      <w:r>
        <w:t>У разі неможливості здійснення приводу особа, яка виконує ухвалу про привід до суду, через керівника органу Національної поліції України негайно повертає її суду з письмовим поясненням причин невиконання.</w:t>
      </w:r>
      <w:bookmarkStart w:id="260" w:name="n10594"/>
      <w:bookmarkEnd w:id="260"/>
    </w:p>
    <w:p w:rsidR="00AF5245" w:rsidRDefault="00C82CC1" w:rsidP="00AF5245">
      <w:pPr>
        <w:pStyle w:val="a6"/>
        <w:ind w:firstLine="708"/>
        <w:jc w:val="both"/>
        <w:rPr>
          <w:b/>
          <w:i/>
        </w:rPr>
      </w:pPr>
      <w:r w:rsidRPr="00AF5245">
        <w:rPr>
          <w:b/>
          <w:i/>
        </w:rPr>
        <w:t>Штраф</w:t>
      </w:r>
      <w:bookmarkStart w:id="261" w:name="n10595"/>
      <w:bookmarkEnd w:id="261"/>
    </w:p>
    <w:p w:rsidR="00C82CC1" w:rsidRPr="00AF5245" w:rsidRDefault="00C82CC1" w:rsidP="00AF5245">
      <w:pPr>
        <w:pStyle w:val="a6"/>
        <w:ind w:firstLine="708"/>
        <w:jc w:val="both"/>
        <w:rPr>
          <w:b/>
          <w:i/>
        </w:rPr>
      </w:pPr>
      <w:r>
        <w:t>Суд може постановити ухвалу про стягнення в дохід Державного бюджету України з відповідної особи штрафу у сумі від 0,3 до трьох розмірів прожиткового мінімуму для працездатних осіб у випадках:</w:t>
      </w:r>
    </w:p>
    <w:p w:rsidR="00C82CC1" w:rsidRDefault="00C82CC1" w:rsidP="00C82CC1">
      <w:pPr>
        <w:pStyle w:val="a6"/>
        <w:jc w:val="both"/>
      </w:pPr>
      <w:bookmarkStart w:id="262" w:name="n10596"/>
      <w:bookmarkEnd w:id="262"/>
      <w:r>
        <w:t>1) невиконання процесуальних обов’язків, зокрема ухилення від вчинення дій, покладених судом на учасника судового процесу;</w:t>
      </w:r>
    </w:p>
    <w:p w:rsidR="00C82CC1" w:rsidRDefault="00C82CC1" w:rsidP="00C82CC1">
      <w:pPr>
        <w:pStyle w:val="a6"/>
        <w:jc w:val="both"/>
      </w:pPr>
      <w:bookmarkStart w:id="263" w:name="n10597"/>
      <w:bookmarkEnd w:id="263"/>
      <w:r>
        <w:t>2) зловживання процесуальними правами, вчинення дій або допущення бездіяльності з метою перешкоджання судочинству;</w:t>
      </w:r>
    </w:p>
    <w:p w:rsidR="00C82CC1" w:rsidRDefault="00C82CC1" w:rsidP="00C82CC1">
      <w:pPr>
        <w:pStyle w:val="a6"/>
        <w:jc w:val="both"/>
      </w:pPr>
      <w:bookmarkStart w:id="264" w:name="n10598"/>
      <w:bookmarkEnd w:id="264"/>
      <w:r>
        <w:t>3) неповідомлення суду про неможливість подати докази, витребувані судом, або неподання таких доказів без поважних причин суб’єктом владних повноважень;</w:t>
      </w:r>
    </w:p>
    <w:p w:rsidR="00AF5245" w:rsidRDefault="00C82CC1" w:rsidP="00C82CC1">
      <w:pPr>
        <w:pStyle w:val="a6"/>
        <w:jc w:val="both"/>
      </w:pPr>
      <w:bookmarkStart w:id="265" w:name="n10599"/>
      <w:bookmarkEnd w:id="265"/>
      <w:r>
        <w:t xml:space="preserve">4) використання під час процедури врегулювання спору за участю судді портативних, </w:t>
      </w:r>
      <w:proofErr w:type="spellStart"/>
      <w:r>
        <w:t>аудіотехнічних</w:t>
      </w:r>
      <w:proofErr w:type="spellEnd"/>
      <w:r>
        <w:t xml:space="preserve"> пристроїв, а також здійснення фото- і кінозйомки, відео-, звукозапису.</w:t>
      </w:r>
      <w:bookmarkStart w:id="266" w:name="n10600"/>
      <w:bookmarkEnd w:id="266"/>
    </w:p>
    <w:p w:rsidR="00C82CC1" w:rsidRDefault="00C82CC1" w:rsidP="00AF5245">
      <w:pPr>
        <w:pStyle w:val="a6"/>
        <w:ind w:firstLine="708"/>
        <w:jc w:val="both"/>
      </w:pPr>
      <w:r>
        <w:t xml:space="preserve"> Суд може постановити ухвалу про стягнення в дохід Державного бюджету України з відповідної особи штрафу у сумі від одного до десяти розмірів прожиткового мінімуму для працездатних осіб у випадках:</w:t>
      </w:r>
    </w:p>
    <w:p w:rsidR="00C82CC1" w:rsidRDefault="00C82CC1" w:rsidP="00C82CC1">
      <w:pPr>
        <w:pStyle w:val="a6"/>
        <w:jc w:val="both"/>
      </w:pPr>
      <w:bookmarkStart w:id="267" w:name="n10601"/>
      <w:bookmarkEnd w:id="267"/>
      <w:r>
        <w:t>1) повторного чи систематичного невиконання процесуальних обов’язків;</w:t>
      </w:r>
    </w:p>
    <w:p w:rsidR="00C82CC1" w:rsidRDefault="00C82CC1" w:rsidP="00C82CC1">
      <w:pPr>
        <w:pStyle w:val="a6"/>
        <w:jc w:val="both"/>
      </w:pPr>
      <w:bookmarkStart w:id="268" w:name="n10602"/>
      <w:bookmarkEnd w:id="268"/>
      <w:r>
        <w:t>2) неодноразового зловживання процесуальними правами;</w:t>
      </w:r>
    </w:p>
    <w:p w:rsidR="00C82CC1" w:rsidRDefault="00C82CC1" w:rsidP="00C82CC1">
      <w:pPr>
        <w:pStyle w:val="a6"/>
        <w:jc w:val="both"/>
      </w:pPr>
      <w:bookmarkStart w:id="269" w:name="n10603"/>
      <w:bookmarkEnd w:id="269"/>
      <w:r>
        <w:t>3) повторного чи систематичного неподання витребуваних судом доказів без поважних причин або без їх повідомлення;</w:t>
      </w:r>
    </w:p>
    <w:p w:rsidR="00AF5245" w:rsidRDefault="00C82CC1" w:rsidP="00C82CC1">
      <w:pPr>
        <w:pStyle w:val="a6"/>
        <w:jc w:val="both"/>
      </w:pPr>
      <w:bookmarkStart w:id="270" w:name="n10604"/>
      <w:bookmarkEnd w:id="270"/>
      <w:r>
        <w:t>4) невиконання ухвали про забезпечення позову або доказів.</w:t>
      </w:r>
      <w:bookmarkStart w:id="271" w:name="n10605"/>
      <w:bookmarkEnd w:id="271"/>
    </w:p>
    <w:p w:rsidR="00AF5245" w:rsidRDefault="00C82CC1" w:rsidP="00AF5245">
      <w:pPr>
        <w:pStyle w:val="a6"/>
        <w:ind w:firstLine="708"/>
        <w:jc w:val="both"/>
      </w:pPr>
      <w:r>
        <w:t>У випадку невиконання процесуальних обов’язків,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w:t>
      </w:r>
      <w:bookmarkStart w:id="272" w:name="n10606"/>
      <w:bookmarkEnd w:id="272"/>
    </w:p>
    <w:p w:rsidR="00C82CC1" w:rsidRDefault="00C82CC1" w:rsidP="00AF5245">
      <w:pPr>
        <w:pStyle w:val="a6"/>
        <w:ind w:firstLine="708"/>
        <w:jc w:val="both"/>
      </w:pPr>
      <w:r>
        <w:lastRenderedPageBreak/>
        <w:t>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остаточною і оскарженню не підлягає.</w:t>
      </w:r>
    </w:p>
    <w:p w:rsidR="00AF5245" w:rsidRDefault="00C82CC1" w:rsidP="00AF5245">
      <w:pPr>
        <w:pStyle w:val="a6"/>
        <w:ind w:firstLine="708"/>
        <w:jc w:val="both"/>
      </w:pPr>
      <w:bookmarkStart w:id="273" w:name="n10607"/>
      <w:bookmarkEnd w:id="273"/>
      <w:r>
        <w:t>Ухвала Верховного Суду про стягнення штрафу оскарженню не підлягає.</w:t>
      </w:r>
      <w:bookmarkStart w:id="274" w:name="n10608"/>
      <w:bookmarkEnd w:id="274"/>
    </w:p>
    <w:p w:rsidR="00AF5245" w:rsidRDefault="00C82CC1" w:rsidP="00AF5245">
      <w:pPr>
        <w:pStyle w:val="a6"/>
        <w:ind w:firstLine="708"/>
        <w:jc w:val="both"/>
      </w:pPr>
      <w:r>
        <w:t xml:space="preserve">Ухвала про стягнення штрафу є виконавчим документом та має відповідати вимогам до виконавчого документа, встановленим законом. </w:t>
      </w:r>
      <w:proofErr w:type="spellStart"/>
      <w:r>
        <w:t>Стягувачем</w:t>
      </w:r>
      <w:proofErr w:type="spellEnd"/>
      <w:r>
        <w:t xml:space="preserve"> за таким виконавчим документом є Державна судова адміністрація України.</w:t>
      </w:r>
      <w:bookmarkStart w:id="275" w:name="n10609"/>
      <w:bookmarkEnd w:id="275"/>
    </w:p>
    <w:p w:rsidR="00C82CC1" w:rsidRDefault="00C82CC1" w:rsidP="00AF5245">
      <w:pPr>
        <w:pStyle w:val="a6"/>
        <w:ind w:firstLine="708"/>
        <w:jc w:val="both"/>
      </w:pPr>
      <w:r>
        <w:t>Суд може скасувати постановлену ним ухвалу про стягнення штрафу, якщо особа, щодо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обов’язків.</w:t>
      </w:r>
    </w:p>
    <w:p w:rsidR="00C82CC1" w:rsidRDefault="00C82CC1" w:rsidP="00C82CC1">
      <w:pPr>
        <w:pStyle w:val="a6"/>
        <w:jc w:val="both"/>
      </w:pPr>
    </w:p>
    <w:p w:rsidR="00C82CC1" w:rsidRDefault="00C82CC1"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AF5245" w:rsidRDefault="00AF5245" w:rsidP="00C82CC1">
      <w:pPr>
        <w:pStyle w:val="rvps2"/>
        <w:shd w:val="clear" w:color="auto" w:fill="FFFFFF"/>
        <w:spacing w:before="0" w:beforeAutospacing="0" w:after="150" w:afterAutospacing="0"/>
        <w:ind w:firstLine="450"/>
        <w:jc w:val="both"/>
        <w:rPr>
          <w:color w:val="333333"/>
        </w:rPr>
      </w:pPr>
    </w:p>
    <w:p w:rsidR="00C82CC1" w:rsidRPr="00C82CC1" w:rsidRDefault="00C82CC1" w:rsidP="007D1649">
      <w:pPr>
        <w:pStyle w:val="a4"/>
        <w:spacing w:after="0"/>
        <w:ind w:firstLine="709"/>
        <w:jc w:val="both"/>
        <w:rPr>
          <w:lang w:val="ru-RU"/>
        </w:rPr>
      </w:pPr>
    </w:p>
    <w:p w:rsidR="007D1649" w:rsidRPr="008A4104" w:rsidRDefault="007D1649" w:rsidP="007D1649">
      <w:pPr>
        <w:pStyle w:val="a4"/>
        <w:spacing w:after="0"/>
        <w:ind w:firstLine="709"/>
        <w:jc w:val="both"/>
        <w:rPr>
          <w:b/>
        </w:rPr>
      </w:pPr>
      <w:r w:rsidRPr="008A4104">
        <w:rPr>
          <w:b/>
        </w:rPr>
        <w:t>Тема 5. Судові витрати. Судові виклики і повідомлення</w:t>
      </w:r>
    </w:p>
    <w:p w:rsidR="002243FF" w:rsidRPr="008A4104" w:rsidRDefault="002243FF" w:rsidP="007D1649">
      <w:pPr>
        <w:pStyle w:val="a4"/>
        <w:spacing w:after="0"/>
        <w:ind w:firstLine="709"/>
        <w:jc w:val="both"/>
        <w:rPr>
          <w:b/>
        </w:rPr>
      </w:pPr>
      <w:r w:rsidRPr="008A4104">
        <w:rPr>
          <w:b/>
        </w:rPr>
        <w:t>План:</w:t>
      </w:r>
    </w:p>
    <w:p w:rsidR="002243FF" w:rsidRPr="00C947A4" w:rsidRDefault="002243FF" w:rsidP="00C947A4">
      <w:pPr>
        <w:pStyle w:val="a6"/>
        <w:ind w:firstLine="708"/>
        <w:jc w:val="both"/>
        <w:rPr>
          <w:i/>
        </w:rPr>
      </w:pPr>
      <w:r w:rsidRPr="00C947A4">
        <w:rPr>
          <w:i/>
        </w:rPr>
        <w:t>Види судових витрат</w:t>
      </w:r>
    </w:p>
    <w:p w:rsidR="002243FF" w:rsidRPr="00C947A4" w:rsidRDefault="002243FF" w:rsidP="00C947A4">
      <w:pPr>
        <w:pStyle w:val="a6"/>
        <w:ind w:firstLine="708"/>
        <w:jc w:val="both"/>
        <w:rPr>
          <w:i/>
        </w:rPr>
      </w:pPr>
      <w:r w:rsidRPr="00C947A4">
        <w:rPr>
          <w:i/>
        </w:rPr>
        <w:t>Зменшення розміру судових витрат або звільнення від їх оплати, відстрочення та розстрочення судових витрат</w:t>
      </w:r>
    </w:p>
    <w:p w:rsidR="008A4104" w:rsidRPr="00C947A4" w:rsidRDefault="008A4104" w:rsidP="00C947A4">
      <w:pPr>
        <w:pStyle w:val="a6"/>
        <w:ind w:firstLine="708"/>
        <w:jc w:val="both"/>
        <w:rPr>
          <w:i/>
          <w:color w:val="333333"/>
        </w:rPr>
      </w:pPr>
      <w:r w:rsidRPr="00C947A4">
        <w:rPr>
          <w:i/>
          <w:color w:val="333333"/>
        </w:rPr>
        <w:t>Поняття судового збору. Пільги щодо сплати судового збору</w:t>
      </w:r>
    </w:p>
    <w:p w:rsidR="00C947A4" w:rsidRDefault="00C947A4" w:rsidP="00C947A4">
      <w:pPr>
        <w:pStyle w:val="a6"/>
        <w:ind w:firstLine="708"/>
        <w:jc w:val="both"/>
        <w:rPr>
          <w:i/>
        </w:rPr>
      </w:pPr>
      <w:r>
        <w:rPr>
          <w:i/>
        </w:rPr>
        <w:t>П</w:t>
      </w:r>
      <w:r w:rsidRPr="00C947A4">
        <w:rPr>
          <w:i/>
        </w:rPr>
        <w:t>овістки про виклик і повістки-повідомлення</w:t>
      </w:r>
    </w:p>
    <w:p w:rsidR="00C947A4" w:rsidRPr="00C947A4" w:rsidRDefault="00155BA4" w:rsidP="00155BA4">
      <w:pPr>
        <w:pStyle w:val="a6"/>
        <w:ind w:firstLine="708"/>
        <w:jc w:val="both"/>
        <w:rPr>
          <w:i/>
          <w:color w:val="333333"/>
        </w:rPr>
      </w:pPr>
      <w:r w:rsidRPr="00155BA4">
        <w:rPr>
          <w:i/>
          <w:color w:val="333333"/>
          <w:shd w:val="clear" w:color="auto" w:fill="FFFFFF"/>
        </w:rPr>
        <w:t>Вручення повістки</w:t>
      </w:r>
    </w:p>
    <w:p w:rsidR="008A4104" w:rsidRPr="008A4104" w:rsidRDefault="008A4104" w:rsidP="002243FF">
      <w:pPr>
        <w:pStyle w:val="a6"/>
        <w:ind w:firstLine="708"/>
        <w:jc w:val="both"/>
        <w:rPr>
          <w:i/>
        </w:rPr>
      </w:pPr>
    </w:p>
    <w:p w:rsidR="002243FF" w:rsidRDefault="002243FF" w:rsidP="002243FF">
      <w:pPr>
        <w:pStyle w:val="a6"/>
        <w:ind w:firstLine="708"/>
        <w:jc w:val="both"/>
      </w:pPr>
      <w:bookmarkStart w:id="276" w:name="n10481"/>
      <w:bookmarkEnd w:id="276"/>
      <w:r>
        <w:t>Судові витрати складаються із судового збору та витрат, пов’язаних з розглядом справи.</w:t>
      </w:r>
      <w:bookmarkStart w:id="277" w:name="n10482"/>
      <w:bookmarkEnd w:id="277"/>
    </w:p>
    <w:p w:rsidR="002243FF" w:rsidRDefault="002243FF" w:rsidP="002243FF">
      <w:pPr>
        <w:pStyle w:val="a6"/>
        <w:ind w:firstLine="708"/>
        <w:jc w:val="both"/>
      </w:pPr>
      <w:r>
        <w:t>Розмір судового збору, порядок його сплати, повернення і звільнення від сплати встановлюються Законом України «Про судовий збір»</w:t>
      </w:r>
      <w:bookmarkStart w:id="278" w:name="n10483"/>
      <w:bookmarkEnd w:id="278"/>
    </w:p>
    <w:p w:rsidR="002243FF" w:rsidRDefault="002243FF" w:rsidP="002243FF">
      <w:pPr>
        <w:pStyle w:val="a6"/>
        <w:ind w:firstLine="708"/>
        <w:jc w:val="both"/>
        <w:rPr>
          <w:color w:val="333333"/>
          <w:shd w:val="clear" w:color="auto" w:fill="FFFFFF"/>
        </w:rPr>
      </w:pPr>
      <w:r w:rsidRPr="002243FF">
        <w:rPr>
          <w:b/>
          <w:i/>
          <w:color w:val="333333"/>
          <w:shd w:val="clear" w:color="auto" w:fill="FFFFFF"/>
        </w:rPr>
        <w:t>Судовий збір</w:t>
      </w:r>
      <w:r>
        <w:rPr>
          <w:color w:val="333333"/>
          <w:shd w:val="clear" w:color="auto" w:fill="FFFFFF"/>
        </w:rPr>
        <w:t xml:space="preserve"> - збір, що справляється на всій території України за подання заяв, скарг до суду, за видачу судами документів, а також у разі ухвалення окремих судових рішень.</w:t>
      </w:r>
    </w:p>
    <w:p w:rsidR="002243FF" w:rsidRDefault="002243FF" w:rsidP="002243FF">
      <w:pPr>
        <w:pStyle w:val="a6"/>
        <w:ind w:firstLine="708"/>
        <w:jc w:val="both"/>
        <w:rPr>
          <w:color w:val="333333"/>
          <w:shd w:val="clear" w:color="auto" w:fill="FFFFFF"/>
        </w:rPr>
      </w:pPr>
      <w:r w:rsidRPr="002243FF">
        <w:rPr>
          <w:b/>
          <w:i/>
          <w:color w:val="333333"/>
          <w:shd w:val="clear" w:color="auto" w:fill="FFFFFF"/>
        </w:rPr>
        <w:t>Платники судового збору</w:t>
      </w:r>
      <w:r>
        <w:rPr>
          <w:color w:val="333333"/>
          <w:shd w:val="clear" w:color="auto" w:fill="FFFFFF"/>
        </w:rPr>
        <w:t xml:space="preserve"> - громадяни України, іноземці, особи без громадянства, підприємства, установи, організації, інші юридичні особи (у тому числі іноземні) та фізичні особи - підприємці, які звертаються до суду чи стосовно яких ухвалене судове рішення.</w:t>
      </w:r>
    </w:p>
    <w:p w:rsidR="002243FF" w:rsidRPr="002243FF" w:rsidRDefault="002243FF" w:rsidP="002243FF">
      <w:pPr>
        <w:pStyle w:val="a6"/>
        <w:ind w:firstLine="708"/>
        <w:jc w:val="both"/>
        <w:rPr>
          <w:i/>
        </w:rPr>
      </w:pPr>
      <w:r w:rsidRPr="002243FF">
        <w:rPr>
          <w:i/>
        </w:rPr>
        <w:t>Судовий збір справляється:</w:t>
      </w:r>
    </w:p>
    <w:p w:rsidR="002243FF" w:rsidRPr="002243FF" w:rsidRDefault="002243FF" w:rsidP="002243FF">
      <w:pPr>
        <w:pStyle w:val="a6"/>
        <w:ind w:firstLine="708"/>
        <w:jc w:val="both"/>
      </w:pPr>
      <w:bookmarkStart w:id="279" w:name="n13"/>
      <w:bookmarkEnd w:id="279"/>
      <w:r w:rsidRPr="002243FF">
        <w:t>за подання до суду позовної заяви та іншої заяви, передбаченої процесуальним законодавством;</w:t>
      </w:r>
    </w:p>
    <w:p w:rsidR="002243FF" w:rsidRPr="002243FF" w:rsidRDefault="002243FF" w:rsidP="002243FF">
      <w:pPr>
        <w:pStyle w:val="a6"/>
        <w:ind w:firstLine="708"/>
        <w:jc w:val="both"/>
      </w:pPr>
      <w:bookmarkStart w:id="280" w:name="n14"/>
      <w:bookmarkEnd w:id="280"/>
      <w:r w:rsidRPr="002243FF">
        <w:t>за подання до суду апеляційної і касаційної скарг на судові рішення, заяви про перегляд судового рішення у зв'язку з нововиявленими обставинами, заяви про скасування рішення третейського суду, заяви про видачу виконавчого документа на примусове виконання рішення третейського суду та заяви про перегляд судових рішень Верховним Судом України;</w:t>
      </w:r>
    </w:p>
    <w:p w:rsidR="002243FF" w:rsidRPr="002243FF" w:rsidRDefault="002243FF" w:rsidP="002243FF">
      <w:pPr>
        <w:pStyle w:val="a6"/>
        <w:ind w:firstLine="708"/>
        <w:jc w:val="both"/>
      </w:pPr>
      <w:bookmarkStart w:id="281" w:name="n15"/>
      <w:bookmarkEnd w:id="281"/>
      <w:r w:rsidRPr="002243FF">
        <w:t>за видачу судами документів;</w:t>
      </w:r>
    </w:p>
    <w:p w:rsidR="002243FF" w:rsidRDefault="002243FF" w:rsidP="002243FF">
      <w:pPr>
        <w:pStyle w:val="a6"/>
        <w:ind w:firstLine="708"/>
        <w:jc w:val="both"/>
      </w:pPr>
      <w:bookmarkStart w:id="282" w:name="n215"/>
      <w:bookmarkEnd w:id="282"/>
      <w:r w:rsidRPr="002243FF">
        <w:t xml:space="preserve">у разі ухвалення судового рішення, передбаченого  Законом </w:t>
      </w:r>
      <w:r>
        <w:t>України «Про судовий збір»</w:t>
      </w:r>
      <w:r w:rsidRPr="002243FF">
        <w:t>.</w:t>
      </w:r>
    </w:p>
    <w:p w:rsidR="002243FF" w:rsidRPr="002243FF" w:rsidRDefault="002243FF" w:rsidP="002243FF">
      <w:pPr>
        <w:pStyle w:val="a6"/>
        <w:ind w:firstLine="708"/>
        <w:jc w:val="both"/>
        <w:rPr>
          <w:i/>
        </w:rPr>
      </w:pPr>
      <w:r w:rsidRPr="002243FF">
        <w:rPr>
          <w:i/>
        </w:rPr>
        <w:t>Судовий збір не справляється за подання:</w:t>
      </w:r>
    </w:p>
    <w:p w:rsidR="002243FF" w:rsidRDefault="002243FF" w:rsidP="002243FF">
      <w:pPr>
        <w:pStyle w:val="a6"/>
        <w:ind w:firstLine="708"/>
        <w:jc w:val="both"/>
      </w:pPr>
      <w:bookmarkStart w:id="283" w:name="n17"/>
      <w:bookmarkEnd w:id="283"/>
      <w:r>
        <w:t xml:space="preserve"> заяви про перегляд Верховним Судом України судового рішення у разі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2243FF" w:rsidRDefault="002243FF" w:rsidP="002243FF">
      <w:pPr>
        <w:pStyle w:val="a6"/>
        <w:ind w:firstLine="708"/>
        <w:jc w:val="both"/>
      </w:pPr>
      <w:bookmarkStart w:id="284" w:name="n18"/>
      <w:bookmarkStart w:id="285" w:name="n19"/>
      <w:bookmarkEnd w:id="284"/>
      <w:bookmarkEnd w:id="285"/>
      <w:r>
        <w:t>заяви про зміну чи встановлення способу, порядку і строку виконання судового рішення;</w:t>
      </w:r>
      <w:bookmarkStart w:id="286" w:name="n20"/>
      <w:bookmarkEnd w:id="286"/>
    </w:p>
    <w:p w:rsidR="002243FF" w:rsidRDefault="002243FF" w:rsidP="002243FF">
      <w:pPr>
        <w:pStyle w:val="a6"/>
        <w:ind w:firstLine="708"/>
        <w:jc w:val="both"/>
      </w:pPr>
      <w:r>
        <w:t>заяви про поворот виконання судового рішення;</w:t>
      </w:r>
      <w:bookmarkStart w:id="287" w:name="n21"/>
      <w:bookmarkEnd w:id="287"/>
    </w:p>
    <w:p w:rsidR="002243FF" w:rsidRDefault="002243FF" w:rsidP="002243FF">
      <w:pPr>
        <w:pStyle w:val="a6"/>
        <w:ind w:firstLine="708"/>
        <w:jc w:val="both"/>
      </w:pPr>
      <w:r>
        <w:t>заяви про винесення додаткового судового рішення;</w:t>
      </w:r>
      <w:bookmarkStart w:id="288" w:name="n22"/>
      <w:bookmarkEnd w:id="288"/>
    </w:p>
    <w:p w:rsidR="008A4104" w:rsidRDefault="002243FF" w:rsidP="002243FF">
      <w:pPr>
        <w:pStyle w:val="a6"/>
        <w:ind w:firstLine="708"/>
        <w:jc w:val="both"/>
      </w:pPr>
      <w:r>
        <w:t>заяви про розірвання шлюбу з особою, визнаною в установленому законом порядку безвісно відсутньою;</w:t>
      </w:r>
      <w:bookmarkStart w:id="289" w:name="n222"/>
      <w:bookmarkStart w:id="290" w:name="n23"/>
      <w:bookmarkEnd w:id="289"/>
      <w:bookmarkEnd w:id="290"/>
    </w:p>
    <w:p w:rsidR="008A4104" w:rsidRDefault="002243FF" w:rsidP="008A4104">
      <w:pPr>
        <w:pStyle w:val="a6"/>
        <w:ind w:firstLine="708"/>
        <w:jc w:val="both"/>
      </w:pPr>
      <w:r>
        <w:t>заяви про встановлення факту каліцтва, якщо це необхідно для призначення пенсії або одержання допомоги за загальнообов'язковим державним соціальним страхуванням;</w:t>
      </w:r>
      <w:bookmarkStart w:id="291" w:name="n24"/>
      <w:bookmarkEnd w:id="291"/>
    </w:p>
    <w:p w:rsidR="008A4104" w:rsidRDefault="002243FF" w:rsidP="008A4104">
      <w:pPr>
        <w:pStyle w:val="a6"/>
        <w:ind w:firstLine="708"/>
        <w:jc w:val="both"/>
      </w:pPr>
      <w:r>
        <w:t>заяви про встановлення факту смерті особи, яка пропала безвісти за обставин, що загрожували їй смертю або дають підстави вважати її загиблою від певного нещасного випадку внаслідок надзвичайних ситуацій техногенного та природного характеру;</w:t>
      </w:r>
      <w:bookmarkStart w:id="292" w:name="n25"/>
      <w:bookmarkStart w:id="293" w:name="n27"/>
      <w:bookmarkEnd w:id="292"/>
      <w:bookmarkEnd w:id="293"/>
    </w:p>
    <w:p w:rsidR="008A4104" w:rsidRDefault="002243FF" w:rsidP="008A4104">
      <w:pPr>
        <w:pStyle w:val="a6"/>
        <w:ind w:firstLine="708"/>
        <w:jc w:val="both"/>
      </w:pPr>
      <w:r>
        <w:t>заяви про надання особі психіатричної допомоги в примусовому порядку;</w:t>
      </w:r>
      <w:bookmarkStart w:id="294" w:name="n28"/>
      <w:bookmarkEnd w:id="294"/>
    </w:p>
    <w:p w:rsidR="008A4104" w:rsidRDefault="002243FF" w:rsidP="008A4104">
      <w:pPr>
        <w:pStyle w:val="a6"/>
        <w:ind w:firstLine="708"/>
        <w:jc w:val="both"/>
      </w:pPr>
      <w:r>
        <w:t>заяви про обов'язкову госпіталізацію до протитуберкульозного закладу;</w:t>
      </w:r>
      <w:bookmarkStart w:id="295" w:name="n290"/>
      <w:bookmarkEnd w:id="295"/>
    </w:p>
    <w:p w:rsidR="008A4104" w:rsidRDefault="002243FF" w:rsidP="008A4104">
      <w:pPr>
        <w:pStyle w:val="a6"/>
        <w:ind w:firstLine="708"/>
        <w:jc w:val="both"/>
      </w:pPr>
      <w:r>
        <w:t>заяви про видачу обмежувального припису;</w:t>
      </w:r>
      <w:bookmarkStart w:id="296" w:name="n289"/>
      <w:bookmarkStart w:id="297" w:name="n29"/>
      <w:bookmarkEnd w:id="296"/>
      <w:bookmarkEnd w:id="297"/>
    </w:p>
    <w:p w:rsidR="008A4104" w:rsidRDefault="002243FF" w:rsidP="008A4104">
      <w:pPr>
        <w:pStyle w:val="a6"/>
        <w:ind w:firstLine="708"/>
        <w:jc w:val="both"/>
      </w:pPr>
      <w:r>
        <w:t xml:space="preserve">позовної заяви про відшкодування шкоди, заподіяної особі незаконними рішеннями, діями чи бездіяльністю органу державної влади, органу влади Автономної Республіки Крим або органу місцевого самоврядування, їх посадовою або службовою особою, а так само </w:t>
      </w:r>
      <w:r>
        <w:lastRenderedPageBreak/>
        <w:t>незаконними рішеннями, діями чи бездіяльністю органів, що здійснюють оперативно-розшукову діяльність, органів досудового розслідування, прокуратури або суду;</w:t>
      </w:r>
      <w:bookmarkStart w:id="298" w:name="n30"/>
      <w:bookmarkStart w:id="299" w:name="n31"/>
      <w:bookmarkEnd w:id="298"/>
      <w:bookmarkEnd w:id="299"/>
    </w:p>
    <w:p w:rsidR="008A4104" w:rsidRDefault="002243FF" w:rsidP="008A4104">
      <w:pPr>
        <w:pStyle w:val="a6"/>
        <w:ind w:firstLine="708"/>
        <w:jc w:val="both"/>
      </w:pPr>
      <w:r>
        <w:t>заяви, апеляційної та касаційної скарги про захист прав малолітніх чи неповнолітніх осіб;</w:t>
      </w:r>
      <w:bookmarkStart w:id="300" w:name="n223"/>
      <w:bookmarkStart w:id="301" w:name="n225"/>
      <w:bookmarkEnd w:id="300"/>
      <w:bookmarkEnd w:id="301"/>
    </w:p>
    <w:p w:rsidR="008A4104" w:rsidRDefault="002243FF" w:rsidP="008A4104">
      <w:pPr>
        <w:pStyle w:val="a6"/>
        <w:ind w:firstLine="708"/>
        <w:jc w:val="both"/>
      </w:pPr>
      <w:r>
        <w:t>клопотання про визнання і виконання рішення іноземного суду відповідно до міжнародного договору України, згоду на обов’язковість якого надано Верховною Радою України та яким не передбачено плату під час звернення до суду, подання апеляційної та касаційної скарг у таких справах;</w:t>
      </w:r>
      <w:bookmarkStart w:id="302" w:name="n224"/>
      <w:bookmarkStart w:id="303" w:name="n256"/>
      <w:bookmarkEnd w:id="302"/>
      <w:bookmarkEnd w:id="303"/>
    </w:p>
    <w:p w:rsidR="008A4104" w:rsidRDefault="002243FF" w:rsidP="008A4104">
      <w:pPr>
        <w:pStyle w:val="a6"/>
        <w:ind w:firstLine="708"/>
        <w:jc w:val="both"/>
      </w:pPr>
      <w:r>
        <w:t>заяви про встановлення факту смерті особи, яка загинула або пропала безвісти в районах проведення воєнних дій або антитерористичних операцій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bookmarkStart w:id="304" w:name="n255"/>
      <w:bookmarkStart w:id="305" w:name="n318"/>
      <w:bookmarkEnd w:id="304"/>
      <w:bookmarkEnd w:id="305"/>
    </w:p>
    <w:p w:rsidR="008A4104" w:rsidRDefault="002243FF" w:rsidP="008A4104">
      <w:pPr>
        <w:pStyle w:val="a6"/>
        <w:ind w:firstLine="708"/>
        <w:jc w:val="both"/>
      </w:pPr>
      <w:r>
        <w:t>позовної заяви у справах про визнання необґрунтованими активів та їх стягнення в дохід держави;</w:t>
      </w:r>
      <w:bookmarkStart w:id="306" w:name="n317"/>
      <w:bookmarkStart w:id="307" w:name="n328"/>
      <w:bookmarkEnd w:id="306"/>
      <w:bookmarkEnd w:id="307"/>
    </w:p>
    <w:p w:rsidR="008A4104" w:rsidRDefault="002243FF" w:rsidP="008A4104">
      <w:pPr>
        <w:pStyle w:val="a6"/>
        <w:ind w:firstLine="708"/>
        <w:jc w:val="both"/>
      </w:pPr>
      <w:r>
        <w:t>позовної заяви, апеляційної скарги у справах про тимчасове обмеження права громадян України на виїзд за межі території України;</w:t>
      </w:r>
      <w:bookmarkStart w:id="308" w:name="n327"/>
      <w:bookmarkStart w:id="309" w:name="n330"/>
      <w:bookmarkEnd w:id="308"/>
      <w:bookmarkEnd w:id="309"/>
    </w:p>
    <w:p w:rsidR="002243FF" w:rsidRDefault="002243FF" w:rsidP="008A4104">
      <w:pPr>
        <w:pStyle w:val="a6"/>
        <w:ind w:firstLine="708"/>
        <w:jc w:val="both"/>
      </w:pPr>
      <w:r>
        <w:t>позовної заяви, апеляційної скарги у справах про заборону політичної партії, анулювання реєстраційного свідоцтва політичної партії.</w:t>
      </w:r>
    </w:p>
    <w:p w:rsidR="008A4104" w:rsidRPr="00563164" w:rsidRDefault="008A4104" w:rsidP="008A4104">
      <w:pPr>
        <w:pStyle w:val="a6"/>
        <w:ind w:firstLine="708"/>
        <w:jc w:val="both"/>
        <w:rPr>
          <w:b/>
          <w:i/>
        </w:rPr>
      </w:pPr>
      <w:r w:rsidRPr="00563164">
        <w:rPr>
          <w:b/>
          <w:i/>
        </w:rPr>
        <w:t>Пільги щодо сплати судового збору</w:t>
      </w:r>
    </w:p>
    <w:p w:rsidR="00563164" w:rsidRDefault="008A4104" w:rsidP="00563164">
      <w:pPr>
        <w:pStyle w:val="a6"/>
        <w:ind w:firstLine="708"/>
        <w:jc w:val="both"/>
      </w:pPr>
      <w:bookmarkStart w:id="310" w:name="n228"/>
      <w:bookmarkEnd w:id="310"/>
      <w:r>
        <w:t>Від сплати судового збору під час розгляду справи в усіх судових інстанціях звільняються:</w:t>
      </w:r>
      <w:bookmarkStart w:id="311" w:name="n229"/>
      <w:bookmarkEnd w:id="311"/>
    </w:p>
    <w:p w:rsidR="008A4104" w:rsidRDefault="008A4104" w:rsidP="00563164">
      <w:pPr>
        <w:pStyle w:val="a6"/>
        <w:ind w:firstLine="708"/>
        <w:jc w:val="both"/>
      </w:pPr>
      <w:r>
        <w:t>позивачі - у справах про стягнення заробітної плати та поновлення на роботі;</w:t>
      </w:r>
    </w:p>
    <w:p w:rsidR="008A4104" w:rsidRDefault="008A4104" w:rsidP="00563164">
      <w:pPr>
        <w:pStyle w:val="a6"/>
        <w:ind w:firstLine="708"/>
        <w:jc w:val="both"/>
      </w:pPr>
      <w:bookmarkStart w:id="312" w:name="n230"/>
      <w:bookmarkEnd w:id="312"/>
      <w:r>
        <w:t>позивачі - у справах про відшкодування шкоди, заподіяної каліцтвом або іншим ушкодженням здоров’я, а також смертю фізичної особи;</w:t>
      </w:r>
    </w:p>
    <w:p w:rsidR="008A4104" w:rsidRDefault="008A4104" w:rsidP="00563164">
      <w:pPr>
        <w:pStyle w:val="a6"/>
        <w:ind w:firstLine="708"/>
        <w:jc w:val="both"/>
      </w:pPr>
      <w:bookmarkStart w:id="313" w:name="n231"/>
      <w:bookmarkEnd w:id="313"/>
      <w:r>
        <w:t>позивачі - у справах про стягнення аліментів, збільшення їх розміру, оплату додаткових витрат на дитину, стягнення неустойки (пені) за прострочення сплати аліментів, індексацію аліментів чи зміну способу їх стягнення, а також заявники у разі подання заяви щодо видачі судового наказу про стягнення аліментів;</w:t>
      </w:r>
    </w:p>
    <w:p w:rsidR="008A4104" w:rsidRDefault="008A4104" w:rsidP="00563164">
      <w:pPr>
        <w:pStyle w:val="a6"/>
        <w:ind w:firstLine="708"/>
        <w:jc w:val="both"/>
      </w:pPr>
      <w:bookmarkStart w:id="314" w:name="n273"/>
      <w:bookmarkStart w:id="315" w:name="n232"/>
      <w:bookmarkEnd w:id="314"/>
      <w:bookmarkEnd w:id="315"/>
      <w:r>
        <w:t xml:space="preserve"> позивачі - у справах щодо спорів, пов’язаних з виплатою компенсації, поверненням майна, або у справах щодо спорів, пов’язаних з відшкодуванням його вартості громадянам, реабілітованим відповідно до </w:t>
      </w:r>
      <w:hyperlink r:id="rId31" w:tgtFrame="_blank" w:history="1">
        <w:r w:rsidRPr="008A4104">
          <w:rPr>
            <w:rStyle w:val="a3"/>
            <w:color w:val="000000" w:themeColor="text1"/>
            <w:u w:val="none"/>
          </w:rPr>
          <w:t>Закону України</w:t>
        </w:r>
      </w:hyperlink>
      <w:r w:rsidRPr="008A4104">
        <w:rPr>
          <w:color w:val="000000" w:themeColor="text1"/>
        </w:rPr>
        <w:t> </w:t>
      </w:r>
      <w:r>
        <w:t>"Про реабілітацію жертв політичних репресій на Україні";</w:t>
      </w:r>
    </w:p>
    <w:p w:rsidR="008A4104" w:rsidRDefault="008A4104" w:rsidP="00563164">
      <w:pPr>
        <w:pStyle w:val="a6"/>
        <w:ind w:firstLine="708"/>
        <w:jc w:val="both"/>
      </w:pPr>
      <w:bookmarkStart w:id="316" w:name="n233"/>
      <w:bookmarkEnd w:id="316"/>
      <w:r>
        <w:t xml:space="preserve"> особи, які страждають на психічні розлади, та їх представники - у справах щодо спорів, пов’язаних з розглядом питань стосовно захисту прав і законних інтересів особи під час надання психіатричної допомоги;</w:t>
      </w:r>
    </w:p>
    <w:p w:rsidR="008A4104" w:rsidRDefault="008A4104" w:rsidP="00563164">
      <w:pPr>
        <w:pStyle w:val="a6"/>
        <w:ind w:firstLine="708"/>
        <w:jc w:val="both"/>
      </w:pPr>
      <w:bookmarkStart w:id="317" w:name="n234"/>
      <w:bookmarkEnd w:id="317"/>
      <w:r>
        <w:t>позивачі - у справах про відшкодування матеріальних збитків, завданих внаслідок вчинення кримінального правопорушення;</w:t>
      </w:r>
    </w:p>
    <w:p w:rsidR="008A4104" w:rsidRDefault="008A4104" w:rsidP="00563164">
      <w:pPr>
        <w:pStyle w:val="a6"/>
        <w:ind w:firstLine="708"/>
        <w:jc w:val="both"/>
      </w:pPr>
      <w:bookmarkStart w:id="318" w:name="n235"/>
      <w:bookmarkEnd w:id="318"/>
      <w:r>
        <w:t>громадяни, які у випадках, передбачених законодавством, звернулися із заявами до суду щодо захисту прав та інтересів інших осіб;</w:t>
      </w:r>
    </w:p>
    <w:p w:rsidR="008A4104" w:rsidRDefault="008A4104" w:rsidP="00563164">
      <w:pPr>
        <w:pStyle w:val="a6"/>
        <w:ind w:firstLine="708"/>
        <w:jc w:val="both"/>
      </w:pPr>
      <w:bookmarkStart w:id="319" w:name="n236"/>
      <w:bookmarkEnd w:id="319"/>
      <w:r>
        <w:t>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w:t>
      </w:r>
    </w:p>
    <w:p w:rsidR="008A4104" w:rsidRDefault="008A4104" w:rsidP="00563164">
      <w:pPr>
        <w:pStyle w:val="a6"/>
        <w:ind w:firstLine="708"/>
        <w:jc w:val="both"/>
      </w:pPr>
      <w:bookmarkStart w:id="320" w:name="n298"/>
      <w:bookmarkStart w:id="321" w:name="n237"/>
      <w:bookmarkEnd w:id="320"/>
      <w:bookmarkEnd w:id="321"/>
      <w:r>
        <w:t xml:space="preserve"> особи з інвалідністю I та II груп, законні представники дітей з інвалідністю і недієздатних осіб з інвалідністю;</w:t>
      </w:r>
    </w:p>
    <w:p w:rsidR="008A4104" w:rsidRDefault="008A4104" w:rsidP="00563164">
      <w:pPr>
        <w:pStyle w:val="a6"/>
        <w:ind w:firstLine="708"/>
        <w:jc w:val="both"/>
      </w:pPr>
      <w:bookmarkStart w:id="322" w:name="n299"/>
      <w:bookmarkStart w:id="323" w:name="n238"/>
      <w:bookmarkEnd w:id="322"/>
      <w:bookmarkEnd w:id="323"/>
      <w:r>
        <w:t>позивачі - громадяни, віднесені до 1 та 2 категорій постраждалих внаслідок Чорнобильської катастрофи;</w:t>
      </w:r>
    </w:p>
    <w:p w:rsidR="008A4104" w:rsidRDefault="008A4104" w:rsidP="00563164">
      <w:pPr>
        <w:pStyle w:val="a6"/>
        <w:ind w:firstLine="708"/>
        <w:jc w:val="both"/>
      </w:pPr>
      <w:bookmarkStart w:id="324" w:name="n239"/>
      <w:bookmarkEnd w:id="324"/>
      <w:r>
        <w:t>виборці - у справах про уточнення списку виборців;</w:t>
      </w:r>
    </w:p>
    <w:p w:rsidR="008A4104" w:rsidRDefault="008A4104" w:rsidP="00563164">
      <w:pPr>
        <w:pStyle w:val="a6"/>
        <w:ind w:firstLine="708"/>
        <w:jc w:val="both"/>
      </w:pPr>
      <w:bookmarkStart w:id="325" w:name="n240"/>
      <w:bookmarkEnd w:id="325"/>
      <w:r>
        <w:t>військовослужбовці, військовозобов’язані та резервісти, які призвані на навчальні (або перевірочні) та спеціальні збори, - у справах, пов’язаних з виконанням військового обов’язку, а також під час виконання службових обов’язків;</w:t>
      </w:r>
    </w:p>
    <w:p w:rsidR="008A4104" w:rsidRDefault="008A4104" w:rsidP="00563164">
      <w:pPr>
        <w:pStyle w:val="a6"/>
        <w:ind w:firstLine="708"/>
        <w:jc w:val="both"/>
      </w:pPr>
      <w:bookmarkStart w:id="326" w:name="n241"/>
      <w:bookmarkEnd w:id="326"/>
      <w:r>
        <w:t>учасники бойових дій, постраждалі учасники Революції Гідності, Герої України - у справах, пов’язаних з порушенням їхніх прав;</w:t>
      </w:r>
    </w:p>
    <w:p w:rsidR="008A4104" w:rsidRDefault="008A4104" w:rsidP="00563164">
      <w:pPr>
        <w:pStyle w:val="a6"/>
        <w:ind w:firstLine="708"/>
        <w:jc w:val="both"/>
      </w:pPr>
      <w:bookmarkStart w:id="327" w:name="n300"/>
      <w:bookmarkStart w:id="328" w:name="n242"/>
      <w:bookmarkEnd w:id="327"/>
      <w:bookmarkEnd w:id="328"/>
      <w:r>
        <w:lastRenderedPageBreak/>
        <w:t>позивачі - у справах у порядку, визначеному </w:t>
      </w:r>
      <w:hyperlink r:id="rId32" w:anchor="n199" w:tgtFrame="_blank" w:history="1">
        <w:r w:rsidRPr="008A4104">
          <w:rPr>
            <w:rStyle w:val="a3"/>
            <w:color w:val="000000" w:themeColor="text1"/>
            <w:u w:val="none"/>
          </w:rPr>
          <w:t>статтею 12</w:t>
        </w:r>
      </w:hyperlink>
      <w:r>
        <w:t> Закону України "Про біженців та осіб, які потребують додаткового або тимчасового захисту";</w:t>
      </w:r>
    </w:p>
    <w:p w:rsidR="008A4104" w:rsidRDefault="008A4104" w:rsidP="00563164">
      <w:pPr>
        <w:pStyle w:val="a6"/>
        <w:ind w:firstLine="708"/>
        <w:jc w:val="both"/>
      </w:pPr>
      <w:bookmarkStart w:id="329" w:name="n243"/>
      <w:bookmarkEnd w:id="329"/>
      <w:r>
        <w:t>фізичні особи (крім суб’єктів підприємницької діяльності) - кредитори, які звертаються з грошовими вимогами до боржника щодо виплати заборгованості із заробітної плати, зобов’язань внаслідок заподіяння шкоди життю та здоров’ю громадян, виплати авторської винагороди та аліментів, - після оголошення про відкриття провадження у справі про банкрутство (неплатоспроможність), а також після повідомлення про визнання боржника банкрутом;</w:t>
      </w:r>
    </w:p>
    <w:p w:rsidR="008A4104" w:rsidRDefault="008A4104" w:rsidP="00563164">
      <w:pPr>
        <w:pStyle w:val="a6"/>
        <w:ind w:firstLine="708"/>
        <w:jc w:val="both"/>
      </w:pPr>
      <w:bookmarkStart w:id="330" w:name="n265"/>
      <w:bookmarkEnd w:id="330"/>
      <w:r>
        <w:t xml:space="preserve">органи місцевого самоврядування - за подання заяви про визнання спадщини </w:t>
      </w:r>
      <w:proofErr w:type="spellStart"/>
      <w:r>
        <w:t>відумерлою</w:t>
      </w:r>
      <w:proofErr w:type="spellEnd"/>
      <w:r>
        <w:t>;</w:t>
      </w:r>
    </w:p>
    <w:p w:rsidR="008A4104" w:rsidRDefault="008A4104" w:rsidP="00563164">
      <w:pPr>
        <w:pStyle w:val="a6"/>
        <w:ind w:firstLine="708"/>
        <w:jc w:val="both"/>
      </w:pPr>
      <w:bookmarkStart w:id="331" w:name="n264"/>
      <w:bookmarkStart w:id="332" w:name="n258"/>
      <w:bookmarkEnd w:id="331"/>
      <w:bookmarkEnd w:id="332"/>
      <w:r>
        <w:t xml:space="preserve"> позивачі - за подання позовів щодо спорів, пов’язаних з наданням статусу учасника бойових дій відповідно до </w:t>
      </w:r>
      <w:hyperlink r:id="rId33" w:anchor="n73" w:tgtFrame="_blank" w:history="1">
        <w:r w:rsidRPr="008A4104">
          <w:rPr>
            <w:rStyle w:val="a3"/>
            <w:color w:val="000000" w:themeColor="text1"/>
            <w:u w:val="none"/>
          </w:rPr>
          <w:t>пунктів 19-21</w:t>
        </w:r>
      </w:hyperlink>
      <w:r>
        <w:t> частини першої статті 6 Закону України "Про статус ветеранів війни, гарантії їх соціального захисту";</w:t>
      </w:r>
    </w:p>
    <w:p w:rsidR="008A4104" w:rsidRDefault="008A4104" w:rsidP="00563164">
      <w:pPr>
        <w:pStyle w:val="a6"/>
        <w:ind w:firstLine="708"/>
        <w:jc w:val="both"/>
      </w:pPr>
      <w:bookmarkStart w:id="333" w:name="n257"/>
      <w:bookmarkStart w:id="334" w:name="n263"/>
      <w:bookmarkEnd w:id="333"/>
      <w:bookmarkEnd w:id="334"/>
      <w:r>
        <w:t xml:space="preserve"> засуджені до покарання у виді довічного позбавлення волі, позбавлення волі на певний строк та до покарань, не пов’язаних з позбавленням волі, а також особи, взяті під варту, - у справах, пов’язаних із питаннями, які вирішуються судом під час виконання </w:t>
      </w:r>
      <w:proofErr w:type="spellStart"/>
      <w:r>
        <w:t>вироку</w:t>
      </w:r>
      <w:proofErr w:type="spellEnd"/>
      <w:r>
        <w:t xml:space="preserve"> відповідно до </w:t>
      </w:r>
      <w:hyperlink r:id="rId34" w:anchor="n4115" w:tgtFrame="_blank" w:history="1">
        <w:r w:rsidRPr="008A4104">
          <w:rPr>
            <w:rStyle w:val="a3"/>
            <w:color w:val="000000" w:themeColor="text1"/>
            <w:u w:val="none"/>
          </w:rPr>
          <w:t>статті 537</w:t>
        </w:r>
      </w:hyperlink>
      <w:r>
        <w:t> Кримінального процесуального кодексу України, у разі відсутності на їхніх особових рахунках коштів, достатніх для сплати судового збору.</w:t>
      </w:r>
    </w:p>
    <w:p w:rsidR="008A4104" w:rsidRDefault="008A4104" w:rsidP="00563164">
      <w:pPr>
        <w:pStyle w:val="a6"/>
        <w:ind w:firstLine="708"/>
        <w:jc w:val="both"/>
      </w:pPr>
      <w:bookmarkStart w:id="335" w:name="n262"/>
      <w:bookmarkStart w:id="336" w:name="n320"/>
      <w:bookmarkEnd w:id="335"/>
      <w:bookmarkEnd w:id="336"/>
      <w:r>
        <w:t xml:space="preserve"> центральний орган виконавчої влади, що реалізує державну політику з питань нагляду та контролю за додержанням законодавства про працю, його територіальні органи;</w:t>
      </w:r>
    </w:p>
    <w:p w:rsidR="008A4104" w:rsidRDefault="008A4104" w:rsidP="00563164">
      <w:pPr>
        <w:pStyle w:val="a6"/>
        <w:ind w:firstLine="708"/>
        <w:jc w:val="both"/>
      </w:pPr>
      <w:bookmarkStart w:id="337" w:name="n319"/>
      <w:bookmarkStart w:id="338" w:name="n292"/>
      <w:bookmarkEnd w:id="337"/>
      <w:bookmarkEnd w:id="338"/>
      <w:r>
        <w:t>заявники - у справах за заявами про встановлення факту народження або смерті, поданих у зв’язку із воєнним станом, надзвичайним станом, збройною агресією, збройним конфліктом, тимчасовою окупацією території України, надзвичайними ситуаціями природного чи техногенного характеру;</w:t>
      </w:r>
    </w:p>
    <w:p w:rsidR="008A4104" w:rsidRDefault="008A4104" w:rsidP="00563164">
      <w:pPr>
        <w:pStyle w:val="a6"/>
        <w:ind w:firstLine="708"/>
        <w:jc w:val="both"/>
      </w:pPr>
      <w:bookmarkStart w:id="339" w:name="n294"/>
      <w:bookmarkStart w:id="340" w:name="n293"/>
      <w:bookmarkEnd w:id="339"/>
      <w:bookmarkEnd w:id="340"/>
      <w:r>
        <w:t>позивачі - у справах за позовами до держави-агресора Російської Федерації про відшкодування завданої майнової та/або моральної шкоди у зв’язку з тимчасовою окупацією території України, збройною агресією, збройним конфліктом, що призвели до вимушеного переселення з тимчасово окупованих територій України, загибелі, поранення, перебування в полоні, незаконного позбавлення волі або викрадення, а також порушення права власності на рухоме та/або нерухоме майно;</w:t>
      </w:r>
    </w:p>
    <w:p w:rsidR="008A4104" w:rsidRDefault="008A4104" w:rsidP="00563164">
      <w:pPr>
        <w:pStyle w:val="a6"/>
        <w:ind w:firstLine="708"/>
        <w:jc w:val="both"/>
      </w:pPr>
      <w:bookmarkStart w:id="341" w:name="n291"/>
      <w:bookmarkStart w:id="342" w:name="n296"/>
      <w:bookmarkEnd w:id="341"/>
      <w:bookmarkEnd w:id="342"/>
      <w:r>
        <w:t>позивачі - за подання позовів щодо оскарження рішень Національної комісії з реабілітації у правовідносинах, що виникли на підставі </w:t>
      </w:r>
      <w:hyperlink r:id="rId35" w:tgtFrame="_blank" w:history="1">
        <w:r w:rsidRPr="00563164">
          <w:rPr>
            <w:rStyle w:val="a3"/>
            <w:color w:val="000000" w:themeColor="text1"/>
            <w:u w:val="none"/>
          </w:rPr>
          <w:t>Закону України</w:t>
        </w:r>
      </w:hyperlink>
      <w:r>
        <w:t> "Про реабілітацію жертв репресій комуністичного тоталітарного режиму 1917-1991 років";</w:t>
      </w:r>
    </w:p>
    <w:p w:rsidR="00563164" w:rsidRDefault="008A4104" w:rsidP="00563164">
      <w:pPr>
        <w:pStyle w:val="a6"/>
        <w:ind w:firstLine="708"/>
        <w:jc w:val="both"/>
      </w:pPr>
      <w:bookmarkStart w:id="343" w:name="n295"/>
      <w:bookmarkStart w:id="344" w:name="n323"/>
      <w:bookmarkEnd w:id="343"/>
      <w:bookmarkEnd w:id="344"/>
      <w:r>
        <w:t>Фонд гарантування вкладів фізичних осіб - за подання позовів, предметом яких є відшкодування шкоди (збитків), у порядку, визначеному </w:t>
      </w:r>
      <w:hyperlink r:id="rId36" w:anchor="n624" w:tgtFrame="_blank" w:history="1">
        <w:r w:rsidRPr="00563164">
          <w:rPr>
            <w:rStyle w:val="a3"/>
            <w:color w:val="000000" w:themeColor="text1"/>
            <w:u w:val="none"/>
          </w:rPr>
          <w:t>статтею 52</w:t>
        </w:r>
      </w:hyperlink>
      <w:r>
        <w:t> Закону України "Про систему гарантування вкладів фізичних осіб";</w:t>
      </w:r>
      <w:bookmarkStart w:id="345" w:name="n322"/>
      <w:bookmarkStart w:id="346" w:name="n332"/>
      <w:bookmarkEnd w:id="345"/>
      <w:bookmarkEnd w:id="346"/>
    </w:p>
    <w:p w:rsidR="008A4104" w:rsidRDefault="008A4104" w:rsidP="00563164">
      <w:pPr>
        <w:pStyle w:val="a6"/>
        <w:ind w:firstLine="708"/>
        <w:jc w:val="both"/>
      </w:pPr>
      <w:r>
        <w:t>центральний орган виконавчої влади, що забезпечує реалізацію державної політики у сфері стягнення в дохід держави активів осіб, щодо яких застосовано санкції, - у справах про застосування санкції, передбаченої </w:t>
      </w:r>
      <w:hyperlink r:id="rId37" w:anchor="n77" w:tgtFrame="_blank" w:history="1">
        <w:r w:rsidRPr="00563164">
          <w:rPr>
            <w:rStyle w:val="a3"/>
            <w:color w:val="000000" w:themeColor="text1"/>
            <w:u w:val="none"/>
          </w:rPr>
          <w:t>пунктом 1</w:t>
        </w:r>
      </w:hyperlink>
      <w:hyperlink r:id="rId38" w:anchor="n77" w:tgtFrame="_blank" w:history="1">
        <w:r w:rsidRPr="00563164">
          <w:rPr>
            <w:rStyle w:val="a3"/>
            <w:b/>
            <w:bCs/>
            <w:color w:val="000000" w:themeColor="text1"/>
            <w:sz w:val="2"/>
            <w:szCs w:val="2"/>
            <w:u w:val="none"/>
            <w:vertAlign w:val="superscript"/>
          </w:rPr>
          <w:t>-</w:t>
        </w:r>
        <w:r w:rsidRPr="00563164">
          <w:rPr>
            <w:rStyle w:val="a3"/>
            <w:b/>
            <w:bCs/>
            <w:color w:val="000000" w:themeColor="text1"/>
            <w:sz w:val="16"/>
            <w:szCs w:val="16"/>
            <w:u w:val="none"/>
            <w:vertAlign w:val="superscript"/>
          </w:rPr>
          <w:t>1</w:t>
        </w:r>
      </w:hyperlink>
      <w:r>
        <w:t> частини першої статті 4 Закону України "Про санкції";</w:t>
      </w:r>
    </w:p>
    <w:p w:rsidR="008A4104" w:rsidRDefault="008A4104" w:rsidP="00563164">
      <w:pPr>
        <w:pStyle w:val="a6"/>
        <w:ind w:firstLine="708"/>
        <w:jc w:val="both"/>
      </w:pPr>
      <w:bookmarkStart w:id="347" w:name="n331"/>
      <w:bookmarkStart w:id="348" w:name="n334"/>
      <w:bookmarkEnd w:id="347"/>
      <w:bookmarkEnd w:id="348"/>
      <w:r>
        <w:t>Національна рада України з питань телебачення і радіомовлення на час дії воєнного стану - за подання позовів, предметом яких є стягнення штрафу.</w:t>
      </w:r>
    </w:p>
    <w:p w:rsidR="002243FF" w:rsidRPr="008A4104" w:rsidRDefault="002243FF" w:rsidP="002243FF">
      <w:pPr>
        <w:pStyle w:val="a6"/>
        <w:jc w:val="both"/>
      </w:pPr>
      <w:bookmarkStart w:id="349" w:name="n333"/>
      <w:bookmarkEnd w:id="349"/>
    </w:p>
    <w:p w:rsidR="002243FF" w:rsidRPr="002243FF" w:rsidRDefault="002243FF" w:rsidP="002243FF">
      <w:pPr>
        <w:pStyle w:val="a6"/>
        <w:ind w:firstLine="708"/>
        <w:jc w:val="both"/>
        <w:rPr>
          <w:b/>
          <w:i/>
        </w:rPr>
      </w:pPr>
      <w:r w:rsidRPr="002243FF">
        <w:rPr>
          <w:b/>
          <w:i/>
        </w:rPr>
        <w:t>До витрат, пов’язаних з розглядом справи, належать витрати:</w:t>
      </w:r>
    </w:p>
    <w:p w:rsidR="002243FF" w:rsidRDefault="002243FF" w:rsidP="002243FF">
      <w:pPr>
        <w:pStyle w:val="a6"/>
        <w:jc w:val="both"/>
      </w:pPr>
      <w:bookmarkStart w:id="350" w:name="n10484"/>
      <w:bookmarkEnd w:id="350"/>
      <w:r>
        <w:t>1) на професійну правничу допомогу;</w:t>
      </w:r>
    </w:p>
    <w:p w:rsidR="002243FF" w:rsidRDefault="002243FF" w:rsidP="002243FF">
      <w:pPr>
        <w:pStyle w:val="a6"/>
        <w:jc w:val="both"/>
      </w:pPr>
      <w:bookmarkStart w:id="351" w:name="n10485"/>
      <w:bookmarkEnd w:id="351"/>
      <w:r>
        <w:t>2) сторін та їхніх представників, що пов’язані із прибуттям до суду;</w:t>
      </w:r>
    </w:p>
    <w:p w:rsidR="002243FF" w:rsidRDefault="002243FF" w:rsidP="002243FF">
      <w:pPr>
        <w:pStyle w:val="a6"/>
        <w:jc w:val="both"/>
      </w:pPr>
      <w:bookmarkStart w:id="352" w:name="n10486"/>
      <w:bookmarkEnd w:id="352"/>
      <w:r>
        <w:t>3) пов’язані із залученням свідків, спеціалістів, перекладачів, експертів та проведенням експертиз;</w:t>
      </w:r>
    </w:p>
    <w:p w:rsidR="002243FF" w:rsidRDefault="002243FF" w:rsidP="002243FF">
      <w:pPr>
        <w:pStyle w:val="a6"/>
        <w:jc w:val="both"/>
      </w:pPr>
      <w:bookmarkStart w:id="353" w:name="n10487"/>
      <w:bookmarkEnd w:id="353"/>
      <w:r>
        <w:t>4) пов’язані з витребуванням доказів, проведенням огляду доказів за їх місцезнаходженням, забезпеченням доказів;</w:t>
      </w:r>
    </w:p>
    <w:p w:rsidR="002243FF" w:rsidRDefault="002243FF" w:rsidP="002243FF">
      <w:pPr>
        <w:pStyle w:val="a6"/>
        <w:jc w:val="both"/>
      </w:pPr>
      <w:bookmarkStart w:id="354" w:name="n10488"/>
      <w:bookmarkEnd w:id="354"/>
      <w:r>
        <w:t>5) пов’язані із вчиненням інших процесуальних дій або підготовкою до розгляду справи.</w:t>
      </w:r>
    </w:p>
    <w:p w:rsidR="002243FF" w:rsidRPr="00563164" w:rsidRDefault="002243FF" w:rsidP="00563164">
      <w:pPr>
        <w:pStyle w:val="a6"/>
        <w:ind w:firstLine="708"/>
        <w:jc w:val="both"/>
        <w:rPr>
          <w:i/>
        </w:rPr>
      </w:pPr>
      <w:bookmarkStart w:id="355" w:name="n10489"/>
      <w:bookmarkStart w:id="356" w:name="n10492"/>
      <w:bookmarkEnd w:id="355"/>
      <w:bookmarkEnd w:id="356"/>
      <w:r w:rsidRPr="00563164">
        <w:rPr>
          <w:i/>
        </w:rPr>
        <w:t>Витрати на професійну правничу допомогу</w:t>
      </w:r>
    </w:p>
    <w:p w:rsidR="00563164" w:rsidRDefault="002243FF" w:rsidP="00563164">
      <w:pPr>
        <w:pStyle w:val="a6"/>
        <w:ind w:firstLine="708"/>
        <w:jc w:val="both"/>
      </w:pPr>
      <w:bookmarkStart w:id="357" w:name="n10493"/>
      <w:bookmarkEnd w:id="357"/>
      <w:r>
        <w:lastRenderedPageBreak/>
        <w:t>Витрати, пов’язані з правничою допомогою адвоката, несуть сторони, крім випадків надання правничої допомоги за рахунок держави.</w:t>
      </w:r>
      <w:bookmarkStart w:id="358" w:name="n10494"/>
      <w:bookmarkEnd w:id="358"/>
    </w:p>
    <w:p w:rsidR="00563164" w:rsidRDefault="002243FF" w:rsidP="00563164">
      <w:pPr>
        <w:pStyle w:val="a6"/>
        <w:ind w:firstLine="708"/>
        <w:jc w:val="both"/>
      </w:pPr>
      <w:r>
        <w:t>За результатами розгляду справи витрати на правничу допомогу адвоката підлягають розподілу між сторонами разом з іншими судовими витратами, за винятком витрат суб’єкта владних повноважень на правничу допомогу адвоката.</w:t>
      </w:r>
      <w:bookmarkStart w:id="359" w:name="n10495"/>
      <w:bookmarkEnd w:id="359"/>
    </w:p>
    <w:p w:rsidR="002243FF" w:rsidRDefault="002243FF" w:rsidP="00563164">
      <w:pPr>
        <w:pStyle w:val="a6"/>
        <w:ind w:firstLine="708"/>
        <w:jc w:val="both"/>
      </w:pPr>
      <w:r>
        <w:t>Для цілей розподілу судових витрат:</w:t>
      </w:r>
    </w:p>
    <w:p w:rsidR="002243FF" w:rsidRDefault="002243FF" w:rsidP="002243FF">
      <w:pPr>
        <w:pStyle w:val="a6"/>
        <w:jc w:val="both"/>
      </w:pPr>
      <w:bookmarkStart w:id="360" w:name="n10496"/>
      <w:bookmarkEnd w:id="360"/>
      <w:r>
        <w:t>1) розмір витрат на правничу допомогу адвоката, в тому числі гонорару адвоката за представництво в суді та іншу правничу допомогу, пов’язану зі справою, включаючи підготовку до її розгляду, збір доказів тощо, а також вартість послуг помічника адвоката визначаються згідно з умовами договору про надання правничої допомоги та на підставі доказів щодо обсягу наданих послуг і виконаних робіт та їх вартості, що сплачена або підлягає сплаті відповідною стороною або третьою особою;</w:t>
      </w:r>
    </w:p>
    <w:p w:rsidR="00563164" w:rsidRDefault="002243FF" w:rsidP="002243FF">
      <w:pPr>
        <w:pStyle w:val="a6"/>
        <w:jc w:val="both"/>
      </w:pPr>
      <w:bookmarkStart w:id="361" w:name="n10497"/>
      <w:bookmarkEnd w:id="361"/>
      <w:r>
        <w:t>2) розмір суми, що підлягає сплаті в порядку компенсації витрат адвоката, необхідних для надання правничої допомоги, встановлюється згідно з умовами договору про надання правничої допомоги на підставі доказів, які підтверджують здійснення відповідних витрат</w:t>
      </w:r>
      <w:bookmarkStart w:id="362" w:name="n10498"/>
      <w:bookmarkEnd w:id="362"/>
    </w:p>
    <w:p w:rsidR="00563164" w:rsidRDefault="002243FF" w:rsidP="00563164">
      <w:pPr>
        <w:pStyle w:val="a6"/>
        <w:ind w:firstLine="708"/>
        <w:jc w:val="both"/>
      </w:pPr>
      <w:r>
        <w:t xml:space="preserve"> Для визначення розміру витрат на правничу допомогу та з метою розподілу судових витрат учасник справи подає детальний опис робіт (наданих послуг), виконаних адвокатом, та здійснених ним витрат, необхідних для надання правничої допомоги.</w:t>
      </w:r>
      <w:bookmarkStart w:id="363" w:name="n10499"/>
      <w:bookmarkEnd w:id="363"/>
    </w:p>
    <w:p w:rsidR="002243FF" w:rsidRDefault="002243FF" w:rsidP="00563164">
      <w:pPr>
        <w:pStyle w:val="a6"/>
        <w:ind w:firstLine="708"/>
        <w:jc w:val="both"/>
      </w:pPr>
      <w:r>
        <w:t xml:space="preserve"> Розмір витрат на оплату послуг адвоката має бути </w:t>
      </w:r>
      <w:proofErr w:type="spellStart"/>
      <w:r>
        <w:t>співмірним</w:t>
      </w:r>
      <w:proofErr w:type="spellEnd"/>
      <w:r>
        <w:t xml:space="preserve"> із:</w:t>
      </w:r>
    </w:p>
    <w:p w:rsidR="002243FF" w:rsidRDefault="002243FF" w:rsidP="002243FF">
      <w:pPr>
        <w:pStyle w:val="a6"/>
        <w:jc w:val="both"/>
      </w:pPr>
      <w:bookmarkStart w:id="364" w:name="n10500"/>
      <w:bookmarkEnd w:id="364"/>
      <w:r>
        <w:t>1) складністю справи та виконаних адвокатом робіт (наданих послуг);</w:t>
      </w:r>
    </w:p>
    <w:p w:rsidR="002243FF" w:rsidRDefault="002243FF" w:rsidP="002243FF">
      <w:pPr>
        <w:pStyle w:val="a6"/>
        <w:jc w:val="both"/>
      </w:pPr>
      <w:bookmarkStart w:id="365" w:name="n10501"/>
      <w:bookmarkEnd w:id="365"/>
      <w:r>
        <w:t>2) часом, витраченим адвокатом на виконання відповідних робіт (надання послуг);</w:t>
      </w:r>
    </w:p>
    <w:p w:rsidR="002243FF" w:rsidRDefault="002243FF" w:rsidP="002243FF">
      <w:pPr>
        <w:pStyle w:val="a6"/>
        <w:jc w:val="both"/>
      </w:pPr>
      <w:bookmarkStart w:id="366" w:name="n10502"/>
      <w:bookmarkEnd w:id="366"/>
      <w:r>
        <w:t>3) обсягом наданих адвокатом послуг та виконаних робіт;</w:t>
      </w:r>
    </w:p>
    <w:p w:rsidR="00563164" w:rsidRDefault="002243FF" w:rsidP="002243FF">
      <w:pPr>
        <w:pStyle w:val="a6"/>
        <w:jc w:val="both"/>
      </w:pPr>
      <w:bookmarkStart w:id="367" w:name="n10503"/>
      <w:bookmarkEnd w:id="367"/>
      <w:r>
        <w:t>4) ціною позову та (або) значенням справи для сторони, в тому числі впливом вирішення справи на репутацію сторони або публічним інтересом до справи.</w:t>
      </w:r>
      <w:bookmarkStart w:id="368" w:name="n10504"/>
      <w:bookmarkEnd w:id="368"/>
    </w:p>
    <w:p w:rsidR="00563164" w:rsidRDefault="002243FF" w:rsidP="00563164">
      <w:pPr>
        <w:pStyle w:val="a6"/>
        <w:ind w:firstLine="708"/>
        <w:jc w:val="both"/>
      </w:pPr>
      <w:r>
        <w:t>У разі недотримання вимог суд може, за клопотанням іншої сторони, зменшити розмір витрат на правничу допомогу, які підлягають розподілу між сторонами.</w:t>
      </w:r>
      <w:bookmarkStart w:id="369" w:name="n10505"/>
      <w:bookmarkEnd w:id="369"/>
    </w:p>
    <w:p w:rsidR="00563164" w:rsidRDefault="002243FF" w:rsidP="00563164">
      <w:pPr>
        <w:pStyle w:val="a6"/>
        <w:ind w:firstLine="708"/>
        <w:jc w:val="both"/>
      </w:pPr>
      <w:r>
        <w:t xml:space="preserve">Обов’язок доведення </w:t>
      </w:r>
      <w:proofErr w:type="spellStart"/>
      <w:r>
        <w:t>неспівмірності</w:t>
      </w:r>
      <w:proofErr w:type="spellEnd"/>
      <w:r>
        <w:t xml:space="preserve"> витрат покладається на сторону, яка заявляє клопотання про зменшення витрат на оплату правничої допомоги адвоката, які підлягають розподілу між сторонами.</w:t>
      </w:r>
      <w:bookmarkStart w:id="370" w:name="n10506"/>
      <w:bookmarkEnd w:id="370"/>
    </w:p>
    <w:p w:rsidR="002243FF" w:rsidRPr="00563164" w:rsidRDefault="002243FF" w:rsidP="00563164">
      <w:pPr>
        <w:pStyle w:val="a6"/>
        <w:ind w:firstLine="708"/>
        <w:jc w:val="both"/>
        <w:rPr>
          <w:i/>
        </w:rPr>
      </w:pPr>
      <w:r w:rsidRPr="00563164">
        <w:rPr>
          <w:rStyle w:val="rvts9"/>
          <w:b/>
          <w:bCs/>
          <w:i/>
          <w:color w:val="333333"/>
        </w:rPr>
        <w:t> </w:t>
      </w:r>
      <w:r w:rsidRPr="00563164">
        <w:rPr>
          <w:i/>
        </w:rPr>
        <w:t>Витрати сторін та їхніх представників, що пов’язані із прибуттям до суду</w:t>
      </w:r>
    </w:p>
    <w:p w:rsidR="00563164" w:rsidRDefault="002243FF" w:rsidP="00563164">
      <w:pPr>
        <w:pStyle w:val="a6"/>
        <w:ind w:firstLine="708"/>
        <w:jc w:val="both"/>
      </w:pPr>
      <w:bookmarkStart w:id="371" w:name="n10507"/>
      <w:bookmarkEnd w:id="371"/>
      <w:r>
        <w:t>Витрати, пов’язані з переїздом до іншого населеного пункту сторін та їхніх представників, а також найманням житла, несуть сторони.</w:t>
      </w:r>
      <w:bookmarkStart w:id="372" w:name="n10508"/>
      <w:bookmarkEnd w:id="372"/>
    </w:p>
    <w:p w:rsidR="00563164" w:rsidRDefault="002243FF" w:rsidP="00563164">
      <w:pPr>
        <w:pStyle w:val="a6"/>
        <w:ind w:firstLine="708"/>
        <w:jc w:val="both"/>
      </w:pPr>
      <w:r>
        <w:t xml:space="preserve">Стороні, на користь якої ухвалено судове рішення і яка не є суб’єктом владних повноважень, та її законному представнику сплачується іншою стороною компенсація за втрачений заробіток чи відрив від звичайних занять. Компенсація за втрачений заробіток обчислюється </w:t>
      </w:r>
      <w:proofErr w:type="spellStart"/>
      <w:r>
        <w:t>пропорційно</w:t>
      </w:r>
      <w:proofErr w:type="spellEnd"/>
      <w:r>
        <w:t xml:space="preserve"> до розміру середньомісячного заробітку, а компенсація за відрив від звичайних занять - </w:t>
      </w:r>
      <w:proofErr w:type="spellStart"/>
      <w:r>
        <w:t>пропорційно</w:t>
      </w:r>
      <w:proofErr w:type="spellEnd"/>
      <w:r>
        <w:t xml:space="preserve"> до розміру мінімальної заробітної плати.</w:t>
      </w:r>
      <w:bookmarkStart w:id="373" w:name="n10509"/>
      <w:bookmarkEnd w:id="373"/>
    </w:p>
    <w:p w:rsidR="00C947A4" w:rsidRDefault="006944C8" w:rsidP="00C947A4">
      <w:pPr>
        <w:pStyle w:val="a6"/>
        <w:ind w:firstLine="708"/>
        <w:jc w:val="both"/>
      </w:pPr>
      <w:hyperlink r:id="rId39" w:anchor="n19" w:tgtFrame="_blank" w:history="1">
        <w:r w:rsidR="002243FF" w:rsidRPr="00C947A4">
          <w:rPr>
            <w:rStyle w:val="a3"/>
            <w:color w:val="000000" w:themeColor="text1"/>
            <w:u w:val="none"/>
          </w:rPr>
          <w:t>Граничний розмір компенсації за судовим рішенням витрат</w:t>
        </w:r>
      </w:hyperlink>
      <w:r w:rsidR="002243FF" w:rsidRPr="00C947A4">
        <w:rPr>
          <w:color w:val="000000" w:themeColor="text1"/>
        </w:rPr>
        <w:t> </w:t>
      </w:r>
      <w:r w:rsidR="002243FF">
        <w:t>сторін та їхніх законних представників, що пов’язані із прибуттям до суду, встановлюється Кабінетом Міністрів України.</w:t>
      </w:r>
      <w:bookmarkStart w:id="374" w:name="n10510"/>
      <w:bookmarkEnd w:id="374"/>
    </w:p>
    <w:p w:rsidR="00C947A4" w:rsidRDefault="002243FF" w:rsidP="00C947A4">
      <w:pPr>
        <w:pStyle w:val="a6"/>
        <w:ind w:firstLine="708"/>
        <w:jc w:val="both"/>
        <w:rPr>
          <w:i/>
        </w:rPr>
      </w:pPr>
      <w:r w:rsidRPr="00C947A4">
        <w:rPr>
          <w:i/>
        </w:rPr>
        <w:t>Попередня оплата судових витрат</w:t>
      </w:r>
      <w:bookmarkStart w:id="375" w:name="n10511"/>
      <w:bookmarkEnd w:id="375"/>
    </w:p>
    <w:p w:rsidR="002243FF" w:rsidRPr="00C947A4" w:rsidRDefault="002243FF" w:rsidP="00C947A4">
      <w:pPr>
        <w:pStyle w:val="a6"/>
        <w:ind w:firstLine="708"/>
        <w:jc w:val="both"/>
        <w:rPr>
          <w:i/>
        </w:rPr>
      </w:pPr>
      <w:r>
        <w:t>Суд може зобов’язати учасника справи, який заявив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попередньо (авансом) оплатити витрати, пов’язані з відповідною процесуальною дією.</w:t>
      </w:r>
    </w:p>
    <w:p w:rsidR="00C947A4" w:rsidRDefault="002243FF" w:rsidP="002243FF">
      <w:pPr>
        <w:pStyle w:val="a6"/>
        <w:jc w:val="both"/>
      </w:pPr>
      <w:bookmarkStart w:id="376" w:name="n10512"/>
      <w:bookmarkEnd w:id="376"/>
      <w:r>
        <w:t>Якщо клопотання заявили декілька учасників справи, необхідну грошову суму авансом в рівних частках сплачують відповідні учасники справи, а у випадках, коли відповідна процесуальна дія здійснюється з ініціативи суду - учасником (учасниками) справи, на якого (яких) суд поклав відповідний обов’язок.</w:t>
      </w:r>
      <w:bookmarkStart w:id="377" w:name="n10513"/>
      <w:bookmarkEnd w:id="377"/>
    </w:p>
    <w:p w:rsidR="00C947A4" w:rsidRDefault="002243FF" w:rsidP="00C947A4">
      <w:pPr>
        <w:pStyle w:val="a6"/>
        <w:ind w:firstLine="708"/>
        <w:jc w:val="both"/>
      </w:pPr>
      <w:r>
        <w:t xml:space="preserve">У разі несплати у визначений судом строк відповідних сум авансом суд вправі відхилити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та </w:t>
      </w:r>
      <w:r>
        <w:lastRenderedPageBreak/>
        <w:t>ухвалити рішення на підставі інших поданих учасниками справи доказів або скасувати раніше постановлену ухвалу про виклик свідка, призначення експертизи, залучення спеціаліста, перекладача, забезпечення, витребування або огляд доказів за їх місцезнаходженням.</w:t>
      </w:r>
      <w:bookmarkStart w:id="378" w:name="n10514"/>
      <w:bookmarkEnd w:id="378"/>
    </w:p>
    <w:p w:rsidR="002243FF" w:rsidRDefault="002243FF" w:rsidP="00C947A4">
      <w:pPr>
        <w:pStyle w:val="a6"/>
        <w:ind w:firstLine="708"/>
        <w:jc w:val="both"/>
      </w:pPr>
      <w:r>
        <w:t>Суд, який розглядає справу по суті, може перерозподілити зазначені у цій статті витрати, оплачені учасником справи попередньо (авансом), відповідно до правил про розподіл судових витрат, встановлених К</w:t>
      </w:r>
      <w:r w:rsidR="00C947A4">
        <w:t>АСУ</w:t>
      </w:r>
      <w:r>
        <w:t>.</w:t>
      </w:r>
    </w:p>
    <w:p w:rsidR="00C947A4" w:rsidRDefault="00563164" w:rsidP="00C947A4">
      <w:pPr>
        <w:pStyle w:val="a6"/>
        <w:ind w:firstLine="708"/>
        <w:jc w:val="both"/>
        <w:rPr>
          <w:b/>
          <w:i/>
        </w:rPr>
      </w:pPr>
      <w:r w:rsidRPr="00C947A4">
        <w:rPr>
          <w:b/>
          <w:i/>
        </w:rPr>
        <w:t>Зменшення розміру судових витрат або звільнення від їх оплати, відстрочення та розстрочення судових витрат</w:t>
      </w:r>
      <w:bookmarkStart w:id="379" w:name="n10490"/>
      <w:bookmarkEnd w:id="379"/>
    </w:p>
    <w:p w:rsidR="00C947A4" w:rsidRDefault="00563164" w:rsidP="00C947A4">
      <w:pPr>
        <w:pStyle w:val="a6"/>
        <w:ind w:firstLine="708"/>
        <w:jc w:val="both"/>
        <w:rPr>
          <w:b/>
          <w:i/>
        </w:rPr>
      </w:pPr>
      <w:r>
        <w:t>Суд, враховуючи майновий стан сторони, може своєю ухвалою зменшити розмір належних до оплати судових витрат чи звільнити від їх оплати повністю або частково, чи відстрочити або розстрочити сплату судових витрат на визначений строк.</w:t>
      </w:r>
      <w:bookmarkStart w:id="380" w:name="n10491"/>
      <w:bookmarkEnd w:id="380"/>
    </w:p>
    <w:p w:rsidR="00563164" w:rsidRPr="00C947A4" w:rsidRDefault="00563164" w:rsidP="00C947A4">
      <w:pPr>
        <w:pStyle w:val="a6"/>
        <w:ind w:firstLine="708"/>
        <w:jc w:val="both"/>
        <w:rPr>
          <w:b/>
          <w:i/>
        </w:rPr>
      </w:pPr>
      <w:r>
        <w:t>Якщо у строк, встановлений судом, судові витрати не будуть оплачені, позовна заява залишається без розгляду або витрати розподіляються між сторонами відповідно до судового рішення у справі, якщо сплату судових витрат розстрочено або відстрочено до ухвалення судового рішення у справі.</w:t>
      </w:r>
    </w:p>
    <w:p w:rsidR="00563164" w:rsidRDefault="00563164" w:rsidP="002243FF">
      <w:pPr>
        <w:pStyle w:val="a6"/>
        <w:jc w:val="both"/>
      </w:pPr>
    </w:p>
    <w:p w:rsidR="00C947A4" w:rsidRDefault="00C947A4" w:rsidP="00C947A4">
      <w:pPr>
        <w:pStyle w:val="a6"/>
        <w:ind w:firstLine="708"/>
        <w:jc w:val="both"/>
        <w:rPr>
          <w:b/>
          <w:i/>
        </w:rPr>
      </w:pPr>
      <w:r w:rsidRPr="00C947A4">
        <w:rPr>
          <w:i/>
        </w:rPr>
        <w:t>Судові виклики і повідомлення</w:t>
      </w:r>
      <w:r w:rsidRPr="00C947A4">
        <w:rPr>
          <w:b/>
          <w:i/>
        </w:rPr>
        <w:t xml:space="preserve"> </w:t>
      </w:r>
      <w:r w:rsidRPr="00C947A4">
        <w:rPr>
          <w:i/>
        </w:rPr>
        <w:t>здійснюються</w:t>
      </w:r>
      <w:r w:rsidRPr="00C947A4">
        <w:rPr>
          <w:b/>
          <w:i/>
        </w:rPr>
        <w:t xml:space="preserve"> повістками про виклик і повістками-повідомленнями.</w:t>
      </w:r>
      <w:bookmarkStart w:id="381" w:name="n10417"/>
      <w:bookmarkEnd w:id="381"/>
    </w:p>
    <w:p w:rsidR="00C947A4" w:rsidRDefault="00C947A4" w:rsidP="00C947A4">
      <w:pPr>
        <w:pStyle w:val="a6"/>
        <w:ind w:firstLine="708"/>
        <w:jc w:val="both"/>
      </w:pPr>
      <w:r w:rsidRPr="00C947A4">
        <w:rPr>
          <w:b/>
          <w:i/>
        </w:rPr>
        <w:t>Повістки про виклик</w:t>
      </w:r>
      <w:r>
        <w:t xml:space="preserve"> у суд надсилаються учасникам справи, свідкам, експертам, спеціалістам, перекладачам.</w:t>
      </w:r>
    </w:p>
    <w:p w:rsidR="00C947A4" w:rsidRDefault="00C947A4" w:rsidP="00C947A4">
      <w:pPr>
        <w:pStyle w:val="a6"/>
        <w:ind w:firstLine="708"/>
        <w:jc w:val="both"/>
        <w:rPr>
          <w:b/>
          <w:i/>
        </w:rPr>
      </w:pPr>
      <w:r w:rsidRPr="00C947A4">
        <w:rPr>
          <w:b/>
          <w:i/>
        </w:rPr>
        <w:t>Повістки-повідомлення</w:t>
      </w:r>
      <w:r>
        <w:t xml:space="preserve"> - учасникам справи з приводу вчинення процесуальних дій, у яких участь цих осіб не є обов’язковою.</w:t>
      </w:r>
      <w:bookmarkStart w:id="382" w:name="n10418"/>
      <w:bookmarkEnd w:id="382"/>
    </w:p>
    <w:p w:rsidR="00C947A4" w:rsidRPr="00155BA4" w:rsidRDefault="00C947A4" w:rsidP="00C947A4">
      <w:pPr>
        <w:pStyle w:val="a6"/>
        <w:ind w:firstLine="708"/>
        <w:jc w:val="both"/>
        <w:rPr>
          <w:b/>
          <w:i/>
        </w:rPr>
      </w:pPr>
      <w:r w:rsidRPr="00155BA4">
        <w:rPr>
          <w:i/>
        </w:rPr>
        <w:t>Судовий виклик або судове повідомлення учасників справи, свідків, експертів, спеціалістів, перекладачів здійснюється:</w:t>
      </w:r>
    </w:p>
    <w:p w:rsidR="00C947A4" w:rsidRDefault="00C947A4" w:rsidP="00C947A4">
      <w:pPr>
        <w:pStyle w:val="a6"/>
        <w:jc w:val="both"/>
      </w:pPr>
      <w:bookmarkStart w:id="383" w:name="n10419"/>
      <w:bookmarkEnd w:id="383"/>
      <w:r>
        <w:t>1) за наявності в особи офіційної електронної адреси - шляхом надсилання повістки на офіційну електронну адресу;</w:t>
      </w:r>
    </w:p>
    <w:p w:rsidR="00155BA4" w:rsidRDefault="00C947A4" w:rsidP="00C947A4">
      <w:pPr>
        <w:pStyle w:val="a6"/>
        <w:jc w:val="both"/>
      </w:pPr>
      <w:bookmarkStart w:id="384" w:name="n10420"/>
      <w:bookmarkEnd w:id="384"/>
      <w:r>
        <w:t>2) за відсутності в особи офіційної електронної адреси - шляхом надсилання повістки рекомендованою кореспонденцією (листом, телеграмою), кур’єром із зворотною розпискою за адресами, вказаними цими особами, або шляхом надсилання тексту повістки в порядку, визначеному </w:t>
      </w:r>
      <w:hyperlink r:id="rId40" w:anchor="n10467" w:history="1">
        <w:r w:rsidRPr="00155BA4">
          <w:rPr>
            <w:rStyle w:val="a3"/>
            <w:color w:val="000000" w:themeColor="text1"/>
            <w:u w:val="none"/>
          </w:rPr>
          <w:t>статтею 129</w:t>
        </w:r>
      </w:hyperlink>
      <w:r>
        <w:t>  К</w:t>
      </w:r>
      <w:r w:rsidR="00155BA4">
        <w:t>АСУ</w:t>
      </w:r>
      <w:r>
        <w:t>.</w:t>
      </w:r>
      <w:bookmarkStart w:id="385" w:name="n10421"/>
      <w:bookmarkEnd w:id="385"/>
    </w:p>
    <w:p w:rsidR="00C947A4" w:rsidRPr="00155BA4" w:rsidRDefault="00C947A4" w:rsidP="00155BA4">
      <w:pPr>
        <w:pStyle w:val="a6"/>
        <w:ind w:firstLine="708"/>
        <w:jc w:val="both"/>
        <w:rPr>
          <w:i/>
        </w:rPr>
      </w:pPr>
      <w:r w:rsidRPr="00155BA4">
        <w:rPr>
          <w:i/>
        </w:rPr>
        <w:t>У разі ненадання учасниками справи інформації щодо їх поштової адреси судовий виклик або судове повідомлення надсилаються:</w:t>
      </w:r>
    </w:p>
    <w:p w:rsidR="00C947A4" w:rsidRDefault="00C947A4" w:rsidP="00C947A4">
      <w:pPr>
        <w:pStyle w:val="a6"/>
        <w:jc w:val="both"/>
      </w:pPr>
      <w:bookmarkStart w:id="386" w:name="n10422"/>
      <w:bookmarkEnd w:id="386"/>
      <w:r>
        <w:t xml:space="preserve">1) юридичним особам та фізичним особам - підприємцям - за </w:t>
      </w:r>
      <w:proofErr w:type="spellStart"/>
      <w:r>
        <w:t>адресою</w:t>
      </w:r>
      <w:proofErr w:type="spellEnd"/>
      <w:r>
        <w:t xml:space="preserve"> місцезнаходження (місця проживання), що зазначена в Єдиному державному реєстрі юридичних осіб та фізичних осіб - підприємців та громадських формувань;</w:t>
      </w:r>
    </w:p>
    <w:p w:rsidR="00C947A4" w:rsidRDefault="00C947A4" w:rsidP="00C947A4">
      <w:pPr>
        <w:pStyle w:val="a6"/>
        <w:jc w:val="both"/>
      </w:pPr>
      <w:bookmarkStart w:id="387" w:name="n10423"/>
      <w:bookmarkEnd w:id="387"/>
      <w:r>
        <w:t xml:space="preserve">2) фізичним особам, які не мають статусу підприємців, - за </w:t>
      </w:r>
      <w:proofErr w:type="spellStart"/>
      <w:r>
        <w:t>адресою</w:t>
      </w:r>
      <w:proofErr w:type="spellEnd"/>
      <w:r>
        <w:t xml:space="preserve"> їх місця проживання чи місця перебування, зареєстрованою у встановленому законом порядку.</w:t>
      </w:r>
    </w:p>
    <w:p w:rsidR="00155BA4" w:rsidRDefault="00C947A4" w:rsidP="00C947A4">
      <w:pPr>
        <w:pStyle w:val="a6"/>
        <w:jc w:val="both"/>
      </w:pPr>
      <w:bookmarkStart w:id="388" w:name="n10424"/>
      <w:bookmarkEnd w:id="388"/>
      <w:r>
        <w:t xml:space="preserve">У разі відсутності учасників справи за такою </w:t>
      </w:r>
      <w:proofErr w:type="spellStart"/>
      <w:r>
        <w:t>адресою</w:t>
      </w:r>
      <w:proofErr w:type="spellEnd"/>
      <w:r>
        <w:t xml:space="preserve"> вважається, що судовий виклик або судове повідомлення </w:t>
      </w:r>
      <w:proofErr w:type="spellStart"/>
      <w:r>
        <w:t>вручено</w:t>
      </w:r>
      <w:proofErr w:type="spellEnd"/>
      <w:r>
        <w:t xml:space="preserve"> їм належним чином.</w:t>
      </w:r>
      <w:bookmarkStart w:id="389" w:name="n10425"/>
      <w:bookmarkEnd w:id="389"/>
    </w:p>
    <w:p w:rsidR="00C947A4" w:rsidRDefault="00C947A4" w:rsidP="00155BA4">
      <w:pPr>
        <w:pStyle w:val="a6"/>
        <w:ind w:firstLine="708"/>
        <w:jc w:val="both"/>
      </w:pPr>
      <w:r>
        <w:t>Якщо фізична особа, яка бере участь у справі, діє через представника і суд не вважає її особисту участь обов’язковою, він може направити повістку лише представнику.</w:t>
      </w:r>
    </w:p>
    <w:p w:rsidR="00155BA4" w:rsidRPr="00155BA4" w:rsidRDefault="00155BA4" w:rsidP="00155BA4">
      <w:pPr>
        <w:pStyle w:val="a6"/>
        <w:ind w:firstLine="708"/>
        <w:jc w:val="both"/>
        <w:rPr>
          <w:b/>
          <w:i/>
        </w:rPr>
      </w:pPr>
      <w:r w:rsidRPr="00155BA4">
        <w:rPr>
          <w:b/>
          <w:i/>
        </w:rPr>
        <w:t>У повістці про виклик зазначаються:</w:t>
      </w:r>
    </w:p>
    <w:p w:rsidR="00155BA4" w:rsidRPr="00155BA4" w:rsidRDefault="00155BA4" w:rsidP="00155BA4">
      <w:pPr>
        <w:pStyle w:val="a6"/>
        <w:jc w:val="both"/>
      </w:pPr>
      <w:bookmarkStart w:id="390" w:name="n10428"/>
      <w:bookmarkEnd w:id="390"/>
      <w:r w:rsidRPr="00155BA4">
        <w:t>1) найменування та адреса адміністративного суду;</w:t>
      </w:r>
    </w:p>
    <w:p w:rsidR="00155BA4" w:rsidRPr="00155BA4" w:rsidRDefault="00155BA4" w:rsidP="00155BA4">
      <w:pPr>
        <w:pStyle w:val="a6"/>
        <w:jc w:val="both"/>
      </w:pPr>
      <w:bookmarkStart w:id="391" w:name="n10429"/>
      <w:bookmarkEnd w:id="391"/>
      <w:r w:rsidRPr="00155BA4">
        <w:t>2) ім’я (прізвище, ім’я та по батькові) фізичної особи, яку викликають до суду, або найменування органу, підприємства, установи, організації, представник яких викликається;</w:t>
      </w:r>
    </w:p>
    <w:p w:rsidR="00155BA4" w:rsidRPr="00155BA4" w:rsidRDefault="00155BA4" w:rsidP="00155BA4">
      <w:pPr>
        <w:pStyle w:val="a6"/>
        <w:jc w:val="both"/>
      </w:pPr>
      <w:bookmarkStart w:id="392" w:name="n10430"/>
      <w:bookmarkEnd w:id="392"/>
      <w:r w:rsidRPr="00155BA4">
        <w:t>3) дата, час і місце судового засідання (підготовчого судового засідання);</w:t>
      </w:r>
    </w:p>
    <w:p w:rsidR="00155BA4" w:rsidRPr="00155BA4" w:rsidRDefault="00155BA4" w:rsidP="00155BA4">
      <w:pPr>
        <w:pStyle w:val="a6"/>
        <w:jc w:val="both"/>
      </w:pPr>
      <w:bookmarkStart w:id="393" w:name="n10431"/>
      <w:bookmarkEnd w:id="393"/>
      <w:r w:rsidRPr="00155BA4">
        <w:t>4) назва і номер адміністративної справи;</w:t>
      </w:r>
    </w:p>
    <w:p w:rsidR="00155BA4" w:rsidRPr="00155BA4" w:rsidRDefault="00155BA4" w:rsidP="00155BA4">
      <w:pPr>
        <w:pStyle w:val="a6"/>
        <w:jc w:val="both"/>
      </w:pPr>
      <w:bookmarkStart w:id="394" w:name="n10432"/>
      <w:bookmarkEnd w:id="394"/>
      <w:r w:rsidRPr="00155BA4">
        <w:t>5) в якому процесуальному статусі викликається ця особа (як позивач, відповідач, свідок тощо);</w:t>
      </w:r>
    </w:p>
    <w:p w:rsidR="00155BA4" w:rsidRPr="00155BA4" w:rsidRDefault="00155BA4" w:rsidP="00155BA4">
      <w:pPr>
        <w:pStyle w:val="a6"/>
        <w:jc w:val="both"/>
      </w:pPr>
      <w:bookmarkStart w:id="395" w:name="n10433"/>
      <w:bookmarkEnd w:id="395"/>
      <w:r w:rsidRPr="00155BA4">
        <w:t>6) у разі необхідності - пропозиція учаснику справи подати всі раніше не подані докази;</w:t>
      </w:r>
    </w:p>
    <w:p w:rsidR="00155BA4" w:rsidRPr="00155BA4" w:rsidRDefault="00155BA4" w:rsidP="00155BA4">
      <w:pPr>
        <w:pStyle w:val="a6"/>
        <w:jc w:val="both"/>
      </w:pPr>
      <w:bookmarkStart w:id="396" w:name="n10434"/>
      <w:bookmarkEnd w:id="396"/>
      <w:r w:rsidRPr="00155BA4">
        <w:lastRenderedPageBreak/>
        <w:t>7) обов’язок адресата повідомити про наявність поважних причин неможливості прибути до суду;</w:t>
      </w:r>
    </w:p>
    <w:p w:rsidR="00155BA4" w:rsidRPr="00155BA4" w:rsidRDefault="00155BA4" w:rsidP="00155BA4">
      <w:pPr>
        <w:pStyle w:val="a6"/>
        <w:jc w:val="both"/>
      </w:pPr>
      <w:bookmarkStart w:id="397" w:name="n10435"/>
      <w:bookmarkEnd w:id="397"/>
      <w:r w:rsidRPr="00155BA4">
        <w:t>8) роз’яснення наслідків неприбуття до суду;</w:t>
      </w:r>
    </w:p>
    <w:p w:rsidR="00155BA4" w:rsidRDefault="00155BA4" w:rsidP="00155BA4">
      <w:pPr>
        <w:pStyle w:val="a6"/>
        <w:jc w:val="both"/>
      </w:pPr>
      <w:bookmarkStart w:id="398" w:name="n10436"/>
      <w:bookmarkEnd w:id="398"/>
      <w:r w:rsidRPr="00155BA4">
        <w:t>9) обов’язок особи, яка одержала повістку у зв’язку з відсутністю адресата, за першої можливості вручити її адресату.</w:t>
      </w:r>
    </w:p>
    <w:p w:rsidR="00155BA4" w:rsidRPr="00155BA4" w:rsidRDefault="00155BA4" w:rsidP="00155BA4">
      <w:pPr>
        <w:pStyle w:val="a6"/>
        <w:ind w:firstLine="708"/>
        <w:jc w:val="both"/>
        <w:rPr>
          <w:b/>
          <w:i/>
        </w:rPr>
      </w:pPr>
      <w:r w:rsidRPr="00155BA4">
        <w:rPr>
          <w:b/>
          <w:i/>
        </w:rPr>
        <w:t>У повістці-повідомленні зазначаються:</w:t>
      </w:r>
    </w:p>
    <w:p w:rsidR="00155BA4" w:rsidRPr="00155BA4" w:rsidRDefault="00155BA4" w:rsidP="00155BA4">
      <w:pPr>
        <w:pStyle w:val="a6"/>
        <w:jc w:val="both"/>
      </w:pPr>
      <w:bookmarkStart w:id="399" w:name="n10438"/>
      <w:bookmarkEnd w:id="399"/>
      <w:r w:rsidRPr="00155BA4">
        <w:t>1) найменування та адреса адміністративного суду;</w:t>
      </w:r>
    </w:p>
    <w:p w:rsidR="00155BA4" w:rsidRPr="00155BA4" w:rsidRDefault="00155BA4" w:rsidP="00155BA4">
      <w:pPr>
        <w:pStyle w:val="a6"/>
        <w:jc w:val="both"/>
      </w:pPr>
      <w:bookmarkStart w:id="400" w:name="n10439"/>
      <w:bookmarkEnd w:id="400"/>
      <w:r w:rsidRPr="00155BA4">
        <w:t>2) ім’я (прізвище, ім’я та по батькові) особи або найменування органу, підприємства, установи, організації, яким адресується повістка;</w:t>
      </w:r>
    </w:p>
    <w:p w:rsidR="00155BA4" w:rsidRPr="00155BA4" w:rsidRDefault="00155BA4" w:rsidP="00155BA4">
      <w:pPr>
        <w:pStyle w:val="a6"/>
        <w:jc w:val="both"/>
      </w:pPr>
      <w:bookmarkStart w:id="401" w:name="n10440"/>
      <w:bookmarkEnd w:id="401"/>
      <w:r w:rsidRPr="00155BA4">
        <w:t>3) дата, час і місце судового засідання або проведення окремої процесуальної дії;</w:t>
      </w:r>
    </w:p>
    <w:p w:rsidR="00155BA4" w:rsidRPr="00155BA4" w:rsidRDefault="00155BA4" w:rsidP="00155BA4">
      <w:pPr>
        <w:pStyle w:val="a6"/>
        <w:jc w:val="both"/>
      </w:pPr>
      <w:bookmarkStart w:id="402" w:name="n10441"/>
      <w:bookmarkEnd w:id="402"/>
      <w:r w:rsidRPr="00155BA4">
        <w:t>4) назва і номер адміністративної справи;</w:t>
      </w:r>
    </w:p>
    <w:p w:rsidR="00155BA4" w:rsidRPr="00155BA4" w:rsidRDefault="00155BA4" w:rsidP="00155BA4">
      <w:pPr>
        <w:pStyle w:val="a6"/>
        <w:jc w:val="both"/>
      </w:pPr>
      <w:bookmarkStart w:id="403" w:name="n10442"/>
      <w:bookmarkEnd w:id="403"/>
      <w:r w:rsidRPr="00155BA4">
        <w:t>5) в якому процесуальному статусі має право брати участь ця особа (як позивач, відповідач, свідок тощо) в судовому процесі;</w:t>
      </w:r>
    </w:p>
    <w:p w:rsidR="00155BA4" w:rsidRPr="00155BA4" w:rsidRDefault="00155BA4" w:rsidP="00155BA4">
      <w:pPr>
        <w:pStyle w:val="a6"/>
        <w:jc w:val="both"/>
      </w:pPr>
      <w:bookmarkStart w:id="404" w:name="n10443"/>
      <w:bookmarkEnd w:id="404"/>
      <w:r w:rsidRPr="00155BA4">
        <w:t>6) обов’язок особи, яка одержала повістку у зв’язку з відсутністю адресата, негайно повідомити про неї адресата.</w:t>
      </w:r>
    </w:p>
    <w:p w:rsidR="00155BA4" w:rsidRPr="00155BA4" w:rsidRDefault="00155BA4" w:rsidP="00155BA4">
      <w:pPr>
        <w:pStyle w:val="a6"/>
        <w:jc w:val="both"/>
        <w:rPr>
          <w:i/>
          <w:lang w:val="ru-RU"/>
        </w:rPr>
      </w:pPr>
      <w:r>
        <w:rPr>
          <w:lang w:val="ru-RU"/>
        </w:rPr>
        <w:tab/>
      </w:r>
      <w:proofErr w:type="spellStart"/>
      <w:r w:rsidRPr="00155BA4">
        <w:rPr>
          <w:i/>
          <w:lang w:val="ru-RU"/>
        </w:rPr>
        <w:t>Вручення</w:t>
      </w:r>
      <w:proofErr w:type="spellEnd"/>
      <w:r w:rsidRPr="00155BA4">
        <w:rPr>
          <w:i/>
          <w:lang w:val="ru-RU"/>
        </w:rPr>
        <w:t xml:space="preserve"> </w:t>
      </w:r>
      <w:proofErr w:type="spellStart"/>
      <w:r w:rsidRPr="00155BA4">
        <w:rPr>
          <w:i/>
          <w:lang w:val="ru-RU"/>
        </w:rPr>
        <w:t>повістки</w:t>
      </w:r>
      <w:proofErr w:type="spellEnd"/>
      <w:r w:rsidRPr="00155BA4">
        <w:rPr>
          <w:i/>
          <w:lang w:val="ru-RU"/>
        </w:rPr>
        <w:t>:</w:t>
      </w:r>
    </w:p>
    <w:p w:rsidR="00155BA4" w:rsidRDefault="00155BA4" w:rsidP="00155BA4">
      <w:pPr>
        <w:pStyle w:val="a6"/>
        <w:ind w:firstLine="708"/>
        <w:jc w:val="both"/>
      </w:pPr>
      <w:r w:rsidRPr="00155BA4">
        <w:t>У випадку відсутності у адресата офіційної електронної адреси повістка вручається під розписку. Повістка може бути вручена безпосередньо в суді. Суд може за згодою учасника справи видати йому повістку для вручення іншій особі, яка викликається до суду.</w:t>
      </w:r>
      <w:bookmarkStart w:id="405" w:name="n10447"/>
      <w:bookmarkEnd w:id="405"/>
    </w:p>
    <w:p w:rsidR="00155BA4" w:rsidRDefault="00155BA4" w:rsidP="00155BA4">
      <w:pPr>
        <w:pStyle w:val="a6"/>
        <w:ind w:firstLine="708"/>
        <w:jc w:val="both"/>
      </w:pPr>
      <w:r w:rsidRPr="00155BA4">
        <w:t>Особа, яка вручає повістку, зобов’язана повернути до адміністративного суду розписку адресата про одержання повістки, яка приєднується до справи.</w:t>
      </w:r>
      <w:bookmarkStart w:id="406" w:name="n10448"/>
      <w:bookmarkEnd w:id="406"/>
    </w:p>
    <w:p w:rsidR="00155BA4" w:rsidRPr="00155BA4" w:rsidRDefault="00155BA4" w:rsidP="00155BA4">
      <w:pPr>
        <w:pStyle w:val="a6"/>
        <w:ind w:firstLine="708"/>
        <w:jc w:val="both"/>
      </w:pPr>
      <w:r w:rsidRPr="00155BA4">
        <w:t>Повістка повинна бути вручена не пізніше ніж за п’ять днів до судового засідання, крім випадку, коли повістка вручається безпосередньо в суді.</w:t>
      </w:r>
    </w:p>
    <w:p w:rsidR="00155BA4" w:rsidRDefault="00155BA4" w:rsidP="00155BA4">
      <w:pPr>
        <w:pStyle w:val="a6"/>
        <w:ind w:firstLine="708"/>
        <w:jc w:val="both"/>
      </w:pPr>
      <w:bookmarkStart w:id="407" w:name="n10449"/>
      <w:bookmarkEnd w:id="407"/>
      <w:r w:rsidRPr="00155BA4">
        <w:t xml:space="preserve">Якщо для розгляду окремих категорій справ, заяв або клопотань учасників справи </w:t>
      </w:r>
      <w:r>
        <w:t xml:space="preserve">КАСУ </w:t>
      </w:r>
      <w:r w:rsidRPr="00155BA4">
        <w:t>встановлено строк розгляду менше десяти днів, повістка має бути вручена у строк, достатній для прибуття особи до суду для участі в судовому засіданні.</w:t>
      </w:r>
      <w:bookmarkStart w:id="408" w:name="n10450"/>
      <w:bookmarkEnd w:id="408"/>
    </w:p>
    <w:p w:rsidR="00155BA4" w:rsidRPr="00155BA4" w:rsidRDefault="00155BA4" w:rsidP="00155BA4">
      <w:pPr>
        <w:pStyle w:val="a6"/>
        <w:ind w:firstLine="708"/>
        <w:jc w:val="both"/>
      </w:pPr>
      <w:r w:rsidRPr="00155BA4">
        <w:t xml:space="preserve">Вважається, що повістку </w:t>
      </w:r>
      <w:proofErr w:type="spellStart"/>
      <w:r w:rsidRPr="00155BA4">
        <w:t>вручено</w:t>
      </w:r>
      <w:proofErr w:type="spellEnd"/>
      <w:r w:rsidRPr="00155BA4">
        <w:t xml:space="preserve"> також у разі одержання її під розписку будь-яким повнолітнім членом сім’ї адресата, який проживає разом з ним. Особа, яка одержала повістку, зобов’язана негайно повідомити про неї адресата.</w:t>
      </w:r>
    </w:p>
    <w:p w:rsidR="00155BA4" w:rsidRDefault="00155BA4" w:rsidP="00155BA4">
      <w:pPr>
        <w:pStyle w:val="a6"/>
        <w:ind w:firstLine="708"/>
        <w:jc w:val="both"/>
      </w:pPr>
      <w:r w:rsidRPr="00155BA4">
        <w:t xml:space="preserve">Вважається, що повістку </w:t>
      </w:r>
      <w:proofErr w:type="spellStart"/>
      <w:r w:rsidRPr="00155BA4">
        <w:t>вручено</w:t>
      </w:r>
      <w:proofErr w:type="spellEnd"/>
      <w:r w:rsidRPr="00155BA4">
        <w:t xml:space="preserve"> юридичній особі, якщо вона доставлена за </w:t>
      </w:r>
      <w:proofErr w:type="spellStart"/>
      <w:r w:rsidRPr="00155BA4">
        <w:t>адресою</w:t>
      </w:r>
      <w:proofErr w:type="spellEnd"/>
      <w:r w:rsidRPr="00155BA4">
        <w:t xml:space="preserve">, внесеною до Єдиного державного реєстру юридичних осіб, фізичних осіб - підприємців та громадських формувань, або за </w:t>
      </w:r>
      <w:proofErr w:type="spellStart"/>
      <w:r w:rsidRPr="00155BA4">
        <w:t>адресою</w:t>
      </w:r>
      <w:proofErr w:type="spellEnd"/>
      <w:r w:rsidRPr="00155BA4">
        <w:t>, яка зазначена її представником, і це підтверджується підписом відповідної службової особи.</w:t>
      </w:r>
      <w:bookmarkStart w:id="409" w:name="n10455"/>
      <w:bookmarkEnd w:id="409"/>
    </w:p>
    <w:p w:rsidR="00C918E0" w:rsidRDefault="00155BA4" w:rsidP="00C918E0">
      <w:pPr>
        <w:pStyle w:val="a6"/>
        <w:ind w:firstLine="708"/>
        <w:jc w:val="both"/>
      </w:pPr>
      <w:r w:rsidRPr="00155BA4">
        <w:t xml:space="preserve">Вважається, що повістку </w:t>
      </w:r>
      <w:proofErr w:type="spellStart"/>
      <w:r w:rsidRPr="00155BA4">
        <w:t>вручено</w:t>
      </w:r>
      <w:proofErr w:type="spellEnd"/>
      <w:r w:rsidRPr="00155BA4">
        <w:t xml:space="preserve"> посадовій чи службовій особі, яка є учасником судового процесу, якщо її доставлено за </w:t>
      </w:r>
      <w:proofErr w:type="spellStart"/>
      <w:r w:rsidRPr="00155BA4">
        <w:t>адресою</w:t>
      </w:r>
      <w:proofErr w:type="spellEnd"/>
      <w:r w:rsidRPr="00155BA4">
        <w:t xml:space="preserve"> місця служби цієї особи</w:t>
      </w:r>
      <w:r w:rsidR="00C918E0">
        <w:t>.</w:t>
      </w:r>
      <w:bookmarkStart w:id="410" w:name="n10456"/>
      <w:bookmarkEnd w:id="410"/>
    </w:p>
    <w:p w:rsidR="00155BA4" w:rsidRDefault="00155BA4" w:rsidP="00C918E0">
      <w:pPr>
        <w:pStyle w:val="a6"/>
        <w:ind w:firstLine="708"/>
        <w:jc w:val="both"/>
      </w:pPr>
      <w:r w:rsidRPr="00155BA4">
        <w:t>Вручення повістки представнику учасника справи вважається також врученням повістки і цій особі.</w:t>
      </w:r>
    </w:p>
    <w:p w:rsidR="001B3F9A" w:rsidRDefault="001B3F9A" w:rsidP="00C918E0">
      <w:pPr>
        <w:pStyle w:val="a6"/>
        <w:ind w:firstLine="708"/>
        <w:jc w:val="both"/>
      </w:pPr>
    </w:p>
    <w:p w:rsidR="001B3F9A" w:rsidRDefault="001B3F9A" w:rsidP="00C918E0">
      <w:pPr>
        <w:pStyle w:val="a6"/>
        <w:ind w:firstLine="708"/>
        <w:jc w:val="both"/>
      </w:pPr>
    </w:p>
    <w:p w:rsidR="001B3F9A" w:rsidRDefault="001B3F9A" w:rsidP="00C918E0">
      <w:pPr>
        <w:pStyle w:val="a6"/>
        <w:ind w:firstLine="708"/>
        <w:jc w:val="both"/>
      </w:pPr>
    </w:p>
    <w:p w:rsidR="001B3F9A" w:rsidRDefault="001B3F9A" w:rsidP="00C918E0">
      <w:pPr>
        <w:pStyle w:val="a6"/>
        <w:ind w:firstLine="708"/>
        <w:jc w:val="both"/>
      </w:pPr>
    </w:p>
    <w:p w:rsidR="001B3F9A" w:rsidRDefault="001B3F9A" w:rsidP="00C918E0">
      <w:pPr>
        <w:pStyle w:val="a6"/>
        <w:ind w:firstLine="708"/>
        <w:jc w:val="both"/>
      </w:pPr>
    </w:p>
    <w:p w:rsidR="001B3F9A" w:rsidRDefault="001B3F9A" w:rsidP="00C918E0">
      <w:pPr>
        <w:pStyle w:val="a6"/>
        <w:ind w:firstLine="708"/>
        <w:jc w:val="both"/>
      </w:pPr>
    </w:p>
    <w:p w:rsidR="001B3F9A" w:rsidRDefault="001B3F9A" w:rsidP="00C918E0">
      <w:pPr>
        <w:pStyle w:val="a6"/>
        <w:ind w:firstLine="708"/>
        <w:jc w:val="both"/>
      </w:pPr>
    </w:p>
    <w:p w:rsidR="001B3F9A" w:rsidRDefault="001B3F9A" w:rsidP="00C918E0">
      <w:pPr>
        <w:pStyle w:val="a6"/>
        <w:ind w:firstLine="708"/>
        <w:jc w:val="both"/>
      </w:pPr>
    </w:p>
    <w:p w:rsidR="001B3F9A" w:rsidRDefault="001B3F9A" w:rsidP="00C918E0">
      <w:pPr>
        <w:pStyle w:val="a6"/>
        <w:ind w:firstLine="708"/>
        <w:jc w:val="both"/>
      </w:pPr>
    </w:p>
    <w:p w:rsidR="001B3F9A" w:rsidRDefault="001B3F9A" w:rsidP="00C918E0">
      <w:pPr>
        <w:pStyle w:val="a6"/>
        <w:ind w:firstLine="708"/>
        <w:jc w:val="both"/>
      </w:pPr>
    </w:p>
    <w:p w:rsidR="001B3F9A" w:rsidRDefault="001B3F9A" w:rsidP="00C918E0">
      <w:pPr>
        <w:pStyle w:val="a6"/>
        <w:ind w:firstLine="708"/>
        <w:jc w:val="both"/>
      </w:pPr>
    </w:p>
    <w:p w:rsidR="001B3F9A" w:rsidRPr="00155BA4" w:rsidRDefault="001B3F9A" w:rsidP="00C918E0">
      <w:pPr>
        <w:pStyle w:val="a6"/>
        <w:ind w:firstLine="708"/>
        <w:jc w:val="both"/>
      </w:pPr>
    </w:p>
    <w:p w:rsidR="00563164" w:rsidRPr="00C947A4" w:rsidRDefault="00563164" w:rsidP="002243FF">
      <w:pPr>
        <w:pStyle w:val="a6"/>
        <w:jc w:val="both"/>
        <w:rPr>
          <w:lang w:val="ru-RU"/>
        </w:rPr>
      </w:pPr>
    </w:p>
    <w:p w:rsidR="00563164" w:rsidRDefault="00563164" w:rsidP="002243FF">
      <w:pPr>
        <w:pStyle w:val="a6"/>
        <w:jc w:val="both"/>
      </w:pPr>
    </w:p>
    <w:p w:rsidR="002243FF" w:rsidRPr="002243FF" w:rsidRDefault="002243FF" w:rsidP="007D1649">
      <w:pPr>
        <w:pStyle w:val="a4"/>
        <w:spacing w:after="0"/>
        <w:ind w:firstLine="709"/>
        <w:jc w:val="both"/>
        <w:rPr>
          <w:lang w:val="ru-RU"/>
        </w:rPr>
      </w:pPr>
    </w:p>
    <w:p w:rsidR="007D1649" w:rsidRPr="003A7079" w:rsidRDefault="007D1649" w:rsidP="007D1649">
      <w:pPr>
        <w:pStyle w:val="a4"/>
        <w:spacing w:after="0"/>
        <w:ind w:firstLine="709"/>
      </w:pPr>
      <w:r w:rsidRPr="003A7079">
        <w:rPr>
          <w:b/>
          <w:i/>
        </w:rPr>
        <w:lastRenderedPageBreak/>
        <w:t>Змістовний модуль 3</w:t>
      </w:r>
      <w:r w:rsidRPr="003A7079">
        <w:rPr>
          <w:i/>
        </w:rPr>
        <w:t xml:space="preserve">. </w:t>
      </w:r>
      <w:r w:rsidRPr="003A7079">
        <w:rPr>
          <w:b/>
          <w:i/>
        </w:rPr>
        <w:t>Учасники судового процесу</w:t>
      </w:r>
    </w:p>
    <w:p w:rsidR="007D1649" w:rsidRDefault="007D1649" w:rsidP="007D1649">
      <w:pPr>
        <w:pStyle w:val="a4"/>
        <w:spacing w:after="0"/>
        <w:ind w:firstLine="709"/>
        <w:jc w:val="both"/>
      </w:pPr>
      <w:r w:rsidRPr="003A7079">
        <w:t>Тема 6. Учасники справи. Представники. Інші учасники процесу.</w:t>
      </w:r>
    </w:p>
    <w:p w:rsidR="00CE0CB0" w:rsidRPr="003A7079" w:rsidRDefault="00CE0CB0" w:rsidP="007D1649">
      <w:pPr>
        <w:pStyle w:val="a4"/>
        <w:spacing w:after="0"/>
        <w:ind w:firstLine="709"/>
        <w:jc w:val="both"/>
      </w:pPr>
    </w:p>
    <w:p w:rsidR="00CE0CB0" w:rsidRPr="00CE0CB0" w:rsidRDefault="007D1649" w:rsidP="00CE0CB0">
      <w:pPr>
        <w:pStyle w:val="a4"/>
        <w:spacing w:after="0"/>
        <w:ind w:firstLine="709"/>
        <w:jc w:val="both"/>
        <w:rPr>
          <w:b/>
        </w:rPr>
      </w:pPr>
      <w:r w:rsidRPr="00CE0CB0">
        <w:rPr>
          <w:b/>
        </w:rPr>
        <w:t xml:space="preserve">Тема 7. Докази. Порядок надання доказів. Забезпечення доказів. </w:t>
      </w:r>
    </w:p>
    <w:p w:rsidR="00CE0CB0" w:rsidRPr="002858EF" w:rsidRDefault="00CE0CB0" w:rsidP="00CE0CB0">
      <w:pPr>
        <w:pStyle w:val="a4"/>
        <w:spacing w:after="0"/>
        <w:ind w:firstLine="709"/>
        <w:jc w:val="both"/>
        <w:rPr>
          <w:i/>
          <w:color w:val="333333"/>
        </w:rPr>
      </w:pPr>
      <w:r w:rsidRPr="002858EF">
        <w:rPr>
          <w:i/>
          <w:color w:val="333333"/>
        </w:rPr>
        <w:t>План:</w:t>
      </w:r>
    </w:p>
    <w:p w:rsidR="00CE0CB0" w:rsidRPr="002858EF" w:rsidRDefault="00CE0CB0" w:rsidP="00CE0CB0">
      <w:pPr>
        <w:pStyle w:val="a4"/>
        <w:spacing w:after="0"/>
        <w:ind w:firstLine="709"/>
        <w:jc w:val="both"/>
        <w:rPr>
          <w:i/>
          <w:color w:val="333333"/>
        </w:rPr>
      </w:pPr>
      <w:r w:rsidRPr="002858EF">
        <w:rPr>
          <w:i/>
          <w:color w:val="333333"/>
        </w:rPr>
        <w:t xml:space="preserve">Поняття доказів. Належність, Допустимість. </w:t>
      </w:r>
      <w:r w:rsidR="002858EF" w:rsidRPr="002858EF">
        <w:rPr>
          <w:i/>
          <w:color w:val="333333"/>
        </w:rPr>
        <w:t>Д</w:t>
      </w:r>
      <w:r w:rsidRPr="002858EF">
        <w:rPr>
          <w:i/>
          <w:color w:val="333333"/>
        </w:rPr>
        <w:t>о</w:t>
      </w:r>
      <w:r w:rsidR="002858EF" w:rsidRPr="002858EF">
        <w:rPr>
          <w:i/>
          <w:color w:val="333333"/>
        </w:rPr>
        <w:t>стовірність. Достатність</w:t>
      </w:r>
    </w:p>
    <w:p w:rsidR="002858EF" w:rsidRPr="002858EF" w:rsidRDefault="002858EF" w:rsidP="00CE0CB0">
      <w:pPr>
        <w:pStyle w:val="a4"/>
        <w:spacing w:after="0"/>
        <w:ind w:firstLine="709"/>
        <w:jc w:val="both"/>
        <w:rPr>
          <w:i/>
          <w:color w:val="333333"/>
        </w:rPr>
      </w:pPr>
      <w:r>
        <w:rPr>
          <w:i/>
          <w:color w:val="333333"/>
        </w:rPr>
        <w:t>Поняття доказів</w:t>
      </w:r>
    </w:p>
    <w:p w:rsidR="002858EF" w:rsidRDefault="00CE0CB0" w:rsidP="002858EF">
      <w:pPr>
        <w:pStyle w:val="a6"/>
        <w:ind w:firstLine="708"/>
        <w:jc w:val="both"/>
      </w:pPr>
      <w:bookmarkStart w:id="411" w:name="n10099"/>
      <w:bookmarkEnd w:id="411"/>
      <w:r w:rsidRPr="002858EF">
        <w:t>Доказами в адміністративному судочинстві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інші обставини, що мають значення для правильного вирішення справи.</w:t>
      </w:r>
      <w:bookmarkStart w:id="412" w:name="n10100"/>
      <w:bookmarkEnd w:id="412"/>
    </w:p>
    <w:p w:rsidR="00CE0CB0" w:rsidRPr="002858EF" w:rsidRDefault="00CE0CB0" w:rsidP="002858EF">
      <w:pPr>
        <w:pStyle w:val="a6"/>
        <w:ind w:firstLine="708"/>
        <w:jc w:val="both"/>
      </w:pPr>
      <w:r w:rsidRPr="002858EF">
        <w:t>Ці дані встановлюються такими засобами:</w:t>
      </w:r>
    </w:p>
    <w:p w:rsidR="00CE0CB0" w:rsidRPr="002858EF" w:rsidRDefault="00CE0CB0" w:rsidP="002858EF">
      <w:pPr>
        <w:pStyle w:val="a6"/>
        <w:jc w:val="both"/>
      </w:pPr>
      <w:bookmarkStart w:id="413" w:name="n10101"/>
      <w:bookmarkEnd w:id="413"/>
      <w:r w:rsidRPr="002858EF">
        <w:t>1) письмовими, речовими і електронними доказами;</w:t>
      </w:r>
    </w:p>
    <w:p w:rsidR="00CE0CB0" w:rsidRPr="002858EF" w:rsidRDefault="00CE0CB0" w:rsidP="002858EF">
      <w:pPr>
        <w:pStyle w:val="a6"/>
        <w:jc w:val="both"/>
      </w:pPr>
      <w:bookmarkStart w:id="414" w:name="n10102"/>
      <w:bookmarkEnd w:id="414"/>
      <w:r w:rsidRPr="002858EF">
        <w:t>2) висновками експертів;</w:t>
      </w:r>
    </w:p>
    <w:p w:rsidR="002858EF" w:rsidRDefault="00CE0CB0" w:rsidP="002858EF">
      <w:pPr>
        <w:pStyle w:val="a6"/>
        <w:jc w:val="both"/>
      </w:pPr>
      <w:bookmarkStart w:id="415" w:name="n10103"/>
      <w:bookmarkEnd w:id="415"/>
      <w:r w:rsidRPr="002858EF">
        <w:t>3) показаннями свідків.</w:t>
      </w:r>
      <w:bookmarkStart w:id="416" w:name="n12878"/>
      <w:bookmarkStart w:id="417" w:name="n10104"/>
      <w:bookmarkEnd w:id="416"/>
      <w:bookmarkEnd w:id="417"/>
    </w:p>
    <w:p w:rsidR="002858EF" w:rsidRDefault="00CE0CB0" w:rsidP="002858EF">
      <w:pPr>
        <w:pStyle w:val="a6"/>
        <w:ind w:firstLine="708"/>
        <w:jc w:val="both"/>
        <w:rPr>
          <w:i/>
        </w:rPr>
      </w:pPr>
      <w:r w:rsidRPr="002858EF">
        <w:rPr>
          <w:i/>
        </w:rPr>
        <w:t>Належність доказів</w:t>
      </w:r>
      <w:bookmarkStart w:id="418" w:name="n10105"/>
      <w:bookmarkEnd w:id="418"/>
    </w:p>
    <w:p w:rsidR="002858EF" w:rsidRDefault="00CE0CB0" w:rsidP="002858EF">
      <w:pPr>
        <w:pStyle w:val="a6"/>
        <w:ind w:firstLine="708"/>
        <w:jc w:val="both"/>
        <w:rPr>
          <w:i/>
        </w:rPr>
      </w:pPr>
      <w:r w:rsidRPr="002858EF">
        <w:t>Належними є докази, які містять інформацію щодо предмета доказування.</w:t>
      </w:r>
      <w:bookmarkStart w:id="419" w:name="n10106"/>
      <w:bookmarkEnd w:id="419"/>
    </w:p>
    <w:p w:rsidR="002858EF" w:rsidRDefault="00CE0CB0" w:rsidP="002858EF">
      <w:pPr>
        <w:pStyle w:val="a6"/>
        <w:ind w:firstLine="708"/>
        <w:jc w:val="both"/>
        <w:rPr>
          <w:i/>
        </w:rPr>
      </w:pPr>
      <w:r w:rsidRPr="002858EF">
        <w:t>Предметом доказування є обставини, які підтверджують заявлені вимоги чи заперечення або мають інше значення для розгляду справи і підлягають встановленню при ухваленні судового рішення.</w:t>
      </w:r>
      <w:bookmarkStart w:id="420" w:name="n10107"/>
      <w:bookmarkEnd w:id="420"/>
      <w:r w:rsidR="002858EF">
        <w:rPr>
          <w:i/>
        </w:rPr>
        <w:t xml:space="preserve"> </w:t>
      </w:r>
      <w:r w:rsidRPr="002858EF">
        <w:t>Сторони мають право обґрунтовувати належність конкретного доказу для підтвердження їхніх вимог або заперечень.</w:t>
      </w:r>
      <w:bookmarkStart w:id="421" w:name="n10108"/>
      <w:bookmarkEnd w:id="421"/>
      <w:r w:rsidR="002858EF">
        <w:rPr>
          <w:i/>
        </w:rPr>
        <w:t xml:space="preserve"> </w:t>
      </w:r>
      <w:r w:rsidRPr="002858EF">
        <w:t>Суд не бере до розгляду докази, які не стосуються предмета доказування.</w:t>
      </w:r>
      <w:bookmarkStart w:id="422" w:name="n10109"/>
      <w:bookmarkEnd w:id="422"/>
    </w:p>
    <w:p w:rsidR="002858EF" w:rsidRDefault="00CE0CB0" w:rsidP="002858EF">
      <w:pPr>
        <w:pStyle w:val="a6"/>
        <w:ind w:firstLine="708"/>
        <w:jc w:val="both"/>
        <w:rPr>
          <w:i/>
        </w:rPr>
      </w:pPr>
      <w:r w:rsidRPr="002858EF">
        <w:rPr>
          <w:i/>
        </w:rPr>
        <w:t>Допустимість доказів</w:t>
      </w:r>
      <w:bookmarkStart w:id="423" w:name="n10110"/>
      <w:bookmarkEnd w:id="423"/>
    </w:p>
    <w:p w:rsidR="002858EF" w:rsidRDefault="00CE0CB0" w:rsidP="002858EF">
      <w:pPr>
        <w:pStyle w:val="a6"/>
        <w:ind w:firstLine="708"/>
        <w:jc w:val="both"/>
        <w:rPr>
          <w:i/>
        </w:rPr>
      </w:pPr>
      <w:r w:rsidRPr="002858EF">
        <w:t>Суд не бере до уваги докази, які одержані з порушенням порядку, встановленого законом.</w:t>
      </w:r>
      <w:bookmarkStart w:id="424" w:name="n10111"/>
      <w:bookmarkEnd w:id="424"/>
      <w:r w:rsidR="002858EF">
        <w:rPr>
          <w:i/>
        </w:rPr>
        <w:t xml:space="preserve"> </w:t>
      </w:r>
      <w:r w:rsidRPr="002858EF">
        <w:t>Обставини справи, які за законом мають бути підтверджені певними засобами доказування, не можуть підтверджуватися іншими засобами доказування.</w:t>
      </w:r>
      <w:bookmarkStart w:id="425" w:name="n10112"/>
      <w:bookmarkEnd w:id="425"/>
    </w:p>
    <w:p w:rsidR="002858EF" w:rsidRDefault="00CE0CB0" w:rsidP="002858EF">
      <w:pPr>
        <w:pStyle w:val="a6"/>
        <w:ind w:firstLine="708"/>
        <w:jc w:val="both"/>
        <w:rPr>
          <w:i/>
        </w:rPr>
      </w:pPr>
      <w:r w:rsidRPr="002858EF">
        <w:rPr>
          <w:i/>
        </w:rPr>
        <w:t>Достовірність доказів</w:t>
      </w:r>
      <w:bookmarkStart w:id="426" w:name="n10113"/>
      <w:bookmarkEnd w:id="426"/>
    </w:p>
    <w:p w:rsidR="00243A9B" w:rsidRDefault="00CE0CB0" w:rsidP="00243A9B">
      <w:pPr>
        <w:pStyle w:val="a6"/>
        <w:ind w:firstLine="708"/>
        <w:jc w:val="both"/>
        <w:rPr>
          <w:i/>
        </w:rPr>
      </w:pPr>
      <w:r w:rsidRPr="002858EF">
        <w:t>Достовірними є докази, на підставі яких можна встановити дійсні обставини справи.</w:t>
      </w:r>
      <w:bookmarkStart w:id="427" w:name="n10114"/>
      <w:bookmarkEnd w:id="427"/>
    </w:p>
    <w:p w:rsidR="00243A9B" w:rsidRDefault="00CE0CB0" w:rsidP="00243A9B">
      <w:pPr>
        <w:pStyle w:val="a6"/>
        <w:ind w:firstLine="708"/>
        <w:jc w:val="both"/>
        <w:rPr>
          <w:i/>
        </w:rPr>
      </w:pPr>
      <w:r w:rsidRPr="00243A9B">
        <w:rPr>
          <w:i/>
        </w:rPr>
        <w:t>Достатність доказів</w:t>
      </w:r>
      <w:bookmarkStart w:id="428" w:name="n10115"/>
      <w:bookmarkEnd w:id="428"/>
    </w:p>
    <w:p w:rsidR="00243A9B" w:rsidRDefault="00CE0CB0" w:rsidP="00243A9B">
      <w:pPr>
        <w:pStyle w:val="a6"/>
        <w:ind w:firstLine="708"/>
        <w:jc w:val="both"/>
        <w:rPr>
          <w:i/>
        </w:rPr>
      </w:pPr>
      <w:r w:rsidRPr="002858EF">
        <w:t>Достатніми є докази, які у своїй сукупності дають змогу дійти висновку про наявність або відсутність обставин справи, які входять до предмета доказування.</w:t>
      </w:r>
      <w:bookmarkStart w:id="429" w:name="n10116"/>
      <w:bookmarkEnd w:id="429"/>
      <w:r w:rsidR="00243A9B">
        <w:rPr>
          <w:i/>
        </w:rPr>
        <w:t xml:space="preserve"> </w:t>
      </w:r>
      <w:r w:rsidRPr="002858EF">
        <w:t>Питання про достатність доказів для встановлення обставин, що мають значення для справи, суд вирішує відповідно до свого внутрішнього переконання.</w:t>
      </w:r>
      <w:bookmarkStart w:id="430" w:name="n10117"/>
      <w:bookmarkEnd w:id="430"/>
    </w:p>
    <w:p w:rsidR="00243A9B" w:rsidRDefault="00CE0CB0" w:rsidP="00243A9B">
      <w:pPr>
        <w:pStyle w:val="a6"/>
        <w:ind w:firstLine="708"/>
        <w:jc w:val="both"/>
        <w:rPr>
          <w:i/>
        </w:rPr>
      </w:pPr>
      <w:r w:rsidRPr="002858EF">
        <w:t>Обов’язок доказування</w:t>
      </w:r>
      <w:bookmarkStart w:id="431" w:name="n10118"/>
      <w:bookmarkEnd w:id="431"/>
    </w:p>
    <w:p w:rsidR="00CE0CB0" w:rsidRPr="002858EF" w:rsidRDefault="00CE0CB0" w:rsidP="00243A9B">
      <w:pPr>
        <w:pStyle w:val="a6"/>
        <w:ind w:firstLine="708"/>
        <w:jc w:val="both"/>
      </w:pPr>
      <w:r w:rsidRPr="002858EF">
        <w:t>Кожна сторона повинна довести ті обставини, на яких ґрунтуються її вимоги та заперечення.</w:t>
      </w:r>
      <w:bookmarkStart w:id="432" w:name="n10119"/>
      <w:bookmarkEnd w:id="432"/>
      <w:r w:rsidRPr="002858EF">
        <w:t xml:space="preserve">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w:t>
      </w:r>
    </w:p>
    <w:p w:rsidR="001345D0" w:rsidRDefault="00CE0CB0" w:rsidP="001345D0">
      <w:pPr>
        <w:pStyle w:val="a6"/>
        <w:ind w:firstLine="708"/>
        <w:jc w:val="both"/>
      </w:pPr>
      <w:bookmarkStart w:id="433" w:name="n10120"/>
      <w:bookmarkEnd w:id="433"/>
      <w:r w:rsidRPr="002858EF">
        <w:t>Суб’єкт владних повноважень повинен подати суду всі наявні у нього документи та матеріали, які можуть бути використані як докази у справі.</w:t>
      </w:r>
      <w:bookmarkStart w:id="434" w:name="n12997"/>
      <w:bookmarkStart w:id="435" w:name="n12755"/>
      <w:bookmarkStart w:id="436" w:name="n12880"/>
      <w:bookmarkEnd w:id="434"/>
      <w:bookmarkEnd w:id="435"/>
      <w:bookmarkEnd w:id="436"/>
    </w:p>
    <w:p w:rsidR="00174494" w:rsidRDefault="00CE0CB0" w:rsidP="00174494">
      <w:pPr>
        <w:pStyle w:val="a6"/>
        <w:ind w:firstLine="708"/>
        <w:jc w:val="both"/>
      </w:pPr>
      <w:r w:rsidRPr="002858EF">
        <w:t>В адміністративних справах, визначених </w:t>
      </w:r>
      <w:hyperlink r:id="rId41" w:anchor="n12892" w:history="1">
        <w:r w:rsidRPr="001345D0">
          <w:rPr>
            <w:rStyle w:val="a3"/>
            <w:color w:val="000000" w:themeColor="text1"/>
            <w:u w:val="none"/>
          </w:rPr>
          <w:t>частиною першою</w:t>
        </w:r>
      </w:hyperlink>
      <w:r w:rsidRPr="001345D0">
        <w:rPr>
          <w:color w:val="000000" w:themeColor="text1"/>
        </w:rPr>
        <w:t> </w:t>
      </w:r>
      <w:r w:rsidRPr="002858EF">
        <w:t>статті 266</w:t>
      </w:r>
      <w:r w:rsidRPr="002858EF">
        <w:rPr>
          <w:rStyle w:val="rvts37"/>
          <w:b/>
          <w:bCs/>
          <w:color w:val="333333"/>
          <w:vertAlign w:val="superscript"/>
        </w:rPr>
        <w:t>-1</w:t>
      </w:r>
      <w:r w:rsidRPr="002858EF">
        <w:t> </w:t>
      </w:r>
      <w:r w:rsidR="001345D0">
        <w:t>КАСУ</w:t>
      </w:r>
      <w:r w:rsidRPr="002858EF">
        <w:t xml:space="preserve">, обов’язок доказування шкоди, заподіяної протиправними (незаконними) індивідуальними актами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рішеннями Кабінету Міністрів України, </w:t>
      </w:r>
      <w:r w:rsidRPr="001345D0">
        <w:rPr>
          <w:b/>
        </w:rPr>
        <w:t>покладається на позивача.</w:t>
      </w:r>
      <w:bookmarkStart w:id="437" w:name="n12881"/>
      <w:bookmarkStart w:id="438" w:name="n10121"/>
      <w:bookmarkEnd w:id="437"/>
      <w:bookmarkEnd w:id="438"/>
    </w:p>
    <w:p w:rsidR="00174494" w:rsidRDefault="00CE0CB0" w:rsidP="00174494">
      <w:pPr>
        <w:pStyle w:val="a6"/>
        <w:ind w:firstLine="708"/>
        <w:jc w:val="both"/>
      </w:pPr>
      <w:r w:rsidRPr="00174494">
        <w:rPr>
          <w:b/>
        </w:rPr>
        <w:t>Докази суду надають учасники справи</w:t>
      </w:r>
      <w:r w:rsidRPr="002858EF">
        <w:t>. Суд може пропонувати сторонам надати докази та збирати докази з власної ініціативи, крім випадків, визначених К</w:t>
      </w:r>
      <w:r w:rsidR="00174494">
        <w:t>АСУ</w:t>
      </w:r>
      <w:r w:rsidRPr="002858EF">
        <w:t>.</w:t>
      </w:r>
      <w:bookmarkStart w:id="439" w:name="n10122"/>
      <w:bookmarkEnd w:id="439"/>
    </w:p>
    <w:p w:rsidR="00174494" w:rsidRDefault="00CE0CB0" w:rsidP="00174494">
      <w:pPr>
        <w:pStyle w:val="a6"/>
        <w:ind w:firstLine="708"/>
        <w:jc w:val="both"/>
      </w:pPr>
      <w:r w:rsidRPr="002858EF">
        <w:t xml:space="preserve">Суд не може </w:t>
      </w:r>
      <w:proofErr w:type="spellStart"/>
      <w:r w:rsidRPr="002858EF">
        <w:t>витребовувати</w:t>
      </w:r>
      <w:proofErr w:type="spellEnd"/>
      <w:r w:rsidRPr="002858EF">
        <w:t xml:space="preserve"> докази у позивача в адміністративних справах про протиправність рішень, дій чи бездіяльності суб’єкта владних повноважень, окрім доказів на підтвердження обставин, за яких, на думку позивача, відбулося порушення його прав, свобод чи інтересів.</w:t>
      </w:r>
      <w:bookmarkStart w:id="440" w:name="n10123"/>
      <w:bookmarkEnd w:id="440"/>
    </w:p>
    <w:p w:rsidR="00174494" w:rsidRDefault="00CE0CB0" w:rsidP="00174494">
      <w:pPr>
        <w:pStyle w:val="a6"/>
        <w:ind w:firstLine="708"/>
        <w:jc w:val="both"/>
        <w:rPr>
          <w:b/>
        </w:rPr>
      </w:pPr>
      <w:r w:rsidRPr="002858EF">
        <w:lastRenderedPageBreak/>
        <w:t xml:space="preserve">Якщо учасник справи без поважних причин не </w:t>
      </w:r>
      <w:proofErr w:type="spellStart"/>
      <w:r w:rsidRPr="002858EF">
        <w:t>надасть</w:t>
      </w:r>
      <w:proofErr w:type="spellEnd"/>
      <w:r w:rsidRPr="002858EF">
        <w:t xml:space="preserve"> докази </w:t>
      </w:r>
      <w:r w:rsidRPr="00174494">
        <w:rPr>
          <w:i/>
        </w:rPr>
        <w:t>на пропозицію суду</w:t>
      </w:r>
      <w:r w:rsidRPr="002858EF">
        <w:t xml:space="preserve"> для підтвердження обставин, на які він посилається, </w:t>
      </w:r>
      <w:r w:rsidRPr="00174494">
        <w:rPr>
          <w:b/>
        </w:rPr>
        <w:t>суд вирішує справу на підставі наявних доказів.</w:t>
      </w:r>
      <w:bookmarkStart w:id="441" w:name="n10124"/>
      <w:bookmarkEnd w:id="441"/>
    </w:p>
    <w:p w:rsidR="00174494" w:rsidRDefault="00CE0CB0" w:rsidP="00174494">
      <w:pPr>
        <w:pStyle w:val="a6"/>
        <w:ind w:firstLine="708"/>
        <w:jc w:val="both"/>
        <w:rPr>
          <w:b/>
          <w:i/>
        </w:rPr>
      </w:pPr>
      <w:r w:rsidRPr="00174494">
        <w:rPr>
          <w:i/>
        </w:rPr>
        <w:t>Підстави звільнення від доказування</w:t>
      </w:r>
      <w:bookmarkStart w:id="442" w:name="n10125"/>
      <w:bookmarkEnd w:id="442"/>
    </w:p>
    <w:p w:rsidR="00174494" w:rsidRDefault="00CE0CB0" w:rsidP="00174494">
      <w:pPr>
        <w:pStyle w:val="a6"/>
        <w:ind w:firstLine="708"/>
        <w:jc w:val="both"/>
        <w:rPr>
          <w:b/>
          <w:i/>
        </w:rPr>
      </w:pPr>
      <w:r w:rsidRPr="00174494">
        <w:rPr>
          <w:b/>
        </w:rPr>
        <w:t>Обставини, які визнаються учасниками справи, не підлягають доказуванню</w:t>
      </w:r>
      <w:r w:rsidRPr="002858EF">
        <w:t xml:space="preserve">, якщо суд не має обґрунтованого сумніву щодо достовірності цих обставин або добровільності їх визнання. </w:t>
      </w:r>
      <w:r w:rsidRPr="00174494">
        <w:rPr>
          <w:i/>
        </w:rPr>
        <w:t xml:space="preserve">Обставини, які визнаються учасниками справи, зазначаються в </w:t>
      </w:r>
      <w:r w:rsidRPr="00174494">
        <w:rPr>
          <w:b/>
          <w:i/>
        </w:rPr>
        <w:t>заявах по суті справи, поясненнях учасників справи, їх представників</w:t>
      </w:r>
      <w:r w:rsidRPr="00174494">
        <w:rPr>
          <w:i/>
        </w:rPr>
        <w:t>.</w:t>
      </w:r>
      <w:bookmarkStart w:id="443" w:name="n10126"/>
      <w:bookmarkEnd w:id="443"/>
    </w:p>
    <w:p w:rsidR="00174494" w:rsidRDefault="00CE0CB0" w:rsidP="00174494">
      <w:pPr>
        <w:pStyle w:val="a6"/>
        <w:ind w:firstLine="708"/>
        <w:jc w:val="both"/>
        <w:rPr>
          <w:b/>
          <w:i/>
        </w:rPr>
      </w:pPr>
      <w:r w:rsidRPr="00174494">
        <w:rPr>
          <w:b/>
        </w:rPr>
        <w:t>Відмова від визнання</w:t>
      </w:r>
      <w:r w:rsidRPr="002858EF">
        <w:t xml:space="preserve">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тяжкої обставини або обставини, визнаної у результаті зловмисної домовленості її представника з іншою стороною. </w:t>
      </w:r>
      <w:r w:rsidRPr="00174494">
        <w:rPr>
          <w:i/>
        </w:rPr>
        <w:t>Про прийняття відмови сторони від визнання обставин суд постановляє ухвалу.</w:t>
      </w:r>
      <w:r w:rsidRPr="002858EF">
        <w:t xml:space="preserve"> У разі прийняття судом відмови сторони від визнання обставин вони доводяться в загальному порядку.</w:t>
      </w:r>
      <w:bookmarkStart w:id="444" w:name="n10127"/>
      <w:bookmarkEnd w:id="444"/>
    </w:p>
    <w:p w:rsidR="00174494" w:rsidRDefault="00CE0CB0" w:rsidP="00174494">
      <w:pPr>
        <w:pStyle w:val="a6"/>
        <w:ind w:firstLine="708"/>
        <w:jc w:val="both"/>
        <w:rPr>
          <w:b/>
          <w:i/>
        </w:rPr>
      </w:pPr>
      <w:r w:rsidRPr="002858EF">
        <w:t xml:space="preserve"> </w:t>
      </w:r>
      <w:r w:rsidRPr="00174494">
        <w:rPr>
          <w:b/>
          <w:i/>
        </w:rPr>
        <w:t>Обставини, визнані судом загальновідомими, не потребують доказування.</w:t>
      </w:r>
      <w:bookmarkStart w:id="445" w:name="n10128"/>
      <w:bookmarkEnd w:id="445"/>
    </w:p>
    <w:p w:rsidR="00174494" w:rsidRDefault="00CE0CB0" w:rsidP="00174494">
      <w:pPr>
        <w:pStyle w:val="a6"/>
        <w:ind w:firstLine="708"/>
        <w:jc w:val="both"/>
        <w:rPr>
          <w:b/>
          <w:i/>
        </w:rPr>
      </w:pPr>
      <w:r w:rsidRPr="00174494">
        <w:rPr>
          <w:b/>
          <w:i/>
        </w:rPr>
        <w:t>Обставини, встановлені рішенням</w:t>
      </w:r>
      <w:r w:rsidRPr="002858EF">
        <w:t xml:space="preserve"> суду у господарській, цивільній або адміністративній справі, що набрало законної сили, </w:t>
      </w:r>
      <w:r w:rsidRPr="00174494">
        <w:rPr>
          <w:b/>
          <w:i/>
        </w:rPr>
        <w:t>не доказуються</w:t>
      </w:r>
      <w:r w:rsidRPr="002858EF">
        <w:t xml:space="preserve"> при розгляді іншої справи, у якій беруть участь ті самі особи або особа, стосовно якої встановлено ці обставини, якщо інше не встановлено законом.</w:t>
      </w:r>
      <w:bookmarkStart w:id="446" w:name="n10129"/>
      <w:bookmarkEnd w:id="446"/>
    </w:p>
    <w:p w:rsidR="00405711" w:rsidRDefault="00CE0CB0" w:rsidP="00405711">
      <w:pPr>
        <w:pStyle w:val="a6"/>
        <w:ind w:firstLine="708"/>
        <w:jc w:val="both"/>
        <w:rPr>
          <w:b/>
          <w:i/>
        </w:rPr>
      </w:pPr>
      <w:r w:rsidRPr="002858EF">
        <w:t>Обставини, встановлені стосовно певної особи рішенням суду у господарській, цивільній або адміністративній справі, що набрало законної сили, можуть бути у загальному порядку спростовані особою, яка не брала участі у справі, в якій такі обставини були встановлені.</w:t>
      </w:r>
      <w:bookmarkStart w:id="447" w:name="n10130"/>
      <w:bookmarkEnd w:id="447"/>
    </w:p>
    <w:p w:rsidR="00405711" w:rsidRDefault="00CE0CB0" w:rsidP="00405711">
      <w:pPr>
        <w:pStyle w:val="a6"/>
        <w:ind w:firstLine="708"/>
        <w:jc w:val="both"/>
        <w:rPr>
          <w:b/>
          <w:i/>
        </w:rPr>
      </w:pPr>
      <w:r w:rsidRPr="002858EF">
        <w:t>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обов’язковими для адміністративного суду, що розглядає справу про правові наслідки дій чи бездіяльності особи, стосовно якої ухвалений вирок, ухвала або постанова суду, лише в питанні, чи мали місце ці дії (бездіяльність) та чи вчинені вони цією особою.</w:t>
      </w:r>
      <w:bookmarkStart w:id="448" w:name="n10131"/>
      <w:bookmarkEnd w:id="448"/>
    </w:p>
    <w:p w:rsidR="00405711" w:rsidRDefault="00CE0CB0" w:rsidP="00405711">
      <w:pPr>
        <w:pStyle w:val="a6"/>
        <w:ind w:firstLine="708"/>
        <w:jc w:val="both"/>
        <w:rPr>
          <w:b/>
          <w:i/>
        </w:rPr>
      </w:pPr>
      <w:r w:rsidRPr="002858EF">
        <w:t>Правова оцінка, надана судом певному факту при розгляді іншої справи, не є обов’язковою для суду.</w:t>
      </w:r>
      <w:bookmarkStart w:id="449" w:name="n10132"/>
      <w:bookmarkEnd w:id="449"/>
    </w:p>
    <w:p w:rsidR="00CE0CB0" w:rsidRPr="00405711" w:rsidRDefault="00CE0CB0" w:rsidP="00405711">
      <w:pPr>
        <w:pStyle w:val="a6"/>
        <w:ind w:firstLine="708"/>
        <w:jc w:val="both"/>
        <w:rPr>
          <w:b/>
          <w:i/>
        </w:rPr>
      </w:pPr>
      <w:r w:rsidRPr="002858EF">
        <w:t>Обставини, встановлені рішенням третейського суду або міжнародного комерційного арбітражу, підлягають доказуванню в загальному порядку при розгляді справи судом.</w:t>
      </w:r>
    </w:p>
    <w:p w:rsidR="00CE0CB0" w:rsidRPr="00405711" w:rsidRDefault="00CE0CB0" w:rsidP="00405711">
      <w:pPr>
        <w:pStyle w:val="a6"/>
        <w:jc w:val="both"/>
        <w:rPr>
          <w:b/>
          <w:i/>
        </w:rPr>
      </w:pPr>
      <w:bookmarkStart w:id="450" w:name="n10133"/>
      <w:bookmarkEnd w:id="450"/>
      <w:r w:rsidRPr="00405711">
        <w:rPr>
          <w:b/>
          <w:i/>
        </w:rPr>
        <w:t>Подання доказів</w:t>
      </w:r>
    </w:p>
    <w:p w:rsidR="00CE0CB0" w:rsidRPr="00405711" w:rsidRDefault="00CE0CB0" w:rsidP="00405711">
      <w:pPr>
        <w:pStyle w:val="a6"/>
        <w:jc w:val="both"/>
      </w:pPr>
      <w:bookmarkStart w:id="451" w:name="n10134"/>
      <w:bookmarkEnd w:id="451"/>
      <w:r w:rsidRPr="00405711">
        <w:t>1. Учасники справи подають докази у справі безпосередньо до суду.</w:t>
      </w:r>
    </w:p>
    <w:p w:rsidR="00CE0CB0" w:rsidRPr="00405711" w:rsidRDefault="00CE0CB0" w:rsidP="00405711">
      <w:pPr>
        <w:pStyle w:val="a6"/>
        <w:jc w:val="both"/>
      </w:pPr>
      <w:bookmarkStart w:id="452" w:name="n10135"/>
      <w:bookmarkEnd w:id="452"/>
      <w:r w:rsidRPr="00405711">
        <w:t>2. Позивач, особи, яким законом надано право звертатися до суду в інтересах інших осіб, повинні подати докази разом із поданням позовної заяви.</w:t>
      </w:r>
    </w:p>
    <w:p w:rsidR="00CE0CB0" w:rsidRPr="00405711" w:rsidRDefault="00CE0CB0" w:rsidP="00405711">
      <w:pPr>
        <w:pStyle w:val="a6"/>
        <w:jc w:val="both"/>
      </w:pPr>
      <w:bookmarkStart w:id="453" w:name="n10136"/>
      <w:bookmarkEnd w:id="453"/>
      <w:r w:rsidRPr="00405711">
        <w:t>3. Відповідач, третя особа, яка не заявляє самостійних вимог щодо предмета спору, повинні подати суду докази разом із поданням відзиву або письмових пояснень третьої особи.</w:t>
      </w:r>
    </w:p>
    <w:p w:rsidR="00CE0CB0" w:rsidRPr="00405711" w:rsidRDefault="00CE0CB0" w:rsidP="00405711">
      <w:pPr>
        <w:pStyle w:val="a6"/>
        <w:jc w:val="both"/>
      </w:pPr>
      <w:bookmarkStart w:id="454" w:name="n10137"/>
      <w:bookmarkEnd w:id="454"/>
      <w:r w:rsidRPr="00405711">
        <w:t>4. Якщо доказ не може бути поданий у встановлений законом строк з об’єктивних причин, учасник справи повинен про це письмово повідомити суд та зазначити: доказ, який не може бути подано; причини, з яких доказ не може бути подано у зазначений строк. Учасник справи також повинен надати докази, які підтверджують, що він здійснив усі залежні від нього дії, спрямовані на отримання відповідного доказу.</w:t>
      </w:r>
    </w:p>
    <w:p w:rsidR="00CE0CB0" w:rsidRPr="00405711" w:rsidRDefault="00CE0CB0" w:rsidP="00405711">
      <w:pPr>
        <w:pStyle w:val="a6"/>
        <w:jc w:val="both"/>
      </w:pPr>
      <w:bookmarkStart w:id="455" w:name="n10138"/>
      <w:bookmarkEnd w:id="455"/>
      <w:r w:rsidRPr="00405711">
        <w:t>5. 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w:t>
      </w:r>
    </w:p>
    <w:p w:rsidR="00CE0CB0" w:rsidRPr="00405711" w:rsidRDefault="00CE0CB0" w:rsidP="00405711">
      <w:pPr>
        <w:pStyle w:val="a6"/>
        <w:jc w:val="both"/>
      </w:pPr>
      <w:bookmarkStart w:id="456" w:name="n10139"/>
      <w:bookmarkEnd w:id="456"/>
      <w:r w:rsidRPr="00405711">
        <w:t>6. У випадку прийняття судом відмови сторони від визнання обставин суд може встановити строк для подання доказів щодо таких обставин.</w:t>
      </w:r>
    </w:p>
    <w:p w:rsidR="00CE0CB0" w:rsidRPr="00405711" w:rsidRDefault="00CE0CB0" w:rsidP="00405711">
      <w:pPr>
        <w:pStyle w:val="a6"/>
        <w:jc w:val="both"/>
      </w:pPr>
      <w:bookmarkStart w:id="457" w:name="n10140"/>
      <w:bookmarkEnd w:id="457"/>
      <w:r w:rsidRPr="00405711">
        <w:lastRenderedPageBreak/>
        <w:t>7. Якщо зі зміною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w:t>
      </w:r>
    </w:p>
    <w:p w:rsidR="00CE0CB0" w:rsidRPr="00405711" w:rsidRDefault="00CE0CB0" w:rsidP="00405711">
      <w:pPr>
        <w:pStyle w:val="a6"/>
        <w:jc w:val="both"/>
      </w:pPr>
      <w:bookmarkStart w:id="458" w:name="n10141"/>
      <w:bookmarkEnd w:id="458"/>
      <w:r w:rsidRPr="00405711">
        <w:t>8. Докази, не подані у встановлений законом або судом строк, до розгляду судом не приймаються, крім випадку, коли особа, що їх подає, обґрунтувала неможливість їх подання у вказаний строк з причин, що не залежали від неї.</w:t>
      </w:r>
    </w:p>
    <w:p w:rsidR="00CE0CB0" w:rsidRPr="00405711" w:rsidRDefault="00CE0CB0" w:rsidP="00405711">
      <w:pPr>
        <w:pStyle w:val="a6"/>
        <w:jc w:val="both"/>
      </w:pPr>
      <w:bookmarkStart w:id="459" w:name="n10142"/>
      <w:bookmarkEnd w:id="459"/>
      <w:r w:rsidRPr="00405711">
        <w:t>9. 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w:t>
      </w:r>
    </w:p>
    <w:p w:rsidR="00CE0CB0" w:rsidRPr="00405711" w:rsidRDefault="00CE0CB0" w:rsidP="00405711">
      <w:pPr>
        <w:pStyle w:val="a6"/>
        <w:jc w:val="both"/>
      </w:pPr>
      <w:bookmarkStart w:id="460" w:name="n10143"/>
      <w:bookmarkEnd w:id="460"/>
      <w:r w:rsidRPr="00405711">
        <w:t>10. Докази, які не додані до позовної заяви чи до відзиву на неї, якщо інше не визначено цим Кодексом,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w:t>
      </w:r>
    </w:p>
    <w:p w:rsidR="00CE0CB0" w:rsidRPr="00405711" w:rsidRDefault="00CE0CB0" w:rsidP="00405711">
      <w:pPr>
        <w:pStyle w:val="a6"/>
        <w:jc w:val="both"/>
        <w:rPr>
          <w:b/>
          <w:i/>
        </w:rPr>
      </w:pPr>
      <w:bookmarkStart w:id="461" w:name="n10144"/>
      <w:bookmarkEnd w:id="461"/>
      <w:r w:rsidRPr="00405711">
        <w:rPr>
          <w:b/>
          <w:i/>
        </w:rPr>
        <w:t>Витребування доказів</w:t>
      </w:r>
    </w:p>
    <w:p w:rsidR="00CE0CB0" w:rsidRPr="00405711" w:rsidRDefault="00CE0CB0" w:rsidP="00405711">
      <w:pPr>
        <w:pStyle w:val="a6"/>
        <w:jc w:val="both"/>
      </w:pPr>
      <w:bookmarkStart w:id="462" w:name="n10145"/>
      <w:bookmarkEnd w:id="462"/>
      <w:r w:rsidRPr="00405711">
        <w:t>1. Учасник справи, у разі неможливості самостійно надати докази, вправі подати клопотання про витребування доказів судом. Таке клопотання повинно бути подане в строк, зазначений в частинах </w:t>
      </w:r>
      <w:hyperlink r:id="rId42" w:anchor="n10135" w:history="1">
        <w:r w:rsidRPr="00405711">
          <w:rPr>
            <w:rStyle w:val="a3"/>
            <w:color w:val="006600"/>
          </w:rPr>
          <w:t>другій</w:t>
        </w:r>
      </w:hyperlink>
      <w:r w:rsidRPr="00405711">
        <w:t> та </w:t>
      </w:r>
      <w:hyperlink r:id="rId43" w:anchor="n10136" w:history="1">
        <w:r w:rsidRPr="00405711">
          <w:rPr>
            <w:rStyle w:val="a3"/>
            <w:color w:val="006600"/>
          </w:rPr>
          <w:t>третій</w:t>
        </w:r>
      </w:hyperlink>
      <w:r w:rsidRPr="00405711">
        <w:t> статті 79 цього Кодексу. Якщо таке клопотання заявлено з пропуском встановленого строку, суд залишає його без задоволення, крім випадку, коли особа, яка його подає, обґрунтує неможливість його подання у встановлений строк з причин, що не залежали від неї.</w:t>
      </w:r>
    </w:p>
    <w:p w:rsidR="00CE0CB0" w:rsidRPr="00405711" w:rsidRDefault="00CE0CB0" w:rsidP="00405711">
      <w:pPr>
        <w:pStyle w:val="a6"/>
        <w:jc w:val="both"/>
      </w:pPr>
      <w:bookmarkStart w:id="463" w:name="n10146"/>
      <w:bookmarkEnd w:id="463"/>
      <w:r w:rsidRPr="00405711">
        <w:t>2. У клопотанні про витребування доказів повинно бути зазначено:</w:t>
      </w:r>
    </w:p>
    <w:p w:rsidR="00CE0CB0" w:rsidRPr="00405711" w:rsidRDefault="00CE0CB0" w:rsidP="00405711">
      <w:pPr>
        <w:pStyle w:val="a6"/>
        <w:jc w:val="both"/>
      </w:pPr>
      <w:bookmarkStart w:id="464" w:name="n10147"/>
      <w:bookmarkEnd w:id="464"/>
      <w:r w:rsidRPr="00405711">
        <w:t xml:space="preserve">1) який доказ </w:t>
      </w:r>
      <w:proofErr w:type="spellStart"/>
      <w:r w:rsidRPr="00405711">
        <w:t>витребовується</w:t>
      </w:r>
      <w:proofErr w:type="spellEnd"/>
      <w:r w:rsidRPr="00405711">
        <w:t>;</w:t>
      </w:r>
    </w:p>
    <w:p w:rsidR="00CE0CB0" w:rsidRPr="00405711" w:rsidRDefault="00CE0CB0" w:rsidP="00405711">
      <w:pPr>
        <w:pStyle w:val="a6"/>
        <w:jc w:val="both"/>
      </w:pPr>
      <w:bookmarkStart w:id="465" w:name="n10148"/>
      <w:bookmarkEnd w:id="465"/>
      <w:r w:rsidRPr="00405711">
        <w:t>2) обставини, які може підтвердити цей доказ, або аргументи, які він може спростувати;</w:t>
      </w:r>
    </w:p>
    <w:p w:rsidR="00CE0CB0" w:rsidRPr="00405711" w:rsidRDefault="00CE0CB0" w:rsidP="00405711">
      <w:pPr>
        <w:pStyle w:val="a6"/>
        <w:jc w:val="both"/>
      </w:pPr>
      <w:bookmarkStart w:id="466" w:name="n10149"/>
      <w:bookmarkEnd w:id="466"/>
      <w:r w:rsidRPr="00405711">
        <w:t>3) підстави, з яких випливає, що цей доказ має відповідна особа;</w:t>
      </w:r>
    </w:p>
    <w:p w:rsidR="00CE0CB0" w:rsidRPr="00405711" w:rsidRDefault="00CE0CB0" w:rsidP="00405711">
      <w:pPr>
        <w:pStyle w:val="a6"/>
        <w:jc w:val="both"/>
      </w:pPr>
      <w:bookmarkStart w:id="467" w:name="n10150"/>
      <w:bookmarkEnd w:id="467"/>
      <w:r w:rsidRPr="00405711">
        <w:t>4) заходи, яких особа, що подає клопотання, вжила для отримання цього доказу самостійно, докази вжиття таких заходів, та (або) причини неможливості самостійного отримання цього доказу.</w:t>
      </w:r>
    </w:p>
    <w:p w:rsidR="00CE0CB0" w:rsidRPr="00405711" w:rsidRDefault="00CE0CB0" w:rsidP="00405711">
      <w:pPr>
        <w:pStyle w:val="a6"/>
        <w:jc w:val="both"/>
      </w:pPr>
      <w:bookmarkStart w:id="468" w:name="n10151"/>
      <w:bookmarkEnd w:id="468"/>
      <w:r w:rsidRPr="00405711">
        <w:t>3. Про витребування доказів за власною ініціативою або за клопотанням учасника справи, або про відмову у витребуванні доказів суд постановляє ухвалу.</w:t>
      </w:r>
    </w:p>
    <w:p w:rsidR="00CE0CB0" w:rsidRPr="00405711" w:rsidRDefault="00CE0CB0" w:rsidP="00405711">
      <w:pPr>
        <w:pStyle w:val="a6"/>
        <w:jc w:val="both"/>
      </w:pPr>
      <w:bookmarkStart w:id="469" w:name="n10152"/>
      <w:bookmarkEnd w:id="469"/>
      <w:r w:rsidRPr="00405711">
        <w:t>4. Суд може витребувати докази також до подання позову в порядку, встановленому </w:t>
      </w:r>
      <w:hyperlink r:id="rId44" w:anchor="n10343" w:history="1">
        <w:r w:rsidRPr="00405711">
          <w:rPr>
            <w:rStyle w:val="a3"/>
            <w:color w:val="006600"/>
          </w:rPr>
          <w:t>статтями 114-117</w:t>
        </w:r>
      </w:hyperlink>
      <w:r w:rsidRPr="00405711">
        <w:t> К</w:t>
      </w:r>
      <w:r w:rsidR="00405711">
        <w:rPr>
          <w:lang w:val="ru-RU"/>
        </w:rPr>
        <w:t>АСУ</w:t>
      </w:r>
      <w:r w:rsidRPr="00405711">
        <w:t>.</w:t>
      </w:r>
    </w:p>
    <w:p w:rsidR="00CE0CB0" w:rsidRPr="00405711" w:rsidRDefault="00CE0CB0" w:rsidP="00405711">
      <w:pPr>
        <w:pStyle w:val="a6"/>
        <w:jc w:val="both"/>
      </w:pPr>
      <w:bookmarkStart w:id="470" w:name="n10153"/>
      <w:bookmarkEnd w:id="470"/>
      <w:r w:rsidRPr="00405711">
        <w:t>5. Суд може уповноважити на одержання таких доказів заінтересовану особу.</w:t>
      </w:r>
    </w:p>
    <w:p w:rsidR="00CE0CB0" w:rsidRPr="00405711" w:rsidRDefault="00CE0CB0" w:rsidP="00405711">
      <w:pPr>
        <w:pStyle w:val="a6"/>
        <w:jc w:val="both"/>
      </w:pPr>
      <w:bookmarkStart w:id="471" w:name="n10154"/>
      <w:bookmarkEnd w:id="471"/>
      <w:r w:rsidRPr="00405711">
        <w:t>6. Будь-яка особа, у якої знаходиться доказ, повинна видати його на вимогу суду.</w:t>
      </w:r>
    </w:p>
    <w:p w:rsidR="00CE0CB0" w:rsidRPr="00405711" w:rsidRDefault="00CE0CB0" w:rsidP="00405711">
      <w:pPr>
        <w:pStyle w:val="a6"/>
        <w:jc w:val="both"/>
      </w:pPr>
      <w:bookmarkStart w:id="472" w:name="n10155"/>
      <w:bookmarkEnd w:id="472"/>
      <w:r w:rsidRPr="00405711">
        <w:t xml:space="preserve">7. Особи, які не мають можливості подати доказ, який </w:t>
      </w:r>
      <w:proofErr w:type="spellStart"/>
      <w:r w:rsidRPr="00405711">
        <w:t>витребовує</w:t>
      </w:r>
      <w:proofErr w:type="spellEnd"/>
      <w:r w:rsidRPr="00405711">
        <w:t xml:space="preserve"> суд, або не мають можливості подати такий доказ у встановлені строки, зобов’язані повідомити про це суд із зазначенням причин протягом п’яти днів з дня вручення ухвали.</w:t>
      </w:r>
    </w:p>
    <w:p w:rsidR="00CE0CB0" w:rsidRPr="00405711" w:rsidRDefault="00CE0CB0" w:rsidP="00405711">
      <w:pPr>
        <w:pStyle w:val="a6"/>
        <w:jc w:val="both"/>
      </w:pPr>
      <w:bookmarkStart w:id="473" w:name="n10156"/>
      <w:bookmarkEnd w:id="473"/>
      <w:r w:rsidRPr="00405711">
        <w:t>8. У випадку неповідомлення суду про неможливість подати докази, витребувані судом, а також за неподання таких доказів без поважних причин, суд застосовує до відповідної особи заходи процесуального примусу, визначені цим Кодексом.</w:t>
      </w:r>
    </w:p>
    <w:p w:rsidR="00405711" w:rsidRDefault="00CE0CB0" w:rsidP="00405711">
      <w:pPr>
        <w:pStyle w:val="a6"/>
        <w:jc w:val="both"/>
      </w:pPr>
      <w:bookmarkStart w:id="474" w:name="n10157"/>
      <w:bookmarkEnd w:id="474"/>
      <w:r w:rsidRPr="00405711">
        <w:t xml:space="preserve">9. У разі неподання суб’єктом владних повноважень витребуваних судом доказів без поважних причин або без повідомлення причин суд, залежно від того, яке ці докази мають значення, може визнати обставину, для з’ясування якої </w:t>
      </w:r>
      <w:proofErr w:type="spellStart"/>
      <w:r w:rsidRPr="00405711">
        <w:t>витребовувався</w:t>
      </w:r>
      <w:proofErr w:type="spellEnd"/>
      <w:r w:rsidRPr="00405711">
        <w:t xml:space="preserve"> доказ, або відмовити у її визнанні, або розглянути справу за наявними в ній доказами, а у разі неподання доказів позивачем - також залишити позовну заяву без розгляду.</w:t>
      </w:r>
      <w:bookmarkStart w:id="475" w:name="n10158"/>
      <w:bookmarkEnd w:id="475"/>
    </w:p>
    <w:p w:rsidR="00CE0CB0" w:rsidRPr="00405711" w:rsidRDefault="00CE0CB0" w:rsidP="00405711">
      <w:pPr>
        <w:pStyle w:val="a6"/>
        <w:jc w:val="both"/>
        <w:rPr>
          <w:b/>
          <w:i/>
        </w:rPr>
      </w:pPr>
      <w:r w:rsidRPr="00405711">
        <w:rPr>
          <w:rStyle w:val="rvts9"/>
          <w:b/>
          <w:bCs/>
          <w:i/>
          <w:color w:val="333333"/>
        </w:rPr>
        <w:t> </w:t>
      </w:r>
      <w:r w:rsidRPr="00405711">
        <w:rPr>
          <w:b/>
          <w:i/>
        </w:rPr>
        <w:t>Огляд доказів за їх місцезнаходженням</w:t>
      </w:r>
    </w:p>
    <w:p w:rsidR="00CE0CB0" w:rsidRPr="00405711" w:rsidRDefault="00CE0CB0" w:rsidP="00405711">
      <w:pPr>
        <w:pStyle w:val="a6"/>
        <w:jc w:val="both"/>
      </w:pPr>
      <w:bookmarkStart w:id="476" w:name="n10159"/>
      <w:bookmarkEnd w:id="476"/>
      <w:r w:rsidRPr="00405711">
        <w:t>1. Письмові, речові і електронні докази, які не можна доставити до суду, оглядаються за їх місцезнаходженням.</w:t>
      </w:r>
    </w:p>
    <w:p w:rsidR="00CE0CB0" w:rsidRPr="00405711" w:rsidRDefault="00CE0CB0" w:rsidP="00405711">
      <w:pPr>
        <w:pStyle w:val="a6"/>
        <w:jc w:val="both"/>
      </w:pPr>
      <w:bookmarkStart w:id="477" w:name="n10160"/>
      <w:bookmarkEnd w:id="477"/>
      <w:r w:rsidRPr="00405711">
        <w:t>2. Про дату, час і місце огляду доказів за їх місцезнаходженням повідомляються учасники справи. Неявка цих осіб не є перешкодою для проведення огляду.</w:t>
      </w:r>
    </w:p>
    <w:p w:rsidR="00CE0CB0" w:rsidRPr="00405711" w:rsidRDefault="00CE0CB0" w:rsidP="00405711">
      <w:pPr>
        <w:pStyle w:val="a6"/>
        <w:jc w:val="both"/>
      </w:pPr>
      <w:bookmarkStart w:id="478" w:name="n10161"/>
      <w:bookmarkEnd w:id="478"/>
      <w:r w:rsidRPr="00405711">
        <w:lastRenderedPageBreak/>
        <w:t>3. У разі необхідності, в тому числі за клопотанням учасника справи,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w:t>
      </w:r>
    </w:p>
    <w:p w:rsidR="00CE0CB0" w:rsidRPr="00405711" w:rsidRDefault="00CE0CB0" w:rsidP="00405711">
      <w:pPr>
        <w:pStyle w:val="a6"/>
        <w:jc w:val="both"/>
      </w:pPr>
      <w:bookmarkStart w:id="479" w:name="n10162"/>
      <w:bookmarkEnd w:id="479"/>
      <w:r w:rsidRPr="00405711">
        <w:t>4. 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також зроблені під час огляду фотознімки, електронні копії доказів, відеозаписи тощо.</w:t>
      </w:r>
    </w:p>
    <w:p w:rsidR="00CE0CB0" w:rsidRPr="00405711" w:rsidRDefault="00CE0CB0" w:rsidP="00405711">
      <w:pPr>
        <w:pStyle w:val="a6"/>
        <w:jc w:val="both"/>
      </w:pPr>
      <w:bookmarkStart w:id="480" w:name="n10163"/>
      <w:bookmarkEnd w:id="480"/>
      <w:r w:rsidRPr="00405711">
        <w:t xml:space="preserve">5. Якщо огляд проводиться за відсутності хоча б однієї із сторін, а також в інших випадках, коли суд визнає це за необхідне, здійснюється </w:t>
      </w:r>
      <w:proofErr w:type="spellStart"/>
      <w:r w:rsidRPr="00405711">
        <w:t>відеофіксація</w:t>
      </w:r>
      <w:proofErr w:type="spellEnd"/>
      <w:r w:rsidRPr="00405711">
        <w:t xml:space="preserve"> огляду технічними засобами.</w:t>
      </w:r>
    </w:p>
    <w:p w:rsidR="00CE0CB0" w:rsidRPr="00405711" w:rsidRDefault="00CE0CB0" w:rsidP="00405711">
      <w:pPr>
        <w:pStyle w:val="a6"/>
        <w:jc w:val="both"/>
      </w:pPr>
      <w:bookmarkStart w:id="481" w:name="n10164"/>
      <w:bookmarkEnd w:id="481"/>
      <w:r w:rsidRPr="00405711">
        <w:t>6. Особи, які беруть участь в огляді доказів за їх місцезнаходженням, мають право звертати увагу суду на ту чи іншу обставину, яка, на їх погляд, має значення для повноцінного проведення огляду, встановлення обставин, які мають значення для розгляду справи, робити свої зауваження щодо протоколу огляду.</w:t>
      </w:r>
    </w:p>
    <w:p w:rsidR="00CE0CB0" w:rsidRPr="00405711" w:rsidRDefault="00CE0CB0" w:rsidP="00405711">
      <w:pPr>
        <w:pStyle w:val="a6"/>
        <w:jc w:val="both"/>
      </w:pPr>
      <w:bookmarkStart w:id="482" w:name="n10165"/>
      <w:bookmarkEnd w:id="482"/>
      <w:r w:rsidRPr="00405711">
        <w:t>7. В порядку, визначеному цією статтею,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фіксування їх змісту. У разі необхідності для проведення такого огляду суд може залучити спеціаліста.</w:t>
      </w:r>
    </w:p>
    <w:p w:rsidR="00CE0CB0" w:rsidRPr="00405711" w:rsidRDefault="00CE0CB0" w:rsidP="00405711">
      <w:pPr>
        <w:pStyle w:val="a6"/>
        <w:jc w:val="both"/>
      </w:pPr>
      <w:bookmarkStart w:id="483" w:name="n10166"/>
      <w:bookmarkEnd w:id="483"/>
      <w:r w:rsidRPr="00405711">
        <w:t>8. Суд може призначити експертизу для встановлення та фіксування змісту веб-сайту (сторінки), інших місць збереження даних в мережі Інтернет за умови, якщо це потребує спеціальних знань і не може бути здійснено судом самостійно або із залученням спеціаліста.</w:t>
      </w:r>
    </w:p>
    <w:p w:rsidR="00CE0CB0" w:rsidRPr="00405711" w:rsidRDefault="00CE0CB0" w:rsidP="00405711">
      <w:pPr>
        <w:pStyle w:val="a6"/>
        <w:jc w:val="both"/>
        <w:rPr>
          <w:b/>
          <w:i/>
        </w:rPr>
      </w:pPr>
      <w:bookmarkStart w:id="484" w:name="n10167"/>
      <w:bookmarkEnd w:id="484"/>
      <w:r w:rsidRPr="00405711">
        <w:rPr>
          <w:b/>
          <w:i/>
        </w:rPr>
        <w:t>Огляд речових доказів, що швидко псуються</w:t>
      </w:r>
    </w:p>
    <w:p w:rsidR="00CE0CB0" w:rsidRPr="00405711" w:rsidRDefault="00CE0CB0" w:rsidP="00405711">
      <w:pPr>
        <w:pStyle w:val="a6"/>
        <w:jc w:val="both"/>
      </w:pPr>
      <w:bookmarkStart w:id="485" w:name="n10168"/>
      <w:bookmarkEnd w:id="485"/>
      <w:r w:rsidRPr="00405711">
        <w:t>1. Речові докази, що швидко псуються, негайно оглядаються судом з повідомленням учасників справи про призначений огляд. Неявка цих осіб не перешкоджає огляду речових доказів.</w:t>
      </w:r>
    </w:p>
    <w:p w:rsidR="00CE0CB0" w:rsidRPr="00405711" w:rsidRDefault="00CE0CB0" w:rsidP="00405711">
      <w:pPr>
        <w:pStyle w:val="a6"/>
        <w:jc w:val="both"/>
      </w:pPr>
      <w:bookmarkStart w:id="486" w:name="n10169"/>
      <w:bookmarkEnd w:id="486"/>
      <w:r w:rsidRPr="00405711">
        <w:t>2. У разі необхідності, в тому числі за клопотанням учасника справи, для участі в огляді речових доказів, що швидко псуються, може бути залучено свідків, перекладачів, експертів, спеціалістів, а також здійснено фотографування і відеозапис.</w:t>
      </w:r>
    </w:p>
    <w:p w:rsidR="00CE0CB0" w:rsidRPr="00405711" w:rsidRDefault="00CE0CB0" w:rsidP="00405711">
      <w:pPr>
        <w:pStyle w:val="a6"/>
        <w:jc w:val="both"/>
      </w:pPr>
      <w:bookmarkStart w:id="487" w:name="n10170"/>
      <w:bookmarkEnd w:id="487"/>
      <w:r w:rsidRPr="00405711">
        <w:t>3. Огляд речових доказів, що швидко псуються, за їх місцезнаходженням здійснюється у порядку, встановленому </w:t>
      </w:r>
      <w:hyperlink r:id="rId45" w:anchor="n10158" w:history="1">
        <w:r w:rsidRPr="00405711">
          <w:rPr>
            <w:rStyle w:val="a3"/>
            <w:color w:val="006600"/>
          </w:rPr>
          <w:t>статтею 81</w:t>
        </w:r>
      </w:hyperlink>
      <w:r w:rsidRPr="00405711">
        <w:t>  К</w:t>
      </w:r>
      <w:r w:rsidR="00405711">
        <w:rPr>
          <w:lang w:val="ru-RU"/>
        </w:rPr>
        <w:t>АСУ</w:t>
      </w:r>
      <w:r w:rsidRPr="00405711">
        <w:t>, з урахуванням особливостей, визначених цією статтею.</w:t>
      </w:r>
    </w:p>
    <w:p w:rsidR="00CE0CB0" w:rsidRPr="00405711" w:rsidRDefault="00CE0CB0" w:rsidP="00405711">
      <w:pPr>
        <w:pStyle w:val="a6"/>
        <w:jc w:val="both"/>
      </w:pPr>
      <w:bookmarkStart w:id="488" w:name="n10171"/>
      <w:bookmarkEnd w:id="488"/>
      <w:r w:rsidRPr="00405711">
        <w:t>4. Після огляду ці речові докази повертаються особам, від яких вони були одержані.</w:t>
      </w:r>
    </w:p>
    <w:p w:rsidR="00CE0CB0" w:rsidRPr="00405711" w:rsidRDefault="00CE0CB0" w:rsidP="00405711">
      <w:pPr>
        <w:pStyle w:val="a6"/>
        <w:jc w:val="both"/>
        <w:rPr>
          <w:b/>
          <w:i/>
        </w:rPr>
      </w:pPr>
      <w:bookmarkStart w:id="489" w:name="n10172"/>
      <w:bookmarkEnd w:id="489"/>
      <w:r w:rsidRPr="00405711">
        <w:rPr>
          <w:b/>
          <w:i/>
        </w:rPr>
        <w:t>Судові доручення щодо збирання доказів</w:t>
      </w:r>
    </w:p>
    <w:p w:rsidR="00CE0CB0" w:rsidRPr="00405711" w:rsidRDefault="00CE0CB0" w:rsidP="00405711">
      <w:pPr>
        <w:pStyle w:val="a6"/>
        <w:jc w:val="both"/>
      </w:pPr>
      <w:bookmarkStart w:id="490" w:name="n10173"/>
      <w:bookmarkEnd w:id="490"/>
      <w:r w:rsidRPr="00405711">
        <w:t>1. Суд, який розглядає справу або заяву про забезпечення доказів, у разі потреби збирання доказів за межами його територіальної юрисдикції доручає відповідному адміністративному суду провести певні процесуальні дії.</w:t>
      </w:r>
    </w:p>
    <w:p w:rsidR="00405711" w:rsidRDefault="00CE0CB0" w:rsidP="00405711">
      <w:pPr>
        <w:pStyle w:val="a6"/>
        <w:jc w:val="both"/>
      </w:pPr>
      <w:bookmarkStart w:id="491" w:name="n10174"/>
      <w:bookmarkEnd w:id="491"/>
      <w:r w:rsidRPr="00405711">
        <w:t>2. В ухвалі про судове доручення коротко викладається зміст справи, що розглядається, зазначаються учасники справи, вказуються обставини, що належить з’ясувати, та докази, які слід зібрати суду, що виконує доручення, зокрема, перелік питань, поставлених свідку учасниками справи та судом. Ухвала про судове доручення надсилається до адміністративного суду, який буде її виконувати, не пізніше наступного дня з дня її постановлення та є обов’язковою для нього.</w:t>
      </w:r>
      <w:bookmarkStart w:id="492" w:name="n10175"/>
      <w:bookmarkEnd w:id="492"/>
    </w:p>
    <w:p w:rsidR="00CE0CB0" w:rsidRPr="00405711" w:rsidRDefault="00CE0CB0" w:rsidP="00405711">
      <w:pPr>
        <w:pStyle w:val="a6"/>
        <w:jc w:val="both"/>
        <w:rPr>
          <w:b/>
          <w:i/>
        </w:rPr>
      </w:pPr>
      <w:r w:rsidRPr="00405711">
        <w:rPr>
          <w:rStyle w:val="rvts9"/>
          <w:b/>
          <w:bCs/>
          <w:i/>
          <w:color w:val="333333"/>
        </w:rPr>
        <w:t> </w:t>
      </w:r>
      <w:r w:rsidRPr="00405711">
        <w:rPr>
          <w:b/>
          <w:i/>
        </w:rPr>
        <w:t>Виконання судових доручень щодо збирання доказів</w:t>
      </w:r>
    </w:p>
    <w:p w:rsidR="00CE0CB0" w:rsidRPr="00405711" w:rsidRDefault="00CE0CB0" w:rsidP="00405711">
      <w:pPr>
        <w:pStyle w:val="a6"/>
        <w:jc w:val="both"/>
      </w:pPr>
      <w:bookmarkStart w:id="493" w:name="n10176"/>
      <w:bookmarkEnd w:id="493"/>
      <w:r w:rsidRPr="00405711">
        <w:t>1. Ухвала про судове доручення невідкладно виконується судом, якому вона адресована, за правилами цього Кодексу, які встановлюють порядок вчинення відповідних процесуальних дій.</w:t>
      </w:r>
    </w:p>
    <w:p w:rsidR="00CE0CB0" w:rsidRPr="00405711" w:rsidRDefault="00CE0CB0" w:rsidP="00405711">
      <w:pPr>
        <w:pStyle w:val="a6"/>
        <w:jc w:val="both"/>
      </w:pPr>
      <w:bookmarkStart w:id="494" w:name="n10177"/>
      <w:bookmarkEnd w:id="494"/>
      <w:r w:rsidRPr="00405711">
        <w:t>2. У разі необхідності виконання судових доручень щодо збирання доказів здійснюється у судовому засіданні у встановленому цим Кодексом порядку. Учасники справи повідомляються про дату, час і місце вчинення процесуальної дії судом, який виконує доручення, проте їх неявка не є перешкодою для виконання доручення.</w:t>
      </w:r>
    </w:p>
    <w:p w:rsidR="00CE0CB0" w:rsidRPr="00405711" w:rsidRDefault="00CE0CB0" w:rsidP="00405711">
      <w:pPr>
        <w:pStyle w:val="a6"/>
        <w:jc w:val="both"/>
      </w:pPr>
      <w:bookmarkStart w:id="495" w:name="n10178"/>
      <w:bookmarkEnd w:id="495"/>
      <w:r w:rsidRPr="00405711">
        <w:t xml:space="preserve">3. Про виконання або про неможливість виконання з об’єктивних причин судового доручення </w:t>
      </w:r>
      <w:proofErr w:type="spellStart"/>
      <w:r w:rsidRPr="00405711">
        <w:t>постановляється</w:t>
      </w:r>
      <w:proofErr w:type="spellEnd"/>
      <w:r w:rsidRPr="00405711">
        <w:t xml:space="preserve"> ухвала, яка з протоколами про вчинення процесуальних дій і </w:t>
      </w:r>
      <w:r w:rsidRPr="00405711">
        <w:lastRenderedPageBreak/>
        <w:t>всіма зібраними на виконання судового доручення матеріалами невідкладно надсилається до суду, що розглядає справу.</w:t>
      </w:r>
    </w:p>
    <w:p w:rsidR="00CE0CB0" w:rsidRPr="00405711" w:rsidRDefault="00CE0CB0" w:rsidP="00405711">
      <w:pPr>
        <w:pStyle w:val="a6"/>
        <w:jc w:val="both"/>
      </w:pPr>
      <w:bookmarkStart w:id="496" w:name="n10179"/>
      <w:bookmarkEnd w:id="496"/>
      <w:r w:rsidRPr="00405711">
        <w:t>4. Якщо учасник справи чи свідок, які дали пояснення або показання суду, який виконував окреме доручення, з’являться до суду, що розглядає справу, то вони дають пояснення і показання у загальному порядку.</w:t>
      </w:r>
    </w:p>
    <w:p w:rsidR="00CE0CB0" w:rsidRPr="00405711" w:rsidRDefault="00CE0CB0" w:rsidP="00405711">
      <w:pPr>
        <w:pStyle w:val="a6"/>
        <w:jc w:val="both"/>
        <w:rPr>
          <w:b/>
          <w:i/>
        </w:rPr>
      </w:pPr>
      <w:bookmarkStart w:id="497" w:name="n10180"/>
      <w:bookmarkEnd w:id="497"/>
      <w:r w:rsidRPr="00405711">
        <w:rPr>
          <w:b/>
          <w:i/>
        </w:rPr>
        <w:t>Звернення адміністративного суду із судовим дорученням про надання правової допомоги до іноземного суду або іншого компетентного органу іноземної держави</w:t>
      </w:r>
    </w:p>
    <w:p w:rsidR="00CE0CB0" w:rsidRPr="00405711" w:rsidRDefault="00CE0CB0" w:rsidP="00405711">
      <w:pPr>
        <w:pStyle w:val="a6"/>
        <w:jc w:val="both"/>
      </w:pPr>
      <w:bookmarkStart w:id="498" w:name="n10181"/>
      <w:bookmarkEnd w:id="498"/>
      <w:r w:rsidRPr="00405711">
        <w:t>1. У разі якщо в процесі розгляду справи суду необхідно вручити документи, отримати докази, провести окремі процесуальні дії на території іншої держави, суд може звернутися з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обов’язковість якого надана Верховною Радою України.</w:t>
      </w:r>
    </w:p>
    <w:p w:rsidR="00CE0CB0" w:rsidRPr="00405711" w:rsidRDefault="00CE0CB0" w:rsidP="00405711">
      <w:pPr>
        <w:pStyle w:val="a6"/>
        <w:jc w:val="both"/>
      </w:pPr>
      <w:bookmarkStart w:id="499" w:name="n10182"/>
      <w:bookmarkEnd w:id="499"/>
      <w:r w:rsidRPr="00405711">
        <w:t>2. Судове доручення про надання правової допомоги надсилається у порядку, встановленому цим Кодексом або міжнародним договором, згода на обов’язковість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rsidR="00CE0CB0" w:rsidRPr="00405711" w:rsidRDefault="00CE0CB0" w:rsidP="00405711">
      <w:pPr>
        <w:pStyle w:val="a6"/>
        <w:jc w:val="both"/>
        <w:rPr>
          <w:b/>
          <w:i/>
        </w:rPr>
      </w:pPr>
      <w:bookmarkStart w:id="500" w:name="n10183"/>
      <w:bookmarkEnd w:id="500"/>
      <w:r w:rsidRPr="00405711">
        <w:rPr>
          <w:b/>
          <w:i/>
        </w:rPr>
        <w:t>Зміст і форма судового доручення про надання правової допомоги</w:t>
      </w:r>
    </w:p>
    <w:p w:rsidR="00CE0CB0" w:rsidRPr="00405711" w:rsidRDefault="00CE0CB0" w:rsidP="00405711">
      <w:pPr>
        <w:pStyle w:val="a6"/>
        <w:jc w:val="both"/>
      </w:pPr>
      <w:bookmarkStart w:id="501" w:name="n10184"/>
      <w:bookmarkEnd w:id="501"/>
      <w:r w:rsidRPr="00405711">
        <w:t>1. Зміст і форма судового доручення про надання правової допомоги мають відповідати вимогам міжнародного договору, згода на обов’язковість якого надана Верховною Радою України, а якщо його не укладено - вимогам частин другої - четвертої цієї статті.</w:t>
      </w:r>
    </w:p>
    <w:p w:rsidR="00CE0CB0" w:rsidRPr="00405711" w:rsidRDefault="00CE0CB0" w:rsidP="00405711">
      <w:pPr>
        <w:pStyle w:val="a6"/>
        <w:jc w:val="both"/>
      </w:pPr>
      <w:bookmarkStart w:id="502" w:name="n10185"/>
      <w:bookmarkEnd w:id="502"/>
      <w:r w:rsidRPr="00405711">
        <w:t>2. У судовому дорученні про надання правової допомоги зазначаються:</w:t>
      </w:r>
    </w:p>
    <w:p w:rsidR="00CE0CB0" w:rsidRPr="00405711" w:rsidRDefault="00CE0CB0" w:rsidP="00405711">
      <w:pPr>
        <w:pStyle w:val="a6"/>
        <w:jc w:val="both"/>
      </w:pPr>
      <w:bookmarkStart w:id="503" w:name="n10186"/>
      <w:bookmarkEnd w:id="503"/>
      <w:r w:rsidRPr="00405711">
        <w:t>1) назва суду, що розглядає справу;</w:t>
      </w:r>
    </w:p>
    <w:p w:rsidR="00CE0CB0" w:rsidRPr="00405711" w:rsidRDefault="00CE0CB0" w:rsidP="00405711">
      <w:pPr>
        <w:pStyle w:val="a6"/>
        <w:jc w:val="both"/>
      </w:pPr>
      <w:bookmarkStart w:id="504" w:name="n10187"/>
      <w:bookmarkEnd w:id="504"/>
      <w:r w:rsidRPr="00405711">
        <w:t>2) 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w:t>
      </w:r>
    </w:p>
    <w:p w:rsidR="00CE0CB0" w:rsidRPr="00405711" w:rsidRDefault="00CE0CB0" w:rsidP="00405711">
      <w:pPr>
        <w:pStyle w:val="a6"/>
        <w:jc w:val="both"/>
      </w:pPr>
      <w:bookmarkStart w:id="505" w:name="n10188"/>
      <w:bookmarkEnd w:id="505"/>
      <w:r w:rsidRPr="00405711">
        <w:t>3) найменування справи, що розглядається;</w:t>
      </w:r>
    </w:p>
    <w:p w:rsidR="00CE0CB0" w:rsidRPr="00405711" w:rsidRDefault="00CE0CB0" w:rsidP="00405711">
      <w:pPr>
        <w:pStyle w:val="a6"/>
        <w:jc w:val="both"/>
      </w:pPr>
      <w:bookmarkStart w:id="506" w:name="n10189"/>
      <w:bookmarkEnd w:id="506"/>
      <w:r w:rsidRPr="00405711">
        <w:t>4) прізвище, ім’я, по батькові та рік народження фізичної особи або найменування юридичної особи, відомості про їх місце проживання (перебування) або місцезнаходження та інші дані, необхідні для виконання доручення;</w:t>
      </w:r>
    </w:p>
    <w:p w:rsidR="00CE0CB0" w:rsidRPr="00405711" w:rsidRDefault="00CE0CB0" w:rsidP="00405711">
      <w:pPr>
        <w:pStyle w:val="a6"/>
        <w:jc w:val="both"/>
      </w:pPr>
      <w:bookmarkStart w:id="507" w:name="n10190"/>
      <w:bookmarkEnd w:id="507"/>
      <w:r w:rsidRPr="00405711">
        <w:t>5) процесуальне становище осіб, щодо яких необхідно вчинити процесуальні дії;</w:t>
      </w:r>
    </w:p>
    <w:p w:rsidR="00CE0CB0" w:rsidRPr="00405711" w:rsidRDefault="00CE0CB0" w:rsidP="00405711">
      <w:pPr>
        <w:pStyle w:val="a6"/>
        <w:jc w:val="both"/>
      </w:pPr>
      <w:bookmarkStart w:id="508" w:name="n10191"/>
      <w:bookmarkEnd w:id="508"/>
      <w:r w:rsidRPr="00405711">
        <w:t>6) чіткий перелік процесуальних дій, що належить вчинити;</w:t>
      </w:r>
    </w:p>
    <w:p w:rsidR="00CE0CB0" w:rsidRPr="00405711" w:rsidRDefault="00CE0CB0" w:rsidP="00405711">
      <w:pPr>
        <w:pStyle w:val="a6"/>
        <w:jc w:val="both"/>
      </w:pPr>
      <w:bookmarkStart w:id="509" w:name="n10192"/>
      <w:bookmarkEnd w:id="509"/>
      <w:r w:rsidRPr="00405711">
        <w:t>7) інші дані, якщо це визначено відповідним міжнародним договором, згода на обов’язковість якого надана Верховною Радою України, або цього вимагає іноземний суд, що виконуватиме доручення.</w:t>
      </w:r>
    </w:p>
    <w:p w:rsidR="00CE0CB0" w:rsidRPr="00405711" w:rsidRDefault="00CE0CB0" w:rsidP="00405711">
      <w:pPr>
        <w:pStyle w:val="a6"/>
        <w:jc w:val="both"/>
      </w:pPr>
      <w:bookmarkStart w:id="510" w:name="n10193"/>
      <w:bookmarkEnd w:id="510"/>
      <w:r w:rsidRPr="00405711">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обов’язковість якого надана Верховною Радою України.</w:t>
      </w:r>
    </w:p>
    <w:p w:rsidR="00CE0CB0" w:rsidRPr="00405711" w:rsidRDefault="00CE0CB0" w:rsidP="00405711">
      <w:pPr>
        <w:pStyle w:val="a6"/>
        <w:jc w:val="both"/>
      </w:pPr>
      <w:bookmarkStart w:id="511" w:name="n10194"/>
      <w:bookmarkEnd w:id="511"/>
      <w:r w:rsidRPr="00405711">
        <w:t>4. Судове доручення про надання правової допомоги, процесуальні та інші документи, що до нього додаються, засвідчуються підписом судді, який складає доручення, та скріплюються гербовою печаткою.</w:t>
      </w:r>
    </w:p>
    <w:p w:rsidR="00CE0CB0" w:rsidRPr="00405711" w:rsidRDefault="00CE0CB0" w:rsidP="00405711">
      <w:pPr>
        <w:pStyle w:val="a6"/>
        <w:jc w:val="both"/>
      </w:pPr>
      <w:bookmarkStart w:id="512" w:name="n10195"/>
      <w:bookmarkEnd w:id="512"/>
      <w:r w:rsidRPr="00405711">
        <w:t>5. Витрати, пов’язані з направленням доручення, покладаються на позивача та розподіляються при прийнятті рішення, постанови, ухвали в порядку, визначеному </w:t>
      </w:r>
      <w:hyperlink r:id="rId46" w:anchor="n10529" w:history="1">
        <w:r w:rsidRPr="00405711">
          <w:rPr>
            <w:rStyle w:val="a3"/>
            <w:color w:val="006600"/>
          </w:rPr>
          <w:t>статтею 139</w:t>
        </w:r>
      </w:hyperlink>
      <w:r w:rsidRPr="00405711">
        <w:t> цього Кодексу.</w:t>
      </w:r>
    </w:p>
    <w:p w:rsidR="00CE0CB0" w:rsidRPr="00405711" w:rsidRDefault="00CE0CB0" w:rsidP="00405711">
      <w:pPr>
        <w:pStyle w:val="a6"/>
        <w:jc w:val="both"/>
        <w:rPr>
          <w:b/>
          <w:i/>
        </w:rPr>
      </w:pPr>
      <w:bookmarkStart w:id="513" w:name="n10196"/>
      <w:bookmarkEnd w:id="513"/>
      <w:r w:rsidRPr="00405711">
        <w:rPr>
          <w:b/>
          <w:i/>
        </w:rPr>
        <w:t>Виконання в Україні судових доручень іноземних судів</w:t>
      </w:r>
    </w:p>
    <w:p w:rsidR="00CE0CB0" w:rsidRPr="00405711" w:rsidRDefault="00CE0CB0" w:rsidP="00405711">
      <w:pPr>
        <w:pStyle w:val="a6"/>
        <w:jc w:val="both"/>
      </w:pPr>
      <w:bookmarkStart w:id="514" w:name="n10197"/>
      <w:bookmarkEnd w:id="514"/>
      <w:r w:rsidRPr="00405711">
        <w:t>1. Суди України виконують доручення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переданих їм у порядку, встановленому міжнародним договором, згода на обов’язковість якого надана Верховною Радою України, а якщо міжнародний договір не укладено - дипломатичними каналами.</w:t>
      </w:r>
    </w:p>
    <w:p w:rsidR="00CE0CB0" w:rsidRPr="00405711" w:rsidRDefault="00CE0CB0" w:rsidP="00405711">
      <w:pPr>
        <w:pStyle w:val="a6"/>
        <w:jc w:val="both"/>
      </w:pPr>
      <w:bookmarkStart w:id="515" w:name="n10198"/>
      <w:bookmarkEnd w:id="515"/>
      <w:r w:rsidRPr="00405711">
        <w:t>2. Судове доручення не приймається до виконання у разі, якщо воно:</w:t>
      </w:r>
    </w:p>
    <w:p w:rsidR="00CE0CB0" w:rsidRPr="00405711" w:rsidRDefault="00CE0CB0" w:rsidP="00405711">
      <w:pPr>
        <w:pStyle w:val="a6"/>
        <w:jc w:val="both"/>
      </w:pPr>
      <w:bookmarkStart w:id="516" w:name="n10199"/>
      <w:bookmarkEnd w:id="516"/>
      <w:r w:rsidRPr="00405711">
        <w:lastRenderedPageBreak/>
        <w:t>1) може призвести до порушення суверенітету України або створити загрозу її національній безпеці;</w:t>
      </w:r>
    </w:p>
    <w:p w:rsidR="00CE0CB0" w:rsidRPr="00405711" w:rsidRDefault="00CE0CB0" w:rsidP="00405711">
      <w:pPr>
        <w:pStyle w:val="a6"/>
        <w:jc w:val="both"/>
      </w:pPr>
      <w:bookmarkStart w:id="517" w:name="n10200"/>
      <w:bookmarkEnd w:id="517"/>
      <w:r w:rsidRPr="00405711">
        <w:t>2) не належить до юрисдикції цього суду;</w:t>
      </w:r>
    </w:p>
    <w:p w:rsidR="00CE0CB0" w:rsidRPr="00405711" w:rsidRDefault="00CE0CB0" w:rsidP="00405711">
      <w:pPr>
        <w:pStyle w:val="a6"/>
        <w:jc w:val="both"/>
      </w:pPr>
      <w:bookmarkStart w:id="518" w:name="n10201"/>
      <w:bookmarkEnd w:id="518"/>
      <w:r w:rsidRPr="00405711">
        <w:t>3) суперечить законам або міжнародному договору, згода на обов’язковість якого надана Верховною Радою України.</w:t>
      </w:r>
    </w:p>
    <w:p w:rsidR="00CE0CB0" w:rsidRPr="00405711" w:rsidRDefault="00CE0CB0" w:rsidP="00405711">
      <w:pPr>
        <w:pStyle w:val="a6"/>
        <w:jc w:val="both"/>
      </w:pPr>
      <w:bookmarkStart w:id="519" w:name="n10202"/>
      <w:bookmarkEnd w:id="519"/>
      <w:r w:rsidRPr="00405711">
        <w:t>3. 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w:t>
      </w:r>
    </w:p>
    <w:p w:rsidR="00CE0CB0" w:rsidRPr="00405711" w:rsidRDefault="00CE0CB0" w:rsidP="00405711">
      <w:pPr>
        <w:pStyle w:val="a6"/>
        <w:jc w:val="both"/>
      </w:pPr>
      <w:bookmarkStart w:id="520" w:name="n10203"/>
      <w:bookmarkEnd w:id="520"/>
      <w:r w:rsidRPr="00405711">
        <w:t>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який виконує доручення, вирішує питання про надання згоди щодо такої участі.</w:t>
      </w:r>
    </w:p>
    <w:p w:rsidR="00CE0CB0" w:rsidRPr="00405711" w:rsidRDefault="00CE0CB0" w:rsidP="00405711">
      <w:pPr>
        <w:pStyle w:val="a6"/>
        <w:jc w:val="both"/>
      </w:pPr>
      <w:bookmarkStart w:id="521" w:name="n10204"/>
      <w:bookmarkEnd w:id="521"/>
      <w:r w:rsidRPr="00405711">
        <w:t>5. Виконання судового доручення підтверджується протоколом судового засідання, іншими документами, складеними чи отриманими під час виконання доручення, що засвідчуються підписом судді та скріплюються гербовою печаткою.</w:t>
      </w:r>
    </w:p>
    <w:p w:rsidR="00CE0CB0" w:rsidRPr="00405711" w:rsidRDefault="00CE0CB0" w:rsidP="00405711">
      <w:pPr>
        <w:pStyle w:val="a6"/>
        <w:jc w:val="both"/>
      </w:pPr>
      <w:bookmarkStart w:id="522" w:name="n10205"/>
      <w:bookmarkEnd w:id="522"/>
      <w:r w:rsidRPr="00405711">
        <w:t>6. У разі якщо немає можливості виконати доручення іноземного суду, суд в порядку, встановленому міжнародним договором, згода на обов’язковість якого надана Верховною Радою України, або якщо міжнародний договір не укладено - дипломатичними каналами, повертає таке доручення іноземному суду без виконання із зазначенням причин та подає відповідні документи, що це підтверджують.</w:t>
      </w:r>
    </w:p>
    <w:p w:rsidR="00CE0CB0" w:rsidRPr="00405711" w:rsidRDefault="00CE0CB0" w:rsidP="00405711">
      <w:pPr>
        <w:pStyle w:val="a6"/>
        <w:jc w:val="both"/>
        <w:rPr>
          <w:b/>
          <w:i/>
        </w:rPr>
      </w:pPr>
      <w:bookmarkStart w:id="523" w:name="n10206"/>
      <w:bookmarkEnd w:id="523"/>
      <w:r w:rsidRPr="00405711">
        <w:rPr>
          <w:b/>
          <w:i/>
        </w:rPr>
        <w:t>Виконання судового доручення іноземного суду про вручення виклику до суду чи інших документів</w:t>
      </w:r>
    </w:p>
    <w:p w:rsidR="00CE0CB0" w:rsidRPr="00405711" w:rsidRDefault="00CE0CB0" w:rsidP="00405711">
      <w:pPr>
        <w:pStyle w:val="a6"/>
        <w:jc w:val="both"/>
      </w:pPr>
      <w:bookmarkStart w:id="524" w:name="n10207"/>
      <w:bookmarkEnd w:id="524"/>
      <w:r w:rsidRPr="00405711">
        <w:t>1. 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w:t>
      </w:r>
    </w:p>
    <w:p w:rsidR="00CE0CB0" w:rsidRPr="00405711" w:rsidRDefault="00CE0CB0" w:rsidP="00405711">
      <w:pPr>
        <w:pStyle w:val="a6"/>
        <w:jc w:val="both"/>
      </w:pPr>
      <w:bookmarkStart w:id="525" w:name="n10208"/>
      <w:bookmarkEnd w:id="525"/>
      <w:r w:rsidRPr="00405711">
        <w:t>2. 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w:t>
      </w:r>
    </w:p>
    <w:p w:rsidR="00CE0CB0" w:rsidRPr="00405711" w:rsidRDefault="00CE0CB0" w:rsidP="00405711">
      <w:pPr>
        <w:pStyle w:val="a6"/>
        <w:jc w:val="both"/>
      </w:pPr>
      <w:bookmarkStart w:id="526" w:name="n10209"/>
      <w:bookmarkEnd w:id="526"/>
      <w:r w:rsidRPr="00405711">
        <w:t>3. У повістці, що направляється з метою виконання доручення іноземного суду про вручення документів, крім відомостей, зазначених у </w:t>
      </w:r>
      <w:hyperlink r:id="rId47" w:anchor="n10426" w:history="1">
        <w:r w:rsidRPr="00405711">
          <w:rPr>
            <w:rStyle w:val="a3"/>
            <w:color w:val="006600"/>
          </w:rPr>
          <w:t>статті 125</w:t>
        </w:r>
      </w:hyperlink>
      <w:r w:rsidRPr="00405711">
        <w:t> цього Кодексу, додатково зазначається інформація про наслідки відмови від отримання документів та неявки до суду для отримання документів згідно із частинами п’ятою і шостою цієї статті.</w:t>
      </w:r>
    </w:p>
    <w:p w:rsidR="00CE0CB0" w:rsidRPr="00405711" w:rsidRDefault="00CE0CB0" w:rsidP="00405711">
      <w:pPr>
        <w:pStyle w:val="a6"/>
        <w:jc w:val="both"/>
      </w:pPr>
      <w:bookmarkStart w:id="527" w:name="n10210"/>
      <w:bookmarkEnd w:id="527"/>
      <w:r w:rsidRPr="00405711">
        <w:t>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невідкладно надсилає розписку і письмові пояснення цієї особи до суду.</w:t>
      </w:r>
    </w:p>
    <w:p w:rsidR="00CE0CB0" w:rsidRPr="00405711" w:rsidRDefault="00CE0CB0" w:rsidP="00405711">
      <w:pPr>
        <w:pStyle w:val="a6"/>
        <w:jc w:val="both"/>
      </w:pPr>
      <w:bookmarkStart w:id="528" w:name="n10211"/>
      <w:bookmarkEnd w:id="528"/>
      <w:r w:rsidRPr="00405711">
        <w:t>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або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w:t>
      </w:r>
    </w:p>
    <w:p w:rsidR="00CE0CB0" w:rsidRPr="00405711" w:rsidRDefault="00CE0CB0" w:rsidP="00405711">
      <w:pPr>
        <w:pStyle w:val="a6"/>
        <w:jc w:val="both"/>
      </w:pPr>
      <w:bookmarkStart w:id="529" w:name="n10212"/>
      <w:bookmarkEnd w:id="529"/>
      <w:r w:rsidRPr="00405711">
        <w:t>6. У разі неявки до суду без поважних причин особи, яку належним чином повідомлено про дату, час та місце судового засідання, у якому мають бути вручені виклик до суду чи інші документи за дорученням іноземного суду, такі документи вважаються врученими.</w:t>
      </w:r>
    </w:p>
    <w:p w:rsidR="00CE0CB0" w:rsidRPr="00405711" w:rsidRDefault="00CE0CB0" w:rsidP="00405711">
      <w:pPr>
        <w:pStyle w:val="a6"/>
        <w:jc w:val="both"/>
      </w:pPr>
      <w:bookmarkStart w:id="530" w:name="n10213"/>
      <w:bookmarkEnd w:id="530"/>
      <w:r w:rsidRPr="00405711">
        <w:t xml:space="preserve">7.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w:t>
      </w:r>
      <w:r w:rsidRPr="00405711">
        <w:lastRenderedPageBreak/>
        <w:t xml:space="preserve">повідомлено про дату, час та місце судового засідання, на якому має бути </w:t>
      </w:r>
      <w:proofErr w:type="spellStart"/>
      <w:r w:rsidRPr="00405711">
        <w:t>вручено</w:t>
      </w:r>
      <w:proofErr w:type="spellEnd"/>
      <w:r w:rsidRPr="00405711">
        <w:t xml:space="preserve"> виклик до суду чи інші документи, без поважних причин не з’явилися до суду, - у день такого судового засідання.</w:t>
      </w:r>
    </w:p>
    <w:p w:rsidR="00405711" w:rsidRDefault="00CE0CB0" w:rsidP="00405711">
      <w:pPr>
        <w:pStyle w:val="a6"/>
        <w:jc w:val="both"/>
      </w:pPr>
      <w:bookmarkStart w:id="531" w:name="n10214"/>
      <w:bookmarkEnd w:id="531"/>
      <w:r w:rsidRPr="00405711">
        <w:t>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під час виконання доручення, що засвідчуються підписом судді та скріплюються гербовою печаткою.</w:t>
      </w:r>
      <w:bookmarkStart w:id="532" w:name="n10215"/>
      <w:bookmarkEnd w:id="532"/>
    </w:p>
    <w:p w:rsidR="00CE0CB0" w:rsidRPr="00405711" w:rsidRDefault="00CE0CB0" w:rsidP="00405711">
      <w:pPr>
        <w:pStyle w:val="a6"/>
        <w:jc w:val="both"/>
        <w:rPr>
          <w:b/>
          <w:i/>
        </w:rPr>
      </w:pPr>
      <w:r w:rsidRPr="00405711">
        <w:t> </w:t>
      </w:r>
      <w:r w:rsidRPr="00405711">
        <w:rPr>
          <w:b/>
          <w:i/>
        </w:rPr>
        <w:t>Виконання судових доручень закордонними дипломатичними установами України</w:t>
      </w:r>
    </w:p>
    <w:p w:rsidR="00CE0CB0" w:rsidRPr="00405711" w:rsidRDefault="00CE0CB0" w:rsidP="00405711">
      <w:pPr>
        <w:pStyle w:val="a6"/>
        <w:jc w:val="both"/>
      </w:pPr>
      <w:bookmarkStart w:id="533" w:name="n10216"/>
      <w:bookmarkEnd w:id="533"/>
      <w:r w:rsidRPr="00405711">
        <w:t>1. 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документів здійснюється під розписку із зазначенням дня вручення, підписується посадовою особою та скріплюється печаткою відповідної закордонної дипломатичної установи України.</w:t>
      </w:r>
    </w:p>
    <w:p w:rsidR="00CE0CB0" w:rsidRPr="00405711" w:rsidRDefault="00CE0CB0" w:rsidP="00405711">
      <w:pPr>
        <w:pStyle w:val="a6"/>
        <w:jc w:val="both"/>
      </w:pPr>
      <w:bookmarkStart w:id="534" w:name="n10217"/>
      <w:bookmarkEnd w:id="534"/>
      <w:r w:rsidRPr="00405711">
        <w:t>2. Судове доручення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якщо це визначено міжнародним договором, згода на обов’язковість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вчинено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дата, час і місце виконання доручення.</w:t>
      </w:r>
    </w:p>
    <w:p w:rsidR="00CE0CB0" w:rsidRPr="00405711" w:rsidRDefault="00CE0CB0" w:rsidP="00405711">
      <w:pPr>
        <w:pStyle w:val="a6"/>
        <w:jc w:val="both"/>
      </w:pPr>
      <w:bookmarkStart w:id="535" w:name="n10218"/>
      <w:bookmarkEnd w:id="535"/>
      <w:r w:rsidRPr="00405711">
        <w:t>3. 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p>
    <w:p w:rsidR="00CE0CB0" w:rsidRPr="00405711" w:rsidRDefault="00CE0CB0" w:rsidP="00405711">
      <w:pPr>
        <w:pStyle w:val="a6"/>
        <w:jc w:val="both"/>
        <w:rPr>
          <w:b/>
          <w:i/>
        </w:rPr>
      </w:pPr>
      <w:bookmarkStart w:id="536" w:name="n10219"/>
      <w:bookmarkEnd w:id="536"/>
      <w:r w:rsidRPr="00405711">
        <w:rPr>
          <w:b/>
          <w:i/>
        </w:rPr>
        <w:t>Оцінка доказів</w:t>
      </w:r>
    </w:p>
    <w:p w:rsidR="00CE0CB0" w:rsidRPr="00405711" w:rsidRDefault="00CE0CB0" w:rsidP="00405711">
      <w:pPr>
        <w:pStyle w:val="a6"/>
        <w:jc w:val="both"/>
      </w:pPr>
      <w:bookmarkStart w:id="537" w:name="n10220"/>
      <w:bookmarkEnd w:id="537"/>
      <w:r w:rsidRPr="00405711">
        <w:t>1. Суд оцінює докази, які є у справі, за своїм внутрішнім переконанням, що ґрунтується на їх безпосередньому, всебічному, повному та об’єктивному дослідженні.</w:t>
      </w:r>
    </w:p>
    <w:p w:rsidR="00CE0CB0" w:rsidRPr="00405711" w:rsidRDefault="00CE0CB0" w:rsidP="00405711">
      <w:pPr>
        <w:pStyle w:val="a6"/>
        <w:jc w:val="both"/>
        <w:rPr>
          <w:b/>
          <w:i/>
        </w:rPr>
      </w:pPr>
      <w:r w:rsidRPr="00405711">
        <w:rPr>
          <w:b/>
          <w:i/>
        </w:rPr>
        <w:t>Підстави та порядок забезпечення доказів</w:t>
      </w:r>
    </w:p>
    <w:p w:rsidR="00CE0CB0" w:rsidRPr="00405711" w:rsidRDefault="00CE0CB0" w:rsidP="00405711">
      <w:pPr>
        <w:pStyle w:val="a6"/>
        <w:jc w:val="both"/>
      </w:pPr>
      <w:bookmarkStart w:id="538" w:name="n10344"/>
      <w:bookmarkEnd w:id="538"/>
      <w:r w:rsidRPr="00405711">
        <w:t>1. Суд за заявою учасника справи або особи, яка може набути статусу позивача, має забезпечити докази, якщо є підстави припускати, що засіб доказування може бути втрачений або збирання чи подання відповідних доказів стане згодом неможливим або утрудненим.</w:t>
      </w:r>
    </w:p>
    <w:p w:rsidR="00CE0CB0" w:rsidRPr="00405711" w:rsidRDefault="00CE0CB0" w:rsidP="00405711">
      <w:pPr>
        <w:pStyle w:val="a6"/>
        <w:jc w:val="both"/>
      </w:pPr>
      <w:bookmarkStart w:id="539" w:name="n10345"/>
      <w:bookmarkEnd w:id="539"/>
      <w:r w:rsidRPr="00405711">
        <w:t>2. Заява про забезпечення доказів може бути подана до суду як до, так і після подання позовної заяви.</w:t>
      </w:r>
    </w:p>
    <w:p w:rsidR="00CE0CB0" w:rsidRPr="00405711" w:rsidRDefault="00CE0CB0" w:rsidP="00405711">
      <w:pPr>
        <w:pStyle w:val="a6"/>
        <w:jc w:val="both"/>
      </w:pPr>
      <w:bookmarkStart w:id="540" w:name="n10346"/>
      <w:bookmarkEnd w:id="540"/>
      <w:r w:rsidRPr="00405711">
        <w:t>3. Забезпечення доказів до подання позовної заяви здійснюється судом першої інстанції за місцезнаходженням засобу доказування або за місцем, де повинна бути вчинена відповідна процесуальна дія. Забезпечення доказів після подання позовної заяви здійснюється судом, який розглядає справу.</w:t>
      </w:r>
    </w:p>
    <w:p w:rsidR="00CE0CB0" w:rsidRPr="00405711" w:rsidRDefault="00CE0CB0" w:rsidP="00405711">
      <w:pPr>
        <w:pStyle w:val="a6"/>
        <w:jc w:val="both"/>
      </w:pPr>
      <w:bookmarkStart w:id="541" w:name="n10347"/>
      <w:bookmarkEnd w:id="541"/>
      <w:r w:rsidRPr="00405711">
        <w:t>4. 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У разі неподання позовної заяви у зазначений строк, повернення позовної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w:t>
      </w:r>
    </w:p>
    <w:p w:rsidR="00CE0CB0" w:rsidRPr="00405711" w:rsidRDefault="00CE0CB0" w:rsidP="00405711">
      <w:pPr>
        <w:pStyle w:val="a6"/>
        <w:jc w:val="both"/>
      </w:pPr>
      <w:bookmarkStart w:id="542" w:name="n10348"/>
      <w:bookmarkEnd w:id="542"/>
      <w:r w:rsidRPr="00405711">
        <w:t>Якщо ухвала про забезпечення доказів на момент її скасування була виконана повністю або частково, отримані судом докази (показання свідків, висновки експертів тощо) не можуть бути використані в іншій справі.</w:t>
      </w:r>
    </w:p>
    <w:p w:rsidR="00CE0CB0" w:rsidRPr="00405711" w:rsidRDefault="00CE0CB0" w:rsidP="00405711">
      <w:pPr>
        <w:pStyle w:val="a6"/>
        <w:jc w:val="both"/>
      </w:pPr>
      <w:bookmarkStart w:id="543" w:name="n10349"/>
      <w:bookmarkEnd w:id="543"/>
      <w:r w:rsidRPr="00405711">
        <w:t xml:space="preserve">5. Особа, яка подала заяву про забезпечення доказів, зобов’язана відшкодувати судові витрати, а також збитки, спричинені у зв’язку із забезпеченням доказів, у разі неподання </w:t>
      </w:r>
      <w:r w:rsidRPr="00405711">
        <w:lastRenderedPageBreak/>
        <w:t>позовної заяви у строк, визначений частиною четвертою цієї статті, а також у разі відмови у позові.</w:t>
      </w:r>
    </w:p>
    <w:p w:rsidR="00CE0CB0" w:rsidRPr="00405711" w:rsidRDefault="00CE0CB0" w:rsidP="00405711">
      <w:pPr>
        <w:pStyle w:val="a6"/>
        <w:jc w:val="both"/>
        <w:rPr>
          <w:b/>
          <w:i/>
        </w:rPr>
      </w:pPr>
      <w:bookmarkStart w:id="544" w:name="n10350"/>
      <w:bookmarkEnd w:id="544"/>
      <w:r w:rsidRPr="00405711">
        <w:rPr>
          <w:b/>
          <w:i/>
        </w:rPr>
        <w:t>Способи забезпечення доказів</w:t>
      </w:r>
    </w:p>
    <w:p w:rsidR="00CE0CB0" w:rsidRPr="00405711" w:rsidRDefault="00CE0CB0" w:rsidP="00405711">
      <w:pPr>
        <w:pStyle w:val="a6"/>
        <w:jc w:val="both"/>
      </w:pPr>
      <w:bookmarkStart w:id="545" w:name="n10351"/>
      <w:bookmarkEnd w:id="545"/>
      <w:r w:rsidRPr="00405711">
        <w:t>1. Суд забезпечує докази допитом свідків, призначенням експертизи, витребуванням та оглядом доказів, у тому числі за місцем їх знаходження, забороною вчиняти певні дії щодо доказів та зобов’язанням вчинити певні дії щодо доказів.</w:t>
      </w:r>
    </w:p>
    <w:p w:rsidR="00CE0CB0" w:rsidRPr="00405711" w:rsidRDefault="00CE0CB0" w:rsidP="00405711">
      <w:pPr>
        <w:pStyle w:val="a6"/>
        <w:jc w:val="both"/>
        <w:rPr>
          <w:b/>
          <w:i/>
        </w:rPr>
      </w:pPr>
      <w:bookmarkStart w:id="546" w:name="n12712"/>
      <w:bookmarkStart w:id="547" w:name="n10352"/>
      <w:bookmarkEnd w:id="546"/>
      <w:bookmarkEnd w:id="547"/>
      <w:r w:rsidRPr="00405711">
        <w:rPr>
          <w:b/>
          <w:i/>
        </w:rPr>
        <w:t>Заява про забезпечення доказів</w:t>
      </w:r>
    </w:p>
    <w:p w:rsidR="00CE0CB0" w:rsidRPr="00405711" w:rsidRDefault="00CE0CB0" w:rsidP="00405711">
      <w:pPr>
        <w:pStyle w:val="a6"/>
        <w:jc w:val="both"/>
      </w:pPr>
      <w:bookmarkStart w:id="548" w:name="n10353"/>
      <w:bookmarkEnd w:id="548"/>
      <w:r w:rsidRPr="00405711">
        <w:t>1. У заяві про забезпечення доказів зазначаються:</w:t>
      </w:r>
    </w:p>
    <w:p w:rsidR="00CE0CB0" w:rsidRPr="00405711" w:rsidRDefault="00CE0CB0" w:rsidP="00405711">
      <w:pPr>
        <w:pStyle w:val="a6"/>
        <w:jc w:val="both"/>
      </w:pPr>
      <w:bookmarkStart w:id="549" w:name="n10354"/>
      <w:bookmarkEnd w:id="549"/>
      <w:r w:rsidRPr="00405711">
        <w:t>1) найменування суду, до якого подається заява;</w:t>
      </w:r>
    </w:p>
    <w:p w:rsidR="00CE0CB0" w:rsidRPr="00405711" w:rsidRDefault="00CE0CB0" w:rsidP="00405711">
      <w:pPr>
        <w:pStyle w:val="a6"/>
        <w:jc w:val="both"/>
      </w:pPr>
      <w:bookmarkStart w:id="550" w:name="n10355"/>
      <w:bookmarkEnd w:id="550"/>
      <w:r w:rsidRPr="00405711">
        <w:t>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адреса електронної пошти, офіційна електронна адреса за наявності;</w:t>
      </w:r>
    </w:p>
    <w:p w:rsidR="00CE0CB0" w:rsidRPr="00405711" w:rsidRDefault="00CE0CB0" w:rsidP="00405711">
      <w:pPr>
        <w:pStyle w:val="a6"/>
        <w:jc w:val="both"/>
      </w:pPr>
      <w:bookmarkStart w:id="551" w:name="n10356"/>
      <w:bookmarkEnd w:id="551"/>
      <w:r w:rsidRPr="00405711">
        <w:t>3) повне найменування (для юридичних осіб) або ім’я (прізвище, ім’я та по батькові) (для фізичних осіб) іншої сторони (сторін), якщо вона відома заявнику, а також якщо відомо відомості, що її ідентифікують: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зв’язку, адреса електронної пошти, офіційна електронна адреса;</w:t>
      </w:r>
    </w:p>
    <w:p w:rsidR="00CE0CB0" w:rsidRPr="00405711" w:rsidRDefault="00CE0CB0" w:rsidP="00405711">
      <w:pPr>
        <w:pStyle w:val="a6"/>
        <w:jc w:val="both"/>
      </w:pPr>
      <w:bookmarkStart w:id="552" w:name="n10357"/>
      <w:bookmarkEnd w:id="552"/>
      <w:r w:rsidRPr="00405711">
        <w:t>4) докази, забезпечення яких є необхідним, а також обставини, для доказування яких вони необхідні;</w:t>
      </w:r>
    </w:p>
    <w:p w:rsidR="00CE0CB0" w:rsidRPr="00405711" w:rsidRDefault="00CE0CB0" w:rsidP="00405711">
      <w:pPr>
        <w:pStyle w:val="a6"/>
        <w:jc w:val="both"/>
      </w:pPr>
      <w:bookmarkStart w:id="553" w:name="n10358"/>
      <w:bookmarkEnd w:id="553"/>
      <w:r w:rsidRPr="00405711">
        <w:t>5) обґрунтування необхідності забезпечення доказів;</w:t>
      </w:r>
    </w:p>
    <w:p w:rsidR="00CE0CB0" w:rsidRPr="00405711" w:rsidRDefault="00CE0CB0" w:rsidP="00405711">
      <w:pPr>
        <w:pStyle w:val="a6"/>
        <w:jc w:val="both"/>
      </w:pPr>
      <w:bookmarkStart w:id="554" w:name="n10359"/>
      <w:bookmarkEnd w:id="554"/>
      <w:r w:rsidRPr="00405711">
        <w:t>6) спосіб, у який заявник просить суд забезпечити докази, у разі необхідності - особу, у якої знаходяться докази;</w:t>
      </w:r>
    </w:p>
    <w:p w:rsidR="00CE0CB0" w:rsidRPr="00405711" w:rsidRDefault="00CE0CB0" w:rsidP="00405711">
      <w:pPr>
        <w:pStyle w:val="a6"/>
        <w:jc w:val="both"/>
      </w:pPr>
      <w:bookmarkStart w:id="555" w:name="n10360"/>
      <w:bookmarkEnd w:id="555"/>
      <w:r w:rsidRPr="00405711">
        <w:t>7) перелік документів, що додаються до заяви.</w:t>
      </w:r>
    </w:p>
    <w:p w:rsidR="00CE0CB0" w:rsidRPr="00405711" w:rsidRDefault="00CE0CB0" w:rsidP="00405711">
      <w:pPr>
        <w:pStyle w:val="a6"/>
        <w:jc w:val="both"/>
      </w:pPr>
      <w:bookmarkStart w:id="556" w:name="n10361"/>
      <w:bookmarkEnd w:id="556"/>
      <w:r w:rsidRPr="00405711">
        <w:t>2. За подання до суду заяви про забезпечення доказів сплачується судовий збір у розмірі, встановленому законом. Документ, що підтверджує сплату судового збору, додається до заяви.</w:t>
      </w:r>
    </w:p>
    <w:p w:rsidR="00CE0CB0" w:rsidRPr="00405711" w:rsidRDefault="00CE0CB0" w:rsidP="00405711">
      <w:pPr>
        <w:pStyle w:val="a6"/>
        <w:jc w:val="both"/>
      </w:pPr>
      <w:bookmarkStart w:id="557" w:name="n10362"/>
      <w:bookmarkEnd w:id="557"/>
      <w:r w:rsidRPr="00405711">
        <w:t>3. До заяви про забезпечення доказів, яка не відповідає вимогам цієї статті, застосовуються наслідки, встановлені </w:t>
      </w:r>
      <w:hyperlink r:id="rId48" w:anchor="n10769" w:history="1">
        <w:r w:rsidRPr="00405711">
          <w:rPr>
            <w:rStyle w:val="a3"/>
            <w:color w:val="006600"/>
          </w:rPr>
          <w:t>статтею 169</w:t>
        </w:r>
      </w:hyperlink>
      <w:r w:rsidRPr="00405711">
        <w:t>  К</w:t>
      </w:r>
      <w:r w:rsidR="00405711">
        <w:rPr>
          <w:lang w:val="ru-RU"/>
        </w:rPr>
        <w:t>АСУ</w:t>
      </w:r>
      <w:r w:rsidRPr="00405711">
        <w:t>.</w:t>
      </w:r>
    </w:p>
    <w:p w:rsidR="00CE0CB0" w:rsidRPr="00405711" w:rsidRDefault="00CE0CB0" w:rsidP="00405711">
      <w:pPr>
        <w:pStyle w:val="a6"/>
        <w:jc w:val="both"/>
        <w:rPr>
          <w:b/>
          <w:i/>
        </w:rPr>
      </w:pPr>
      <w:bookmarkStart w:id="558" w:name="n10363"/>
      <w:bookmarkEnd w:id="558"/>
      <w:r w:rsidRPr="00405711">
        <w:rPr>
          <w:rStyle w:val="rvts9"/>
          <w:b/>
          <w:bCs/>
          <w:color w:val="333333"/>
        </w:rPr>
        <w:t> </w:t>
      </w:r>
      <w:r w:rsidRPr="00405711">
        <w:rPr>
          <w:b/>
          <w:i/>
        </w:rPr>
        <w:t>Розгляд заяви про забезпечення доказів</w:t>
      </w:r>
    </w:p>
    <w:p w:rsidR="00CE0CB0" w:rsidRPr="00405711" w:rsidRDefault="00CE0CB0" w:rsidP="00405711">
      <w:pPr>
        <w:pStyle w:val="a6"/>
        <w:jc w:val="both"/>
      </w:pPr>
      <w:bookmarkStart w:id="559" w:name="n10364"/>
      <w:bookmarkEnd w:id="559"/>
      <w:r w:rsidRPr="00405711">
        <w:t>1. Заява про забезпечення доказів розглядається в судовому засіданні в загальному порядку, визначеному цим Кодексом, з особливостями, встановленими цією статтею.</w:t>
      </w:r>
    </w:p>
    <w:p w:rsidR="00CE0CB0" w:rsidRPr="00405711" w:rsidRDefault="00CE0CB0" w:rsidP="00405711">
      <w:pPr>
        <w:pStyle w:val="a6"/>
        <w:jc w:val="both"/>
      </w:pPr>
      <w:bookmarkStart w:id="560" w:name="n10365"/>
      <w:bookmarkEnd w:id="560"/>
      <w:r w:rsidRPr="00405711">
        <w:t>2. Заява розглядається не пізніше п’яти днів з дня її надходження до суду.</w:t>
      </w:r>
    </w:p>
    <w:p w:rsidR="00CE0CB0" w:rsidRPr="00405711" w:rsidRDefault="00CE0CB0" w:rsidP="00405711">
      <w:pPr>
        <w:pStyle w:val="a6"/>
        <w:jc w:val="both"/>
      </w:pPr>
      <w:bookmarkStart w:id="561" w:name="n10366"/>
      <w:bookmarkEnd w:id="561"/>
      <w:r w:rsidRPr="00405711">
        <w:t>3. Заявник та інші особи, які можуть отримати статус учасників справи, повідомляються про дату, час і місце судового засідання, проте їх неявка не перешкоджає розгляду поданої заяви.</w:t>
      </w:r>
    </w:p>
    <w:p w:rsidR="00CE0CB0" w:rsidRPr="00405711" w:rsidRDefault="00CE0CB0" w:rsidP="00405711">
      <w:pPr>
        <w:pStyle w:val="a6"/>
        <w:jc w:val="both"/>
      </w:pPr>
      <w:bookmarkStart w:id="562" w:name="n10367"/>
      <w:bookmarkEnd w:id="562"/>
      <w:r w:rsidRPr="00405711">
        <w:t>4. Суд за клопотанням заявника може забезпечити докази без повідомлення інших осіб, які можуть отримати статус учасників справи:</w:t>
      </w:r>
    </w:p>
    <w:p w:rsidR="00CE0CB0" w:rsidRPr="00405711" w:rsidRDefault="00CE0CB0" w:rsidP="00405711">
      <w:pPr>
        <w:pStyle w:val="a6"/>
        <w:jc w:val="both"/>
      </w:pPr>
      <w:bookmarkStart w:id="563" w:name="n10368"/>
      <w:bookmarkEnd w:id="563"/>
      <w:r w:rsidRPr="00405711">
        <w:t>1) у невідкладних випадках;</w:t>
      </w:r>
    </w:p>
    <w:p w:rsidR="00CE0CB0" w:rsidRPr="00405711" w:rsidRDefault="00CE0CB0" w:rsidP="00405711">
      <w:pPr>
        <w:pStyle w:val="a6"/>
        <w:jc w:val="both"/>
      </w:pPr>
      <w:bookmarkStart w:id="564" w:name="n10369"/>
      <w:bookmarkEnd w:id="564"/>
      <w:r w:rsidRPr="00405711">
        <w:t>2) якщо неможливо встановити, хто є або стане такими особами;</w:t>
      </w:r>
    </w:p>
    <w:p w:rsidR="00CE0CB0" w:rsidRPr="00405711" w:rsidRDefault="00CE0CB0" w:rsidP="00405711">
      <w:pPr>
        <w:pStyle w:val="a6"/>
        <w:jc w:val="both"/>
      </w:pPr>
      <w:bookmarkStart w:id="565" w:name="n10370"/>
      <w:bookmarkEnd w:id="565"/>
      <w:r w:rsidRPr="00405711">
        <w:t>3) якщо повідомлення іншої сторони може унеможливити або істотно ускладнити отримання відповідних доказів.</w:t>
      </w:r>
    </w:p>
    <w:p w:rsidR="00CE0CB0" w:rsidRPr="00405711" w:rsidRDefault="00CE0CB0" w:rsidP="00405711">
      <w:pPr>
        <w:pStyle w:val="a6"/>
        <w:jc w:val="both"/>
      </w:pPr>
      <w:bookmarkStart w:id="566" w:name="n10371"/>
      <w:bookmarkEnd w:id="566"/>
      <w:r w:rsidRPr="00405711">
        <w:t>5. За результатами розгляду заяви про забезпечення доказів суд постановляє ухвалу про задоволення чи відмову у задоволенні заяви.</w:t>
      </w:r>
    </w:p>
    <w:p w:rsidR="00CE0CB0" w:rsidRPr="00405711" w:rsidRDefault="00CE0CB0" w:rsidP="00405711">
      <w:pPr>
        <w:pStyle w:val="a6"/>
        <w:jc w:val="both"/>
      </w:pPr>
      <w:bookmarkStart w:id="567" w:name="n10372"/>
      <w:bookmarkEnd w:id="567"/>
      <w:r w:rsidRPr="00405711">
        <w:t>6. У разі задоволення заяви суд в ухвалі зазначає доказ, а також дії, що необхідно вчинити для його забезпечення.</w:t>
      </w:r>
    </w:p>
    <w:p w:rsidR="00CE0CB0" w:rsidRPr="00405711" w:rsidRDefault="00CE0CB0" w:rsidP="00405711">
      <w:pPr>
        <w:pStyle w:val="a6"/>
        <w:jc w:val="both"/>
      </w:pPr>
      <w:bookmarkStart w:id="568" w:name="n10373"/>
      <w:bookmarkEnd w:id="568"/>
      <w:r w:rsidRPr="00405711">
        <w:lastRenderedPageBreak/>
        <w:t>7. Оскарження ухвали про забезпечення доказів не зупиняє її виконання, а також не перешкоджає розгляду справи.</w:t>
      </w:r>
    </w:p>
    <w:p w:rsidR="00CE0CB0" w:rsidRPr="00405711" w:rsidRDefault="00CE0CB0" w:rsidP="00405711">
      <w:pPr>
        <w:pStyle w:val="a6"/>
        <w:jc w:val="both"/>
      </w:pPr>
      <w:bookmarkStart w:id="569" w:name="n10374"/>
      <w:bookmarkEnd w:id="569"/>
      <w:r w:rsidRPr="00405711">
        <w:t>8. Якщо після вчинення процесуальних дій щодо забезпечення доказів позовну заяву подано до іншого суду, протоколи та інші матеріали щодо забезпечення доказів надсилаються до суду, який розглядає справу.</w:t>
      </w:r>
    </w:p>
    <w:p w:rsidR="00CE0CB0" w:rsidRPr="00405711" w:rsidRDefault="00CE0CB0" w:rsidP="00405711">
      <w:pPr>
        <w:pStyle w:val="a6"/>
        <w:jc w:val="both"/>
      </w:pPr>
      <w:bookmarkStart w:id="570" w:name="n10375"/>
      <w:bookmarkEnd w:id="570"/>
      <w:r w:rsidRPr="00405711">
        <w:t>9. Ухвала про забезпечення доказів (крім забезпечення доказів шляхом допиту свідків, призначення експертизи, огляду доказів) є виконавчим документом та виконується негайно в порядку, встановленому для виконання судових рішень.</w:t>
      </w:r>
    </w:p>
    <w:p w:rsidR="00CE0CB0" w:rsidRPr="00CE0CB0" w:rsidRDefault="00CE0CB0" w:rsidP="007D1649">
      <w:pPr>
        <w:pStyle w:val="a4"/>
        <w:spacing w:after="0"/>
        <w:ind w:firstLine="709"/>
        <w:jc w:val="both"/>
        <w:rPr>
          <w:lang w:val="ru-RU"/>
        </w:rPr>
      </w:pPr>
    </w:p>
    <w:p w:rsidR="007D1649" w:rsidRPr="003A7079" w:rsidRDefault="007D1649" w:rsidP="007D1649">
      <w:pPr>
        <w:pStyle w:val="a4"/>
        <w:spacing w:after="0"/>
        <w:ind w:firstLine="709"/>
        <w:rPr>
          <w:b/>
        </w:rPr>
      </w:pPr>
      <w:r w:rsidRPr="003A7079">
        <w:rPr>
          <w:b/>
          <w:i/>
        </w:rPr>
        <w:t>Змістовний модуль 4. Судові провадження</w:t>
      </w:r>
    </w:p>
    <w:p w:rsidR="007D1649" w:rsidRPr="003A7079" w:rsidRDefault="007D1649" w:rsidP="007D1649">
      <w:pPr>
        <w:pStyle w:val="a4"/>
        <w:spacing w:after="0"/>
        <w:ind w:firstLine="709"/>
        <w:jc w:val="both"/>
        <w:rPr>
          <w:b/>
        </w:rPr>
      </w:pPr>
      <w:r w:rsidRPr="003A7079">
        <w:t>Тема 8. Позовне провадження.</w:t>
      </w:r>
    </w:p>
    <w:p w:rsidR="007D1649" w:rsidRPr="003A7079" w:rsidRDefault="007D1649" w:rsidP="007D1649">
      <w:pPr>
        <w:pStyle w:val="a4"/>
        <w:spacing w:after="0"/>
        <w:ind w:firstLine="709"/>
        <w:jc w:val="both"/>
      </w:pPr>
      <w:r w:rsidRPr="003A7079">
        <w:t>Тема 9. Спрощене позовне провадження</w:t>
      </w:r>
    </w:p>
    <w:p w:rsidR="007D1649" w:rsidRDefault="007D1649" w:rsidP="007D1649">
      <w:pPr>
        <w:pStyle w:val="a4"/>
        <w:spacing w:after="0"/>
        <w:ind w:firstLine="708"/>
        <w:jc w:val="both"/>
        <w:rPr>
          <w:bCs/>
          <w:color w:val="333333"/>
          <w:shd w:val="clear" w:color="auto" w:fill="FFFFFF"/>
        </w:rPr>
      </w:pPr>
      <w:r w:rsidRPr="003A7079">
        <w:t xml:space="preserve">Тема 10. </w:t>
      </w:r>
      <w:r w:rsidRPr="003A7079">
        <w:rPr>
          <w:bCs/>
          <w:color w:val="333333"/>
          <w:shd w:val="clear" w:color="auto" w:fill="FFFFFF"/>
        </w:rPr>
        <w:t>Особливості позовного провадження в окремих категоріях адміністративних справ</w:t>
      </w:r>
    </w:p>
    <w:p w:rsidR="007D1B39" w:rsidRDefault="007D1B39" w:rsidP="007D1649">
      <w:pPr>
        <w:pStyle w:val="a4"/>
        <w:spacing w:after="0"/>
        <w:ind w:firstLine="708"/>
        <w:jc w:val="both"/>
      </w:pPr>
    </w:p>
    <w:p w:rsidR="007D1B39" w:rsidRPr="003A7079" w:rsidRDefault="007D1B39" w:rsidP="007D1649">
      <w:pPr>
        <w:pStyle w:val="a4"/>
        <w:spacing w:after="0"/>
        <w:ind w:firstLine="708"/>
        <w:jc w:val="both"/>
      </w:pPr>
    </w:p>
    <w:p w:rsidR="007D1649" w:rsidRDefault="007D1649" w:rsidP="007D1649">
      <w:pPr>
        <w:pStyle w:val="a4"/>
        <w:spacing w:after="0"/>
        <w:ind w:firstLine="709"/>
        <w:rPr>
          <w:b/>
          <w:i/>
        </w:rPr>
      </w:pPr>
      <w:r w:rsidRPr="003A7079">
        <w:rPr>
          <w:b/>
          <w:i/>
        </w:rPr>
        <w:t>Змістовний модуль 5. Перегляд судових рішень. Виконання рішень</w:t>
      </w:r>
    </w:p>
    <w:p w:rsidR="007D1B39" w:rsidRPr="003A7079" w:rsidRDefault="007D1B39" w:rsidP="007D1649">
      <w:pPr>
        <w:pStyle w:val="a4"/>
        <w:spacing w:after="0"/>
        <w:ind w:firstLine="709"/>
        <w:rPr>
          <w:b/>
        </w:rPr>
      </w:pPr>
    </w:p>
    <w:p w:rsidR="007D1649" w:rsidRPr="007D1B39" w:rsidRDefault="007D1649" w:rsidP="007D1649">
      <w:pPr>
        <w:pStyle w:val="a4"/>
        <w:spacing w:after="0"/>
        <w:ind w:firstLine="709"/>
        <w:jc w:val="both"/>
        <w:rPr>
          <w:b/>
        </w:rPr>
      </w:pPr>
      <w:r w:rsidRPr="007D1B39">
        <w:rPr>
          <w:b/>
        </w:rPr>
        <w:t>Тема 11. Апеляційне провадження</w:t>
      </w:r>
    </w:p>
    <w:p w:rsidR="000F188A" w:rsidRDefault="00405711" w:rsidP="007D1649">
      <w:pPr>
        <w:pStyle w:val="a4"/>
        <w:spacing w:after="0"/>
        <w:ind w:firstLine="709"/>
        <w:jc w:val="both"/>
        <w:rPr>
          <w:b/>
        </w:rPr>
      </w:pPr>
      <w: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49" o:title=""/>
          </v:shape>
          <o:OLEObject Type="Embed" ProgID="PowerPoint.Show.12" ShapeID="_x0000_i1025" DrawAspect="Icon" ObjectID="_1730216567" r:id="rId50"/>
        </w:object>
      </w:r>
    </w:p>
    <w:p w:rsidR="000F188A" w:rsidRDefault="000F188A" w:rsidP="007D1649">
      <w:pPr>
        <w:pStyle w:val="a4"/>
        <w:spacing w:after="0"/>
        <w:ind w:firstLine="709"/>
        <w:jc w:val="both"/>
        <w:rPr>
          <w:b/>
        </w:rPr>
      </w:pPr>
    </w:p>
    <w:p w:rsidR="000F188A" w:rsidRPr="003A7079" w:rsidRDefault="000F188A" w:rsidP="007D1649">
      <w:pPr>
        <w:pStyle w:val="a4"/>
        <w:spacing w:after="0"/>
        <w:ind w:firstLine="709"/>
        <w:jc w:val="both"/>
        <w:rPr>
          <w:b/>
        </w:rPr>
      </w:pPr>
    </w:p>
    <w:p w:rsidR="007D1649" w:rsidRPr="007D1B39" w:rsidRDefault="007D1649" w:rsidP="007D1649">
      <w:pPr>
        <w:pStyle w:val="a4"/>
        <w:spacing w:after="0"/>
        <w:ind w:firstLine="709"/>
        <w:jc w:val="both"/>
        <w:rPr>
          <w:b/>
        </w:rPr>
      </w:pPr>
      <w:r w:rsidRPr="007D1B39">
        <w:rPr>
          <w:b/>
        </w:rPr>
        <w:t xml:space="preserve">Тема 12. Касаційне провадження. </w:t>
      </w:r>
    </w:p>
    <w:p w:rsidR="003B60B7" w:rsidRDefault="00405711" w:rsidP="007D1649">
      <w:pPr>
        <w:pStyle w:val="a4"/>
        <w:spacing w:after="0"/>
        <w:ind w:firstLine="709"/>
        <w:jc w:val="both"/>
      </w:pPr>
      <w:r>
        <w:object w:dxaOrig="1508" w:dyaOrig="984">
          <v:shape id="_x0000_i1026" type="#_x0000_t75" style="width:75.5pt;height:49pt" o:ole="">
            <v:imagedata r:id="rId51" o:title=""/>
          </v:shape>
          <o:OLEObject Type="Embed" ProgID="PowerPoint.Show.12" ShapeID="_x0000_i1026" DrawAspect="Icon" ObjectID="_1730216568" r:id="rId52"/>
        </w:object>
      </w:r>
    </w:p>
    <w:p w:rsidR="007D1B39" w:rsidRPr="003A7079" w:rsidRDefault="007D1B39" w:rsidP="007D1649">
      <w:pPr>
        <w:pStyle w:val="a4"/>
        <w:spacing w:after="0"/>
        <w:ind w:firstLine="709"/>
        <w:jc w:val="both"/>
      </w:pPr>
    </w:p>
    <w:p w:rsidR="007D1649" w:rsidRPr="007D1B39" w:rsidRDefault="007D1649" w:rsidP="007D1649">
      <w:pPr>
        <w:pStyle w:val="a4"/>
        <w:spacing w:after="0"/>
        <w:ind w:firstLine="709"/>
        <w:jc w:val="both"/>
        <w:rPr>
          <w:b/>
        </w:rPr>
      </w:pPr>
      <w:r w:rsidRPr="007D1B39">
        <w:rPr>
          <w:b/>
        </w:rPr>
        <w:t>Тема 13. Перегляд рішень за нововиявленими або виключними обставинами</w:t>
      </w:r>
    </w:p>
    <w:p w:rsidR="003B60B7" w:rsidRDefault="003B60B7" w:rsidP="007D1649">
      <w:pPr>
        <w:pStyle w:val="a4"/>
        <w:spacing w:after="0"/>
        <w:ind w:firstLine="709"/>
        <w:jc w:val="both"/>
      </w:pPr>
    </w:p>
    <w:p w:rsidR="003B60B7" w:rsidRDefault="00405711" w:rsidP="007D1649">
      <w:pPr>
        <w:pStyle w:val="a4"/>
        <w:spacing w:after="0"/>
        <w:ind w:firstLine="709"/>
        <w:jc w:val="both"/>
      </w:pPr>
      <w:r>
        <w:object w:dxaOrig="1508" w:dyaOrig="984">
          <v:shape id="_x0000_i1027" type="#_x0000_t75" style="width:75.5pt;height:49pt" o:ole="">
            <v:imagedata r:id="rId53" o:title=""/>
          </v:shape>
          <o:OLEObject Type="Embed" ProgID="PowerPoint.Show.12" ShapeID="_x0000_i1027" DrawAspect="Icon" ObjectID="_1730216569" r:id="rId54"/>
        </w:object>
      </w:r>
    </w:p>
    <w:p w:rsidR="007D1B39" w:rsidRPr="003A7079" w:rsidRDefault="007D1B39" w:rsidP="007D1649">
      <w:pPr>
        <w:pStyle w:val="a4"/>
        <w:spacing w:after="0"/>
        <w:ind w:firstLine="709"/>
        <w:jc w:val="both"/>
      </w:pPr>
    </w:p>
    <w:p w:rsidR="007D1649" w:rsidRPr="007D1B39" w:rsidRDefault="007D1649" w:rsidP="007D1649">
      <w:pPr>
        <w:pStyle w:val="a4"/>
        <w:spacing w:after="0"/>
        <w:ind w:firstLine="709"/>
        <w:jc w:val="both"/>
        <w:rPr>
          <w:b/>
        </w:rPr>
      </w:pPr>
      <w:r w:rsidRPr="007D1B39">
        <w:rPr>
          <w:b/>
        </w:rPr>
        <w:t>Тема 14. Процесуальні питання при виконанні судових рішень. Судовий контроль за виконанням рішення</w:t>
      </w:r>
    </w:p>
    <w:p w:rsidR="007D1B39" w:rsidRDefault="006944C8" w:rsidP="007D1649">
      <w:pPr>
        <w:pStyle w:val="a4"/>
        <w:spacing w:after="0"/>
        <w:ind w:firstLine="709"/>
        <w:jc w:val="both"/>
      </w:pPr>
      <w:r>
        <w:object w:dxaOrig="1508" w:dyaOrig="984">
          <v:shape id="_x0000_i1028" type="#_x0000_t75" style="width:75.5pt;height:49pt" o:ole="">
            <v:imagedata r:id="rId55" o:title=""/>
          </v:shape>
          <o:OLEObject Type="Embed" ProgID="PowerPoint.Show.12" ShapeID="_x0000_i1028" DrawAspect="Icon" ObjectID="_1730216570" r:id="rId56"/>
        </w:object>
      </w:r>
    </w:p>
    <w:p w:rsidR="007D1B39" w:rsidRPr="003A7079" w:rsidRDefault="007D1B39" w:rsidP="007D1649">
      <w:pPr>
        <w:pStyle w:val="a4"/>
        <w:spacing w:after="0"/>
        <w:ind w:firstLine="709"/>
        <w:jc w:val="both"/>
      </w:pPr>
    </w:p>
    <w:p w:rsidR="007D1649" w:rsidRPr="000E32FE" w:rsidRDefault="007D1649" w:rsidP="007D1649">
      <w:pPr>
        <w:pStyle w:val="a4"/>
        <w:spacing w:after="0"/>
        <w:ind w:firstLine="709"/>
        <w:jc w:val="both"/>
        <w:rPr>
          <w:b/>
        </w:rPr>
      </w:pPr>
      <w:r w:rsidRPr="000E32FE">
        <w:rPr>
          <w:b/>
        </w:rPr>
        <w:t xml:space="preserve">Тема 15. Відновлення втраченого судового провадження </w:t>
      </w:r>
    </w:p>
    <w:p w:rsidR="00BB0084" w:rsidRPr="000E32FE" w:rsidRDefault="006944C8">
      <w:pPr>
        <w:rPr>
          <w:rFonts w:ascii="Times New Roman" w:hAnsi="Times New Roman" w:cs="Times New Roman"/>
          <w:b/>
          <w:sz w:val="24"/>
          <w:szCs w:val="24"/>
        </w:rPr>
      </w:pPr>
      <w:r>
        <w:object w:dxaOrig="1508" w:dyaOrig="984">
          <v:shape id="_x0000_i1029" type="#_x0000_t75" style="width:75.5pt;height:49pt" o:ole="">
            <v:imagedata r:id="rId57" o:title=""/>
          </v:shape>
          <o:OLEObject Type="Embed" ProgID="PowerPoint.Show.12" ShapeID="_x0000_i1029" DrawAspect="Icon" ObjectID="_1730216571" r:id="rId58"/>
        </w:object>
      </w:r>
      <w:bookmarkStart w:id="571" w:name="_GoBack"/>
      <w:bookmarkEnd w:id="571"/>
    </w:p>
    <w:sectPr w:rsidR="00BB0084" w:rsidRPr="000E3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F5582"/>
    <w:multiLevelType w:val="hybridMultilevel"/>
    <w:tmpl w:val="EEDC19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475E98"/>
    <w:multiLevelType w:val="hybridMultilevel"/>
    <w:tmpl w:val="714AB2F8"/>
    <w:lvl w:ilvl="0" w:tplc="1664701E">
      <w:start w:val="1"/>
      <w:numFmt w:val="decimal"/>
      <w:lvlText w:val="%1."/>
      <w:lvlJc w:val="left"/>
      <w:pPr>
        <w:ind w:left="1440" w:hanging="360"/>
      </w:pPr>
      <w:rPr>
        <w:rFonts w:eastAsia="Times New Roman"/>
      </w:r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2" w15:restartNumberingAfterBreak="0">
    <w:nsid w:val="6B2C4936"/>
    <w:multiLevelType w:val="hybridMultilevel"/>
    <w:tmpl w:val="13224196"/>
    <w:lvl w:ilvl="0" w:tplc="B3BA837E">
      <w:start w:val="1"/>
      <w:numFmt w:val="bullet"/>
      <w:lvlText w:val="-"/>
      <w:lvlJc w:val="left"/>
      <w:pPr>
        <w:ind w:left="1080" w:hanging="360"/>
      </w:pPr>
      <w:rPr>
        <w:rFonts w:ascii="Times New Roman CYR" w:eastAsia="Times New Roman" w:hAnsi="Times New Roman CYR" w:cs="Times New Roman CYR"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 w15:restartNumberingAfterBreak="0">
    <w:nsid w:val="778B719A"/>
    <w:multiLevelType w:val="hybridMultilevel"/>
    <w:tmpl w:val="DED2B9A4"/>
    <w:lvl w:ilvl="0" w:tplc="07E418CE">
      <w:start w:val="1"/>
      <w:numFmt w:val="bullet"/>
      <w:lvlText w:val=""/>
      <w:lvlJc w:val="left"/>
      <w:pPr>
        <w:ind w:left="207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49"/>
    <w:rsid w:val="0001767D"/>
    <w:rsid w:val="00067E36"/>
    <w:rsid w:val="000E32FE"/>
    <w:rsid w:val="000F188A"/>
    <w:rsid w:val="000F22A3"/>
    <w:rsid w:val="001345D0"/>
    <w:rsid w:val="00155BA4"/>
    <w:rsid w:val="00174494"/>
    <w:rsid w:val="001A60A6"/>
    <w:rsid w:val="001B3F9A"/>
    <w:rsid w:val="002243FF"/>
    <w:rsid w:val="00243A9B"/>
    <w:rsid w:val="002858EF"/>
    <w:rsid w:val="002C5E65"/>
    <w:rsid w:val="002F044C"/>
    <w:rsid w:val="003676F7"/>
    <w:rsid w:val="003A7079"/>
    <w:rsid w:val="003B60B7"/>
    <w:rsid w:val="003C39B9"/>
    <w:rsid w:val="00405711"/>
    <w:rsid w:val="004468C8"/>
    <w:rsid w:val="00466E2A"/>
    <w:rsid w:val="00561A22"/>
    <w:rsid w:val="00563164"/>
    <w:rsid w:val="005645D9"/>
    <w:rsid w:val="005F2DEB"/>
    <w:rsid w:val="005F6AE7"/>
    <w:rsid w:val="00601443"/>
    <w:rsid w:val="006944C8"/>
    <w:rsid w:val="0073269E"/>
    <w:rsid w:val="007420C3"/>
    <w:rsid w:val="007556B0"/>
    <w:rsid w:val="0075658C"/>
    <w:rsid w:val="007D1649"/>
    <w:rsid w:val="007D1B39"/>
    <w:rsid w:val="008103D8"/>
    <w:rsid w:val="008709C7"/>
    <w:rsid w:val="008A4104"/>
    <w:rsid w:val="009A7834"/>
    <w:rsid w:val="00A44AF6"/>
    <w:rsid w:val="00A5508A"/>
    <w:rsid w:val="00AE4E14"/>
    <w:rsid w:val="00AF5245"/>
    <w:rsid w:val="00B4501D"/>
    <w:rsid w:val="00BB0084"/>
    <w:rsid w:val="00C67C4B"/>
    <w:rsid w:val="00C71B79"/>
    <w:rsid w:val="00C82CC1"/>
    <w:rsid w:val="00C918E0"/>
    <w:rsid w:val="00C941B1"/>
    <w:rsid w:val="00C947A4"/>
    <w:rsid w:val="00CE0CB0"/>
    <w:rsid w:val="00CF248F"/>
    <w:rsid w:val="00D64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43309-8F62-4458-83D9-4A97BEE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D1649"/>
    <w:rPr>
      <w:color w:val="0563C1"/>
      <w:u w:val="single"/>
    </w:rPr>
  </w:style>
  <w:style w:type="paragraph" w:styleId="a4">
    <w:name w:val="Body Text"/>
    <w:basedOn w:val="a"/>
    <w:link w:val="a5"/>
    <w:uiPriority w:val="99"/>
    <w:unhideWhenUsed/>
    <w:rsid w:val="007D1649"/>
    <w:pPr>
      <w:spacing w:after="120" w:line="240" w:lineRule="auto"/>
    </w:pPr>
    <w:rPr>
      <w:rFonts w:ascii="Times New Roman" w:eastAsia="Times New Roman" w:hAnsi="Times New Roman" w:cs="Times New Roman"/>
      <w:sz w:val="24"/>
      <w:szCs w:val="24"/>
      <w:lang w:val="uk-UA" w:eastAsia="ru-RU"/>
    </w:rPr>
  </w:style>
  <w:style w:type="character" w:customStyle="1" w:styleId="a5">
    <w:name w:val="Основной текст Знак"/>
    <w:basedOn w:val="a0"/>
    <w:link w:val="a4"/>
    <w:uiPriority w:val="99"/>
    <w:rsid w:val="007D1649"/>
    <w:rPr>
      <w:rFonts w:ascii="Times New Roman" w:eastAsia="Times New Roman" w:hAnsi="Times New Roman" w:cs="Times New Roman"/>
      <w:sz w:val="24"/>
      <w:szCs w:val="24"/>
      <w:lang w:val="uk-UA" w:eastAsia="ru-RU"/>
    </w:rPr>
  </w:style>
  <w:style w:type="paragraph" w:styleId="a6">
    <w:name w:val="No Spacing"/>
    <w:uiPriority w:val="1"/>
    <w:qFormat/>
    <w:rsid w:val="007D1649"/>
    <w:pPr>
      <w:spacing w:after="0" w:line="240" w:lineRule="auto"/>
    </w:pPr>
    <w:rPr>
      <w:rFonts w:ascii="Times New Roman" w:eastAsia="Times New Roman" w:hAnsi="Times New Roman" w:cs="Times New Roman"/>
      <w:sz w:val="24"/>
      <w:szCs w:val="24"/>
      <w:lang w:val="uk-UA" w:eastAsia="ru-RU"/>
    </w:rPr>
  </w:style>
  <w:style w:type="paragraph" w:customStyle="1" w:styleId="ConsPlusNormal">
    <w:name w:val="ConsPlusNormal"/>
    <w:uiPriority w:val="99"/>
    <w:rsid w:val="007326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73269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3269E"/>
    <w:rPr>
      <w:rFonts w:ascii="Times New Roman" w:eastAsia="Times New Roman" w:hAnsi="Times New Roman" w:cs="Times New Roman"/>
      <w:sz w:val="24"/>
      <w:szCs w:val="24"/>
      <w:lang w:eastAsia="ru-RU"/>
    </w:rPr>
  </w:style>
  <w:style w:type="paragraph" w:customStyle="1" w:styleId="rvps2">
    <w:name w:val="rvps2"/>
    <w:basedOn w:val="a"/>
    <w:rsid w:val="003C3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C39B9"/>
  </w:style>
  <w:style w:type="character" w:customStyle="1" w:styleId="rvts46">
    <w:name w:val="rvts46"/>
    <w:basedOn w:val="a0"/>
    <w:rsid w:val="005F2DEB"/>
  </w:style>
  <w:style w:type="character" w:customStyle="1" w:styleId="rvts37">
    <w:name w:val="rvts37"/>
    <w:basedOn w:val="a0"/>
    <w:rsid w:val="003A7079"/>
  </w:style>
  <w:style w:type="character" w:customStyle="1" w:styleId="rvts11">
    <w:name w:val="rvts11"/>
    <w:basedOn w:val="a0"/>
    <w:rsid w:val="00C71B79"/>
  </w:style>
  <w:style w:type="paragraph" w:styleId="a7">
    <w:name w:val="Normal (Web)"/>
    <w:basedOn w:val="a"/>
    <w:uiPriority w:val="99"/>
    <w:semiHidden/>
    <w:unhideWhenUsed/>
    <w:rsid w:val="002243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603">
      <w:bodyDiv w:val="1"/>
      <w:marLeft w:val="0"/>
      <w:marRight w:val="0"/>
      <w:marTop w:val="0"/>
      <w:marBottom w:val="0"/>
      <w:divBdr>
        <w:top w:val="none" w:sz="0" w:space="0" w:color="auto"/>
        <w:left w:val="none" w:sz="0" w:space="0" w:color="auto"/>
        <w:bottom w:val="none" w:sz="0" w:space="0" w:color="auto"/>
        <w:right w:val="none" w:sz="0" w:space="0" w:color="auto"/>
      </w:divBdr>
    </w:div>
    <w:div w:id="53936669">
      <w:bodyDiv w:val="1"/>
      <w:marLeft w:val="0"/>
      <w:marRight w:val="0"/>
      <w:marTop w:val="0"/>
      <w:marBottom w:val="0"/>
      <w:divBdr>
        <w:top w:val="none" w:sz="0" w:space="0" w:color="auto"/>
        <w:left w:val="none" w:sz="0" w:space="0" w:color="auto"/>
        <w:bottom w:val="none" w:sz="0" w:space="0" w:color="auto"/>
        <w:right w:val="none" w:sz="0" w:space="0" w:color="auto"/>
      </w:divBdr>
    </w:div>
    <w:div w:id="91056304">
      <w:bodyDiv w:val="1"/>
      <w:marLeft w:val="0"/>
      <w:marRight w:val="0"/>
      <w:marTop w:val="0"/>
      <w:marBottom w:val="0"/>
      <w:divBdr>
        <w:top w:val="none" w:sz="0" w:space="0" w:color="auto"/>
        <w:left w:val="none" w:sz="0" w:space="0" w:color="auto"/>
        <w:bottom w:val="none" w:sz="0" w:space="0" w:color="auto"/>
        <w:right w:val="none" w:sz="0" w:space="0" w:color="auto"/>
      </w:divBdr>
    </w:div>
    <w:div w:id="125516273">
      <w:bodyDiv w:val="1"/>
      <w:marLeft w:val="0"/>
      <w:marRight w:val="0"/>
      <w:marTop w:val="0"/>
      <w:marBottom w:val="0"/>
      <w:divBdr>
        <w:top w:val="none" w:sz="0" w:space="0" w:color="auto"/>
        <w:left w:val="none" w:sz="0" w:space="0" w:color="auto"/>
        <w:bottom w:val="none" w:sz="0" w:space="0" w:color="auto"/>
        <w:right w:val="none" w:sz="0" w:space="0" w:color="auto"/>
      </w:divBdr>
    </w:div>
    <w:div w:id="128979307">
      <w:bodyDiv w:val="1"/>
      <w:marLeft w:val="0"/>
      <w:marRight w:val="0"/>
      <w:marTop w:val="0"/>
      <w:marBottom w:val="0"/>
      <w:divBdr>
        <w:top w:val="none" w:sz="0" w:space="0" w:color="auto"/>
        <w:left w:val="none" w:sz="0" w:space="0" w:color="auto"/>
        <w:bottom w:val="none" w:sz="0" w:space="0" w:color="auto"/>
        <w:right w:val="none" w:sz="0" w:space="0" w:color="auto"/>
      </w:divBdr>
    </w:div>
    <w:div w:id="175194781">
      <w:bodyDiv w:val="1"/>
      <w:marLeft w:val="0"/>
      <w:marRight w:val="0"/>
      <w:marTop w:val="0"/>
      <w:marBottom w:val="0"/>
      <w:divBdr>
        <w:top w:val="none" w:sz="0" w:space="0" w:color="auto"/>
        <w:left w:val="none" w:sz="0" w:space="0" w:color="auto"/>
        <w:bottom w:val="none" w:sz="0" w:space="0" w:color="auto"/>
        <w:right w:val="none" w:sz="0" w:space="0" w:color="auto"/>
      </w:divBdr>
    </w:div>
    <w:div w:id="242640459">
      <w:bodyDiv w:val="1"/>
      <w:marLeft w:val="0"/>
      <w:marRight w:val="0"/>
      <w:marTop w:val="0"/>
      <w:marBottom w:val="0"/>
      <w:divBdr>
        <w:top w:val="none" w:sz="0" w:space="0" w:color="auto"/>
        <w:left w:val="none" w:sz="0" w:space="0" w:color="auto"/>
        <w:bottom w:val="none" w:sz="0" w:space="0" w:color="auto"/>
        <w:right w:val="none" w:sz="0" w:space="0" w:color="auto"/>
      </w:divBdr>
    </w:div>
    <w:div w:id="264658642">
      <w:bodyDiv w:val="1"/>
      <w:marLeft w:val="0"/>
      <w:marRight w:val="0"/>
      <w:marTop w:val="0"/>
      <w:marBottom w:val="0"/>
      <w:divBdr>
        <w:top w:val="none" w:sz="0" w:space="0" w:color="auto"/>
        <w:left w:val="none" w:sz="0" w:space="0" w:color="auto"/>
        <w:bottom w:val="none" w:sz="0" w:space="0" w:color="auto"/>
        <w:right w:val="none" w:sz="0" w:space="0" w:color="auto"/>
      </w:divBdr>
    </w:div>
    <w:div w:id="295841115">
      <w:bodyDiv w:val="1"/>
      <w:marLeft w:val="0"/>
      <w:marRight w:val="0"/>
      <w:marTop w:val="0"/>
      <w:marBottom w:val="0"/>
      <w:divBdr>
        <w:top w:val="none" w:sz="0" w:space="0" w:color="auto"/>
        <w:left w:val="none" w:sz="0" w:space="0" w:color="auto"/>
        <w:bottom w:val="none" w:sz="0" w:space="0" w:color="auto"/>
        <w:right w:val="none" w:sz="0" w:space="0" w:color="auto"/>
      </w:divBdr>
    </w:div>
    <w:div w:id="411852129">
      <w:bodyDiv w:val="1"/>
      <w:marLeft w:val="0"/>
      <w:marRight w:val="0"/>
      <w:marTop w:val="0"/>
      <w:marBottom w:val="0"/>
      <w:divBdr>
        <w:top w:val="none" w:sz="0" w:space="0" w:color="auto"/>
        <w:left w:val="none" w:sz="0" w:space="0" w:color="auto"/>
        <w:bottom w:val="none" w:sz="0" w:space="0" w:color="auto"/>
        <w:right w:val="none" w:sz="0" w:space="0" w:color="auto"/>
      </w:divBdr>
    </w:div>
    <w:div w:id="533081968">
      <w:bodyDiv w:val="1"/>
      <w:marLeft w:val="0"/>
      <w:marRight w:val="0"/>
      <w:marTop w:val="0"/>
      <w:marBottom w:val="0"/>
      <w:divBdr>
        <w:top w:val="none" w:sz="0" w:space="0" w:color="auto"/>
        <w:left w:val="none" w:sz="0" w:space="0" w:color="auto"/>
        <w:bottom w:val="none" w:sz="0" w:space="0" w:color="auto"/>
        <w:right w:val="none" w:sz="0" w:space="0" w:color="auto"/>
      </w:divBdr>
    </w:div>
    <w:div w:id="582183886">
      <w:bodyDiv w:val="1"/>
      <w:marLeft w:val="0"/>
      <w:marRight w:val="0"/>
      <w:marTop w:val="0"/>
      <w:marBottom w:val="0"/>
      <w:divBdr>
        <w:top w:val="none" w:sz="0" w:space="0" w:color="auto"/>
        <w:left w:val="none" w:sz="0" w:space="0" w:color="auto"/>
        <w:bottom w:val="none" w:sz="0" w:space="0" w:color="auto"/>
        <w:right w:val="none" w:sz="0" w:space="0" w:color="auto"/>
      </w:divBdr>
    </w:div>
    <w:div w:id="599607915">
      <w:bodyDiv w:val="1"/>
      <w:marLeft w:val="0"/>
      <w:marRight w:val="0"/>
      <w:marTop w:val="0"/>
      <w:marBottom w:val="0"/>
      <w:divBdr>
        <w:top w:val="none" w:sz="0" w:space="0" w:color="auto"/>
        <w:left w:val="none" w:sz="0" w:space="0" w:color="auto"/>
        <w:bottom w:val="none" w:sz="0" w:space="0" w:color="auto"/>
        <w:right w:val="none" w:sz="0" w:space="0" w:color="auto"/>
      </w:divBdr>
    </w:div>
    <w:div w:id="647974304">
      <w:bodyDiv w:val="1"/>
      <w:marLeft w:val="0"/>
      <w:marRight w:val="0"/>
      <w:marTop w:val="0"/>
      <w:marBottom w:val="0"/>
      <w:divBdr>
        <w:top w:val="none" w:sz="0" w:space="0" w:color="auto"/>
        <w:left w:val="none" w:sz="0" w:space="0" w:color="auto"/>
        <w:bottom w:val="none" w:sz="0" w:space="0" w:color="auto"/>
        <w:right w:val="none" w:sz="0" w:space="0" w:color="auto"/>
      </w:divBdr>
    </w:div>
    <w:div w:id="698240825">
      <w:bodyDiv w:val="1"/>
      <w:marLeft w:val="0"/>
      <w:marRight w:val="0"/>
      <w:marTop w:val="0"/>
      <w:marBottom w:val="0"/>
      <w:divBdr>
        <w:top w:val="none" w:sz="0" w:space="0" w:color="auto"/>
        <w:left w:val="none" w:sz="0" w:space="0" w:color="auto"/>
        <w:bottom w:val="none" w:sz="0" w:space="0" w:color="auto"/>
        <w:right w:val="none" w:sz="0" w:space="0" w:color="auto"/>
      </w:divBdr>
    </w:div>
    <w:div w:id="732775707">
      <w:bodyDiv w:val="1"/>
      <w:marLeft w:val="0"/>
      <w:marRight w:val="0"/>
      <w:marTop w:val="0"/>
      <w:marBottom w:val="0"/>
      <w:divBdr>
        <w:top w:val="none" w:sz="0" w:space="0" w:color="auto"/>
        <w:left w:val="none" w:sz="0" w:space="0" w:color="auto"/>
        <w:bottom w:val="none" w:sz="0" w:space="0" w:color="auto"/>
        <w:right w:val="none" w:sz="0" w:space="0" w:color="auto"/>
      </w:divBdr>
    </w:div>
    <w:div w:id="799881815">
      <w:bodyDiv w:val="1"/>
      <w:marLeft w:val="0"/>
      <w:marRight w:val="0"/>
      <w:marTop w:val="0"/>
      <w:marBottom w:val="0"/>
      <w:divBdr>
        <w:top w:val="none" w:sz="0" w:space="0" w:color="auto"/>
        <w:left w:val="none" w:sz="0" w:space="0" w:color="auto"/>
        <w:bottom w:val="none" w:sz="0" w:space="0" w:color="auto"/>
        <w:right w:val="none" w:sz="0" w:space="0" w:color="auto"/>
      </w:divBdr>
    </w:div>
    <w:div w:id="809175055">
      <w:bodyDiv w:val="1"/>
      <w:marLeft w:val="0"/>
      <w:marRight w:val="0"/>
      <w:marTop w:val="0"/>
      <w:marBottom w:val="0"/>
      <w:divBdr>
        <w:top w:val="none" w:sz="0" w:space="0" w:color="auto"/>
        <w:left w:val="none" w:sz="0" w:space="0" w:color="auto"/>
        <w:bottom w:val="none" w:sz="0" w:space="0" w:color="auto"/>
        <w:right w:val="none" w:sz="0" w:space="0" w:color="auto"/>
      </w:divBdr>
    </w:div>
    <w:div w:id="823622818">
      <w:bodyDiv w:val="1"/>
      <w:marLeft w:val="0"/>
      <w:marRight w:val="0"/>
      <w:marTop w:val="0"/>
      <w:marBottom w:val="0"/>
      <w:divBdr>
        <w:top w:val="none" w:sz="0" w:space="0" w:color="auto"/>
        <w:left w:val="none" w:sz="0" w:space="0" w:color="auto"/>
        <w:bottom w:val="none" w:sz="0" w:space="0" w:color="auto"/>
        <w:right w:val="none" w:sz="0" w:space="0" w:color="auto"/>
      </w:divBdr>
    </w:div>
    <w:div w:id="953055257">
      <w:bodyDiv w:val="1"/>
      <w:marLeft w:val="0"/>
      <w:marRight w:val="0"/>
      <w:marTop w:val="0"/>
      <w:marBottom w:val="0"/>
      <w:divBdr>
        <w:top w:val="none" w:sz="0" w:space="0" w:color="auto"/>
        <w:left w:val="none" w:sz="0" w:space="0" w:color="auto"/>
        <w:bottom w:val="none" w:sz="0" w:space="0" w:color="auto"/>
        <w:right w:val="none" w:sz="0" w:space="0" w:color="auto"/>
      </w:divBdr>
    </w:div>
    <w:div w:id="1019161303">
      <w:bodyDiv w:val="1"/>
      <w:marLeft w:val="0"/>
      <w:marRight w:val="0"/>
      <w:marTop w:val="0"/>
      <w:marBottom w:val="0"/>
      <w:divBdr>
        <w:top w:val="none" w:sz="0" w:space="0" w:color="auto"/>
        <w:left w:val="none" w:sz="0" w:space="0" w:color="auto"/>
        <w:bottom w:val="none" w:sz="0" w:space="0" w:color="auto"/>
        <w:right w:val="none" w:sz="0" w:space="0" w:color="auto"/>
      </w:divBdr>
    </w:div>
    <w:div w:id="1144005775">
      <w:bodyDiv w:val="1"/>
      <w:marLeft w:val="0"/>
      <w:marRight w:val="0"/>
      <w:marTop w:val="0"/>
      <w:marBottom w:val="0"/>
      <w:divBdr>
        <w:top w:val="none" w:sz="0" w:space="0" w:color="auto"/>
        <w:left w:val="none" w:sz="0" w:space="0" w:color="auto"/>
        <w:bottom w:val="none" w:sz="0" w:space="0" w:color="auto"/>
        <w:right w:val="none" w:sz="0" w:space="0" w:color="auto"/>
      </w:divBdr>
    </w:div>
    <w:div w:id="1176648080">
      <w:bodyDiv w:val="1"/>
      <w:marLeft w:val="0"/>
      <w:marRight w:val="0"/>
      <w:marTop w:val="0"/>
      <w:marBottom w:val="0"/>
      <w:divBdr>
        <w:top w:val="none" w:sz="0" w:space="0" w:color="auto"/>
        <w:left w:val="none" w:sz="0" w:space="0" w:color="auto"/>
        <w:bottom w:val="none" w:sz="0" w:space="0" w:color="auto"/>
        <w:right w:val="none" w:sz="0" w:space="0" w:color="auto"/>
      </w:divBdr>
    </w:div>
    <w:div w:id="1311906108">
      <w:bodyDiv w:val="1"/>
      <w:marLeft w:val="0"/>
      <w:marRight w:val="0"/>
      <w:marTop w:val="0"/>
      <w:marBottom w:val="0"/>
      <w:divBdr>
        <w:top w:val="none" w:sz="0" w:space="0" w:color="auto"/>
        <w:left w:val="none" w:sz="0" w:space="0" w:color="auto"/>
        <w:bottom w:val="none" w:sz="0" w:space="0" w:color="auto"/>
        <w:right w:val="none" w:sz="0" w:space="0" w:color="auto"/>
      </w:divBdr>
    </w:div>
    <w:div w:id="1320958137">
      <w:bodyDiv w:val="1"/>
      <w:marLeft w:val="0"/>
      <w:marRight w:val="0"/>
      <w:marTop w:val="0"/>
      <w:marBottom w:val="0"/>
      <w:divBdr>
        <w:top w:val="none" w:sz="0" w:space="0" w:color="auto"/>
        <w:left w:val="none" w:sz="0" w:space="0" w:color="auto"/>
        <w:bottom w:val="none" w:sz="0" w:space="0" w:color="auto"/>
        <w:right w:val="none" w:sz="0" w:space="0" w:color="auto"/>
      </w:divBdr>
    </w:div>
    <w:div w:id="1326323504">
      <w:bodyDiv w:val="1"/>
      <w:marLeft w:val="0"/>
      <w:marRight w:val="0"/>
      <w:marTop w:val="0"/>
      <w:marBottom w:val="0"/>
      <w:divBdr>
        <w:top w:val="none" w:sz="0" w:space="0" w:color="auto"/>
        <w:left w:val="none" w:sz="0" w:space="0" w:color="auto"/>
        <w:bottom w:val="none" w:sz="0" w:space="0" w:color="auto"/>
        <w:right w:val="none" w:sz="0" w:space="0" w:color="auto"/>
      </w:divBdr>
    </w:div>
    <w:div w:id="1387266417">
      <w:bodyDiv w:val="1"/>
      <w:marLeft w:val="0"/>
      <w:marRight w:val="0"/>
      <w:marTop w:val="0"/>
      <w:marBottom w:val="0"/>
      <w:divBdr>
        <w:top w:val="none" w:sz="0" w:space="0" w:color="auto"/>
        <w:left w:val="none" w:sz="0" w:space="0" w:color="auto"/>
        <w:bottom w:val="none" w:sz="0" w:space="0" w:color="auto"/>
        <w:right w:val="none" w:sz="0" w:space="0" w:color="auto"/>
      </w:divBdr>
    </w:div>
    <w:div w:id="1398894286">
      <w:bodyDiv w:val="1"/>
      <w:marLeft w:val="0"/>
      <w:marRight w:val="0"/>
      <w:marTop w:val="0"/>
      <w:marBottom w:val="0"/>
      <w:divBdr>
        <w:top w:val="none" w:sz="0" w:space="0" w:color="auto"/>
        <w:left w:val="none" w:sz="0" w:space="0" w:color="auto"/>
        <w:bottom w:val="none" w:sz="0" w:space="0" w:color="auto"/>
        <w:right w:val="none" w:sz="0" w:space="0" w:color="auto"/>
      </w:divBdr>
    </w:div>
    <w:div w:id="1444691556">
      <w:bodyDiv w:val="1"/>
      <w:marLeft w:val="0"/>
      <w:marRight w:val="0"/>
      <w:marTop w:val="0"/>
      <w:marBottom w:val="0"/>
      <w:divBdr>
        <w:top w:val="none" w:sz="0" w:space="0" w:color="auto"/>
        <w:left w:val="none" w:sz="0" w:space="0" w:color="auto"/>
        <w:bottom w:val="none" w:sz="0" w:space="0" w:color="auto"/>
        <w:right w:val="none" w:sz="0" w:space="0" w:color="auto"/>
      </w:divBdr>
    </w:div>
    <w:div w:id="1542400082">
      <w:bodyDiv w:val="1"/>
      <w:marLeft w:val="0"/>
      <w:marRight w:val="0"/>
      <w:marTop w:val="0"/>
      <w:marBottom w:val="0"/>
      <w:divBdr>
        <w:top w:val="none" w:sz="0" w:space="0" w:color="auto"/>
        <w:left w:val="none" w:sz="0" w:space="0" w:color="auto"/>
        <w:bottom w:val="none" w:sz="0" w:space="0" w:color="auto"/>
        <w:right w:val="none" w:sz="0" w:space="0" w:color="auto"/>
      </w:divBdr>
    </w:div>
    <w:div w:id="1748304785">
      <w:bodyDiv w:val="1"/>
      <w:marLeft w:val="0"/>
      <w:marRight w:val="0"/>
      <w:marTop w:val="0"/>
      <w:marBottom w:val="0"/>
      <w:divBdr>
        <w:top w:val="none" w:sz="0" w:space="0" w:color="auto"/>
        <w:left w:val="none" w:sz="0" w:space="0" w:color="auto"/>
        <w:bottom w:val="none" w:sz="0" w:space="0" w:color="auto"/>
        <w:right w:val="none" w:sz="0" w:space="0" w:color="auto"/>
      </w:divBdr>
    </w:div>
    <w:div w:id="1758867231">
      <w:bodyDiv w:val="1"/>
      <w:marLeft w:val="0"/>
      <w:marRight w:val="0"/>
      <w:marTop w:val="0"/>
      <w:marBottom w:val="0"/>
      <w:divBdr>
        <w:top w:val="none" w:sz="0" w:space="0" w:color="auto"/>
        <w:left w:val="none" w:sz="0" w:space="0" w:color="auto"/>
        <w:bottom w:val="none" w:sz="0" w:space="0" w:color="auto"/>
        <w:right w:val="none" w:sz="0" w:space="0" w:color="auto"/>
      </w:divBdr>
    </w:div>
    <w:div w:id="1799958608">
      <w:bodyDiv w:val="1"/>
      <w:marLeft w:val="0"/>
      <w:marRight w:val="0"/>
      <w:marTop w:val="0"/>
      <w:marBottom w:val="0"/>
      <w:divBdr>
        <w:top w:val="none" w:sz="0" w:space="0" w:color="auto"/>
        <w:left w:val="none" w:sz="0" w:space="0" w:color="auto"/>
        <w:bottom w:val="none" w:sz="0" w:space="0" w:color="auto"/>
        <w:right w:val="none" w:sz="0" w:space="0" w:color="auto"/>
      </w:divBdr>
    </w:div>
    <w:div w:id="1822430590">
      <w:bodyDiv w:val="1"/>
      <w:marLeft w:val="0"/>
      <w:marRight w:val="0"/>
      <w:marTop w:val="0"/>
      <w:marBottom w:val="0"/>
      <w:divBdr>
        <w:top w:val="none" w:sz="0" w:space="0" w:color="auto"/>
        <w:left w:val="none" w:sz="0" w:space="0" w:color="auto"/>
        <w:bottom w:val="none" w:sz="0" w:space="0" w:color="auto"/>
        <w:right w:val="none" w:sz="0" w:space="0" w:color="auto"/>
      </w:divBdr>
    </w:div>
    <w:div w:id="1838962155">
      <w:bodyDiv w:val="1"/>
      <w:marLeft w:val="0"/>
      <w:marRight w:val="0"/>
      <w:marTop w:val="0"/>
      <w:marBottom w:val="0"/>
      <w:divBdr>
        <w:top w:val="none" w:sz="0" w:space="0" w:color="auto"/>
        <w:left w:val="none" w:sz="0" w:space="0" w:color="auto"/>
        <w:bottom w:val="none" w:sz="0" w:space="0" w:color="auto"/>
        <w:right w:val="none" w:sz="0" w:space="0" w:color="auto"/>
      </w:divBdr>
    </w:div>
    <w:div w:id="1895390803">
      <w:bodyDiv w:val="1"/>
      <w:marLeft w:val="0"/>
      <w:marRight w:val="0"/>
      <w:marTop w:val="0"/>
      <w:marBottom w:val="0"/>
      <w:divBdr>
        <w:top w:val="none" w:sz="0" w:space="0" w:color="auto"/>
        <w:left w:val="none" w:sz="0" w:space="0" w:color="auto"/>
        <w:bottom w:val="none" w:sz="0" w:space="0" w:color="auto"/>
        <w:right w:val="none" w:sz="0" w:space="0" w:color="auto"/>
      </w:divBdr>
    </w:div>
    <w:div w:id="2012024102">
      <w:bodyDiv w:val="1"/>
      <w:marLeft w:val="0"/>
      <w:marRight w:val="0"/>
      <w:marTop w:val="0"/>
      <w:marBottom w:val="0"/>
      <w:divBdr>
        <w:top w:val="none" w:sz="0" w:space="0" w:color="auto"/>
        <w:left w:val="none" w:sz="0" w:space="0" w:color="auto"/>
        <w:bottom w:val="none" w:sz="0" w:space="0" w:color="auto"/>
        <w:right w:val="none" w:sz="0" w:space="0" w:color="auto"/>
      </w:divBdr>
    </w:div>
    <w:div w:id="205110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798-12" TargetMode="External"/><Relationship Id="rId18" Type="http://schemas.openxmlformats.org/officeDocument/2006/relationships/hyperlink" Target="https://zakon.rada.gov.ua/laws/show/962-12" TargetMode="External"/><Relationship Id="rId26" Type="http://schemas.openxmlformats.org/officeDocument/2006/relationships/hyperlink" Target="https://zakon.rada.gov.ua/laws/show/2747-15/ed20220910" TargetMode="External"/><Relationship Id="rId39" Type="http://schemas.openxmlformats.org/officeDocument/2006/relationships/hyperlink" Target="https://zakon.rada.gov.ua/laws/show/590-2006-%D0%BF" TargetMode="External"/><Relationship Id="rId21" Type="http://schemas.openxmlformats.org/officeDocument/2006/relationships/hyperlink" Target="https://zakon.rada.gov.ua/laws/show/2747-15/ed20220910" TargetMode="External"/><Relationship Id="rId34" Type="http://schemas.openxmlformats.org/officeDocument/2006/relationships/hyperlink" Target="https://zakon.rada.gov.ua/laws/show/4651-17" TargetMode="External"/><Relationship Id="rId42" Type="http://schemas.openxmlformats.org/officeDocument/2006/relationships/hyperlink" Target="https://zakon.rada.gov.ua/laws/show/2747-15" TargetMode="External"/><Relationship Id="rId47" Type="http://schemas.openxmlformats.org/officeDocument/2006/relationships/hyperlink" Target="https://zakon.rada.gov.ua/laws/show/2747-15" TargetMode="External"/><Relationship Id="rId50" Type="http://schemas.openxmlformats.org/officeDocument/2006/relationships/package" Target="embeddings/Microsoft_PowerPoint_Presentation.pptx"/><Relationship Id="rId55" Type="http://schemas.openxmlformats.org/officeDocument/2006/relationships/image" Target="media/image4.emf"/><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6" Type="http://schemas.openxmlformats.org/officeDocument/2006/relationships/hyperlink" Target="https://zakon.rada.gov.ua/laws/show/2920-14" TargetMode="External"/><Relationship Id="rId29" Type="http://schemas.openxmlformats.org/officeDocument/2006/relationships/hyperlink" Target="https://zakon.rada.gov.ua/laws/show/2747-15/ed20220910"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1644-18" TargetMode="External"/><Relationship Id="rId32" Type="http://schemas.openxmlformats.org/officeDocument/2006/relationships/hyperlink" Target="https://zakon.rada.gov.ua/laws/show/3671-17" TargetMode="External"/><Relationship Id="rId37" Type="http://schemas.openxmlformats.org/officeDocument/2006/relationships/hyperlink" Target="https://zakon.rada.gov.ua/laws/show/1644-18" TargetMode="External"/><Relationship Id="rId40" Type="http://schemas.openxmlformats.org/officeDocument/2006/relationships/hyperlink" Target="https://zakon.rada.gov.ua/laws/show/2747-15/ed20220910" TargetMode="External"/><Relationship Id="rId45" Type="http://schemas.openxmlformats.org/officeDocument/2006/relationships/hyperlink" Target="https://zakon.rada.gov.ua/laws/show/2747-15" TargetMode="External"/><Relationship Id="rId53" Type="http://schemas.openxmlformats.org/officeDocument/2006/relationships/image" Target="media/image3.emf"/><Relationship Id="rId58" Type="http://schemas.openxmlformats.org/officeDocument/2006/relationships/package" Target="embeddings/Microsoft_PowerPoint_Presentation4.pptx"/><Relationship Id="rId5" Type="http://schemas.openxmlformats.org/officeDocument/2006/relationships/hyperlink" Target="https://zakon.rada.gov.ua/laws/show/254%D0%BA/96-%D0%B2%D1%80" TargetMode="External"/><Relationship Id="rId19" Type="http://schemas.openxmlformats.org/officeDocument/2006/relationships/hyperlink" Target="https://zakon.rada.gov.ua/laws/show/1644-18"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3480-15" TargetMode="External"/><Relationship Id="rId22" Type="http://schemas.openxmlformats.org/officeDocument/2006/relationships/hyperlink" Target="https://zakon.rada.gov.ua/laws/show/2747-15/ed20220910" TargetMode="External"/><Relationship Id="rId27" Type="http://schemas.openxmlformats.org/officeDocument/2006/relationships/hyperlink" Target="https://zakon.rada.gov.ua/laws/show/2747-15/ed20220910" TargetMode="External"/><Relationship Id="rId30" Type="http://schemas.openxmlformats.org/officeDocument/2006/relationships/hyperlink" Target="https://zakon.rada.gov.ua/laws/show/2747-15/ed20220910" TargetMode="External"/><Relationship Id="rId35" Type="http://schemas.openxmlformats.org/officeDocument/2006/relationships/hyperlink" Target="https://zakon.rada.gov.ua/laws/show/962-12" TargetMode="External"/><Relationship Id="rId43" Type="http://schemas.openxmlformats.org/officeDocument/2006/relationships/hyperlink" Target="https://zakon.rada.gov.ua/laws/show/2747-15" TargetMode="External"/><Relationship Id="rId48" Type="http://schemas.openxmlformats.org/officeDocument/2006/relationships/hyperlink" Target="https://zakon.rada.gov.ua/laws/show/2747-15" TargetMode="External"/><Relationship Id="rId56" Type="http://schemas.openxmlformats.org/officeDocument/2006/relationships/package" Target="embeddings/Microsoft_PowerPoint_Presentation3.pptx"/><Relationship Id="rId8" Type="http://schemas.openxmlformats.org/officeDocument/2006/relationships/hyperlink" Target="https://zakon.rada.gov.ua/laws/show/254%D0%BA/96-%D0%B2%D1%80" TargetMode="External"/><Relationship Id="rId51"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962-12" TargetMode="External"/><Relationship Id="rId25" Type="http://schemas.openxmlformats.org/officeDocument/2006/relationships/hyperlink" Target="https://zakon.rada.gov.ua/laws/show/2747-15/ed20220910"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1644-18" TargetMode="External"/><Relationship Id="rId46" Type="http://schemas.openxmlformats.org/officeDocument/2006/relationships/hyperlink" Target="https://zakon.rada.gov.ua/laws/show/2747-15" TargetMode="External"/><Relationship Id="rId59" Type="http://schemas.openxmlformats.org/officeDocument/2006/relationships/fontTable" Target="fontTable.xml"/><Relationship Id="rId20" Type="http://schemas.openxmlformats.org/officeDocument/2006/relationships/hyperlink" Target="https://zakon.rada.gov.ua/laws/show/1644-18" TargetMode="External"/><Relationship Id="rId41" Type="http://schemas.openxmlformats.org/officeDocument/2006/relationships/hyperlink" Target="https://zakon.rada.gov.ua/laws/show/2747-15" TargetMode="External"/><Relationship Id="rId54" Type="http://schemas.openxmlformats.org/officeDocument/2006/relationships/package" Target="embeddings/Microsoft_PowerPoint_Presentation2.pptx"/><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5" Type="http://schemas.openxmlformats.org/officeDocument/2006/relationships/hyperlink" Target="https://zakon.rada.gov.ua/laws/show/808-20" TargetMode="External"/><Relationship Id="rId23" Type="http://schemas.openxmlformats.org/officeDocument/2006/relationships/hyperlink" Target="https://zakon.rada.gov.ua/laws/show/1644-18" TargetMode="External"/><Relationship Id="rId28" Type="http://schemas.openxmlformats.org/officeDocument/2006/relationships/hyperlink" Target="https://zakon.rada.gov.ua/laws/show/2747-15/ed20220910" TargetMode="External"/><Relationship Id="rId36" Type="http://schemas.openxmlformats.org/officeDocument/2006/relationships/hyperlink" Target="https://zakon.rada.gov.ua/laws/show/4452-17" TargetMode="External"/><Relationship Id="rId49" Type="http://schemas.openxmlformats.org/officeDocument/2006/relationships/image" Target="media/image1.emf"/><Relationship Id="rId57" Type="http://schemas.openxmlformats.org/officeDocument/2006/relationships/image" Target="media/image5.emf"/><Relationship Id="rId10" Type="http://schemas.openxmlformats.org/officeDocument/2006/relationships/hyperlink" Target="https://zakon.rada.gov.ua/laws/show/254%D0%BA/96-%D0%B2%D1%80" TargetMode="External"/><Relationship Id="rId31" Type="http://schemas.openxmlformats.org/officeDocument/2006/relationships/hyperlink" Target="https://zakon.rada.gov.ua/laws/show/962-12" TargetMode="External"/><Relationship Id="rId44" Type="http://schemas.openxmlformats.org/officeDocument/2006/relationships/hyperlink" Target="https://zakon.rada.gov.ua/laws/show/2747-15" TargetMode="External"/><Relationship Id="rId52" Type="http://schemas.openxmlformats.org/officeDocument/2006/relationships/package" Target="embeddings/Microsoft_PowerPoint_Presentation1.pptx"/><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38</Pages>
  <Words>18529</Words>
  <Characters>105618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ЛИЛЯ</cp:lastModifiedBy>
  <cp:revision>15</cp:revision>
  <dcterms:created xsi:type="dcterms:W3CDTF">2022-09-18T15:00:00Z</dcterms:created>
  <dcterms:modified xsi:type="dcterms:W3CDTF">2022-11-17T16:56:00Z</dcterms:modified>
</cp:coreProperties>
</file>