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B8B1" w14:textId="77777777" w:rsidR="009E567A" w:rsidRPr="003D321E" w:rsidRDefault="009E567A" w:rsidP="009E567A">
      <w:pPr>
        <w:jc w:val="center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ПОРЯДОК</w:t>
      </w:r>
    </w:p>
    <w:p w14:paraId="7C0A64AA" w14:textId="77777777" w:rsidR="00264DF3" w:rsidRPr="003D321E" w:rsidRDefault="009E567A" w:rsidP="009E567A">
      <w:pPr>
        <w:jc w:val="center"/>
        <w:rPr>
          <w:i/>
          <w:iCs/>
          <w:sz w:val="28"/>
          <w:szCs w:val="28"/>
          <w:lang w:val="uk-UA"/>
        </w:rPr>
      </w:pPr>
      <w:r w:rsidRPr="003D321E">
        <w:rPr>
          <w:i/>
          <w:iCs/>
          <w:sz w:val="28"/>
          <w:szCs w:val="28"/>
          <w:lang w:val="uk-UA"/>
        </w:rPr>
        <w:t>вибору питань для письмового опитування</w:t>
      </w:r>
      <w:r w:rsidR="00924C13" w:rsidRPr="003D321E">
        <w:rPr>
          <w:i/>
          <w:iCs/>
          <w:sz w:val="28"/>
          <w:szCs w:val="28"/>
          <w:lang w:val="uk-UA"/>
        </w:rPr>
        <w:t xml:space="preserve"> (</w:t>
      </w:r>
      <w:r w:rsidR="00264DF3" w:rsidRPr="003D321E">
        <w:rPr>
          <w:i/>
          <w:iCs/>
          <w:sz w:val="28"/>
          <w:szCs w:val="28"/>
          <w:lang w:val="uk-UA"/>
        </w:rPr>
        <w:t>«</w:t>
      </w:r>
      <w:r w:rsidR="00924C13" w:rsidRPr="003D321E">
        <w:rPr>
          <w:i/>
          <w:iCs/>
          <w:sz w:val="28"/>
          <w:szCs w:val="28"/>
          <w:lang w:val="uk-UA"/>
        </w:rPr>
        <w:t>ПО</w:t>
      </w:r>
      <w:r w:rsidR="00264DF3" w:rsidRPr="003D321E">
        <w:rPr>
          <w:i/>
          <w:iCs/>
          <w:sz w:val="28"/>
          <w:szCs w:val="28"/>
          <w:lang w:val="uk-UA"/>
        </w:rPr>
        <w:t>»</w:t>
      </w:r>
      <w:r w:rsidR="00924C13" w:rsidRPr="003D321E">
        <w:rPr>
          <w:i/>
          <w:iCs/>
          <w:sz w:val="28"/>
          <w:szCs w:val="28"/>
          <w:lang w:val="uk-UA"/>
        </w:rPr>
        <w:t>)</w:t>
      </w:r>
      <w:r w:rsidRPr="003D321E">
        <w:rPr>
          <w:i/>
          <w:iCs/>
          <w:sz w:val="28"/>
          <w:szCs w:val="28"/>
          <w:lang w:val="uk-UA"/>
        </w:rPr>
        <w:t xml:space="preserve"> </w:t>
      </w:r>
    </w:p>
    <w:p w14:paraId="710F21A9" w14:textId="7D673933" w:rsidR="009E567A" w:rsidRPr="003D321E" w:rsidRDefault="009E567A" w:rsidP="009E567A">
      <w:pPr>
        <w:jc w:val="center"/>
        <w:rPr>
          <w:i/>
          <w:iCs/>
          <w:sz w:val="28"/>
          <w:szCs w:val="28"/>
          <w:lang w:val="uk-UA"/>
        </w:rPr>
      </w:pPr>
      <w:r w:rsidRPr="003D321E">
        <w:rPr>
          <w:i/>
          <w:iCs/>
          <w:sz w:val="28"/>
          <w:szCs w:val="28"/>
          <w:lang w:val="uk-UA"/>
        </w:rPr>
        <w:t>за темою практичного (семінару)</w:t>
      </w:r>
    </w:p>
    <w:p w14:paraId="6C8B358C" w14:textId="77777777" w:rsidR="009E567A" w:rsidRPr="003D321E" w:rsidRDefault="009E567A" w:rsidP="009E567A">
      <w:pPr>
        <w:jc w:val="center"/>
        <w:rPr>
          <w:sz w:val="28"/>
          <w:szCs w:val="28"/>
          <w:lang w:val="uk-UA"/>
        </w:rPr>
      </w:pPr>
    </w:p>
    <w:p w14:paraId="33921E17" w14:textId="0C8B9FFF" w:rsidR="009E567A" w:rsidRPr="003D321E" w:rsidRDefault="009E567A" w:rsidP="00511994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Для виконання ПО студент потрібно аргументовано письмово відповісти на </w:t>
      </w:r>
      <w:r w:rsidR="00B45225" w:rsidRPr="003D321E">
        <w:rPr>
          <w:sz w:val="28"/>
          <w:szCs w:val="28"/>
          <w:lang w:val="uk-UA"/>
        </w:rPr>
        <w:t>4</w:t>
      </w:r>
      <w:r w:rsidRPr="003D321E">
        <w:rPr>
          <w:sz w:val="28"/>
          <w:szCs w:val="28"/>
          <w:lang w:val="uk-UA"/>
        </w:rPr>
        <w:t xml:space="preserve"> питання за темою. Одне питання: рукопис — 1,5 </w:t>
      </w:r>
      <w:proofErr w:type="spellStart"/>
      <w:r w:rsidRPr="003D321E">
        <w:rPr>
          <w:sz w:val="28"/>
          <w:szCs w:val="28"/>
          <w:lang w:val="uk-UA"/>
        </w:rPr>
        <w:t>ст</w:t>
      </w:r>
      <w:r w:rsidR="00924C13" w:rsidRPr="003D321E">
        <w:rPr>
          <w:sz w:val="28"/>
          <w:szCs w:val="28"/>
          <w:lang w:val="uk-UA"/>
        </w:rPr>
        <w:t>о</w:t>
      </w:r>
      <w:r w:rsidRPr="003D321E">
        <w:rPr>
          <w:sz w:val="28"/>
          <w:szCs w:val="28"/>
          <w:lang w:val="uk-UA"/>
        </w:rPr>
        <w:t>р</w:t>
      </w:r>
      <w:proofErr w:type="spellEnd"/>
      <w:r w:rsidRPr="003D321E">
        <w:rPr>
          <w:sz w:val="28"/>
          <w:szCs w:val="28"/>
          <w:lang w:val="uk-UA"/>
        </w:rPr>
        <w:t>; комп’ютерний набір</w:t>
      </w:r>
      <w:r w:rsidR="00924C13" w:rsidRPr="003D321E">
        <w:rPr>
          <w:sz w:val="28"/>
          <w:szCs w:val="28"/>
          <w:lang w:val="uk-UA"/>
        </w:rPr>
        <w:t xml:space="preserve"> (</w:t>
      </w:r>
      <w:proofErr w:type="spellStart"/>
      <w:r w:rsidR="00924C13" w:rsidRPr="003D321E">
        <w:rPr>
          <w:sz w:val="28"/>
          <w:szCs w:val="28"/>
          <w:lang w:val="uk-UA"/>
        </w:rPr>
        <w:t>Times</w:t>
      </w:r>
      <w:proofErr w:type="spellEnd"/>
      <w:r w:rsidR="00924C13" w:rsidRPr="003D321E">
        <w:rPr>
          <w:sz w:val="28"/>
          <w:szCs w:val="28"/>
          <w:lang w:val="uk-UA"/>
        </w:rPr>
        <w:t xml:space="preserve"> </w:t>
      </w:r>
      <w:proofErr w:type="spellStart"/>
      <w:r w:rsidR="00924C13" w:rsidRPr="003D321E">
        <w:rPr>
          <w:sz w:val="28"/>
          <w:szCs w:val="28"/>
          <w:lang w:val="uk-UA"/>
        </w:rPr>
        <w:t>New</w:t>
      </w:r>
      <w:proofErr w:type="spellEnd"/>
      <w:r w:rsidR="00924C13" w:rsidRPr="003D321E">
        <w:rPr>
          <w:sz w:val="28"/>
          <w:szCs w:val="28"/>
          <w:lang w:val="uk-UA"/>
        </w:rPr>
        <w:t xml:space="preserve"> </w:t>
      </w:r>
      <w:proofErr w:type="spellStart"/>
      <w:r w:rsidR="00924C13" w:rsidRPr="003D321E">
        <w:rPr>
          <w:sz w:val="28"/>
          <w:szCs w:val="28"/>
          <w:lang w:val="uk-UA"/>
        </w:rPr>
        <w:t>Roman</w:t>
      </w:r>
      <w:proofErr w:type="spellEnd"/>
      <w:r w:rsidR="00924C13" w:rsidRPr="003D321E">
        <w:rPr>
          <w:sz w:val="28"/>
          <w:szCs w:val="28"/>
          <w:lang w:val="uk-UA"/>
        </w:rPr>
        <w:t xml:space="preserve"> 14)</w:t>
      </w:r>
      <w:r w:rsidRPr="003D321E">
        <w:rPr>
          <w:sz w:val="28"/>
          <w:szCs w:val="28"/>
          <w:lang w:val="uk-UA"/>
        </w:rPr>
        <w:t xml:space="preserve"> —</w:t>
      </w:r>
      <w:r w:rsidR="002D6241" w:rsidRPr="003D321E">
        <w:rPr>
          <w:sz w:val="28"/>
          <w:szCs w:val="28"/>
          <w:lang w:val="uk-UA"/>
        </w:rPr>
        <w:t>3</w:t>
      </w:r>
      <w:r w:rsidRPr="003D321E">
        <w:rPr>
          <w:sz w:val="28"/>
          <w:szCs w:val="28"/>
          <w:lang w:val="uk-UA"/>
        </w:rPr>
        <w:t xml:space="preserve">,5 </w:t>
      </w:r>
      <w:proofErr w:type="spellStart"/>
      <w:r w:rsidRPr="003D321E">
        <w:rPr>
          <w:sz w:val="28"/>
          <w:szCs w:val="28"/>
          <w:lang w:val="uk-UA"/>
        </w:rPr>
        <w:t>ст</w:t>
      </w:r>
      <w:r w:rsidR="00924C13" w:rsidRPr="003D321E">
        <w:rPr>
          <w:sz w:val="28"/>
          <w:szCs w:val="28"/>
          <w:lang w:val="uk-UA"/>
        </w:rPr>
        <w:t>о</w:t>
      </w:r>
      <w:r w:rsidRPr="003D321E">
        <w:rPr>
          <w:sz w:val="28"/>
          <w:szCs w:val="28"/>
          <w:lang w:val="uk-UA"/>
        </w:rPr>
        <w:t>р</w:t>
      </w:r>
      <w:proofErr w:type="spellEnd"/>
      <w:r w:rsidRPr="003D321E">
        <w:rPr>
          <w:sz w:val="28"/>
          <w:szCs w:val="28"/>
          <w:lang w:val="uk-UA"/>
        </w:rPr>
        <w:t>.</w:t>
      </w:r>
    </w:p>
    <w:p w14:paraId="0799374B" w14:textId="77777777" w:rsidR="009E567A" w:rsidRPr="003D321E" w:rsidRDefault="00B45225" w:rsidP="00511994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Перше</w:t>
      </w:r>
      <w:r w:rsidR="009E567A" w:rsidRPr="003D321E">
        <w:rPr>
          <w:sz w:val="28"/>
          <w:szCs w:val="28"/>
          <w:lang w:val="uk-UA"/>
        </w:rPr>
        <w:t xml:space="preserve"> питання вибира</w:t>
      </w:r>
      <w:r w:rsidRPr="003D321E">
        <w:rPr>
          <w:sz w:val="28"/>
          <w:szCs w:val="28"/>
          <w:lang w:val="uk-UA"/>
        </w:rPr>
        <w:t>є</w:t>
      </w:r>
      <w:r w:rsidR="009E567A" w:rsidRPr="003D321E">
        <w:rPr>
          <w:sz w:val="28"/>
          <w:szCs w:val="28"/>
          <w:lang w:val="uk-UA"/>
        </w:rPr>
        <w:t xml:space="preserve">ться відповідно до порядкового номеру студента у списку групи. Якщо питання з таким номером немає, то порядковий номеру студента у списку групи ділиться на 2 та додається число </w:t>
      </w:r>
      <w:r w:rsidRPr="003D321E">
        <w:rPr>
          <w:sz w:val="28"/>
          <w:szCs w:val="28"/>
          <w:lang w:val="uk-UA"/>
        </w:rPr>
        <w:t>«</w:t>
      </w:r>
      <w:r w:rsidR="009E567A" w:rsidRPr="003D321E">
        <w:rPr>
          <w:sz w:val="28"/>
          <w:szCs w:val="28"/>
          <w:lang w:val="uk-UA"/>
        </w:rPr>
        <w:t>3</w:t>
      </w:r>
      <w:r w:rsidRPr="003D321E">
        <w:rPr>
          <w:sz w:val="28"/>
          <w:szCs w:val="28"/>
          <w:lang w:val="uk-UA"/>
        </w:rPr>
        <w:t>»</w:t>
      </w:r>
      <w:r w:rsidR="009E567A" w:rsidRPr="003D321E">
        <w:rPr>
          <w:sz w:val="28"/>
          <w:szCs w:val="28"/>
          <w:lang w:val="uk-UA"/>
        </w:rPr>
        <w:t>.</w:t>
      </w:r>
      <w:r w:rsidRPr="003D321E">
        <w:rPr>
          <w:sz w:val="28"/>
          <w:szCs w:val="28"/>
          <w:lang w:val="uk-UA"/>
        </w:rPr>
        <w:t xml:space="preserve"> Наступні питання вибираються із «кроком» через 2-3 питання. У випадку якщо за темою закінчились питання для опитування, то наступне починається із першого питання за темою.</w:t>
      </w:r>
    </w:p>
    <w:p w14:paraId="38ED9DE0" w14:textId="7A389487" w:rsidR="00E75A71" w:rsidRPr="003D321E" w:rsidRDefault="00E75A71" w:rsidP="00511994">
      <w:pPr>
        <w:numPr>
          <w:ilvl w:val="0"/>
          <w:numId w:val="1"/>
        </w:numPr>
        <w:ind w:left="567" w:hanging="425"/>
        <w:jc w:val="both"/>
        <w:rPr>
          <w:sz w:val="28"/>
          <w:szCs w:val="28"/>
          <w:lang w:val="uk-UA"/>
        </w:rPr>
      </w:pPr>
      <w:bookmarkStart w:id="0" w:name="_Hlk121560203"/>
      <w:r w:rsidRPr="003D321E">
        <w:rPr>
          <w:sz w:val="28"/>
          <w:szCs w:val="28"/>
          <w:lang w:val="uk-UA"/>
        </w:rPr>
        <w:t>Оформлення «ПО» здійснюється за загальними правилами оформлення письмових робіт (приклад — у «</w:t>
      </w:r>
      <w:proofErr w:type="spellStart"/>
      <w:r w:rsidRPr="003D321E">
        <w:rPr>
          <w:sz w:val="28"/>
          <w:szCs w:val="28"/>
          <w:lang w:val="uk-UA"/>
        </w:rPr>
        <w:t>Moodl</w:t>
      </w:r>
      <w:proofErr w:type="spellEnd"/>
      <w:r w:rsidRPr="003D321E">
        <w:rPr>
          <w:sz w:val="28"/>
          <w:szCs w:val="28"/>
          <w:lang w:val="uk-UA"/>
        </w:rPr>
        <w:t>»), як на комп’ютері, так і рукописом. Файл називається за прізвищем студента та додається номер теми, напр. «</w:t>
      </w:r>
      <w:r w:rsidRPr="003D321E">
        <w:rPr>
          <w:i/>
          <w:iCs/>
          <w:sz w:val="28"/>
          <w:szCs w:val="28"/>
          <w:lang w:val="uk-UA"/>
        </w:rPr>
        <w:t>Зеленський</w:t>
      </w:r>
      <w:r w:rsidR="002F0575" w:rsidRPr="003D321E">
        <w:rPr>
          <w:i/>
          <w:iCs/>
          <w:sz w:val="28"/>
          <w:szCs w:val="28"/>
          <w:lang w:val="uk-UA"/>
        </w:rPr>
        <w:t> </w:t>
      </w:r>
      <w:proofErr w:type="spellStart"/>
      <w:r w:rsidRPr="003D321E">
        <w:rPr>
          <w:i/>
          <w:iCs/>
          <w:sz w:val="28"/>
          <w:szCs w:val="28"/>
          <w:lang w:val="uk-UA"/>
        </w:rPr>
        <w:t>В_2</w:t>
      </w:r>
      <w:proofErr w:type="spellEnd"/>
      <w:r w:rsidRPr="003D321E">
        <w:rPr>
          <w:sz w:val="28"/>
          <w:szCs w:val="28"/>
          <w:lang w:val="uk-UA"/>
        </w:rPr>
        <w:t>». Якщо робота рукописна, то титульна сторінка не оформляється, а відомості з неї зазначаються у вступній частині роботи.</w:t>
      </w:r>
    </w:p>
    <w:p w14:paraId="0ECE7365" w14:textId="77777777" w:rsidR="00E75A71" w:rsidRPr="003D321E" w:rsidRDefault="00E75A71" w:rsidP="00E75A71">
      <w:p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У роботі дотримуються усі розділи, як у прикладі: Зміст, Висновки, Джерела. </w:t>
      </w:r>
    </w:p>
    <w:p w14:paraId="212D9514" w14:textId="77777777" w:rsidR="00E75A71" w:rsidRPr="003D321E" w:rsidRDefault="00E75A71" w:rsidP="00511994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Оформлена робота прикріпляється до свого імені у відповідного розділі «</w:t>
      </w:r>
      <w:proofErr w:type="spellStart"/>
      <w:r w:rsidRPr="003D321E">
        <w:rPr>
          <w:sz w:val="28"/>
          <w:szCs w:val="28"/>
          <w:lang w:val="uk-UA"/>
        </w:rPr>
        <w:t>Moodl</w:t>
      </w:r>
      <w:proofErr w:type="spellEnd"/>
      <w:r w:rsidRPr="003D321E">
        <w:rPr>
          <w:b/>
          <w:i/>
          <w:sz w:val="28"/>
          <w:szCs w:val="28"/>
          <w:lang w:val="uk-UA"/>
        </w:rPr>
        <w:t>»</w:t>
      </w:r>
      <w:r w:rsidRPr="003D321E">
        <w:rPr>
          <w:sz w:val="28"/>
          <w:szCs w:val="28"/>
          <w:lang w:val="uk-UA"/>
        </w:rPr>
        <w:t xml:space="preserve">; </w:t>
      </w:r>
    </w:p>
    <w:p w14:paraId="6CBCDA42" w14:textId="77777777" w:rsidR="00E75A71" w:rsidRPr="003D321E" w:rsidRDefault="00E75A71" w:rsidP="00511994">
      <w:pPr>
        <w:pStyle w:val="af0"/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70 % оцінки —дотримання правил оформлення,</w:t>
      </w:r>
    </w:p>
    <w:p w14:paraId="1F2E00B3" w14:textId="2BE6CE81" w:rsidR="009E567A" w:rsidRPr="003D321E" w:rsidRDefault="00E75A71" w:rsidP="00511994">
      <w:pPr>
        <w:pStyle w:val="af0"/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назва файлу — «Зеленський В_№ теми»</w:t>
      </w:r>
      <w:bookmarkEnd w:id="0"/>
      <w:r w:rsidR="002A07E7" w:rsidRPr="003D321E">
        <w:rPr>
          <w:sz w:val="28"/>
          <w:szCs w:val="28"/>
          <w:lang w:val="uk-UA"/>
        </w:rPr>
        <w:t>.</w:t>
      </w:r>
    </w:p>
    <w:p w14:paraId="508CE35C" w14:textId="77777777" w:rsidR="00466C05" w:rsidRPr="003D321E" w:rsidRDefault="00466C05" w:rsidP="00466C05">
      <w:pPr>
        <w:jc w:val="both"/>
        <w:rPr>
          <w:sz w:val="28"/>
          <w:szCs w:val="28"/>
          <w:lang w:val="uk-UA"/>
        </w:rPr>
      </w:pPr>
    </w:p>
    <w:p w14:paraId="492BAF09" w14:textId="77777777" w:rsidR="00466C05" w:rsidRPr="003D321E" w:rsidRDefault="00466C05" w:rsidP="009E567A">
      <w:pPr>
        <w:jc w:val="center"/>
        <w:rPr>
          <w:sz w:val="28"/>
          <w:szCs w:val="28"/>
          <w:lang w:val="uk-UA"/>
        </w:rPr>
        <w:sectPr w:rsidR="00466C05" w:rsidRPr="003D321E" w:rsidSect="00576B86">
          <w:headerReference w:type="even" r:id="rId8"/>
          <w:headerReference w:type="default" r:id="rId9"/>
          <w:type w:val="continuous"/>
          <w:pgSz w:w="11906" w:h="16838"/>
          <w:pgMar w:top="709" w:right="567" w:bottom="567" w:left="851" w:header="357" w:footer="709" w:gutter="0"/>
          <w:pgNumType w:fmt="numberInDash"/>
          <w:cols w:space="708"/>
          <w:docGrid w:linePitch="360"/>
        </w:sectPr>
      </w:pPr>
    </w:p>
    <w:p w14:paraId="60BB6819" w14:textId="169CA69E" w:rsidR="006C2F64" w:rsidRDefault="006C2F64" w:rsidP="009E56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</w:t>
      </w:r>
    </w:p>
    <w:p w14:paraId="12B0A68F" w14:textId="429AACB7" w:rsidR="006C2F64" w:rsidRPr="006C2F64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6C2F64">
        <w:rPr>
          <w:color w:val="000000"/>
          <w:sz w:val="28"/>
          <w:szCs w:val="28"/>
          <w:lang w:val="uk-UA"/>
        </w:rPr>
        <w:t>1_</w:t>
      </w:r>
      <w:r w:rsidRPr="006C2F64">
        <w:rPr>
          <w:color w:val="000000"/>
          <w:sz w:val="28"/>
          <w:szCs w:val="28"/>
          <w:lang w:val="uk-UA"/>
        </w:rPr>
        <w:t>Соціальні</w:t>
      </w:r>
      <w:proofErr w:type="spellEnd"/>
      <w:r w:rsidRPr="006C2F64">
        <w:rPr>
          <w:color w:val="000000"/>
          <w:sz w:val="28"/>
          <w:szCs w:val="28"/>
          <w:lang w:val="uk-UA"/>
        </w:rPr>
        <w:t xml:space="preserve"> ризики та способи їх державного забезпечення</w:t>
      </w:r>
      <w:r w:rsidRPr="006C2F64">
        <w:rPr>
          <w:color w:val="000000"/>
          <w:sz w:val="28"/>
          <w:szCs w:val="28"/>
          <w:lang w:val="uk-UA"/>
        </w:rPr>
        <w:t>.</w:t>
      </w:r>
    </w:p>
    <w:p w14:paraId="434637B6" w14:textId="0B459C0E" w:rsidR="006C2F64" w:rsidRPr="006C2F64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6C2F64">
        <w:rPr>
          <w:caps/>
          <w:sz w:val="28"/>
          <w:szCs w:val="28"/>
          <w:lang w:val="uk-UA"/>
        </w:rPr>
        <w:t>2.1</w:t>
      </w:r>
      <w:r w:rsidRPr="006C2F64">
        <w:rPr>
          <w:caps/>
          <w:sz w:val="28"/>
          <w:szCs w:val="28"/>
          <w:lang w:val="uk-UA"/>
        </w:rPr>
        <w:t>.</w:t>
      </w:r>
      <w:r w:rsidRPr="006C2F64">
        <w:rPr>
          <w:sz w:val="28"/>
          <w:szCs w:val="28"/>
          <w:lang w:val="uk-UA"/>
        </w:rPr>
        <w:t>Загальні</w:t>
      </w:r>
      <w:proofErr w:type="spellEnd"/>
      <w:r w:rsidRPr="006C2F64">
        <w:rPr>
          <w:sz w:val="28"/>
          <w:szCs w:val="28"/>
          <w:lang w:val="uk-UA"/>
        </w:rPr>
        <w:t xml:space="preserve"> засади соціального забезпечення</w:t>
      </w:r>
      <w:r w:rsidRPr="006C2F64">
        <w:rPr>
          <w:sz w:val="28"/>
          <w:szCs w:val="28"/>
          <w:lang w:val="uk-UA"/>
        </w:rPr>
        <w:t>.</w:t>
      </w:r>
    </w:p>
    <w:p w14:paraId="1E2C656A" w14:textId="44C2077E" w:rsidR="006C2F64" w:rsidRPr="006C2F64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6C2F64">
        <w:rPr>
          <w:sz w:val="28"/>
          <w:szCs w:val="28"/>
          <w:lang w:val="uk-UA"/>
        </w:rPr>
        <w:t>2.2_</w:t>
      </w:r>
      <w:r w:rsidRPr="006C2F64">
        <w:rPr>
          <w:sz w:val="28"/>
          <w:szCs w:val="28"/>
          <w:lang w:val="uk-UA"/>
        </w:rPr>
        <w:t>Поняття</w:t>
      </w:r>
      <w:proofErr w:type="spellEnd"/>
      <w:r w:rsidRPr="006C2F64">
        <w:rPr>
          <w:sz w:val="28"/>
          <w:szCs w:val="28"/>
          <w:lang w:val="uk-UA"/>
        </w:rPr>
        <w:t xml:space="preserve"> та зміст </w:t>
      </w:r>
      <w:proofErr w:type="spellStart"/>
      <w:r w:rsidRPr="006C2F64">
        <w:rPr>
          <w:sz w:val="28"/>
          <w:szCs w:val="28"/>
          <w:lang w:val="uk-UA"/>
        </w:rPr>
        <w:t>адвокації</w:t>
      </w:r>
      <w:proofErr w:type="spellEnd"/>
      <w:r>
        <w:rPr>
          <w:sz w:val="28"/>
          <w:szCs w:val="28"/>
          <w:lang w:val="uk-UA"/>
        </w:rPr>
        <w:t>.</w:t>
      </w:r>
    </w:p>
    <w:p w14:paraId="0495096E" w14:textId="62A65572" w:rsidR="006C2F64" w:rsidRPr="006C2F64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6C2F64">
        <w:rPr>
          <w:caps/>
          <w:sz w:val="28"/>
          <w:szCs w:val="28"/>
          <w:lang w:val="uk-UA"/>
        </w:rPr>
        <w:t>3.1_</w:t>
      </w:r>
      <w:r w:rsidRPr="006C2F64">
        <w:rPr>
          <w:sz w:val="28"/>
          <w:szCs w:val="28"/>
          <w:lang w:val="uk-UA"/>
        </w:rPr>
        <w:t>Організаційно</w:t>
      </w:r>
      <w:proofErr w:type="spellEnd"/>
      <w:r w:rsidRPr="006C2F64">
        <w:rPr>
          <w:sz w:val="28"/>
          <w:szCs w:val="28"/>
          <w:lang w:val="uk-UA"/>
        </w:rPr>
        <w:t>-правові основи державної соціальної допомоги</w:t>
      </w:r>
      <w:r>
        <w:rPr>
          <w:sz w:val="28"/>
          <w:szCs w:val="28"/>
          <w:lang w:val="uk-UA"/>
        </w:rPr>
        <w:t>.</w:t>
      </w:r>
    </w:p>
    <w:p w14:paraId="222F74CB" w14:textId="2228ED1A" w:rsidR="006C2F64" w:rsidRPr="006C2F64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6C2F64">
        <w:rPr>
          <w:caps/>
          <w:sz w:val="28"/>
          <w:szCs w:val="28"/>
          <w:lang w:val="uk-UA"/>
        </w:rPr>
        <w:t>3.2_</w:t>
      </w:r>
      <w:r w:rsidRPr="006C2F64">
        <w:rPr>
          <w:sz w:val="28"/>
          <w:szCs w:val="28"/>
          <w:lang w:val="uk-UA"/>
        </w:rPr>
        <w:t>Підготовка</w:t>
      </w:r>
      <w:proofErr w:type="spellEnd"/>
      <w:r w:rsidRPr="006C2F64">
        <w:rPr>
          <w:sz w:val="28"/>
          <w:szCs w:val="28"/>
          <w:lang w:val="uk-UA"/>
        </w:rPr>
        <w:t xml:space="preserve"> </w:t>
      </w:r>
      <w:proofErr w:type="spellStart"/>
      <w:r w:rsidRPr="006C2F64">
        <w:rPr>
          <w:sz w:val="28"/>
          <w:szCs w:val="28"/>
          <w:lang w:val="uk-UA"/>
        </w:rPr>
        <w:t>адвокаційної</w:t>
      </w:r>
      <w:proofErr w:type="spellEnd"/>
      <w:r w:rsidRPr="006C2F64">
        <w:rPr>
          <w:sz w:val="28"/>
          <w:szCs w:val="28"/>
          <w:lang w:val="uk-UA"/>
        </w:rPr>
        <w:t xml:space="preserve"> кампанії. Структурні елементи</w:t>
      </w:r>
      <w:r>
        <w:rPr>
          <w:sz w:val="28"/>
          <w:szCs w:val="28"/>
          <w:lang w:val="uk-UA"/>
        </w:rPr>
        <w:t>.</w:t>
      </w:r>
    </w:p>
    <w:p w14:paraId="4C7930CB" w14:textId="171CCD7F" w:rsidR="006C2F64" w:rsidRPr="006C2F64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6C2F64">
        <w:rPr>
          <w:caps/>
          <w:sz w:val="28"/>
          <w:szCs w:val="28"/>
          <w:lang w:val="uk-UA"/>
        </w:rPr>
        <w:t>3.3_</w:t>
      </w:r>
      <w:r w:rsidRPr="006C2F64">
        <w:rPr>
          <w:sz w:val="28"/>
          <w:szCs w:val="28"/>
          <w:lang w:val="uk-UA"/>
        </w:rPr>
        <w:t>Стратегія</w:t>
      </w:r>
      <w:proofErr w:type="spellEnd"/>
      <w:r w:rsidRPr="006C2F64">
        <w:rPr>
          <w:sz w:val="28"/>
          <w:szCs w:val="28"/>
          <w:lang w:val="uk-UA"/>
        </w:rPr>
        <w:t xml:space="preserve"> та впровадження </w:t>
      </w:r>
      <w:proofErr w:type="spellStart"/>
      <w:r w:rsidRPr="006C2F64">
        <w:rPr>
          <w:sz w:val="28"/>
          <w:szCs w:val="28"/>
          <w:lang w:val="uk-UA"/>
        </w:rPr>
        <w:t>адвокаційної</w:t>
      </w:r>
      <w:proofErr w:type="spellEnd"/>
      <w:r w:rsidRPr="006C2F64">
        <w:rPr>
          <w:sz w:val="28"/>
          <w:szCs w:val="28"/>
          <w:lang w:val="uk-UA"/>
        </w:rPr>
        <w:t xml:space="preserve"> кампанії</w:t>
      </w:r>
      <w:r>
        <w:rPr>
          <w:sz w:val="28"/>
          <w:szCs w:val="28"/>
          <w:lang w:val="uk-UA"/>
        </w:rPr>
        <w:t>.</w:t>
      </w:r>
    </w:p>
    <w:p w14:paraId="55E914D6" w14:textId="47044CD0" w:rsidR="006C2F64" w:rsidRPr="006C2F64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6C2F64">
        <w:rPr>
          <w:caps/>
          <w:sz w:val="28"/>
          <w:szCs w:val="28"/>
          <w:lang w:val="uk-UA"/>
        </w:rPr>
        <w:t>4.1_</w:t>
      </w:r>
      <w:r w:rsidRPr="006C2F64">
        <w:rPr>
          <w:sz w:val="28"/>
          <w:szCs w:val="28"/>
          <w:lang w:val="uk-UA"/>
        </w:rPr>
        <w:t>Загальнообов’язкове</w:t>
      </w:r>
      <w:proofErr w:type="spellEnd"/>
      <w:r w:rsidRPr="006C2F64">
        <w:rPr>
          <w:sz w:val="28"/>
          <w:szCs w:val="28"/>
          <w:lang w:val="uk-UA"/>
        </w:rPr>
        <w:t xml:space="preserve"> державне соціальне страхування</w:t>
      </w:r>
      <w:r>
        <w:rPr>
          <w:sz w:val="28"/>
          <w:szCs w:val="28"/>
          <w:lang w:val="uk-UA"/>
        </w:rPr>
        <w:t>.</w:t>
      </w:r>
    </w:p>
    <w:p w14:paraId="1A65C9EE" w14:textId="0B03B2F0" w:rsidR="006C2F64" w:rsidRPr="006C2F64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6C2F64">
        <w:rPr>
          <w:caps/>
          <w:sz w:val="28"/>
          <w:szCs w:val="28"/>
          <w:lang w:val="uk-UA"/>
        </w:rPr>
        <w:t>4.2_</w:t>
      </w:r>
      <w:r w:rsidRPr="006C2F64">
        <w:rPr>
          <w:sz w:val="28"/>
          <w:szCs w:val="28"/>
          <w:lang w:val="uk-UA"/>
        </w:rPr>
        <w:t>Інструменти</w:t>
      </w:r>
      <w:proofErr w:type="spellEnd"/>
      <w:r w:rsidRPr="006C2F64">
        <w:rPr>
          <w:sz w:val="28"/>
          <w:szCs w:val="28"/>
          <w:lang w:val="uk-UA"/>
        </w:rPr>
        <w:t xml:space="preserve"> </w:t>
      </w:r>
      <w:proofErr w:type="spellStart"/>
      <w:r w:rsidRPr="006C2F64">
        <w:rPr>
          <w:sz w:val="28"/>
          <w:szCs w:val="28"/>
          <w:lang w:val="uk-UA"/>
        </w:rPr>
        <w:t>адвокації</w:t>
      </w:r>
      <w:proofErr w:type="spellEnd"/>
      <w:r>
        <w:rPr>
          <w:sz w:val="28"/>
          <w:szCs w:val="28"/>
          <w:lang w:val="uk-UA"/>
        </w:rPr>
        <w:t>.</w:t>
      </w:r>
    </w:p>
    <w:p w14:paraId="038698D5" w14:textId="650D1C28" w:rsidR="006C2F64" w:rsidRPr="006C2F64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6C2F64">
        <w:rPr>
          <w:caps/>
          <w:sz w:val="28"/>
          <w:szCs w:val="28"/>
          <w:lang w:val="uk-UA"/>
        </w:rPr>
        <w:t>5_</w:t>
      </w:r>
      <w:r w:rsidRPr="006C2F64">
        <w:rPr>
          <w:sz w:val="28"/>
          <w:szCs w:val="28"/>
          <w:lang w:val="uk-UA"/>
        </w:rPr>
        <w:t>Загальнообов’язкове</w:t>
      </w:r>
      <w:proofErr w:type="spellEnd"/>
      <w:r w:rsidRPr="006C2F64">
        <w:rPr>
          <w:sz w:val="28"/>
          <w:szCs w:val="28"/>
          <w:lang w:val="uk-UA"/>
        </w:rPr>
        <w:t xml:space="preserve"> державне соціальне страхування з </w:t>
      </w:r>
      <w:proofErr w:type="spellStart"/>
      <w:r w:rsidRPr="006C2F64">
        <w:rPr>
          <w:sz w:val="28"/>
          <w:szCs w:val="28"/>
          <w:lang w:val="uk-UA"/>
        </w:rPr>
        <w:t>ТВП</w:t>
      </w:r>
      <w:proofErr w:type="spellEnd"/>
      <w:r w:rsidRPr="006C2F64">
        <w:rPr>
          <w:sz w:val="28"/>
          <w:szCs w:val="28"/>
          <w:lang w:val="uk-UA"/>
        </w:rPr>
        <w:t xml:space="preserve"> та нещасного випадку</w:t>
      </w:r>
      <w:r>
        <w:rPr>
          <w:sz w:val="28"/>
          <w:szCs w:val="28"/>
          <w:lang w:val="uk-UA"/>
        </w:rPr>
        <w:t>.</w:t>
      </w:r>
    </w:p>
    <w:p w14:paraId="252C7C30" w14:textId="27F45FD4" w:rsidR="006C2F64" w:rsidRPr="006C2F64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6C2F64">
        <w:rPr>
          <w:caps/>
          <w:sz w:val="28"/>
          <w:szCs w:val="28"/>
          <w:lang w:val="uk-UA"/>
        </w:rPr>
        <w:t>6_</w:t>
      </w:r>
      <w:r w:rsidRPr="006C2F64">
        <w:rPr>
          <w:sz w:val="28"/>
          <w:szCs w:val="28"/>
          <w:lang w:val="uk-UA"/>
        </w:rPr>
        <w:t>Загальнообов’язкове</w:t>
      </w:r>
      <w:proofErr w:type="spellEnd"/>
      <w:r w:rsidRPr="006C2F64">
        <w:rPr>
          <w:sz w:val="28"/>
          <w:szCs w:val="28"/>
          <w:lang w:val="uk-UA"/>
        </w:rPr>
        <w:t xml:space="preserve"> державне пенсійне страхування</w:t>
      </w:r>
      <w:r>
        <w:rPr>
          <w:sz w:val="28"/>
          <w:szCs w:val="28"/>
          <w:lang w:val="uk-UA"/>
        </w:rPr>
        <w:t>.</w:t>
      </w:r>
    </w:p>
    <w:p w14:paraId="7552BDC8" w14:textId="42FE2A0F" w:rsidR="006C2F64" w:rsidRPr="006C2F64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6C2F64">
        <w:rPr>
          <w:caps/>
          <w:sz w:val="28"/>
          <w:szCs w:val="28"/>
          <w:lang w:val="uk-UA"/>
        </w:rPr>
        <w:t>7_</w:t>
      </w:r>
      <w:r w:rsidRPr="006C2F64">
        <w:rPr>
          <w:sz w:val="28"/>
          <w:szCs w:val="28"/>
          <w:lang w:val="uk-UA"/>
        </w:rPr>
        <w:t>Соціальний</w:t>
      </w:r>
      <w:proofErr w:type="spellEnd"/>
      <w:r w:rsidRPr="006C2F64">
        <w:rPr>
          <w:sz w:val="28"/>
          <w:szCs w:val="28"/>
          <w:lang w:val="uk-UA"/>
        </w:rPr>
        <w:t xml:space="preserve"> захист та інші суміжні галузі права</w:t>
      </w:r>
      <w:r>
        <w:rPr>
          <w:sz w:val="28"/>
          <w:szCs w:val="28"/>
          <w:lang w:val="uk-UA"/>
        </w:rPr>
        <w:t>.</w:t>
      </w:r>
    </w:p>
    <w:p w14:paraId="1166E341" w14:textId="2BA06122" w:rsidR="006C2F64" w:rsidRPr="006C2F64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6C2F64">
        <w:rPr>
          <w:caps/>
          <w:sz w:val="28"/>
          <w:szCs w:val="28"/>
          <w:lang w:val="uk-UA"/>
        </w:rPr>
        <w:t>8_</w:t>
      </w:r>
      <w:r w:rsidRPr="006C2F64">
        <w:rPr>
          <w:sz w:val="28"/>
          <w:szCs w:val="28"/>
          <w:lang w:val="uk-UA"/>
        </w:rPr>
        <w:t>Право</w:t>
      </w:r>
      <w:proofErr w:type="spellEnd"/>
      <w:r w:rsidRPr="006C2F64">
        <w:rPr>
          <w:sz w:val="28"/>
          <w:szCs w:val="28"/>
          <w:lang w:val="uk-UA"/>
        </w:rPr>
        <w:t xml:space="preserve"> осіб похилого віку на соціальний захист</w:t>
      </w:r>
      <w:r>
        <w:rPr>
          <w:sz w:val="28"/>
          <w:szCs w:val="28"/>
          <w:lang w:val="uk-UA"/>
        </w:rPr>
        <w:t>.</w:t>
      </w:r>
    </w:p>
    <w:p w14:paraId="45F4A528" w14:textId="42BB2D78" w:rsidR="006C2F64" w:rsidRPr="006C2F64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6C2F64">
        <w:rPr>
          <w:caps/>
          <w:sz w:val="28"/>
          <w:szCs w:val="28"/>
          <w:lang w:val="uk-UA"/>
        </w:rPr>
        <w:t>9_</w:t>
      </w:r>
      <w:r w:rsidRPr="006C2F64">
        <w:rPr>
          <w:color w:val="000000"/>
          <w:sz w:val="28"/>
          <w:szCs w:val="28"/>
          <w:lang w:val="uk-UA"/>
        </w:rPr>
        <w:t>Міжнародні</w:t>
      </w:r>
      <w:proofErr w:type="spellEnd"/>
      <w:r w:rsidRPr="006C2F64">
        <w:rPr>
          <w:color w:val="000000"/>
          <w:sz w:val="28"/>
          <w:szCs w:val="28"/>
          <w:lang w:val="uk-UA"/>
        </w:rPr>
        <w:t xml:space="preserve"> стандарти соціального захисту</w:t>
      </w:r>
      <w:r>
        <w:rPr>
          <w:color w:val="000000"/>
          <w:sz w:val="28"/>
          <w:szCs w:val="28"/>
          <w:lang w:val="uk-UA"/>
        </w:rPr>
        <w:t>.</w:t>
      </w:r>
    </w:p>
    <w:p w14:paraId="628E1752" w14:textId="21CC1F73" w:rsidR="006C2F64" w:rsidRPr="006C2F64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6C2F64">
        <w:rPr>
          <w:caps/>
          <w:sz w:val="28"/>
          <w:szCs w:val="28"/>
          <w:lang w:val="uk-UA"/>
        </w:rPr>
        <w:t>10_</w:t>
      </w:r>
      <w:r w:rsidRPr="006C2F64">
        <w:rPr>
          <w:sz w:val="28"/>
          <w:szCs w:val="28"/>
          <w:lang w:val="uk-UA"/>
        </w:rPr>
        <w:t>Історія</w:t>
      </w:r>
      <w:proofErr w:type="spellEnd"/>
      <w:r w:rsidRPr="006C2F64">
        <w:rPr>
          <w:sz w:val="28"/>
          <w:szCs w:val="28"/>
          <w:lang w:val="uk-UA"/>
        </w:rPr>
        <w:t xml:space="preserve"> соціального страхування</w:t>
      </w:r>
      <w:r>
        <w:rPr>
          <w:sz w:val="28"/>
          <w:szCs w:val="28"/>
          <w:lang w:val="uk-UA"/>
        </w:rPr>
        <w:t>.</w:t>
      </w:r>
    </w:p>
    <w:p w14:paraId="38C457C5" w14:textId="5F67F29C" w:rsidR="006C2F64" w:rsidRDefault="006C2F64" w:rsidP="006C2F64">
      <w:pPr>
        <w:rPr>
          <w:b/>
          <w:bCs/>
          <w:color w:val="000000"/>
          <w:sz w:val="28"/>
          <w:szCs w:val="28"/>
          <w:lang w:val="uk-UA"/>
        </w:rPr>
      </w:pPr>
    </w:p>
    <w:p w14:paraId="69A0173A" w14:textId="77777777" w:rsidR="006C2F64" w:rsidRDefault="006C2F64" w:rsidP="006C2F64">
      <w:pPr>
        <w:rPr>
          <w:sz w:val="28"/>
          <w:szCs w:val="28"/>
          <w:lang w:val="uk-UA"/>
        </w:rPr>
        <w:sectPr w:rsidR="006C2F64" w:rsidSect="00576B86">
          <w:type w:val="continuous"/>
          <w:pgSz w:w="11906" w:h="16838"/>
          <w:pgMar w:top="709" w:right="567" w:bottom="567" w:left="851" w:header="357" w:footer="709" w:gutter="0"/>
          <w:pgNumType w:fmt="numberInDash"/>
          <w:cols w:space="708"/>
          <w:docGrid w:linePitch="360"/>
        </w:sectPr>
      </w:pPr>
    </w:p>
    <w:p w14:paraId="49919C9C" w14:textId="69724B30" w:rsidR="009E567A" w:rsidRPr="003D321E" w:rsidRDefault="009E567A" w:rsidP="009E567A">
      <w:pPr>
        <w:jc w:val="center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==================================================================</w:t>
      </w:r>
    </w:p>
    <w:p w14:paraId="7231EAEE" w14:textId="23534617" w:rsidR="00B71B94" w:rsidRPr="003D321E" w:rsidRDefault="00523A23" w:rsidP="002D6241">
      <w:pPr>
        <w:rPr>
          <w:b/>
          <w:bCs/>
          <w:caps/>
          <w:sz w:val="28"/>
          <w:szCs w:val="28"/>
          <w:lang w:val="uk-UA"/>
        </w:rPr>
      </w:pPr>
      <w:r w:rsidRPr="003D321E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3D321E">
        <w:rPr>
          <w:b/>
          <w:bCs/>
          <w:caps/>
          <w:sz w:val="28"/>
          <w:szCs w:val="28"/>
          <w:lang w:val="uk-UA"/>
        </w:rPr>
        <w:t>1_</w:t>
      </w:r>
      <w:bookmarkStart w:id="1" w:name="383"/>
      <w:bookmarkEnd w:id="1"/>
      <w:r w:rsidR="00466C05" w:rsidRPr="003D321E">
        <w:rPr>
          <w:b/>
          <w:bCs/>
          <w:color w:val="000000"/>
          <w:sz w:val="28"/>
          <w:szCs w:val="28"/>
          <w:lang w:val="uk-UA"/>
        </w:rPr>
        <w:t>Соціальні</w:t>
      </w:r>
      <w:proofErr w:type="spellEnd"/>
      <w:r w:rsidR="00466C05" w:rsidRPr="003D321E">
        <w:rPr>
          <w:b/>
          <w:bCs/>
          <w:color w:val="000000"/>
          <w:sz w:val="28"/>
          <w:szCs w:val="28"/>
          <w:lang w:val="uk-UA"/>
        </w:rPr>
        <w:t xml:space="preserve"> ризики та способи їх державного забезпечення</w:t>
      </w:r>
    </w:p>
    <w:p w14:paraId="2454B8C6" w14:textId="77777777" w:rsidR="00466C05" w:rsidRPr="003D321E" w:rsidRDefault="00264DF3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 </w:t>
      </w:r>
      <w:r w:rsidR="00466C05" w:rsidRPr="003D321E">
        <w:rPr>
          <w:color w:val="000000"/>
          <w:sz w:val="28"/>
          <w:szCs w:val="28"/>
          <w:lang w:val="uk-UA"/>
        </w:rPr>
        <w:t>Соціальні ризики як підстава для набуття людиною права на соціальне забезпечення</w:t>
      </w:r>
      <w:r w:rsidR="00466C05" w:rsidRPr="003D321E">
        <w:rPr>
          <w:sz w:val="28"/>
          <w:szCs w:val="28"/>
          <w:lang w:val="uk-UA"/>
        </w:rPr>
        <w:t xml:space="preserve">. </w:t>
      </w:r>
      <w:r w:rsidR="00466C05" w:rsidRPr="003D321E">
        <w:rPr>
          <w:color w:val="000000"/>
          <w:sz w:val="28"/>
          <w:szCs w:val="28"/>
          <w:lang w:val="uk-UA"/>
        </w:rPr>
        <w:t>Міжнародні нормативні акти — про соціальні ризики. Історичний шлях формулювання ризиків, їх поділ між суб’єктами. Законодавство Бісмарка із соціального страхування.</w:t>
      </w:r>
    </w:p>
    <w:p w14:paraId="61415A65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Вплив Жовтневої соціалістичної революції в Росії на теорію соціальних ризиків. Аспекти підходів до дослідження соціального забезпечення.</w:t>
      </w:r>
    </w:p>
    <w:p w14:paraId="2335C60F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Визнання безробіття як соціального ризику в </w:t>
      </w:r>
      <w:proofErr w:type="spellStart"/>
      <w:r w:rsidRPr="003D321E">
        <w:rPr>
          <w:sz w:val="28"/>
          <w:szCs w:val="28"/>
          <w:lang w:val="uk-UA"/>
        </w:rPr>
        <w:t>РСФСР</w:t>
      </w:r>
      <w:proofErr w:type="spellEnd"/>
      <w:r w:rsidRPr="003D321E">
        <w:rPr>
          <w:sz w:val="28"/>
          <w:szCs w:val="28"/>
          <w:lang w:val="uk-UA"/>
        </w:rPr>
        <w:t>.</w:t>
      </w:r>
    </w:p>
    <w:p w14:paraId="60FC0078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lastRenderedPageBreak/>
        <w:t>Розроблення соціальних стандартів. Правила забезпечення по старості в СРСР.</w:t>
      </w:r>
    </w:p>
    <w:p w14:paraId="3EAADF53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 xml:space="preserve">Соціальні ризики в Конвенції </w:t>
      </w:r>
      <w:proofErr w:type="spellStart"/>
      <w:r w:rsidRPr="003D321E">
        <w:rPr>
          <w:color w:val="000000"/>
          <w:sz w:val="28"/>
          <w:szCs w:val="28"/>
          <w:lang w:val="uk-UA"/>
        </w:rPr>
        <w:t>МОП</w:t>
      </w:r>
      <w:proofErr w:type="spellEnd"/>
      <w:r w:rsidRPr="003D321E">
        <w:rPr>
          <w:color w:val="000000"/>
          <w:sz w:val="28"/>
          <w:szCs w:val="28"/>
          <w:lang w:val="uk-UA"/>
        </w:rPr>
        <w:t xml:space="preserve"> 102 та Європейському кодексі соціального забезпечення.</w:t>
      </w:r>
    </w:p>
    <w:p w14:paraId="3C4643ED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Основи законодавства про загальнообов’язкове державне соціальне страхування. Страховий ризик і страховий випадок.</w:t>
      </w:r>
    </w:p>
    <w:p w14:paraId="6EA8AD97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Підтримка сімей з дітьми — найважливіше завдання соціальної держави.</w:t>
      </w:r>
    </w:p>
    <w:p w14:paraId="58187988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Бідність як нетрадиційний соціальний ризик.</w:t>
      </w:r>
    </w:p>
    <w:p w14:paraId="3DFB4407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Життєвий рівень у Європейській соціальній хартії.</w:t>
      </w:r>
    </w:p>
    <w:p w14:paraId="6B6D906A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 xml:space="preserve">Конвенція </w:t>
      </w:r>
      <w:proofErr w:type="spellStart"/>
      <w:r w:rsidRPr="003D321E">
        <w:rPr>
          <w:color w:val="000000"/>
          <w:sz w:val="28"/>
          <w:szCs w:val="28"/>
          <w:lang w:val="uk-UA"/>
        </w:rPr>
        <w:t>МОП</w:t>
      </w:r>
      <w:proofErr w:type="spellEnd"/>
      <w:r w:rsidRPr="003D321E">
        <w:rPr>
          <w:color w:val="000000"/>
          <w:sz w:val="28"/>
          <w:szCs w:val="28"/>
          <w:lang w:val="uk-UA"/>
        </w:rPr>
        <w:t xml:space="preserve"> 1962 року № 117 «</w:t>
      </w:r>
      <w:r w:rsidRPr="003D321E">
        <w:rPr>
          <w:i/>
          <w:color w:val="000000"/>
          <w:sz w:val="28"/>
          <w:szCs w:val="28"/>
          <w:lang w:val="uk-UA"/>
        </w:rPr>
        <w:t>Про основні цілі і норми соціальної політики</w:t>
      </w:r>
      <w:r w:rsidRPr="003D321E">
        <w:rPr>
          <w:color w:val="000000"/>
          <w:sz w:val="28"/>
          <w:szCs w:val="28"/>
          <w:lang w:val="uk-UA"/>
        </w:rPr>
        <w:t>».</w:t>
      </w:r>
    </w:p>
    <w:p w14:paraId="654A2479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Визначення та групи соціальних ризиків.</w:t>
      </w:r>
    </w:p>
    <w:p w14:paraId="68661A6F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Загальнолюдські, професійні, державно-політичні, техногенні та екологічні соціальні ризики.</w:t>
      </w:r>
    </w:p>
    <w:p w14:paraId="3011046B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Непрацездатність — соціальний ризик.</w:t>
      </w:r>
    </w:p>
    <w:p w14:paraId="17E34C86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Соціальні ризики, спричинені техногенними та екологічними явищами.</w:t>
      </w:r>
    </w:p>
    <w:p w14:paraId="05FB6762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 xml:space="preserve">Моделі концепції соціального захисту. </w:t>
      </w:r>
    </w:p>
    <w:p w14:paraId="18B9BEA5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Сучасні системи </w:t>
      </w:r>
      <w:r w:rsidRPr="003D321E">
        <w:rPr>
          <w:color w:val="000000"/>
          <w:sz w:val="28"/>
          <w:szCs w:val="28"/>
          <w:lang w:val="uk-UA"/>
        </w:rPr>
        <w:t>соціального захисту.</w:t>
      </w:r>
    </w:p>
    <w:p w14:paraId="28D38195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Соціальне страхування — форма державного соціального забезпечення.</w:t>
      </w:r>
    </w:p>
    <w:p w14:paraId="1638E3F2" w14:textId="77777777" w:rsidR="00466C05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Фінансування соціального страхування.</w:t>
      </w:r>
    </w:p>
    <w:p w14:paraId="60DEEA1D" w14:textId="46E33A1A" w:rsidR="00264DF3" w:rsidRPr="003D321E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Європейська соціальна допомога</w:t>
      </w:r>
      <w:r w:rsidRPr="003D321E">
        <w:rPr>
          <w:color w:val="000000"/>
          <w:sz w:val="28"/>
          <w:szCs w:val="28"/>
          <w:lang w:val="uk-UA"/>
        </w:rPr>
        <w:t>.</w:t>
      </w:r>
      <w:r w:rsidR="00264DF3" w:rsidRPr="003D321E">
        <w:rPr>
          <w:color w:val="000000"/>
          <w:sz w:val="28"/>
          <w:szCs w:val="28"/>
          <w:lang w:val="uk-UA"/>
        </w:rPr>
        <w:t>.</w:t>
      </w:r>
    </w:p>
    <w:p w14:paraId="184BFC8C" w14:textId="77777777" w:rsidR="00B71B94" w:rsidRPr="003D321E" w:rsidRDefault="00B71B94" w:rsidP="00B71B94">
      <w:pPr>
        <w:ind w:firstLine="142"/>
        <w:jc w:val="center"/>
        <w:rPr>
          <w:caps/>
          <w:sz w:val="28"/>
          <w:szCs w:val="28"/>
          <w:u w:val="single"/>
          <w:lang w:val="uk-UA"/>
        </w:rPr>
      </w:pPr>
    </w:p>
    <w:p w14:paraId="6B61D1CC" w14:textId="0E142183" w:rsidR="001A200A" w:rsidRPr="003D321E" w:rsidRDefault="00523A23" w:rsidP="001A200A">
      <w:pPr>
        <w:jc w:val="both"/>
        <w:rPr>
          <w:b/>
          <w:bCs/>
          <w:sz w:val="28"/>
          <w:szCs w:val="28"/>
          <w:lang w:val="uk-UA"/>
        </w:rPr>
      </w:pPr>
      <w:r w:rsidRPr="003D321E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3D321E">
        <w:rPr>
          <w:b/>
          <w:bCs/>
          <w:caps/>
          <w:sz w:val="28"/>
          <w:szCs w:val="28"/>
          <w:lang w:val="uk-UA"/>
        </w:rPr>
        <w:t>2</w:t>
      </w:r>
      <w:r w:rsidR="00466C05" w:rsidRPr="003D321E">
        <w:rPr>
          <w:b/>
          <w:bCs/>
          <w:caps/>
          <w:sz w:val="28"/>
          <w:szCs w:val="28"/>
          <w:lang w:val="uk-UA"/>
        </w:rPr>
        <w:t>.1</w:t>
      </w:r>
      <w:r w:rsidRPr="003D321E">
        <w:rPr>
          <w:b/>
          <w:bCs/>
          <w:caps/>
          <w:sz w:val="28"/>
          <w:szCs w:val="28"/>
          <w:lang w:val="uk-UA"/>
        </w:rPr>
        <w:t>_</w:t>
      </w:r>
      <w:r w:rsidR="00466C05" w:rsidRPr="003D321E">
        <w:rPr>
          <w:b/>
          <w:bCs/>
          <w:sz w:val="28"/>
          <w:szCs w:val="28"/>
          <w:lang w:val="uk-UA"/>
        </w:rPr>
        <w:t>Загальні</w:t>
      </w:r>
      <w:proofErr w:type="spellEnd"/>
      <w:r w:rsidR="00466C05" w:rsidRPr="003D321E">
        <w:rPr>
          <w:b/>
          <w:bCs/>
          <w:sz w:val="28"/>
          <w:szCs w:val="28"/>
          <w:lang w:val="uk-UA"/>
        </w:rPr>
        <w:t xml:space="preserve"> засади соціального забезпечення</w:t>
      </w:r>
      <w:r w:rsidR="001A200A" w:rsidRPr="003D321E">
        <w:rPr>
          <w:b/>
          <w:bCs/>
          <w:sz w:val="28"/>
          <w:szCs w:val="28"/>
          <w:lang w:val="uk-UA"/>
        </w:rPr>
        <w:t xml:space="preserve"> </w:t>
      </w:r>
    </w:p>
    <w:p w14:paraId="59FF3F74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lang w:val="uk-UA"/>
        </w:rPr>
      </w:pPr>
      <w:r w:rsidRPr="003D321E">
        <w:rPr>
          <w:sz w:val="28"/>
          <w:szCs w:val="28"/>
          <w:lang w:val="uk-UA"/>
        </w:rPr>
        <w:t>Місце права на соціальне забезпечення серед інших соціально-економічних прав людини</w:t>
      </w:r>
      <w:r w:rsidRPr="003D321E">
        <w:rPr>
          <w:lang w:val="uk-UA"/>
        </w:rPr>
        <w:t>.</w:t>
      </w:r>
    </w:p>
    <w:p w14:paraId="30321CBC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lang w:val="uk-UA"/>
        </w:rPr>
      </w:pPr>
      <w:r w:rsidRPr="003D321E">
        <w:rPr>
          <w:sz w:val="28"/>
          <w:szCs w:val="28"/>
          <w:lang w:val="uk-UA"/>
        </w:rPr>
        <w:t>Держава — основний суб’єкт соціальної політики.</w:t>
      </w:r>
    </w:p>
    <w:p w14:paraId="0D8518BD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lang w:val="uk-UA"/>
        </w:rPr>
      </w:pPr>
      <w:r w:rsidRPr="003D321E">
        <w:rPr>
          <w:sz w:val="28"/>
          <w:szCs w:val="28"/>
          <w:lang w:val="uk-UA"/>
        </w:rPr>
        <w:t>Гарантування реалізації прав громадян на соціальне забезпечення.</w:t>
      </w:r>
    </w:p>
    <w:p w14:paraId="4612C63A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lang w:val="uk-UA"/>
        </w:rPr>
      </w:pPr>
      <w:r w:rsidRPr="003D321E">
        <w:rPr>
          <w:sz w:val="28"/>
          <w:szCs w:val="28"/>
          <w:lang w:val="uk-UA"/>
        </w:rPr>
        <w:t>Ознаки соціальної держави.</w:t>
      </w:r>
    </w:p>
    <w:p w14:paraId="594B886B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Право на соціальне забезпечення в Конституції та у міжнародних нормативах.</w:t>
      </w:r>
    </w:p>
    <w:p w14:paraId="41BD598C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Засади організації соціального забезпечення.</w:t>
      </w:r>
    </w:p>
    <w:p w14:paraId="1821202F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Благодійна природа права на соціальне забезпечення.</w:t>
      </w:r>
    </w:p>
    <w:p w14:paraId="49DC7A20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Значення соціального забезпечення в житті суспільства.</w:t>
      </w:r>
    </w:p>
    <w:p w14:paraId="2A45E94E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Основні соціальні функції держави.</w:t>
      </w:r>
    </w:p>
    <w:p w14:paraId="57141A58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Механізми здійснення функцій соціальної держави.</w:t>
      </w:r>
    </w:p>
    <w:p w14:paraId="394386F9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Основні функції соціального забезпечення.</w:t>
      </w:r>
    </w:p>
    <w:p w14:paraId="6E9DD299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Організаційно-правова форма соціального забезпечення.</w:t>
      </w:r>
    </w:p>
    <w:p w14:paraId="37A5371C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Система соціального забезпечення та її форми.</w:t>
      </w:r>
    </w:p>
    <w:p w14:paraId="58400D01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Види загальнообов’язкового державного соціального страхування.</w:t>
      </w:r>
    </w:p>
    <w:p w14:paraId="2C3FC56B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Ознаки обов’язково соціального страхування.</w:t>
      </w:r>
    </w:p>
    <w:p w14:paraId="25855C7C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Принципи загальнообов’язкового державного соціального страхування.</w:t>
      </w:r>
    </w:p>
    <w:p w14:paraId="0839C6E2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Поняття соціальної допомоги та соціальної підтримки. Їх види.</w:t>
      </w:r>
    </w:p>
    <w:p w14:paraId="2B8F8AAB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Мета державної політики у сфері соціальної підтримки населення.</w:t>
      </w:r>
    </w:p>
    <w:p w14:paraId="3CC78F4C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Матеріальні чи інші блага, що надаються особам у рамках певної організаційно-правової форми.</w:t>
      </w:r>
    </w:p>
    <w:p w14:paraId="4ED133E5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Загальні (галузеві), змістовні та формальні принципи права соціального захисту.</w:t>
      </w:r>
    </w:p>
    <w:p w14:paraId="4AC0B780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Заборона дискримінації під час соціальної допомоги та підтримки.</w:t>
      </w:r>
    </w:p>
    <w:p w14:paraId="5E4C8523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Принцип диференціації умов та рівня соціального захисту.</w:t>
      </w:r>
    </w:p>
    <w:p w14:paraId="389C6F2D" w14:textId="77777777" w:rsidR="00466C05" w:rsidRPr="003D321E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Сучасна реформа соціального захисту.</w:t>
      </w:r>
    </w:p>
    <w:p w14:paraId="75F14528" w14:textId="005DB64E" w:rsidR="00264DF3" w:rsidRPr="003D321E" w:rsidRDefault="00466C05" w:rsidP="00511994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Принципи надання соціальних послуг</w:t>
      </w:r>
      <w:r w:rsidR="00264DF3" w:rsidRPr="003D321E">
        <w:rPr>
          <w:sz w:val="28"/>
          <w:szCs w:val="28"/>
          <w:lang w:val="uk-UA"/>
        </w:rPr>
        <w:t>.</w:t>
      </w:r>
    </w:p>
    <w:p w14:paraId="3421D751" w14:textId="77777777" w:rsidR="00D82904" w:rsidRPr="003D321E" w:rsidRDefault="00D82904" w:rsidP="002D6241">
      <w:pPr>
        <w:tabs>
          <w:tab w:val="left" w:pos="4653"/>
        </w:tabs>
        <w:rPr>
          <w:sz w:val="28"/>
          <w:szCs w:val="28"/>
          <w:lang w:val="uk-UA"/>
        </w:rPr>
      </w:pPr>
    </w:p>
    <w:p w14:paraId="114E04C9" w14:textId="70E33562" w:rsidR="00B71B94" w:rsidRPr="003D321E" w:rsidRDefault="00523A23" w:rsidP="002D6241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3D321E">
        <w:rPr>
          <w:b/>
          <w:bCs/>
          <w:caps/>
          <w:sz w:val="28"/>
          <w:szCs w:val="28"/>
          <w:lang w:val="uk-UA"/>
        </w:rPr>
        <w:lastRenderedPageBreak/>
        <w:t>т-</w:t>
      </w:r>
      <w:proofErr w:type="spellStart"/>
      <w:r w:rsidR="00466C05" w:rsidRPr="003D321E">
        <w:rPr>
          <w:b/>
          <w:bCs/>
          <w:caps/>
          <w:sz w:val="28"/>
          <w:szCs w:val="28"/>
          <w:lang w:val="uk-UA"/>
        </w:rPr>
        <w:t>2.2</w:t>
      </w:r>
      <w:r w:rsidRPr="003D321E">
        <w:rPr>
          <w:b/>
          <w:bCs/>
          <w:caps/>
          <w:sz w:val="28"/>
          <w:szCs w:val="28"/>
          <w:lang w:val="uk-UA"/>
        </w:rPr>
        <w:t>_</w:t>
      </w:r>
      <w:r w:rsidR="00466C05" w:rsidRPr="003D321E">
        <w:rPr>
          <w:b/>
          <w:bCs/>
          <w:sz w:val="28"/>
          <w:szCs w:val="28"/>
          <w:lang w:val="uk-UA"/>
        </w:rPr>
        <w:t>Поняття</w:t>
      </w:r>
      <w:proofErr w:type="spellEnd"/>
      <w:r w:rsidR="00466C05" w:rsidRPr="003D321E">
        <w:rPr>
          <w:b/>
          <w:bCs/>
          <w:sz w:val="28"/>
          <w:szCs w:val="28"/>
          <w:lang w:val="uk-UA"/>
        </w:rPr>
        <w:t xml:space="preserve"> та зміст </w:t>
      </w:r>
      <w:proofErr w:type="spellStart"/>
      <w:r w:rsidR="00466C05" w:rsidRPr="003D321E">
        <w:rPr>
          <w:b/>
          <w:bCs/>
          <w:sz w:val="28"/>
          <w:szCs w:val="28"/>
          <w:lang w:val="uk-UA"/>
        </w:rPr>
        <w:t>адвокації</w:t>
      </w:r>
      <w:proofErr w:type="spellEnd"/>
    </w:p>
    <w:p w14:paraId="1C1BFAAD" w14:textId="77777777" w:rsidR="00466C05" w:rsidRPr="003D321E" w:rsidRDefault="00264DF3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szCs w:val="28"/>
          <w:lang w:val="uk-UA"/>
        </w:rPr>
        <w:t xml:space="preserve"> </w:t>
      </w:r>
      <w:r w:rsidR="00466C05" w:rsidRPr="003D321E">
        <w:rPr>
          <w:sz w:val="28"/>
          <w:lang w:val="uk-UA"/>
        </w:rPr>
        <w:t xml:space="preserve">Поняття, зміст та призначення </w:t>
      </w:r>
      <w:proofErr w:type="spellStart"/>
      <w:r w:rsidR="00466C05" w:rsidRPr="003D321E">
        <w:rPr>
          <w:sz w:val="28"/>
          <w:lang w:val="uk-UA"/>
        </w:rPr>
        <w:t>адвокації</w:t>
      </w:r>
      <w:proofErr w:type="spellEnd"/>
      <w:r w:rsidR="00466C05" w:rsidRPr="003D321E">
        <w:rPr>
          <w:sz w:val="28"/>
          <w:lang w:val="uk-UA"/>
        </w:rPr>
        <w:t>.</w:t>
      </w:r>
    </w:p>
    <w:p w14:paraId="786C7F82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proofErr w:type="spellStart"/>
      <w:r w:rsidRPr="003D321E">
        <w:rPr>
          <w:sz w:val="28"/>
          <w:lang w:val="uk-UA"/>
        </w:rPr>
        <w:t>Адвокація</w:t>
      </w:r>
      <w:proofErr w:type="spellEnd"/>
      <w:r w:rsidRPr="003D321E">
        <w:rPr>
          <w:sz w:val="28"/>
          <w:lang w:val="uk-UA"/>
        </w:rPr>
        <w:t xml:space="preserve"> як система.</w:t>
      </w:r>
    </w:p>
    <w:p w14:paraId="7564950F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proofErr w:type="spellStart"/>
      <w:r w:rsidRPr="003D321E">
        <w:rPr>
          <w:sz w:val="28"/>
          <w:lang w:val="uk-UA"/>
        </w:rPr>
        <w:t>Адвокаційні</w:t>
      </w:r>
      <w:proofErr w:type="spellEnd"/>
      <w:r w:rsidRPr="003D321E">
        <w:rPr>
          <w:sz w:val="28"/>
          <w:lang w:val="uk-UA"/>
        </w:rPr>
        <w:t xml:space="preserve"> кампанії.</w:t>
      </w:r>
    </w:p>
    <w:p w14:paraId="2EB763F3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 xml:space="preserve">Особливості форм </w:t>
      </w:r>
      <w:proofErr w:type="spellStart"/>
      <w:r w:rsidRPr="003D321E">
        <w:rPr>
          <w:sz w:val="28"/>
          <w:lang w:val="uk-UA"/>
        </w:rPr>
        <w:t>адвокації</w:t>
      </w:r>
      <w:proofErr w:type="spellEnd"/>
      <w:r w:rsidRPr="003D321E">
        <w:rPr>
          <w:sz w:val="28"/>
          <w:lang w:val="uk-UA"/>
        </w:rPr>
        <w:t>.</w:t>
      </w:r>
    </w:p>
    <w:p w14:paraId="4C8232B9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 xml:space="preserve">Рівні </w:t>
      </w:r>
      <w:proofErr w:type="spellStart"/>
      <w:r w:rsidRPr="003D321E">
        <w:rPr>
          <w:sz w:val="28"/>
          <w:lang w:val="uk-UA"/>
        </w:rPr>
        <w:t>адвокації</w:t>
      </w:r>
      <w:proofErr w:type="spellEnd"/>
      <w:r w:rsidRPr="003D321E">
        <w:rPr>
          <w:sz w:val="28"/>
          <w:lang w:val="uk-UA"/>
        </w:rPr>
        <w:t>.</w:t>
      </w:r>
    </w:p>
    <w:p w14:paraId="39E0CE0E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>Робота у складі груп людей.</w:t>
      </w:r>
    </w:p>
    <w:p w14:paraId="004DC9AE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proofErr w:type="spellStart"/>
      <w:r w:rsidRPr="003D321E">
        <w:rPr>
          <w:sz w:val="28"/>
          <w:lang w:val="uk-UA"/>
        </w:rPr>
        <w:t>Адвокація</w:t>
      </w:r>
      <w:proofErr w:type="spellEnd"/>
      <w:r w:rsidRPr="003D321E">
        <w:rPr>
          <w:sz w:val="28"/>
          <w:lang w:val="uk-UA"/>
        </w:rPr>
        <w:t xml:space="preserve"> — навмисний процес впливу на осіб.</w:t>
      </w:r>
    </w:p>
    <w:p w14:paraId="433EBC7A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 xml:space="preserve">Заходи </w:t>
      </w:r>
      <w:proofErr w:type="spellStart"/>
      <w:r w:rsidRPr="003D321E">
        <w:rPr>
          <w:sz w:val="28"/>
          <w:lang w:val="uk-UA"/>
        </w:rPr>
        <w:t>адвокації</w:t>
      </w:r>
      <w:proofErr w:type="spellEnd"/>
      <w:r w:rsidRPr="003D321E">
        <w:rPr>
          <w:sz w:val="28"/>
          <w:lang w:val="uk-UA"/>
        </w:rPr>
        <w:t>, спрямовані на задоволення людських потреб.</w:t>
      </w:r>
    </w:p>
    <w:p w14:paraId="58D16ADD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 xml:space="preserve">Характерні риси </w:t>
      </w:r>
      <w:proofErr w:type="spellStart"/>
      <w:r w:rsidRPr="003D321E">
        <w:rPr>
          <w:sz w:val="28"/>
          <w:lang w:val="uk-UA"/>
        </w:rPr>
        <w:t>адвокації</w:t>
      </w:r>
      <w:proofErr w:type="spellEnd"/>
      <w:r w:rsidRPr="003D321E">
        <w:rPr>
          <w:sz w:val="28"/>
          <w:lang w:val="uk-UA"/>
        </w:rPr>
        <w:t xml:space="preserve"> людських потреб.</w:t>
      </w:r>
    </w:p>
    <w:p w14:paraId="74FD80A4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 xml:space="preserve">Стратегії </w:t>
      </w:r>
      <w:proofErr w:type="spellStart"/>
      <w:r w:rsidRPr="003D321E">
        <w:rPr>
          <w:sz w:val="28"/>
          <w:lang w:val="uk-UA"/>
        </w:rPr>
        <w:t>адвокації</w:t>
      </w:r>
      <w:proofErr w:type="spellEnd"/>
      <w:r w:rsidRPr="003D321E">
        <w:rPr>
          <w:sz w:val="28"/>
          <w:lang w:val="uk-UA"/>
        </w:rPr>
        <w:t xml:space="preserve"> людських потреб.</w:t>
      </w:r>
    </w:p>
    <w:p w14:paraId="3C3D040C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 xml:space="preserve">Успіх </w:t>
      </w:r>
      <w:proofErr w:type="spellStart"/>
      <w:r w:rsidRPr="003D321E">
        <w:rPr>
          <w:sz w:val="28"/>
          <w:lang w:val="uk-UA"/>
        </w:rPr>
        <w:t>адвокації</w:t>
      </w:r>
      <w:proofErr w:type="spellEnd"/>
      <w:r w:rsidRPr="003D321E">
        <w:rPr>
          <w:sz w:val="28"/>
          <w:lang w:val="uk-UA"/>
        </w:rPr>
        <w:t xml:space="preserve"> людських потреб.</w:t>
      </w:r>
    </w:p>
    <w:p w14:paraId="0BD10C91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>Структурні компоненти процесу адвокатування.</w:t>
      </w:r>
    </w:p>
    <w:p w14:paraId="6DDBBFBC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>Дві важливі характеристики адвокатування.</w:t>
      </w:r>
    </w:p>
    <w:p w14:paraId="22577DD1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>Групи учасників захисту суспільних інтересів.</w:t>
      </w:r>
    </w:p>
    <w:p w14:paraId="118291C5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>«Сидячі на паркані» — пасивні суб’єкти.</w:t>
      </w:r>
    </w:p>
    <w:p w14:paraId="591EFA0C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 xml:space="preserve">Українська практика </w:t>
      </w:r>
      <w:proofErr w:type="spellStart"/>
      <w:r w:rsidRPr="003D321E">
        <w:rPr>
          <w:sz w:val="28"/>
          <w:lang w:val="uk-UA"/>
        </w:rPr>
        <w:t>адвокації</w:t>
      </w:r>
      <w:proofErr w:type="spellEnd"/>
      <w:r w:rsidRPr="003D321E">
        <w:rPr>
          <w:sz w:val="28"/>
          <w:lang w:val="uk-UA"/>
        </w:rPr>
        <w:t>.</w:t>
      </w:r>
    </w:p>
    <w:p w14:paraId="146B8324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 xml:space="preserve">Завдання </w:t>
      </w:r>
      <w:proofErr w:type="spellStart"/>
      <w:r w:rsidRPr="003D321E">
        <w:rPr>
          <w:sz w:val="28"/>
          <w:lang w:val="uk-UA"/>
        </w:rPr>
        <w:t>адвокації</w:t>
      </w:r>
      <w:proofErr w:type="spellEnd"/>
      <w:r w:rsidRPr="003D321E">
        <w:rPr>
          <w:sz w:val="28"/>
          <w:lang w:val="uk-UA"/>
        </w:rPr>
        <w:t xml:space="preserve"> на прикладі </w:t>
      </w:r>
      <w:proofErr w:type="spellStart"/>
      <w:r w:rsidRPr="003D321E">
        <w:rPr>
          <w:sz w:val="28"/>
          <w:lang w:val="uk-UA"/>
        </w:rPr>
        <w:t>адвокотування</w:t>
      </w:r>
      <w:proofErr w:type="spellEnd"/>
      <w:r w:rsidRPr="003D321E">
        <w:rPr>
          <w:sz w:val="28"/>
          <w:lang w:val="uk-UA"/>
        </w:rPr>
        <w:t xml:space="preserve"> дитини (сім’ї).</w:t>
      </w:r>
    </w:p>
    <w:p w14:paraId="7B92BB50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>Функцій соціального педагога у школі.</w:t>
      </w:r>
    </w:p>
    <w:p w14:paraId="4728F7F4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>Дії соціального педагога на аналітично-</w:t>
      </w:r>
      <w:proofErr w:type="spellStart"/>
      <w:r w:rsidRPr="003D321E">
        <w:rPr>
          <w:sz w:val="28"/>
          <w:lang w:val="uk-UA"/>
        </w:rPr>
        <w:t>прогнозувальному</w:t>
      </w:r>
      <w:proofErr w:type="spellEnd"/>
      <w:r w:rsidRPr="003D321E">
        <w:rPr>
          <w:sz w:val="28"/>
          <w:lang w:val="uk-UA"/>
        </w:rPr>
        <w:t xml:space="preserve"> етапі.</w:t>
      </w:r>
    </w:p>
    <w:p w14:paraId="682C036E" w14:textId="77777777" w:rsidR="00466C05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>Мета соціального педагога та планування його дій.</w:t>
      </w:r>
    </w:p>
    <w:p w14:paraId="7A74570C" w14:textId="60A9ABAD" w:rsidR="00264DF3" w:rsidRPr="003D321E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>Аналіз проведеної юридичної дії у рамках адвокатування</w:t>
      </w:r>
      <w:r w:rsidR="00264DF3" w:rsidRPr="003D321E">
        <w:rPr>
          <w:color w:val="000000"/>
          <w:sz w:val="28"/>
          <w:szCs w:val="28"/>
          <w:lang w:val="uk-UA"/>
        </w:rPr>
        <w:t>.</w:t>
      </w:r>
    </w:p>
    <w:p w14:paraId="2AD1C3FD" w14:textId="77777777" w:rsidR="004E3A3C" w:rsidRPr="003D321E" w:rsidRDefault="004E3A3C" w:rsidP="002D6241">
      <w:pPr>
        <w:tabs>
          <w:tab w:val="left" w:pos="4653"/>
        </w:tabs>
        <w:rPr>
          <w:caps/>
          <w:sz w:val="28"/>
          <w:szCs w:val="28"/>
          <w:lang w:val="uk-UA"/>
        </w:rPr>
      </w:pPr>
    </w:p>
    <w:p w14:paraId="712F2839" w14:textId="4186AC25" w:rsidR="00B71B94" w:rsidRPr="003D321E" w:rsidRDefault="00523A23" w:rsidP="002D6241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3D321E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="00466C05" w:rsidRPr="003D321E">
        <w:rPr>
          <w:b/>
          <w:bCs/>
          <w:caps/>
          <w:sz w:val="28"/>
          <w:szCs w:val="28"/>
          <w:lang w:val="uk-UA"/>
        </w:rPr>
        <w:t>3.1</w:t>
      </w:r>
      <w:r w:rsidRPr="003D321E">
        <w:rPr>
          <w:b/>
          <w:bCs/>
          <w:caps/>
          <w:sz w:val="28"/>
          <w:szCs w:val="28"/>
          <w:lang w:val="uk-UA"/>
        </w:rPr>
        <w:t>_</w:t>
      </w:r>
      <w:r w:rsidR="00466C05" w:rsidRPr="003D321E">
        <w:rPr>
          <w:b/>
          <w:bCs/>
          <w:sz w:val="28"/>
          <w:szCs w:val="28"/>
          <w:lang w:val="uk-UA"/>
        </w:rPr>
        <w:t>Організаційно</w:t>
      </w:r>
      <w:proofErr w:type="spellEnd"/>
      <w:r w:rsidR="00466C05" w:rsidRPr="003D321E">
        <w:rPr>
          <w:b/>
          <w:bCs/>
          <w:sz w:val="28"/>
          <w:szCs w:val="28"/>
          <w:lang w:val="uk-UA"/>
        </w:rPr>
        <w:t>-правові основи державної соціальної допомоги</w:t>
      </w:r>
    </w:p>
    <w:p w14:paraId="20730592" w14:textId="77777777" w:rsidR="00466C05" w:rsidRPr="003D321E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Конституція і право особи на соціальний захист.</w:t>
      </w:r>
    </w:p>
    <w:p w14:paraId="77A9764C" w14:textId="77777777" w:rsidR="00466C05" w:rsidRPr="003D321E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Суб’єкти та система соціальної допомоги.</w:t>
      </w:r>
    </w:p>
    <w:p w14:paraId="3B2C2DA8" w14:textId="77777777" w:rsidR="00466C05" w:rsidRPr="003D321E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Групи соціальних допомог.</w:t>
      </w:r>
    </w:p>
    <w:p w14:paraId="28E05D2D" w14:textId="77777777" w:rsidR="00466C05" w:rsidRPr="003D321E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Виникнення суб’єктивного права на державну соціальну допомогу.</w:t>
      </w:r>
    </w:p>
    <w:p w14:paraId="42634457" w14:textId="77777777" w:rsidR="00466C05" w:rsidRPr="003D321E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Заявочний принцип соціальної допомоги.</w:t>
      </w:r>
    </w:p>
    <w:p w14:paraId="754191E6" w14:textId="77777777" w:rsidR="00466C05" w:rsidRPr="003D321E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Запровадження соціальної допомоги сім’ям з дітьми.</w:t>
      </w:r>
    </w:p>
    <w:p w14:paraId="6F870BA7" w14:textId="77777777" w:rsidR="00466C05" w:rsidRPr="003D321E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Допомога у зв’язку з вагітністю і пологами.</w:t>
      </w:r>
    </w:p>
    <w:p w14:paraId="2AD70379" w14:textId="77777777" w:rsidR="00466C05" w:rsidRPr="003D321E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Одноразова допомога при народженні дитини.</w:t>
      </w:r>
    </w:p>
    <w:p w14:paraId="15AD11E6" w14:textId="77777777" w:rsidR="00466C05" w:rsidRPr="003D321E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Допомога на дітей, які перебувають під опікою чи піклуванням.</w:t>
      </w:r>
    </w:p>
    <w:p w14:paraId="2B946F56" w14:textId="77777777" w:rsidR="00466C05" w:rsidRPr="003D321E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Допомога на дітей одиноким матерям.</w:t>
      </w:r>
    </w:p>
    <w:p w14:paraId="787FF45B" w14:textId="77777777" w:rsidR="00466C05" w:rsidRPr="003D321E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Запровадження соціальної допомоги малозабезпеченим сім’ям.</w:t>
      </w:r>
    </w:p>
    <w:p w14:paraId="5FCE3726" w14:textId="77777777" w:rsidR="00466C05" w:rsidRPr="003D321E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Право та розмір допомоги малозабезпеченій сім’ї.</w:t>
      </w:r>
    </w:p>
    <w:p w14:paraId="0526A2D2" w14:textId="77777777" w:rsidR="00466C05" w:rsidRPr="003D321E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Право на матеріальне забезпечення та соціальну захищеність інвалідів.</w:t>
      </w:r>
    </w:p>
    <w:p w14:paraId="6776246C" w14:textId="364108FD" w:rsidR="00264DF3" w:rsidRPr="003D321E" w:rsidRDefault="00466C05" w:rsidP="00511994">
      <w:pPr>
        <w:pStyle w:val="af0"/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lang w:val="uk-UA"/>
        </w:rPr>
        <w:t>Право на отримання субсидій для оплати житлово-комунальних послуг</w:t>
      </w:r>
      <w:r w:rsidR="00264DF3" w:rsidRPr="003D321E">
        <w:rPr>
          <w:color w:val="000000"/>
          <w:sz w:val="28"/>
          <w:szCs w:val="28"/>
          <w:lang w:val="uk-UA"/>
        </w:rPr>
        <w:t>.</w:t>
      </w:r>
    </w:p>
    <w:p w14:paraId="4E6945E7" w14:textId="37AB7E6B" w:rsidR="00466C05" w:rsidRPr="003D321E" w:rsidRDefault="00466C05" w:rsidP="002D6241">
      <w:pPr>
        <w:rPr>
          <w:caps/>
          <w:sz w:val="28"/>
          <w:szCs w:val="28"/>
          <w:lang w:val="uk-UA"/>
        </w:rPr>
      </w:pPr>
    </w:p>
    <w:p w14:paraId="6F32EF5C" w14:textId="6FEA3734" w:rsidR="00466C05" w:rsidRPr="003D321E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3D321E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3D321E">
        <w:rPr>
          <w:b/>
          <w:bCs/>
          <w:caps/>
          <w:sz w:val="28"/>
          <w:szCs w:val="28"/>
          <w:lang w:val="uk-UA"/>
        </w:rPr>
        <w:t>3.2_</w:t>
      </w:r>
      <w:r w:rsidRPr="003D321E">
        <w:rPr>
          <w:b/>
          <w:bCs/>
          <w:sz w:val="28"/>
          <w:szCs w:val="28"/>
          <w:lang w:val="uk-UA"/>
        </w:rPr>
        <w:t>Підготовка</w:t>
      </w:r>
      <w:proofErr w:type="spellEnd"/>
      <w:r w:rsidRPr="003D321E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3D321E">
        <w:rPr>
          <w:b/>
          <w:bCs/>
          <w:sz w:val="28"/>
          <w:szCs w:val="28"/>
          <w:lang w:val="uk-UA"/>
        </w:rPr>
        <w:t>адвокаційної</w:t>
      </w:r>
      <w:proofErr w:type="spellEnd"/>
      <w:r w:rsidRPr="003D321E">
        <w:rPr>
          <w:b/>
          <w:bCs/>
          <w:sz w:val="28"/>
          <w:szCs w:val="28"/>
          <w:lang w:val="uk-UA"/>
        </w:rPr>
        <w:t xml:space="preserve"> кампанії. Структурні елементи</w:t>
      </w:r>
    </w:p>
    <w:p w14:paraId="220EAD34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rStyle w:val="fontstyle01"/>
          <w:sz w:val="28"/>
          <w:szCs w:val="28"/>
          <w:lang w:val="uk-UA"/>
        </w:rPr>
        <w:t>Планування кампанії — низка послідовних дій</w:t>
      </w:r>
      <w:r w:rsidRPr="003D321E">
        <w:rPr>
          <w:sz w:val="28"/>
          <w:szCs w:val="28"/>
          <w:lang w:val="uk-UA"/>
        </w:rPr>
        <w:t>. Проблема громадянського суспільства.</w:t>
      </w:r>
    </w:p>
    <w:p w14:paraId="28176D8C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Аспекти проблеми для форсування переліку питань плану </w:t>
      </w:r>
      <w:proofErr w:type="spellStart"/>
      <w:r w:rsidRPr="003D321E">
        <w:rPr>
          <w:sz w:val="28"/>
          <w:szCs w:val="28"/>
          <w:lang w:val="uk-UA"/>
        </w:rPr>
        <w:t>адвокаційної</w:t>
      </w:r>
      <w:proofErr w:type="spellEnd"/>
      <w:r w:rsidRPr="003D321E">
        <w:rPr>
          <w:sz w:val="28"/>
          <w:szCs w:val="28"/>
          <w:lang w:val="uk-UA"/>
        </w:rPr>
        <w:t xml:space="preserve"> компанії.</w:t>
      </w:r>
    </w:p>
    <w:p w14:paraId="25D2680B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231E20"/>
          <w:sz w:val="28"/>
          <w:szCs w:val="28"/>
          <w:lang w:val="uk-UA"/>
        </w:rPr>
        <w:t>Визначення можливих наслідків для громади та суспільства при відсутності чи наявності кампанії.</w:t>
      </w:r>
    </w:p>
    <w:p w14:paraId="13EE3777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proofErr w:type="spellStart"/>
      <w:r w:rsidRPr="003D321E">
        <w:rPr>
          <w:color w:val="231E20"/>
          <w:sz w:val="28"/>
          <w:szCs w:val="28"/>
          <w:lang w:val="uk-UA"/>
        </w:rPr>
        <w:t>Характеристака</w:t>
      </w:r>
      <w:proofErr w:type="spellEnd"/>
      <w:r w:rsidRPr="003D321E">
        <w:rPr>
          <w:color w:val="231E20"/>
          <w:sz w:val="28"/>
          <w:szCs w:val="28"/>
          <w:lang w:val="uk-UA"/>
        </w:rPr>
        <w:t xml:space="preserve"> та критерії </w:t>
      </w:r>
      <w:r w:rsidRPr="003D321E">
        <w:rPr>
          <w:bCs/>
          <w:color w:val="231E20"/>
          <w:sz w:val="28"/>
          <w:szCs w:val="28"/>
          <w:lang w:val="uk-UA"/>
        </w:rPr>
        <w:t xml:space="preserve">соціальних, економічних та політичних наслідків </w:t>
      </w:r>
      <w:proofErr w:type="spellStart"/>
      <w:r w:rsidRPr="003D321E">
        <w:rPr>
          <w:bCs/>
          <w:color w:val="231E20"/>
          <w:sz w:val="28"/>
          <w:szCs w:val="28"/>
          <w:lang w:val="uk-UA"/>
        </w:rPr>
        <w:t>адвокаційної</w:t>
      </w:r>
      <w:proofErr w:type="spellEnd"/>
      <w:r w:rsidRPr="003D321E">
        <w:rPr>
          <w:bCs/>
          <w:color w:val="231E20"/>
          <w:sz w:val="28"/>
          <w:szCs w:val="28"/>
          <w:lang w:val="uk-UA"/>
        </w:rPr>
        <w:t xml:space="preserve"> кампанії.</w:t>
      </w:r>
    </w:p>
    <w:p w14:paraId="34D29AAC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rStyle w:val="fontstyle01"/>
          <w:sz w:val="28"/>
          <w:szCs w:val="28"/>
          <w:lang w:val="uk-UA"/>
        </w:rPr>
      </w:pPr>
      <w:r w:rsidRPr="003D321E">
        <w:rPr>
          <w:rStyle w:val="fontstyle01"/>
          <w:sz w:val="28"/>
          <w:szCs w:val="28"/>
          <w:lang w:val="uk-UA"/>
        </w:rPr>
        <w:t xml:space="preserve">Донесення до людей певної проблеми та її майбутніх наслідків. </w:t>
      </w:r>
    </w:p>
    <w:p w14:paraId="0E8490CA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rStyle w:val="fontstyle01"/>
          <w:sz w:val="28"/>
          <w:szCs w:val="28"/>
          <w:lang w:val="uk-UA"/>
        </w:rPr>
      </w:pPr>
      <w:r w:rsidRPr="003D321E">
        <w:rPr>
          <w:rStyle w:val="fontstyle01"/>
          <w:sz w:val="28"/>
          <w:szCs w:val="28"/>
          <w:lang w:val="uk-UA"/>
        </w:rPr>
        <w:lastRenderedPageBreak/>
        <w:t>Аналіз причини ситуації, що склалася. «Дерево причин» — «Чому?».</w:t>
      </w:r>
    </w:p>
    <w:p w14:paraId="0EB35E7B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231E20"/>
          <w:sz w:val="28"/>
          <w:szCs w:val="28"/>
          <w:lang w:val="uk-UA"/>
        </w:rPr>
        <w:t xml:space="preserve">Мета та завдання майбутньої </w:t>
      </w:r>
      <w:proofErr w:type="spellStart"/>
      <w:r w:rsidRPr="003D321E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3D321E">
        <w:rPr>
          <w:color w:val="231E20"/>
          <w:sz w:val="28"/>
          <w:szCs w:val="28"/>
          <w:lang w:val="uk-UA"/>
        </w:rPr>
        <w:t xml:space="preserve"> кампанії. Приклади.</w:t>
      </w:r>
    </w:p>
    <w:p w14:paraId="123C3C49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231E20"/>
          <w:sz w:val="28"/>
          <w:szCs w:val="28"/>
          <w:lang w:val="uk-UA"/>
        </w:rPr>
        <w:t xml:space="preserve">Критерії мети майбутньої </w:t>
      </w:r>
      <w:proofErr w:type="spellStart"/>
      <w:r w:rsidRPr="003D321E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3D321E">
        <w:rPr>
          <w:color w:val="231E20"/>
          <w:sz w:val="28"/>
          <w:szCs w:val="28"/>
          <w:lang w:val="uk-UA"/>
        </w:rPr>
        <w:t xml:space="preserve"> кампанії. Загальність мети.</w:t>
      </w:r>
    </w:p>
    <w:p w14:paraId="2BE18311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Зв’язок завдання до мети </w:t>
      </w:r>
      <w:proofErr w:type="spellStart"/>
      <w:r w:rsidRPr="003D321E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3D321E">
        <w:rPr>
          <w:color w:val="231E20"/>
          <w:sz w:val="28"/>
          <w:szCs w:val="28"/>
          <w:lang w:val="uk-UA"/>
        </w:rPr>
        <w:t xml:space="preserve"> кампанії.</w:t>
      </w:r>
    </w:p>
    <w:p w14:paraId="056DEA66" w14:textId="5E6F13AC" w:rsidR="00466C05" w:rsidRPr="003D321E" w:rsidRDefault="006C2F64" w:rsidP="00511994">
      <w:pPr>
        <w:numPr>
          <w:ilvl w:val="0"/>
          <w:numId w:val="10"/>
        </w:numPr>
        <w:ind w:left="567"/>
        <w:jc w:val="both"/>
        <w:rPr>
          <w:rStyle w:val="fontstyle01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 xml:space="preserve"> </w:t>
      </w:r>
      <w:r w:rsidR="00466C05" w:rsidRPr="003D321E">
        <w:rPr>
          <w:rStyle w:val="fontstyle01"/>
          <w:sz w:val="28"/>
          <w:szCs w:val="28"/>
          <w:lang w:val="uk-UA"/>
        </w:rPr>
        <w:t>Підтри</w:t>
      </w:r>
      <w:r>
        <w:rPr>
          <w:rStyle w:val="fontstyle01"/>
          <w:sz w:val="28"/>
          <w:szCs w:val="28"/>
          <w:lang w:val="uk-UA"/>
        </w:rPr>
        <w:t>м</w:t>
      </w:r>
      <w:r w:rsidR="00466C05" w:rsidRPr="003D321E">
        <w:rPr>
          <w:rStyle w:val="fontstyle01"/>
          <w:sz w:val="28"/>
          <w:szCs w:val="28"/>
          <w:lang w:val="uk-UA"/>
        </w:rPr>
        <w:t xml:space="preserve">ка громадськості —як запорука успіху </w:t>
      </w:r>
      <w:proofErr w:type="spellStart"/>
      <w:r w:rsidR="00466C05" w:rsidRPr="003D321E">
        <w:rPr>
          <w:rStyle w:val="fontstyle01"/>
          <w:sz w:val="28"/>
          <w:szCs w:val="28"/>
          <w:lang w:val="uk-UA"/>
        </w:rPr>
        <w:t>адвокаційної</w:t>
      </w:r>
      <w:proofErr w:type="spellEnd"/>
      <w:r w:rsidR="00466C05" w:rsidRPr="003D321E">
        <w:rPr>
          <w:rStyle w:val="fontstyle01"/>
          <w:sz w:val="28"/>
          <w:szCs w:val="28"/>
          <w:lang w:val="uk-UA"/>
        </w:rPr>
        <w:t xml:space="preserve"> кампанії.</w:t>
      </w:r>
    </w:p>
    <w:p w14:paraId="64C60443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231E20"/>
          <w:sz w:val="28"/>
          <w:szCs w:val="28"/>
          <w:lang w:val="uk-UA"/>
        </w:rPr>
        <w:t>Підготовка необхідних документів для проведення конкурсу соціальних проектів.</w:t>
      </w:r>
    </w:p>
    <w:p w14:paraId="1B9E5F30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231E20"/>
          <w:sz w:val="28"/>
          <w:szCs w:val="28"/>
          <w:lang w:val="uk-UA"/>
        </w:rPr>
        <w:t xml:space="preserve">Проведення самого конкурсу, визначення переможців та фінансування їхніх проектів — як досягнення мети </w:t>
      </w:r>
      <w:proofErr w:type="spellStart"/>
      <w:r w:rsidRPr="003D321E">
        <w:rPr>
          <w:color w:val="231E20"/>
          <w:sz w:val="28"/>
          <w:szCs w:val="28"/>
          <w:lang w:val="uk-UA"/>
        </w:rPr>
        <w:t>адвокації</w:t>
      </w:r>
      <w:proofErr w:type="spellEnd"/>
      <w:r w:rsidRPr="003D321E">
        <w:rPr>
          <w:color w:val="231E20"/>
          <w:sz w:val="28"/>
          <w:szCs w:val="28"/>
          <w:lang w:val="uk-UA"/>
        </w:rPr>
        <w:t>.</w:t>
      </w:r>
    </w:p>
    <w:p w14:paraId="25B67255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231E20"/>
          <w:sz w:val="28"/>
          <w:szCs w:val="28"/>
          <w:lang w:val="uk-UA"/>
        </w:rPr>
        <w:t>Категорії осіб-впливу. Характеристика.</w:t>
      </w:r>
    </w:p>
    <w:p w14:paraId="634CDBB4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Визначення осіб-впливу для </w:t>
      </w:r>
      <w:r w:rsidRPr="003D321E">
        <w:rPr>
          <w:color w:val="231E20"/>
          <w:sz w:val="28"/>
          <w:szCs w:val="28"/>
          <w:lang w:val="uk-UA"/>
        </w:rPr>
        <w:t xml:space="preserve">досягнення мети </w:t>
      </w:r>
      <w:proofErr w:type="spellStart"/>
      <w:r w:rsidRPr="003D321E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3D321E">
        <w:rPr>
          <w:color w:val="231E20"/>
          <w:sz w:val="28"/>
          <w:szCs w:val="28"/>
          <w:lang w:val="uk-UA"/>
        </w:rPr>
        <w:t xml:space="preserve"> кампанії. </w:t>
      </w:r>
    </w:p>
    <w:p w14:paraId="16956468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Категорії зацікавлених сторін. Характеристика.</w:t>
      </w:r>
    </w:p>
    <w:p w14:paraId="7C399F5A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Аналіз зацікавлених сторін в </w:t>
      </w:r>
      <w:proofErr w:type="spellStart"/>
      <w:r w:rsidRPr="003D321E">
        <w:rPr>
          <w:sz w:val="28"/>
          <w:szCs w:val="28"/>
          <w:lang w:val="uk-UA"/>
        </w:rPr>
        <w:t>адвокаційній</w:t>
      </w:r>
      <w:proofErr w:type="spellEnd"/>
      <w:r w:rsidRPr="003D321E">
        <w:rPr>
          <w:sz w:val="28"/>
          <w:szCs w:val="28"/>
          <w:lang w:val="uk-UA"/>
        </w:rPr>
        <w:t xml:space="preserve"> кампанії —як інструмент </w:t>
      </w:r>
      <w:proofErr w:type="spellStart"/>
      <w:r w:rsidRPr="003D321E">
        <w:rPr>
          <w:sz w:val="28"/>
          <w:szCs w:val="28"/>
          <w:lang w:val="uk-UA"/>
        </w:rPr>
        <w:t>адвокації</w:t>
      </w:r>
      <w:proofErr w:type="spellEnd"/>
      <w:r w:rsidRPr="003D321E">
        <w:rPr>
          <w:sz w:val="28"/>
          <w:szCs w:val="28"/>
          <w:lang w:val="uk-UA"/>
        </w:rPr>
        <w:t xml:space="preserve">. </w:t>
      </w:r>
    </w:p>
    <w:p w14:paraId="49A33B07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Ключове повідомлення в підготовці </w:t>
      </w:r>
      <w:proofErr w:type="spellStart"/>
      <w:r w:rsidRPr="003D321E">
        <w:rPr>
          <w:sz w:val="28"/>
          <w:szCs w:val="28"/>
          <w:lang w:val="uk-UA"/>
        </w:rPr>
        <w:t>адвокаційної</w:t>
      </w:r>
      <w:proofErr w:type="spellEnd"/>
      <w:r w:rsidRPr="003D321E">
        <w:rPr>
          <w:sz w:val="28"/>
          <w:szCs w:val="28"/>
          <w:lang w:val="uk-UA"/>
        </w:rPr>
        <w:t xml:space="preserve"> кампанії. Мотивування цільової аудиторії. Сприйняття повідомлення.</w:t>
      </w:r>
    </w:p>
    <w:p w14:paraId="161C54C9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Ризики та </w:t>
      </w:r>
      <w:r w:rsidRPr="003D321E">
        <w:rPr>
          <w:color w:val="231E20"/>
          <w:sz w:val="28"/>
          <w:szCs w:val="28"/>
          <w:lang w:val="uk-UA"/>
        </w:rPr>
        <w:t xml:space="preserve">можливі сценарії розвитку подій </w:t>
      </w:r>
      <w:proofErr w:type="spellStart"/>
      <w:r w:rsidRPr="003D321E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3D321E">
        <w:rPr>
          <w:color w:val="231E20"/>
          <w:sz w:val="28"/>
          <w:szCs w:val="28"/>
          <w:lang w:val="uk-UA"/>
        </w:rPr>
        <w:t xml:space="preserve"> кампанії.</w:t>
      </w:r>
    </w:p>
    <w:p w14:paraId="43B4F05F" w14:textId="77777777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Ресурси для </w:t>
      </w:r>
      <w:proofErr w:type="spellStart"/>
      <w:r w:rsidRPr="003D321E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3D321E">
        <w:rPr>
          <w:color w:val="231E20"/>
          <w:sz w:val="28"/>
          <w:szCs w:val="28"/>
          <w:lang w:val="uk-UA"/>
        </w:rPr>
        <w:t xml:space="preserve"> кампанії. Правила залучення ресурсів.</w:t>
      </w:r>
    </w:p>
    <w:p w14:paraId="491D9DFF" w14:textId="3B1C31F2" w:rsidR="00466C05" w:rsidRPr="003D321E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rStyle w:val="fontstyle01"/>
          <w:sz w:val="28"/>
          <w:szCs w:val="28"/>
          <w:lang w:val="uk-UA"/>
        </w:rPr>
        <w:t xml:space="preserve">Правила підготовки та проведення </w:t>
      </w:r>
      <w:proofErr w:type="spellStart"/>
      <w:r w:rsidRPr="003D321E">
        <w:rPr>
          <w:rStyle w:val="fontstyle01"/>
          <w:sz w:val="28"/>
          <w:szCs w:val="28"/>
          <w:lang w:val="uk-UA"/>
        </w:rPr>
        <w:t>адвокаційної</w:t>
      </w:r>
      <w:proofErr w:type="spellEnd"/>
      <w:r w:rsidRPr="003D321E">
        <w:rPr>
          <w:rStyle w:val="fontstyle01"/>
          <w:sz w:val="28"/>
          <w:szCs w:val="28"/>
          <w:lang w:val="uk-UA"/>
        </w:rPr>
        <w:t xml:space="preserve"> кампанії</w:t>
      </w:r>
      <w:r w:rsidRPr="003D321E">
        <w:rPr>
          <w:color w:val="000000"/>
          <w:sz w:val="28"/>
          <w:szCs w:val="28"/>
          <w:lang w:val="uk-UA"/>
        </w:rPr>
        <w:t>.</w:t>
      </w:r>
    </w:p>
    <w:p w14:paraId="0E53F798" w14:textId="464E4DBF" w:rsidR="00466C05" w:rsidRPr="003D321E" w:rsidRDefault="00466C05" w:rsidP="002D6241">
      <w:pPr>
        <w:rPr>
          <w:caps/>
          <w:sz w:val="28"/>
          <w:szCs w:val="28"/>
          <w:lang w:val="uk-UA"/>
        </w:rPr>
      </w:pPr>
    </w:p>
    <w:p w14:paraId="259CD51A" w14:textId="558B1143" w:rsidR="00466C05" w:rsidRPr="003D321E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3D321E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3D321E">
        <w:rPr>
          <w:b/>
          <w:bCs/>
          <w:caps/>
          <w:sz w:val="28"/>
          <w:szCs w:val="28"/>
          <w:lang w:val="uk-UA"/>
        </w:rPr>
        <w:t>3.3_</w:t>
      </w:r>
      <w:r w:rsidR="00023D6B" w:rsidRPr="003D321E">
        <w:rPr>
          <w:b/>
          <w:bCs/>
          <w:sz w:val="28"/>
          <w:szCs w:val="28"/>
          <w:lang w:val="uk-UA"/>
        </w:rPr>
        <w:t>Стратегія</w:t>
      </w:r>
      <w:proofErr w:type="spellEnd"/>
      <w:r w:rsidR="00023D6B" w:rsidRPr="003D321E">
        <w:rPr>
          <w:b/>
          <w:bCs/>
          <w:sz w:val="28"/>
          <w:szCs w:val="28"/>
          <w:lang w:val="uk-UA"/>
        </w:rPr>
        <w:t xml:space="preserve"> та впровадження </w:t>
      </w:r>
      <w:proofErr w:type="spellStart"/>
      <w:r w:rsidR="00023D6B" w:rsidRPr="003D321E">
        <w:rPr>
          <w:b/>
          <w:bCs/>
          <w:sz w:val="28"/>
          <w:szCs w:val="28"/>
          <w:lang w:val="uk-UA"/>
        </w:rPr>
        <w:t>адвокаційної</w:t>
      </w:r>
      <w:proofErr w:type="spellEnd"/>
      <w:r w:rsidR="00023D6B" w:rsidRPr="003D321E">
        <w:rPr>
          <w:b/>
          <w:bCs/>
          <w:sz w:val="28"/>
          <w:szCs w:val="28"/>
          <w:lang w:val="uk-UA"/>
        </w:rPr>
        <w:t xml:space="preserve"> кампанії</w:t>
      </w:r>
    </w:p>
    <w:p w14:paraId="6DE5EB0E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Стратегії </w:t>
      </w:r>
      <w:proofErr w:type="spellStart"/>
      <w:r w:rsidRPr="003D321E">
        <w:rPr>
          <w:sz w:val="28"/>
          <w:szCs w:val="28"/>
          <w:lang w:val="uk-UA"/>
        </w:rPr>
        <w:t>адвокації</w:t>
      </w:r>
      <w:proofErr w:type="spellEnd"/>
      <w:r w:rsidRPr="003D321E">
        <w:rPr>
          <w:sz w:val="28"/>
          <w:szCs w:val="28"/>
          <w:lang w:val="uk-UA"/>
        </w:rPr>
        <w:t>, спрямовані на задоволення людських потреб.</w:t>
      </w:r>
    </w:p>
    <w:p w14:paraId="28775D17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Планування та вибір стратегії </w:t>
      </w:r>
      <w:proofErr w:type="spellStart"/>
      <w:r w:rsidRPr="003D321E">
        <w:rPr>
          <w:sz w:val="28"/>
          <w:szCs w:val="28"/>
          <w:lang w:val="uk-UA"/>
        </w:rPr>
        <w:t>адвокасі</w:t>
      </w:r>
      <w:proofErr w:type="spellEnd"/>
      <w:r w:rsidRPr="003D321E">
        <w:rPr>
          <w:sz w:val="28"/>
          <w:szCs w:val="28"/>
          <w:lang w:val="uk-UA"/>
        </w:rPr>
        <w:t>-кампанії передбачає.</w:t>
      </w:r>
    </w:p>
    <w:p w14:paraId="063B0F81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Початок та елементи стратегічного планування </w:t>
      </w:r>
      <w:proofErr w:type="spellStart"/>
      <w:r w:rsidRPr="003D321E">
        <w:rPr>
          <w:sz w:val="28"/>
          <w:szCs w:val="28"/>
          <w:lang w:val="uk-UA"/>
        </w:rPr>
        <w:t>адвокаційної</w:t>
      </w:r>
      <w:proofErr w:type="spellEnd"/>
      <w:r w:rsidRPr="003D321E">
        <w:rPr>
          <w:sz w:val="28"/>
          <w:szCs w:val="28"/>
          <w:lang w:val="uk-UA"/>
        </w:rPr>
        <w:t xml:space="preserve"> кампанії.</w:t>
      </w:r>
    </w:p>
    <w:p w14:paraId="22CE7AAB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Необхідність розуміння причини виникнення проблеми.</w:t>
      </w:r>
    </w:p>
    <w:p w14:paraId="6644AB70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Метод — «дерево проблем» та його переваги.</w:t>
      </w:r>
    </w:p>
    <w:p w14:paraId="7371E62A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Приклад розуміння причини в </w:t>
      </w:r>
      <w:proofErr w:type="spellStart"/>
      <w:r w:rsidRPr="003D321E">
        <w:rPr>
          <w:sz w:val="28"/>
          <w:szCs w:val="28"/>
          <w:lang w:val="uk-UA"/>
        </w:rPr>
        <w:t>адвокасі</w:t>
      </w:r>
      <w:proofErr w:type="spellEnd"/>
      <w:r w:rsidRPr="003D321E">
        <w:rPr>
          <w:sz w:val="28"/>
          <w:szCs w:val="28"/>
          <w:lang w:val="uk-UA"/>
        </w:rPr>
        <w:t>-кампанії.</w:t>
      </w:r>
    </w:p>
    <w:p w14:paraId="7397CA79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Визначення мети та цілей </w:t>
      </w:r>
      <w:proofErr w:type="spellStart"/>
      <w:r w:rsidRPr="003D321E">
        <w:rPr>
          <w:sz w:val="28"/>
          <w:szCs w:val="28"/>
          <w:lang w:val="uk-UA"/>
        </w:rPr>
        <w:t>адвокаційної</w:t>
      </w:r>
      <w:proofErr w:type="spellEnd"/>
      <w:r w:rsidRPr="003D321E">
        <w:rPr>
          <w:sz w:val="28"/>
          <w:szCs w:val="28"/>
          <w:lang w:val="uk-UA"/>
        </w:rPr>
        <w:t xml:space="preserve"> кампанії.</w:t>
      </w:r>
    </w:p>
    <w:p w14:paraId="213F6F7B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Інформування суспільства про проблему.</w:t>
      </w:r>
    </w:p>
    <w:p w14:paraId="19A48E57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Питання, які постають при розробленні стратегії </w:t>
      </w:r>
      <w:proofErr w:type="spellStart"/>
      <w:r w:rsidRPr="003D321E">
        <w:rPr>
          <w:sz w:val="28"/>
          <w:szCs w:val="28"/>
          <w:lang w:val="uk-UA"/>
        </w:rPr>
        <w:t>адвокасі</w:t>
      </w:r>
      <w:proofErr w:type="spellEnd"/>
      <w:r w:rsidRPr="003D321E">
        <w:rPr>
          <w:sz w:val="28"/>
          <w:szCs w:val="28"/>
          <w:lang w:val="uk-UA"/>
        </w:rPr>
        <w:t>-кампанії.</w:t>
      </w:r>
    </w:p>
    <w:p w14:paraId="58F54C1D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Необхідність оцінки ризиків </w:t>
      </w:r>
      <w:proofErr w:type="spellStart"/>
      <w:r w:rsidRPr="003D321E">
        <w:rPr>
          <w:sz w:val="28"/>
          <w:szCs w:val="28"/>
          <w:lang w:val="uk-UA"/>
        </w:rPr>
        <w:t>адвокасі</w:t>
      </w:r>
      <w:proofErr w:type="spellEnd"/>
      <w:r w:rsidRPr="003D321E">
        <w:rPr>
          <w:sz w:val="28"/>
          <w:szCs w:val="28"/>
          <w:lang w:val="uk-UA"/>
        </w:rPr>
        <w:t>-кампанії.</w:t>
      </w:r>
    </w:p>
    <w:p w14:paraId="5575CA54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 Створення коаліції при впровадженні </w:t>
      </w:r>
      <w:proofErr w:type="spellStart"/>
      <w:r w:rsidRPr="003D321E">
        <w:rPr>
          <w:sz w:val="28"/>
          <w:szCs w:val="28"/>
          <w:lang w:val="uk-UA"/>
        </w:rPr>
        <w:t>адвокасі</w:t>
      </w:r>
      <w:proofErr w:type="spellEnd"/>
      <w:r w:rsidRPr="003D321E">
        <w:rPr>
          <w:sz w:val="28"/>
          <w:szCs w:val="28"/>
          <w:lang w:val="uk-UA"/>
        </w:rPr>
        <w:t>-кампанії.</w:t>
      </w:r>
    </w:p>
    <w:p w14:paraId="22DFD188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Розроблення ключових повідомлень про проблему. Завдання.</w:t>
      </w:r>
    </w:p>
    <w:p w14:paraId="7F762026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Комунікаційна стратегія.</w:t>
      </w:r>
    </w:p>
    <w:p w14:paraId="71BC5886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Визначення аудиторій для ключових повідомлень про проблему.</w:t>
      </w:r>
    </w:p>
    <w:p w14:paraId="619CFD4C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Заходи впровадження </w:t>
      </w:r>
      <w:proofErr w:type="spellStart"/>
      <w:r w:rsidRPr="003D321E">
        <w:rPr>
          <w:sz w:val="28"/>
          <w:szCs w:val="28"/>
          <w:lang w:val="uk-UA"/>
        </w:rPr>
        <w:t>адвокасі</w:t>
      </w:r>
      <w:proofErr w:type="spellEnd"/>
      <w:r w:rsidRPr="003D321E">
        <w:rPr>
          <w:sz w:val="28"/>
          <w:szCs w:val="28"/>
          <w:lang w:val="uk-UA"/>
        </w:rPr>
        <w:t>-кампанії.</w:t>
      </w:r>
    </w:p>
    <w:p w14:paraId="0900561D" w14:textId="77777777" w:rsidR="00023D6B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 xml:space="preserve">Збір інформації про </w:t>
      </w:r>
      <w:proofErr w:type="spellStart"/>
      <w:r w:rsidRPr="003D321E">
        <w:rPr>
          <w:sz w:val="28"/>
          <w:szCs w:val="28"/>
          <w:lang w:val="uk-UA"/>
        </w:rPr>
        <w:t>адвокасі</w:t>
      </w:r>
      <w:proofErr w:type="spellEnd"/>
      <w:r w:rsidRPr="003D321E">
        <w:rPr>
          <w:sz w:val="28"/>
          <w:szCs w:val="28"/>
          <w:lang w:val="uk-UA"/>
        </w:rPr>
        <w:t>-кампанію.</w:t>
      </w:r>
    </w:p>
    <w:p w14:paraId="450975D3" w14:textId="41C6F70C" w:rsidR="00466C05" w:rsidRPr="003D321E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Моніторинг та оцінка результатів</w:t>
      </w:r>
      <w:r w:rsidR="00466C05" w:rsidRPr="003D321E">
        <w:rPr>
          <w:color w:val="000000"/>
          <w:sz w:val="28"/>
          <w:szCs w:val="28"/>
          <w:lang w:val="uk-UA"/>
        </w:rPr>
        <w:t>.</w:t>
      </w:r>
    </w:p>
    <w:p w14:paraId="0C0DE92B" w14:textId="0CB6D078" w:rsidR="00466C05" w:rsidRPr="003D321E" w:rsidRDefault="00466C05" w:rsidP="002D6241">
      <w:pPr>
        <w:rPr>
          <w:caps/>
          <w:sz w:val="28"/>
          <w:szCs w:val="28"/>
          <w:lang w:val="uk-UA"/>
        </w:rPr>
      </w:pPr>
    </w:p>
    <w:p w14:paraId="25BDE6CB" w14:textId="51A29CDC" w:rsidR="00466C05" w:rsidRPr="003D321E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3D321E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3D321E">
        <w:rPr>
          <w:b/>
          <w:bCs/>
          <w:caps/>
          <w:sz w:val="28"/>
          <w:szCs w:val="28"/>
          <w:lang w:val="uk-UA"/>
        </w:rPr>
        <w:t>4.1_</w:t>
      </w:r>
      <w:r w:rsidR="00023D6B" w:rsidRPr="003D321E">
        <w:rPr>
          <w:b/>
          <w:bCs/>
          <w:sz w:val="28"/>
          <w:szCs w:val="28"/>
          <w:lang w:val="uk-UA"/>
        </w:rPr>
        <w:t>Загальнообов’язкове</w:t>
      </w:r>
      <w:proofErr w:type="spellEnd"/>
      <w:r w:rsidR="00023D6B" w:rsidRPr="003D321E">
        <w:rPr>
          <w:b/>
          <w:bCs/>
          <w:sz w:val="28"/>
          <w:szCs w:val="28"/>
          <w:lang w:val="uk-UA"/>
        </w:rPr>
        <w:t xml:space="preserve"> державне соціальне страхування</w:t>
      </w:r>
    </w:p>
    <w:p w14:paraId="1C42A61C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Визначення основ та поняття законодавства України про загальнообов’язкове державне соціальне страхування.</w:t>
      </w:r>
    </w:p>
    <w:p w14:paraId="43EB4C39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shd w:val="clear" w:color="auto" w:fill="FFFFFF"/>
          <w:lang w:val="uk-UA"/>
        </w:rPr>
        <w:t>Завданням законодавства про загальнообов’язкове державне соціальне страхування.</w:t>
      </w:r>
    </w:p>
    <w:p w14:paraId="34D80E8F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shd w:val="clear" w:color="auto" w:fill="FFFFFF"/>
          <w:lang w:val="uk-UA"/>
        </w:rPr>
        <w:t>Право на забезпечення за загальнообов’язковим державним соціальним страхуванням.</w:t>
      </w:r>
    </w:p>
    <w:p w14:paraId="5FB35458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Види загальнообов’язкового державного соціального страхування.</w:t>
      </w:r>
    </w:p>
    <w:p w14:paraId="7DB7B059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shd w:val="clear" w:color="auto" w:fill="FFFFFF"/>
          <w:lang w:val="uk-UA"/>
        </w:rPr>
        <w:t>Принципи загальнообов’язкового державного соціального страхування.</w:t>
      </w:r>
    </w:p>
    <w:p w14:paraId="0AF53441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shd w:val="clear" w:color="auto" w:fill="FFFFFF"/>
          <w:lang w:val="uk-UA"/>
        </w:rPr>
        <w:t>Суб’єкти загальнообов’язкового державного соціального страхування.</w:t>
      </w:r>
    </w:p>
    <w:p w14:paraId="7BE26712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shd w:val="clear" w:color="auto" w:fill="FFFFFF"/>
          <w:lang w:val="uk-UA"/>
        </w:rPr>
        <w:t>Страхові фонди —як страховики. Основне джерело коштів фондів.</w:t>
      </w:r>
    </w:p>
    <w:p w14:paraId="379905FD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shd w:val="clear" w:color="auto" w:fill="FFFFFF"/>
          <w:lang w:val="uk-UA"/>
        </w:rPr>
        <w:lastRenderedPageBreak/>
        <w:t>Об’єкт загальнообов’язкового державного соціального страхування.</w:t>
      </w:r>
    </w:p>
    <w:p w14:paraId="04879CD8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Страховий випадок та ризик.</w:t>
      </w:r>
    </w:p>
    <w:p w14:paraId="6198CD74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shd w:val="clear" w:color="auto" w:fill="FFFFFF"/>
          <w:lang w:val="uk-UA"/>
        </w:rPr>
        <w:t>Спори, що виникають із правовідносин за загальнообов’язковим державним соціальним страхуванням.</w:t>
      </w:r>
    </w:p>
    <w:p w14:paraId="3E0EC3D1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Єдиний внесок на загальнообов’язкове державне соціальне страхування. Його розмір та порядок адміністрування.</w:t>
      </w:r>
    </w:p>
    <w:p w14:paraId="577AF93F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b/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Види соціальних послуг та матеріального забезпечення.</w:t>
      </w:r>
    </w:p>
    <w:p w14:paraId="23B8DB4D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b/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shd w:val="clear" w:color="auto" w:fill="FFFFFF"/>
          <w:lang w:val="uk-UA"/>
        </w:rPr>
        <w:t>Відповідальність страхувальників.</w:t>
      </w:r>
    </w:p>
    <w:p w14:paraId="05C1E4A7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Поняття та значення страхового стажу у соціальному забезпеченні. Страховий стаж.</w:t>
      </w:r>
    </w:p>
    <w:p w14:paraId="7A6D9FAC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Обчислення та підтвердження страхового стажу.</w:t>
      </w:r>
    </w:p>
    <w:p w14:paraId="5A9394DA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Спеціальний трудовий стаж. Списки робіт.</w:t>
      </w:r>
    </w:p>
    <w:p w14:paraId="6AC24356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Вислуга років — особливий вид спеціального стажу.</w:t>
      </w:r>
    </w:p>
    <w:p w14:paraId="399E39C5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Зміст з</w:t>
      </w:r>
      <w:r w:rsidRPr="003D321E">
        <w:rPr>
          <w:color w:val="000000"/>
          <w:sz w:val="28"/>
          <w:szCs w:val="28"/>
          <w:lang w:val="uk-UA"/>
        </w:rPr>
        <w:t>агальнообов’язкове державне соціальне страхування на випадок безробіття.</w:t>
      </w:r>
    </w:p>
    <w:p w14:paraId="061B1A41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Принципи страхування на випадок безробіття.</w:t>
      </w:r>
    </w:p>
    <w:p w14:paraId="58CAE15D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Видами забезпечення по безробіттю.</w:t>
      </w:r>
    </w:p>
    <w:p w14:paraId="7A349E00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Професійна підготовка або перепідготовка, підвищення кваліфікації.</w:t>
      </w:r>
    </w:p>
    <w:p w14:paraId="4F9E5172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Заходи при виникненні страхового ризику.</w:t>
      </w:r>
    </w:p>
    <w:p w14:paraId="07A76E8A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Суб’єкти страхування на випадок безробіття.</w:t>
      </w:r>
    </w:p>
    <w:p w14:paraId="3D485BBB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Об’єкт страхування на випадок безробіття.</w:t>
      </w:r>
    </w:p>
    <w:p w14:paraId="1BF3E63C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Профілактичні заходи безробіття. Порядок здійснення.</w:t>
      </w:r>
    </w:p>
    <w:p w14:paraId="76D44257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Управління страхуванням на випадок безробіття.</w:t>
      </w:r>
    </w:p>
    <w:p w14:paraId="07DDF146" w14:textId="77777777" w:rsidR="00023D6B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Джерела формування коштів Фонду.</w:t>
      </w:r>
    </w:p>
    <w:p w14:paraId="3A945753" w14:textId="09FE9D1C" w:rsidR="00466C05" w:rsidRPr="003D321E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Відповідальність у </w:t>
      </w:r>
      <w:r w:rsidRPr="003D321E">
        <w:rPr>
          <w:color w:val="000000"/>
          <w:sz w:val="28"/>
          <w:szCs w:val="28"/>
          <w:lang w:val="uk-UA"/>
        </w:rPr>
        <w:t>державному соціальному страхуванню на випадок безробіття</w:t>
      </w:r>
      <w:r w:rsidR="00466C05" w:rsidRPr="003D321E">
        <w:rPr>
          <w:color w:val="000000"/>
          <w:sz w:val="28"/>
          <w:szCs w:val="28"/>
          <w:lang w:val="uk-UA"/>
        </w:rPr>
        <w:t>.</w:t>
      </w:r>
    </w:p>
    <w:p w14:paraId="1EF1A133" w14:textId="36C1E1D1" w:rsidR="00466C05" w:rsidRPr="003D321E" w:rsidRDefault="00466C05" w:rsidP="002D6241">
      <w:pPr>
        <w:rPr>
          <w:caps/>
          <w:sz w:val="28"/>
          <w:szCs w:val="28"/>
          <w:lang w:val="uk-UA"/>
        </w:rPr>
      </w:pPr>
    </w:p>
    <w:p w14:paraId="517D3BA4" w14:textId="65F33C23" w:rsidR="00466C05" w:rsidRPr="003D321E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3D321E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3D321E">
        <w:rPr>
          <w:b/>
          <w:bCs/>
          <w:caps/>
          <w:sz w:val="28"/>
          <w:szCs w:val="28"/>
          <w:lang w:val="uk-UA"/>
        </w:rPr>
        <w:t>4.2_</w:t>
      </w:r>
      <w:r w:rsidR="006C2F64">
        <w:rPr>
          <w:b/>
          <w:bCs/>
          <w:sz w:val="28"/>
          <w:szCs w:val="28"/>
          <w:lang w:val="uk-UA"/>
        </w:rPr>
        <w:t>І</w:t>
      </w:r>
      <w:r w:rsidR="00023D6B" w:rsidRPr="003D321E">
        <w:rPr>
          <w:b/>
          <w:bCs/>
          <w:sz w:val="28"/>
          <w:szCs w:val="28"/>
          <w:lang w:val="uk-UA"/>
        </w:rPr>
        <w:t>нструменти</w:t>
      </w:r>
      <w:proofErr w:type="spellEnd"/>
      <w:r w:rsidR="00023D6B" w:rsidRPr="003D321E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023D6B" w:rsidRPr="003D321E">
        <w:rPr>
          <w:b/>
          <w:bCs/>
          <w:sz w:val="28"/>
          <w:szCs w:val="28"/>
          <w:lang w:val="uk-UA"/>
        </w:rPr>
        <w:t>адвокації</w:t>
      </w:r>
      <w:proofErr w:type="spellEnd"/>
    </w:p>
    <w:p w14:paraId="76982CB0" w14:textId="77777777" w:rsidR="00023D6B" w:rsidRPr="003D321E" w:rsidRDefault="00023D6B" w:rsidP="00511994">
      <w:pPr>
        <w:numPr>
          <w:ilvl w:val="0"/>
          <w:numId w:val="13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lang w:val="uk-UA"/>
        </w:rPr>
        <w:t xml:space="preserve">Ініціатива проведення </w:t>
      </w:r>
      <w:proofErr w:type="spellStart"/>
      <w:r w:rsidRPr="003D321E">
        <w:rPr>
          <w:sz w:val="28"/>
          <w:lang w:val="uk-UA"/>
        </w:rPr>
        <w:t>адвокасі</w:t>
      </w:r>
      <w:proofErr w:type="spellEnd"/>
      <w:r w:rsidRPr="003D321E">
        <w:rPr>
          <w:sz w:val="28"/>
          <w:lang w:val="uk-UA"/>
        </w:rPr>
        <w:t xml:space="preserve">. </w:t>
      </w:r>
      <w:r w:rsidRPr="003D321E">
        <w:rPr>
          <w:sz w:val="28"/>
          <w:szCs w:val="28"/>
          <w:lang w:val="uk-UA"/>
        </w:rPr>
        <w:t xml:space="preserve">Вибір методів для проведення кампанії </w:t>
      </w:r>
      <w:proofErr w:type="spellStart"/>
      <w:r w:rsidRPr="003D321E">
        <w:rPr>
          <w:sz w:val="28"/>
          <w:szCs w:val="28"/>
          <w:lang w:val="uk-UA"/>
        </w:rPr>
        <w:t>адвокасі</w:t>
      </w:r>
      <w:proofErr w:type="spellEnd"/>
      <w:r w:rsidRPr="003D321E">
        <w:rPr>
          <w:bCs/>
          <w:color w:val="000000"/>
          <w:sz w:val="28"/>
          <w:szCs w:val="28"/>
          <w:lang w:val="uk-UA"/>
        </w:rPr>
        <w:t xml:space="preserve"> </w:t>
      </w:r>
    </w:p>
    <w:p w14:paraId="46F76043" w14:textId="77777777" w:rsidR="00023D6B" w:rsidRPr="003D321E" w:rsidRDefault="00023D6B" w:rsidP="00511994">
      <w:pPr>
        <w:numPr>
          <w:ilvl w:val="0"/>
          <w:numId w:val="13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Приклади методів впливу на цільову аудиторію. </w:t>
      </w:r>
      <w:r w:rsidRPr="003D321E">
        <w:rPr>
          <w:bCs/>
          <w:color w:val="000000"/>
          <w:sz w:val="28"/>
          <w:szCs w:val="28"/>
          <w:lang w:val="uk-UA"/>
        </w:rPr>
        <w:t>Виявлення проблеми для вирішення.</w:t>
      </w:r>
    </w:p>
    <w:p w14:paraId="1B34BBCA" w14:textId="77777777" w:rsidR="00023D6B" w:rsidRPr="003D321E" w:rsidRDefault="00023D6B" w:rsidP="00511994">
      <w:pPr>
        <w:numPr>
          <w:ilvl w:val="0"/>
          <w:numId w:val="13"/>
        </w:numPr>
        <w:ind w:left="567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 xml:space="preserve">Обставини успішності </w:t>
      </w:r>
      <w:proofErr w:type="spellStart"/>
      <w:r w:rsidRPr="003D321E">
        <w:rPr>
          <w:color w:val="000000"/>
          <w:sz w:val="28"/>
          <w:szCs w:val="28"/>
          <w:lang w:val="uk-UA"/>
        </w:rPr>
        <w:t>адвокасі</w:t>
      </w:r>
      <w:proofErr w:type="spellEnd"/>
      <w:r w:rsidRPr="003D321E">
        <w:rPr>
          <w:color w:val="000000"/>
          <w:sz w:val="28"/>
          <w:szCs w:val="28"/>
          <w:lang w:val="uk-UA"/>
        </w:rPr>
        <w:t>-кампанії.</w:t>
      </w:r>
    </w:p>
    <w:p w14:paraId="5114F8DE" w14:textId="77777777" w:rsidR="00023D6B" w:rsidRPr="003D321E" w:rsidRDefault="00023D6B" w:rsidP="00511994">
      <w:pPr>
        <w:numPr>
          <w:ilvl w:val="0"/>
          <w:numId w:val="13"/>
        </w:numPr>
        <w:ind w:left="567"/>
        <w:rPr>
          <w:lang w:val="uk-UA"/>
        </w:rPr>
      </w:pPr>
      <w:r w:rsidRPr="003D321E">
        <w:rPr>
          <w:color w:val="000000"/>
          <w:sz w:val="28"/>
          <w:szCs w:val="28"/>
          <w:lang w:val="uk-UA"/>
        </w:rPr>
        <w:t xml:space="preserve">Види інструментів </w:t>
      </w:r>
      <w:proofErr w:type="spellStart"/>
      <w:r w:rsidRPr="003D321E">
        <w:rPr>
          <w:color w:val="000000"/>
          <w:sz w:val="28"/>
          <w:szCs w:val="28"/>
          <w:lang w:val="uk-UA"/>
        </w:rPr>
        <w:t>адвокасі</w:t>
      </w:r>
      <w:proofErr w:type="spellEnd"/>
      <w:r w:rsidRPr="003D321E">
        <w:rPr>
          <w:color w:val="000000"/>
          <w:sz w:val="28"/>
          <w:szCs w:val="28"/>
          <w:lang w:val="uk-UA"/>
        </w:rPr>
        <w:t>-кампанії. Правові інструменти</w:t>
      </w:r>
      <w:r w:rsidRPr="003D321E">
        <w:rPr>
          <w:color w:val="000000"/>
          <w:sz w:val="28"/>
          <w:lang w:val="uk-UA"/>
        </w:rPr>
        <w:t xml:space="preserve"> </w:t>
      </w:r>
      <w:proofErr w:type="spellStart"/>
      <w:r w:rsidRPr="003D321E">
        <w:rPr>
          <w:color w:val="000000"/>
          <w:sz w:val="28"/>
          <w:lang w:val="uk-UA"/>
        </w:rPr>
        <w:t>адвокасі</w:t>
      </w:r>
      <w:proofErr w:type="spellEnd"/>
      <w:r w:rsidRPr="003D321E">
        <w:rPr>
          <w:color w:val="000000"/>
          <w:sz w:val="28"/>
          <w:lang w:val="uk-UA"/>
        </w:rPr>
        <w:t>-кампанії.</w:t>
      </w:r>
    </w:p>
    <w:p w14:paraId="2C9C373D" w14:textId="77777777" w:rsidR="00023D6B" w:rsidRPr="003D321E" w:rsidRDefault="00023D6B" w:rsidP="00511994">
      <w:pPr>
        <w:numPr>
          <w:ilvl w:val="0"/>
          <w:numId w:val="13"/>
        </w:numPr>
        <w:ind w:left="567"/>
        <w:jc w:val="both"/>
        <w:rPr>
          <w:lang w:val="uk-UA"/>
        </w:rPr>
      </w:pPr>
      <w:r w:rsidRPr="003D321E">
        <w:rPr>
          <w:color w:val="000000"/>
          <w:sz w:val="28"/>
          <w:lang w:val="uk-UA"/>
        </w:rPr>
        <w:t xml:space="preserve">Інформаційні заходи у якості інструментів </w:t>
      </w:r>
      <w:proofErr w:type="spellStart"/>
      <w:r w:rsidRPr="003D321E">
        <w:rPr>
          <w:color w:val="000000"/>
          <w:sz w:val="28"/>
          <w:lang w:val="uk-UA"/>
        </w:rPr>
        <w:t>адвокасі</w:t>
      </w:r>
      <w:proofErr w:type="spellEnd"/>
      <w:r w:rsidRPr="003D321E">
        <w:rPr>
          <w:color w:val="000000"/>
          <w:sz w:val="28"/>
          <w:lang w:val="uk-UA"/>
        </w:rPr>
        <w:t>-кампанії.</w:t>
      </w:r>
    </w:p>
    <w:p w14:paraId="7FFFE9C9" w14:textId="77777777" w:rsidR="00023D6B" w:rsidRPr="003D321E" w:rsidRDefault="00023D6B" w:rsidP="00511994">
      <w:pPr>
        <w:numPr>
          <w:ilvl w:val="0"/>
          <w:numId w:val="13"/>
        </w:numPr>
        <w:ind w:left="567"/>
        <w:jc w:val="both"/>
        <w:rPr>
          <w:lang w:val="uk-UA"/>
        </w:rPr>
      </w:pPr>
      <w:r w:rsidRPr="003D321E">
        <w:rPr>
          <w:color w:val="000000"/>
          <w:sz w:val="28"/>
          <w:lang w:val="uk-UA"/>
        </w:rPr>
        <w:t xml:space="preserve">Масові заходи у якості інструментів </w:t>
      </w:r>
      <w:proofErr w:type="spellStart"/>
      <w:r w:rsidRPr="003D321E">
        <w:rPr>
          <w:color w:val="000000"/>
          <w:sz w:val="28"/>
          <w:lang w:val="uk-UA"/>
        </w:rPr>
        <w:t>адвокасі</w:t>
      </w:r>
      <w:proofErr w:type="spellEnd"/>
      <w:r w:rsidRPr="003D321E">
        <w:rPr>
          <w:color w:val="000000"/>
          <w:sz w:val="28"/>
          <w:lang w:val="uk-UA"/>
        </w:rPr>
        <w:t>-кампанії. Безпосередні інструменти впливу.</w:t>
      </w:r>
    </w:p>
    <w:p w14:paraId="17B8C0EE" w14:textId="77777777" w:rsidR="00023D6B" w:rsidRPr="003D321E" w:rsidRDefault="00023D6B" w:rsidP="00511994">
      <w:pPr>
        <w:numPr>
          <w:ilvl w:val="0"/>
          <w:numId w:val="13"/>
        </w:numPr>
        <w:ind w:left="567"/>
        <w:jc w:val="both"/>
        <w:rPr>
          <w:lang w:val="uk-UA"/>
        </w:rPr>
      </w:pPr>
      <w:r w:rsidRPr="003D321E">
        <w:rPr>
          <w:sz w:val="28"/>
          <w:szCs w:val="28"/>
          <w:lang w:val="uk-UA"/>
        </w:rPr>
        <w:t>Громадська експертиза діяльності державних органів.</w:t>
      </w:r>
    </w:p>
    <w:p w14:paraId="25CE1625" w14:textId="77777777" w:rsidR="00023D6B" w:rsidRPr="003D321E" w:rsidRDefault="00023D6B" w:rsidP="00511994">
      <w:pPr>
        <w:numPr>
          <w:ilvl w:val="0"/>
          <w:numId w:val="13"/>
        </w:numPr>
        <w:ind w:left="567"/>
        <w:jc w:val="both"/>
        <w:rPr>
          <w:lang w:val="uk-UA"/>
        </w:rPr>
      </w:pPr>
      <w:r w:rsidRPr="003D321E">
        <w:rPr>
          <w:sz w:val="28"/>
          <w:szCs w:val="28"/>
          <w:lang w:val="uk-UA"/>
        </w:rPr>
        <w:t>Інформаційні та інформаційно-просвітницькі акції. Флешмоби.</w:t>
      </w:r>
    </w:p>
    <w:p w14:paraId="6E345F4F" w14:textId="77777777" w:rsidR="00023D6B" w:rsidRPr="003D321E" w:rsidRDefault="00023D6B" w:rsidP="00511994">
      <w:pPr>
        <w:numPr>
          <w:ilvl w:val="0"/>
          <w:numId w:val="13"/>
        </w:numPr>
        <w:ind w:left="567"/>
        <w:jc w:val="both"/>
        <w:rPr>
          <w:lang w:val="uk-UA"/>
        </w:rPr>
      </w:pPr>
      <w:r w:rsidRPr="003D321E">
        <w:rPr>
          <w:sz w:val="28"/>
          <w:szCs w:val="28"/>
          <w:lang w:val="uk-UA"/>
        </w:rPr>
        <w:t>Громадські слухання, місцеві ініціативи, органи самоорганізації населення, загальні збори громадян.</w:t>
      </w:r>
    </w:p>
    <w:p w14:paraId="6A3939AE" w14:textId="77777777" w:rsidR="00023D6B" w:rsidRPr="003D321E" w:rsidRDefault="00023D6B" w:rsidP="00511994">
      <w:pPr>
        <w:numPr>
          <w:ilvl w:val="0"/>
          <w:numId w:val="13"/>
        </w:numPr>
        <w:ind w:left="567"/>
        <w:jc w:val="both"/>
        <w:rPr>
          <w:lang w:val="uk-UA"/>
        </w:rPr>
      </w:pPr>
      <w:r w:rsidRPr="003D321E">
        <w:rPr>
          <w:sz w:val="28"/>
          <w:szCs w:val="28"/>
          <w:lang w:val="uk-UA"/>
        </w:rPr>
        <w:t xml:space="preserve">Лобіювання — як інструмент </w:t>
      </w:r>
      <w:proofErr w:type="spellStart"/>
      <w:r w:rsidRPr="003D321E">
        <w:rPr>
          <w:sz w:val="28"/>
          <w:szCs w:val="28"/>
          <w:lang w:val="uk-UA"/>
        </w:rPr>
        <w:t>адвокації</w:t>
      </w:r>
      <w:proofErr w:type="spellEnd"/>
      <w:r w:rsidRPr="003D321E">
        <w:rPr>
          <w:sz w:val="28"/>
          <w:szCs w:val="28"/>
          <w:lang w:val="uk-UA"/>
        </w:rPr>
        <w:t>.</w:t>
      </w:r>
    </w:p>
    <w:p w14:paraId="3066BC47" w14:textId="77777777" w:rsidR="00023D6B" w:rsidRPr="003D321E" w:rsidRDefault="00023D6B" w:rsidP="00511994">
      <w:pPr>
        <w:numPr>
          <w:ilvl w:val="0"/>
          <w:numId w:val="13"/>
        </w:numPr>
        <w:ind w:left="567"/>
        <w:jc w:val="both"/>
        <w:rPr>
          <w:lang w:val="uk-UA"/>
        </w:rPr>
      </w:pPr>
      <w:r w:rsidRPr="003D321E">
        <w:rPr>
          <w:sz w:val="28"/>
          <w:szCs w:val="28"/>
          <w:lang w:val="uk-UA"/>
        </w:rPr>
        <w:t xml:space="preserve">Судові позови, як інструмент </w:t>
      </w:r>
      <w:proofErr w:type="spellStart"/>
      <w:r w:rsidRPr="003D321E">
        <w:rPr>
          <w:sz w:val="28"/>
          <w:szCs w:val="28"/>
          <w:lang w:val="uk-UA"/>
        </w:rPr>
        <w:t>адвокації</w:t>
      </w:r>
      <w:proofErr w:type="spellEnd"/>
      <w:r w:rsidRPr="003D321E">
        <w:rPr>
          <w:sz w:val="28"/>
          <w:szCs w:val="28"/>
          <w:lang w:val="uk-UA"/>
        </w:rPr>
        <w:t>. Акції протесту.</w:t>
      </w:r>
    </w:p>
    <w:p w14:paraId="7051B121" w14:textId="77777777" w:rsidR="00023D6B" w:rsidRPr="003D321E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Стратегія та основні компоненти кампанії з </w:t>
      </w:r>
      <w:proofErr w:type="spellStart"/>
      <w:r w:rsidRPr="003D321E">
        <w:rPr>
          <w:sz w:val="28"/>
          <w:szCs w:val="28"/>
          <w:lang w:val="uk-UA"/>
        </w:rPr>
        <w:t>антикорупції</w:t>
      </w:r>
      <w:proofErr w:type="spellEnd"/>
      <w:r w:rsidRPr="003D321E">
        <w:rPr>
          <w:sz w:val="28"/>
          <w:szCs w:val="28"/>
          <w:lang w:val="uk-UA"/>
        </w:rPr>
        <w:t>.</w:t>
      </w:r>
    </w:p>
    <w:p w14:paraId="090527D1" w14:textId="77777777" w:rsidR="00023D6B" w:rsidRPr="003D321E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Тренінг з </w:t>
      </w:r>
      <w:proofErr w:type="spellStart"/>
      <w:r w:rsidRPr="003D321E">
        <w:rPr>
          <w:sz w:val="28"/>
          <w:szCs w:val="28"/>
          <w:lang w:val="uk-UA"/>
        </w:rPr>
        <w:t>антикорупції</w:t>
      </w:r>
      <w:proofErr w:type="spellEnd"/>
      <w:r w:rsidRPr="003D321E">
        <w:rPr>
          <w:sz w:val="28"/>
          <w:szCs w:val="28"/>
          <w:lang w:val="uk-UA"/>
        </w:rPr>
        <w:t xml:space="preserve">. </w:t>
      </w:r>
      <w:r w:rsidRPr="003D321E">
        <w:rPr>
          <w:sz w:val="28"/>
          <w:lang w:val="uk-UA"/>
        </w:rPr>
        <w:t>Причини та наслідки корупції</w:t>
      </w:r>
      <w:r w:rsidRPr="003D321E">
        <w:rPr>
          <w:sz w:val="28"/>
          <w:szCs w:val="28"/>
          <w:lang w:val="uk-UA"/>
        </w:rPr>
        <w:t xml:space="preserve"> </w:t>
      </w:r>
    </w:p>
    <w:p w14:paraId="25D534E6" w14:textId="77777777" w:rsidR="00023D6B" w:rsidRPr="003D321E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Інструменти корупційної стратегії — запобігання корупції.</w:t>
      </w:r>
    </w:p>
    <w:p w14:paraId="7F5B2954" w14:textId="77777777" w:rsidR="00023D6B" w:rsidRPr="003D321E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lang w:val="uk-UA"/>
        </w:rPr>
        <w:t xml:space="preserve">Вплив на політику щодо малого та середнього бізнесу. Замовники </w:t>
      </w:r>
      <w:proofErr w:type="spellStart"/>
      <w:r w:rsidRPr="003D321E">
        <w:rPr>
          <w:sz w:val="28"/>
          <w:lang w:val="uk-UA"/>
        </w:rPr>
        <w:t>адвокації</w:t>
      </w:r>
      <w:proofErr w:type="spellEnd"/>
      <w:r w:rsidRPr="003D321E">
        <w:rPr>
          <w:sz w:val="28"/>
          <w:lang w:val="uk-UA"/>
        </w:rPr>
        <w:t>.</w:t>
      </w:r>
    </w:p>
    <w:p w14:paraId="674D6A2F" w14:textId="77777777" w:rsidR="00023D6B" w:rsidRPr="003D321E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lang w:val="uk-UA"/>
        </w:rPr>
        <w:t>Визначення проблеми малого та середнього бізнесу.</w:t>
      </w:r>
    </w:p>
    <w:p w14:paraId="1FEF71DB" w14:textId="77777777" w:rsidR="00023D6B" w:rsidRPr="003D321E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Рівень та компетенція вирішення проблеми </w:t>
      </w:r>
      <w:r w:rsidRPr="003D321E">
        <w:rPr>
          <w:sz w:val="28"/>
          <w:lang w:val="uk-UA"/>
        </w:rPr>
        <w:t>малого та середнього бізнесу.</w:t>
      </w:r>
    </w:p>
    <w:p w14:paraId="2D36D734" w14:textId="77777777" w:rsidR="00023D6B" w:rsidRPr="003D321E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lang w:val="uk-UA"/>
        </w:rPr>
        <w:t xml:space="preserve">Методика проведення аналізу впливу регуляторного </w:t>
      </w:r>
      <w:proofErr w:type="spellStart"/>
      <w:r w:rsidRPr="003D321E">
        <w:rPr>
          <w:sz w:val="28"/>
          <w:lang w:val="uk-UA"/>
        </w:rPr>
        <w:t>акта</w:t>
      </w:r>
      <w:proofErr w:type="spellEnd"/>
      <w:r w:rsidRPr="003D321E">
        <w:rPr>
          <w:sz w:val="28"/>
          <w:lang w:val="uk-UA"/>
        </w:rPr>
        <w:t>. М-Тест.</w:t>
      </w:r>
    </w:p>
    <w:p w14:paraId="262BBF4B" w14:textId="32F2F1E6" w:rsidR="00466C05" w:rsidRPr="003D321E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lang w:val="uk-UA"/>
        </w:rPr>
        <w:t xml:space="preserve">Союзники та </w:t>
      </w:r>
      <w:proofErr w:type="spellStart"/>
      <w:r w:rsidRPr="003D321E">
        <w:rPr>
          <w:sz w:val="28"/>
          <w:lang w:val="uk-UA"/>
        </w:rPr>
        <w:t>стейкхолдери</w:t>
      </w:r>
      <w:proofErr w:type="spellEnd"/>
      <w:r w:rsidR="00466C05" w:rsidRPr="003D321E">
        <w:rPr>
          <w:color w:val="000000"/>
          <w:sz w:val="28"/>
          <w:szCs w:val="28"/>
          <w:lang w:val="uk-UA"/>
        </w:rPr>
        <w:t>.</w:t>
      </w:r>
    </w:p>
    <w:p w14:paraId="4B3793EE" w14:textId="2E32FFD5" w:rsidR="00466C05" w:rsidRPr="003D321E" w:rsidRDefault="00466C05" w:rsidP="002D6241">
      <w:pPr>
        <w:rPr>
          <w:caps/>
          <w:sz w:val="28"/>
          <w:szCs w:val="28"/>
          <w:lang w:val="uk-UA"/>
        </w:rPr>
      </w:pPr>
    </w:p>
    <w:p w14:paraId="7E498986" w14:textId="17AB18DF" w:rsidR="00466C05" w:rsidRPr="006C2F64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6C2F64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6C2F64">
        <w:rPr>
          <w:b/>
          <w:bCs/>
          <w:caps/>
          <w:sz w:val="28"/>
          <w:szCs w:val="28"/>
          <w:lang w:val="uk-UA"/>
        </w:rPr>
        <w:t>5_</w:t>
      </w:r>
      <w:r w:rsidR="00023D6B" w:rsidRPr="006C2F64">
        <w:rPr>
          <w:b/>
          <w:bCs/>
          <w:sz w:val="28"/>
          <w:szCs w:val="28"/>
          <w:lang w:val="uk-UA"/>
        </w:rPr>
        <w:t>Загальнообов’язкове</w:t>
      </w:r>
      <w:proofErr w:type="spellEnd"/>
      <w:r w:rsidR="00023D6B" w:rsidRPr="006C2F64">
        <w:rPr>
          <w:b/>
          <w:bCs/>
          <w:sz w:val="28"/>
          <w:szCs w:val="28"/>
          <w:lang w:val="uk-UA"/>
        </w:rPr>
        <w:t xml:space="preserve"> державне соціальне страхування з </w:t>
      </w:r>
      <w:proofErr w:type="spellStart"/>
      <w:r w:rsidR="00023D6B" w:rsidRPr="006C2F64">
        <w:rPr>
          <w:b/>
          <w:bCs/>
          <w:sz w:val="28"/>
          <w:szCs w:val="28"/>
          <w:lang w:val="uk-UA"/>
        </w:rPr>
        <w:t>ТВП</w:t>
      </w:r>
      <w:proofErr w:type="spellEnd"/>
      <w:r w:rsidR="00023D6B" w:rsidRPr="006C2F64">
        <w:rPr>
          <w:b/>
          <w:bCs/>
          <w:sz w:val="28"/>
          <w:szCs w:val="28"/>
          <w:lang w:val="uk-UA"/>
        </w:rPr>
        <w:t xml:space="preserve"> та нещасного випадку</w:t>
      </w:r>
    </w:p>
    <w:p w14:paraId="40EC1EED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lang w:val="uk-UA"/>
        </w:rPr>
      </w:pPr>
      <w:r w:rsidRPr="003D321E">
        <w:rPr>
          <w:sz w:val="28"/>
          <w:szCs w:val="28"/>
          <w:lang w:val="uk-UA"/>
        </w:rPr>
        <w:t xml:space="preserve">Призначення та зміст загальнообов’язкового державне соціальне страхування у зв’язку з </w:t>
      </w:r>
      <w:proofErr w:type="spellStart"/>
      <w:r w:rsidRPr="003D321E">
        <w:rPr>
          <w:sz w:val="28"/>
          <w:szCs w:val="28"/>
          <w:lang w:val="uk-UA"/>
        </w:rPr>
        <w:t>ТВП</w:t>
      </w:r>
      <w:proofErr w:type="spellEnd"/>
      <w:r w:rsidRPr="003D321E">
        <w:rPr>
          <w:sz w:val="28"/>
          <w:szCs w:val="28"/>
          <w:lang w:val="uk-UA"/>
        </w:rPr>
        <w:t>.</w:t>
      </w:r>
    </w:p>
    <w:p w14:paraId="3D6B304E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lang w:val="uk-UA"/>
        </w:rPr>
      </w:pPr>
      <w:r w:rsidRPr="003D321E">
        <w:rPr>
          <w:sz w:val="28"/>
          <w:szCs w:val="28"/>
          <w:lang w:val="uk-UA"/>
        </w:rPr>
        <w:t xml:space="preserve">Суб’єкти загальнообов’язкового державного соціального страхування у зв’язку з </w:t>
      </w:r>
      <w:proofErr w:type="spellStart"/>
      <w:r w:rsidRPr="003D321E">
        <w:rPr>
          <w:sz w:val="28"/>
          <w:szCs w:val="28"/>
          <w:lang w:val="uk-UA"/>
        </w:rPr>
        <w:t>ТВП</w:t>
      </w:r>
      <w:proofErr w:type="spellEnd"/>
      <w:r w:rsidRPr="003D321E">
        <w:rPr>
          <w:sz w:val="28"/>
          <w:szCs w:val="28"/>
          <w:lang w:val="uk-UA"/>
        </w:rPr>
        <w:t>.</w:t>
      </w:r>
    </w:p>
    <w:p w14:paraId="542901BE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Право на матеріальне забезпечення та соціальні послуги у зв’язку з </w:t>
      </w:r>
      <w:proofErr w:type="spellStart"/>
      <w:r w:rsidRPr="003D321E">
        <w:rPr>
          <w:sz w:val="28"/>
          <w:szCs w:val="28"/>
          <w:lang w:val="uk-UA"/>
        </w:rPr>
        <w:t>ТВП</w:t>
      </w:r>
      <w:proofErr w:type="spellEnd"/>
      <w:r w:rsidRPr="003D321E">
        <w:rPr>
          <w:sz w:val="28"/>
          <w:szCs w:val="28"/>
          <w:lang w:val="uk-UA"/>
        </w:rPr>
        <w:t xml:space="preserve"> .</w:t>
      </w:r>
    </w:p>
    <w:p w14:paraId="4434B4F5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Принципи загальнообов’язкового державного соціального страхування у зв’язку з </w:t>
      </w:r>
      <w:proofErr w:type="spellStart"/>
      <w:r w:rsidRPr="003D321E">
        <w:rPr>
          <w:sz w:val="28"/>
          <w:szCs w:val="28"/>
          <w:lang w:val="uk-UA"/>
        </w:rPr>
        <w:t>ТВП</w:t>
      </w:r>
      <w:proofErr w:type="spellEnd"/>
      <w:r w:rsidRPr="003D321E">
        <w:rPr>
          <w:sz w:val="28"/>
          <w:szCs w:val="28"/>
          <w:lang w:val="uk-UA"/>
        </w:rPr>
        <w:t>.</w:t>
      </w:r>
    </w:p>
    <w:p w14:paraId="350EFA2A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Особи, які підлягають загальнообов’язковому державному соціальному страхуванню у зв’язку з </w:t>
      </w:r>
      <w:proofErr w:type="spellStart"/>
      <w:r w:rsidRPr="003D321E">
        <w:rPr>
          <w:sz w:val="28"/>
          <w:szCs w:val="28"/>
          <w:lang w:val="uk-UA"/>
        </w:rPr>
        <w:t>ТВП</w:t>
      </w:r>
      <w:proofErr w:type="spellEnd"/>
      <w:r w:rsidRPr="003D321E">
        <w:rPr>
          <w:sz w:val="28"/>
          <w:szCs w:val="28"/>
          <w:lang w:val="uk-UA"/>
        </w:rPr>
        <w:t>.</w:t>
      </w:r>
    </w:p>
    <w:p w14:paraId="1A9FEAF6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Особи, які забезпечують себе роботою самостійно та соціальне страхування у зв’язку з </w:t>
      </w:r>
      <w:proofErr w:type="spellStart"/>
      <w:r w:rsidRPr="003D321E">
        <w:rPr>
          <w:sz w:val="28"/>
          <w:szCs w:val="28"/>
          <w:lang w:val="uk-UA"/>
        </w:rPr>
        <w:t>ТВП</w:t>
      </w:r>
      <w:proofErr w:type="spellEnd"/>
      <w:r w:rsidRPr="003D321E">
        <w:rPr>
          <w:sz w:val="28"/>
          <w:szCs w:val="28"/>
          <w:lang w:val="uk-UA"/>
        </w:rPr>
        <w:t>.</w:t>
      </w:r>
    </w:p>
    <w:p w14:paraId="0405A0B5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Види матеріального забезпечення та соціальних послуг соціального страхування у зв’язку з </w:t>
      </w:r>
      <w:proofErr w:type="spellStart"/>
      <w:r w:rsidRPr="003D321E">
        <w:rPr>
          <w:sz w:val="28"/>
          <w:szCs w:val="28"/>
          <w:lang w:val="uk-UA"/>
        </w:rPr>
        <w:t>ТВП</w:t>
      </w:r>
      <w:proofErr w:type="spellEnd"/>
      <w:r w:rsidRPr="003D321E">
        <w:rPr>
          <w:sz w:val="28"/>
          <w:szCs w:val="28"/>
          <w:lang w:val="uk-UA"/>
        </w:rPr>
        <w:t>.</w:t>
      </w:r>
    </w:p>
    <w:p w14:paraId="66F30237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Страхові випадки при страхуванні </w:t>
      </w:r>
      <w:proofErr w:type="spellStart"/>
      <w:r w:rsidRPr="003D321E">
        <w:rPr>
          <w:sz w:val="28"/>
          <w:szCs w:val="28"/>
          <w:lang w:val="uk-UA"/>
        </w:rPr>
        <w:t>ТВП</w:t>
      </w:r>
      <w:proofErr w:type="spellEnd"/>
      <w:r w:rsidRPr="003D321E">
        <w:rPr>
          <w:sz w:val="28"/>
          <w:szCs w:val="28"/>
          <w:lang w:val="uk-UA"/>
        </w:rPr>
        <w:t>.</w:t>
      </w:r>
    </w:p>
    <w:p w14:paraId="13A8D63E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Виплата Фондом застрахованим особам допомоги.</w:t>
      </w:r>
    </w:p>
    <w:p w14:paraId="4F2FCF54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Оплата перших 5 днів тимчасової непрацездатності.</w:t>
      </w:r>
    </w:p>
    <w:p w14:paraId="7831BC4D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Допомога застрахованим особам, які працюють на сезонних і тимчасових роботах.</w:t>
      </w:r>
    </w:p>
    <w:p w14:paraId="2711E0AB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Допомога по тимчасовій непрацездатності застрахованій особі, яка виховує дитину-інваліда віком до 18 років.</w:t>
      </w:r>
    </w:p>
    <w:p w14:paraId="73E4BBFC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Випадки коли допомога по тимчасовій непрацездатності не надається.</w:t>
      </w:r>
    </w:p>
    <w:p w14:paraId="290CB7C5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Допомога у зв’язку з вагітністю та пологами.</w:t>
      </w:r>
    </w:p>
    <w:p w14:paraId="67F2D8E8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Призначення та зміст загальнообов’язкове державне соціальне страхування </w:t>
      </w:r>
      <w:r w:rsidRPr="003D321E">
        <w:rPr>
          <w:rFonts w:eastAsia="Courier New"/>
          <w:sz w:val="28"/>
          <w:szCs w:val="28"/>
          <w:lang w:val="uk-UA"/>
        </w:rPr>
        <w:t>від нещасного випадку та професійного захворювання, які спричинили втрату працездатності</w:t>
      </w:r>
      <w:r w:rsidRPr="003D321E">
        <w:rPr>
          <w:sz w:val="28"/>
          <w:szCs w:val="28"/>
          <w:lang w:val="uk-UA"/>
        </w:rPr>
        <w:t>.</w:t>
      </w:r>
    </w:p>
    <w:p w14:paraId="6A781C0A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Принципи страхування від нещасного випадку.</w:t>
      </w:r>
    </w:p>
    <w:p w14:paraId="1CD88AB8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Суб’єкти та об’єкт страхування від нещасного випадку.</w:t>
      </w:r>
    </w:p>
    <w:p w14:paraId="3A4E7B94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Обов’язковому страхуванню від нещасного випадку підлягають.</w:t>
      </w:r>
    </w:p>
    <w:p w14:paraId="6FE7A239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Передумова існування загальнообов’язкового державного соціального страхування від нещасного випадку.</w:t>
      </w:r>
    </w:p>
    <w:p w14:paraId="24474D29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Страховий випадок страхування від нещасного випадку.</w:t>
      </w:r>
    </w:p>
    <w:p w14:paraId="5E67D976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Порядок проведення розслідування та ведення обліку нещасних випадків.</w:t>
      </w:r>
    </w:p>
    <w:p w14:paraId="510E6D37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Дії роботодавця при одержанні повідомлення про нещасний випадок.</w:t>
      </w:r>
    </w:p>
    <w:p w14:paraId="3180BFA8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Складення актів проведення розслідування нещасного випадку за формами Н-5 та Н-1</w:t>
      </w:r>
      <w:r w:rsidRPr="003D321E">
        <w:rPr>
          <w:lang w:val="uk-UA"/>
        </w:rPr>
        <w:t>.</w:t>
      </w:r>
    </w:p>
    <w:p w14:paraId="6F970A86" w14:textId="77777777" w:rsidR="00023D6B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Обставинами, за яких нещасний випадок визнається таким, що пов’язаний чи не пов’язаний з виробництвом.</w:t>
      </w:r>
    </w:p>
    <w:p w14:paraId="1924D3BD" w14:textId="18EA4CF5" w:rsidR="00466C05" w:rsidRPr="003D321E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Оскарження нещасного випадку. Спеціальне розслідування нещасних випадків</w:t>
      </w:r>
      <w:r w:rsidR="00466C05" w:rsidRPr="003D321E">
        <w:rPr>
          <w:color w:val="000000"/>
          <w:sz w:val="28"/>
          <w:szCs w:val="28"/>
          <w:lang w:val="uk-UA"/>
        </w:rPr>
        <w:t>.</w:t>
      </w:r>
    </w:p>
    <w:p w14:paraId="33A22A06" w14:textId="77777777" w:rsidR="00466C05" w:rsidRPr="003D321E" w:rsidRDefault="00466C05" w:rsidP="002D6241">
      <w:pPr>
        <w:rPr>
          <w:caps/>
          <w:sz w:val="28"/>
          <w:szCs w:val="28"/>
          <w:lang w:val="uk-UA"/>
        </w:rPr>
      </w:pPr>
    </w:p>
    <w:p w14:paraId="08F27A82" w14:textId="5C86CF90" w:rsidR="00466C05" w:rsidRPr="003D321E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3D321E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3D321E">
        <w:rPr>
          <w:b/>
          <w:bCs/>
          <w:caps/>
          <w:sz w:val="28"/>
          <w:szCs w:val="28"/>
          <w:lang w:val="uk-UA"/>
        </w:rPr>
        <w:t>6_</w:t>
      </w:r>
      <w:r w:rsidR="00484933" w:rsidRPr="003D321E">
        <w:rPr>
          <w:b/>
          <w:bCs/>
          <w:sz w:val="28"/>
          <w:szCs w:val="28"/>
          <w:lang w:val="uk-UA"/>
        </w:rPr>
        <w:t>Загальнообов’язкове</w:t>
      </w:r>
      <w:proofErr w:type="spellEnd"/>
      <w:r w:rsidR="00484933" w:rsidRPr="003D321E">
        <w:rPr>
          <w:b/>
          <w:bCs/>
          <w:sz w:val="28"/>
          <w:szCs w:val="28"/>
          <w:lang w:val="uk-UA"/>
        </w:rPr>
        <w:t xml:space="preserve"> державне пенсійне страхування</w:t>
      </w:r>
    </w:p>
    <w:p w14:paraId="6210583C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Система пенсійної системи історично та  сьогодні.</w:t>
      </w:r>
    </w:p>
    <w:p w14:paraId="2815DC27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Реформування пенсійної системи.</w:t>
      </w:r>
    </w:p>
    <w:p w14:paraId="69AB7C49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Рівні пенсійного забезпечення.</w:t>
      </w:r>
    </w:p>
    <w:p w14:paraId="72CBFE98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Перший рівень пенсійного забезпечення.</w:t>
      </w:r>
    </w:p>
    <w:p w14:paraId="16F2F3A6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Система недержавного пенсійного забезпечення.</w:t>
      </w:r>
    </w:p>
    <w:p w14:paraId="0179E679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Збереження коштів у системі пенсійного забезпечення.</w:t>
      </w:r>
    </w:p>
    <w:p w14:paraId="3C8B6827" w14:textId="77777777" w:rsidR="00484933" w:rsidRPr="003D321E" w:rsidRDefault="00484933" w:rsidP="00511994">
      <w:pPr>
        <w:numPr>
          <w:ilvl w:val="0"/>
          <w:numId w:val="9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lastRenderedPageBreak/>
        <w:t>Участі іноземців і осіб без громадянства в системі пенсійного забезпечення в Україні.</w:t>
      </w:r>
    </w:p>
    <w:p w14:paraId="4B2782D9" w14:textId="77777777" w:rsidR="00484933" w:rsidRPr="003D321E" w:rsidRDefault="00484933" w:rsidP="00511994">
      <w:pPr>
        <w:numPr>
          <w:ilvl w:val="0"/>
          <w:numId w:val="9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>Особи, які мають право на отримання пенсій та соціальних послуг із солідарної системи.</w:t>
      </w:r>
    </w:p>
    <w:p w14:paraId="45D3AC9A" w14:textId="77777777" w:rsidR="00484933" w:rsidRPr="003D321E" w:rsidRDefault="00484933" w:rsidP="00511994">
      <w:pPr>
        <w:numPr>
          <w:ilvl w:val="0"/>
          <w:numId w:val="9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>Суб’єкти солідарної системи пенсійного забезпечення.</w:t>
      </w:r>
    </w:p>
    <w:p w14:paraId="64916DC1" w14:textId="77777777" w:rsidR="00484933" w:rsidRPr="003D321E" w:rsidRDefault="00484933" w:rsidP="00511994">
      <w:pPr>
        <w:numPr>
          <w:ilvl w:val="0"/>
          <w:numId w:val="9"/>
        </w:numPr>
        <w:ind w:left="567"/>
        <w:jc w:val="both"/>
        <w:rPr>
          <w:sz w:val="28"/>
          <w:lang w:val="uk-UA"/>
        </w:rPr>
      </w:pPr>
      <w:r w:rsidRPr="003D321E">
        <w:rPr>
          <w:color w:val="000000"/>
          <w:sz w:val="28"/>
          <w:szCs w:val="28"/>
          <w:bdr w:val="none" w:sz="0" w:space="0" w:color="auto" w:frame="1"/>
          <w:lang w:val="uk-UA"/>
        </w:rPr>
        <w:t>Суб’єктом добровільної участі у системі загальнообов’язкового державного пенсійного страхування.</w:t>
      </w:r>
    </w:p>
    <w:p w14:paraId="3A2C6ED6" w14:textId="77777777" w:rsidR="00484933" w:rsidRPr="003D321E" w:rsidRDefault="00484933" w:rsidP="00511994">
      <w:pPr>
        <w:numPr>
          <w:ilvl w:val="0"/>
          <w:numId w:val="9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 xml:space="preserve">Страхувальник — як суб’єкт </w:t>
      </w:r>
      <w:r w:rsidRPr="003D321E">
        <w:rPr>
          <w:color w:val="000000"/>
          <w:sz w:val="28"/>
          <w:szCs w:val="28"/>
          <w:bdr w:val="none" w:sz="0" w:space="0" w:color="auto" w:frame="1"/>
          <w:lang w:val="uk-UA"/>
        </w:rPr>
        <w:t>системі загальнообов’язкового державного пенсійного страхування.</w:t>
      </w:r>
    </w:p>
    <w:p w14:paraId="55A4ECE5" w14:textId="77777777" w:rsidR="00484933" w:rsidRPr="003D321E" w:rsidRDefault="00484933" w:rsidP="00511994">
      <w:pPr>
        <w:numPr>
          <w:ilvl w:val="0"/>
          <w:numId w:val="9"/>
        </w:numPr>
        <w:ind w:left="567"/>
        <w:jc w:val="both"/>
        <w:rPr>
          <w:i/>
          <w:sz w:val="28"/>
          <w:lang w:val="uk-UA"/>
        </w:rPr>
      </w:pPr>
      <w:r w:rsidRPr="003D321E">
        <w:rPr>
          <w:sz w:val="28"/>
          <w:lang w:val="uk-UA"/>
        </w:rPr>
        <w:t>Обов’язки страховика</w:t>
      </w:r>
      <w:r w:rsidRPr="003D321E">
        <w:rPr>
          <w:i/>
          <w:sz w:val="28"/>
          <w:lang w:val="uk-UA"/>
        </w:rPr>
        <w:t>.</w:t>
      </w:r>
    </w:p>
    <w:p w14:paraId="3320EF46" w14:textId="77777777" w:rsidR="00484933" w:rsidRPr="003D321E" w:rsidRDefault="00484933" w:rsidP="00511994">
      <w:pPr>
        <w:numPr>
          <w:ilvl w:val="0"/>
          <w:numId w:val="9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>Інші суб’єкти солідарної системи.</w:t>
      </w:r>
    </w:p>
    <w:p w14:paraId="1188215B" w14:textId="77777777" w:rsidR="00484933" w:rsidRPr="003D321E" w:rsidRDefault="00484933" w:rsidP="00511994">
      <w:pPr>
        <w:numPr>
          <w:ilvl w:val="0"/>
          <w:numId w:val="9"/>
        </w:numPr>
        <w:ind w:left="567"/>
        <w:jc w:val="both"/>
        <w:rPr>
          <w:sz w:val="28"/>
          <w:lang w:val="uk-UA"/>
        </w:rPr>
      </w:pPr>
      <w:r w:rsidRPr="003D321E">
        <w:rPr>
          <w:sz w:val="28"/>
          <w:lang w:val="uk-UA"/>
        </w:rPr>
        <w:t>Джерела формування коштів Пенсійного фонду.</w:t>
      </w:r>
    </w:p>
    <w:p w14:paraId="2E745A21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Пенсійні виплати у солідарній системі. Соціальні послуги.</w:t>
      </w:r>
    </w:p>
    <w:p w14:paraId="40B27510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Страховий стаж у солідарній системі.</w:t>
      </w:r>
    </w:p>
    <w:p w14:paraId="1941AED2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Пенсії за віком у солідарній системі. Обмеження розміру пенсії за віком.</w:t>
      </w:r>
    </w:p>
    <w:p w14:paraId="07DC7720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Пенсії у зв’язку з інвалідністю в солідарній системі.</w:t>
      </w:r>
    </w:p>
    <w:p w14:paraId="2FD2A905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Пенсія у зв’язку з утратою годувальника в солідарній системі.</w:t>
      </w:r>
    </w:p>
    <w:p w14:paraId="3FAAE69B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Призначення, перерахунок та виплата пенсії.</w:t>
      </w:r>
    </w:p>
    <w:p w14:paraId="1A5D8E38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Строки призначення (перерахунку) та виплати пенсії. Вирахування із пенсій.</w:t>
      </w:r>
    </w:p>
    <w:p w14:paraId="1225BFE1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Суб’єкти системи накопичувального пенсійного забезпечення.</w:t>
      </w:r>
    </w:p>
    <w:p w14:paraId="4D3EE3CB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Використання коштів Накопичувального фонду.</w:t>
      </w:r>
    </w:p>
    <w:p w14:paraId="00B5C069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 xml:space="preserve">Управління пенсійними активами. </w:t>
      </w:r>
    </w:p>
    <w:p w14:paraId="57A33191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Основу системи недержавного пенсійного забезпечення.</w:t>
      </w:r>
    </w:p>
    <w:p w14:paraId="2AB17513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Пенсійне забезпечення військовослужбовців.</w:t>
      </w:r>
    </w:p>
    <w:p w14:paraId="74E52055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Пенсії у зв’язку з інвалідністю.</w:t>
      </w:r>
    </w:p>
    <w:p w14:paraId="15165332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Пенсії у разі втрати годувальника.</w:t>
      </w:r>
    </w:p>
    <w:p w14:paraId="244D10AC" w14:textId="77777777" w:rsidR="00484933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Пенсійне забезпечення наукових працівників.</w:t>
      </w:r>
    </w:p>
    <w:p w14:paraId="47851F8B" w14:textId="2A5BF184" w:rsidR="006E43CA" w:rsidRPr="003D321E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Пенсії за особливі заслуги перед Україною</w:t>
      </w:r>
      <w:r w:rsidR="00466C05" w:rsidRPr="003D321E">
        <w:rPr>
          <w:color w:val="000000"/>
          <w:sz w:val="28"/>
          <w:szCs w:val="28"/>
          <w:lang w:val="uk-UA"/>
        </w:rPr>
        <w:t>.</w:t>
      </w:r>
    </w:p>
    <w:p w14:paraId="70A13EA7" w14:textId="74ED74D1" w:rsidR="00466C05" w:rsidRPr="003D321E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71CE4916" w14:textId="4F93C0FD" w:rsidR="00466C05" w:rsidRPr="003D321E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3D321E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3D321E">
        <w:rPr>
          <w:b/>
          <w:bCs/>
          <w:caps/>
          <w:sz w:val="28"/>
          <w:szCs w:val="28"/>
          <w:lang w:val="uk-UA"/>
        </w:rPr>
        <w:t>7_</w:t>
      </w:r>
      <w:r w:rsidR="00484933" w:rsidRPr="003D321E">
        <w:rPr>
          <w:b/>
          <w:bCs/>
          <w:sz w:val="28"/>
          <w:szCs w:val="28"/>
          <w:lang w:val="uk-UA"/>
        </w:rPr>
        <w:t>Соціальний</w:t>
      </w:r>
      <w:proofErr w:type="spellEnd"/>
      <w:r w:rsidR="00484933" w:rsidRPr="003D321E">
        <w:rPr>
          <w:b/>
          <w:bCs/>
          <w:sz w:val="28"/>
          <w:szCs w:val="28"/>
          <w:lang w:val="uk-UA"/>
        </w:rPr>
        <w:t xml:space="preserve"> захист та інші суміжні галузі права</w:t>
      </w:r>
    </w:p>
    <w:p w14:paraId="4EC50101" w14:textId="77777777" w:rsidR="00484933" w:rsidRPr="003D321E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Історія становлення соцстраху та медичної допомоги.</w:t>
      </w:r>
    </w:p>
    <w:p w14:paraId="76C4746D" w14:textId="77777777" w:rsidR="00484933" w:rsidRPr="003D321E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Поняття медичного права.</w:t>
      </w:r>
    </w:p>
    <w:p w14:paraId="69B37D78" w14:textId="77777777" w:rsidR="00484933" w:rsidRPr="003D321E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Галузева належність медичного права.</w:t>
      </w:r>
    </w:p>
    <w:p w14:paraId="25E158CF" w14:textId="77777777" w:rsidR="00484933" w:rsidRPr="003D321E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Концепція медичного права.</w:t>
      </w:r>
    </w:p>
    <w:p w14:paraId="5118CC79" w14:textId="77777777" w:rsidR="00484933" w:rsidRPr="003D321E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Предмет медичного права.</w:t>
      </w:r>
    </w:p>
    <w:p w14:paraId="3F691E8A" w14:textId="77777777" w:rsidR="00484933" w:rsidRPr="003D321E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Конституційні гарантії реалізації права на охорону здоров’я.</w:t>
      </w:r>
    </w:p>
    <w:p w14:paraId="3EC57324" w14:textId="77777777" w:rsidR="00484933" w:rsidRPr="003D321E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Регулювання медичних відносин нормативними актами.</w:t>
      </w:r>
    </w:p>
    <w:p w14:paraId="37DF1235" w14:textId="77777777" w:rsidR="00484933" w:rsidRPr="003D321E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Специфічні риси медичного права.</w:t>
      </w:r>
    </w:p>
    <w:p w14:paraId="03CA44D6" w14:textId="77777777" w:rsidR="00484933" w:rsidRPr="003D321E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Метод медичного права.</w:t>
      </w:r>
    </w:p>
    <w:p w14:paraId="01BF8775" w14:textId="77777777" w:rsidR="00484933" w:rsidRPr="003D321E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Основні принципи медичного права.</w:t>
      </w:r>
    </w:p>
    <w:p w14:paraId="2BBC5272" w14:textId="77777777" w:rsidR="00484933" w:rsidRPr="003D321E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Структура системи медичного права.</w:t>
      </w:r>
    </w:p>
    <w:p w14:paraId="72B3A911" w14:textId="77777777" w:rsidR="00484933" w:rsidRPr="003D321E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Основні інститути медичного права.</w:t>
      </w:r>
    </w:p>
    <w:p w14:paraId="7DB070BE" w14:textId="77777777" w:rsidR="00484933" w:rsidRPr="003D321E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Інститут медичної допомоги.</w:t>
      </w:r>
    </w:p>
    <w:p w14:paraId="54A76259" w14:textId="3D72F1BB" w:rsidR="00466C05" w:rsidRPr="003D321E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Охорона здоров’я та медичне право</w:t>
      </w:r>
      <w:r w:rsidR="00466C05" w:rsidRPr="003D321E">
        <w:rPr>
          <w:color w:val="000000"/>
          <w:sz w:val="28"/>
          <w:szCs w:val="28"/>
          <w:lang w:val="uk-UA"/>
        </w:rPr>
        <w:t>.</w:t>
      </w:r>
    </w:p>
    <w:p w14:paraId="37A13D81" w14:textId="3FC1457F" w:rsidR="00466C05" w:rsidRPr="003D321E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757E0704" w14:textId="4F276214" w:rsidR="00466C05" w:rsidRPr="003D321E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3D321E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3D321E">
        <w:rPr>
          <w:b/>
          <w:bCs/>
          <w:caps/>
          <w:sz w:val="28"/>
          <w:szCs w:val="28"/>
          <w:lang w:val="uk-UA"/>
        </w:rPr>
        <w:t>8_</w:t>
      </w:r>
      <w:r w:rsidR="00484933" w:rsidRPr="003D321E">
        <w:rPr>
          <w:b/>
          <w:bCs/>
          <w:sz w:val="28"/>
          <w:szCs w:val="28"/>
          <w:lang w:val="uk-UA"/>
        </w:rPr>
        <w:t>Право</w:t>
      </w:r>
      <w:proofErr w:type="spellEnd"/>
      <w:r w:rsidR="00484933" w:rsidRPr="003D321E">
        <w:rPr>
          <w:b/>
          <w:bCs/>
          <w:sz w:val="28"/>
          <w:szCs w:val="28"/>
          <w:lang w:val="uk-UA"/>
        </w:rPr>
        <w:t xml:space="preserve"> осіб похилого віку на соціальний захист</w:t>
      </w:r>
    </w:p>
    <w:p w14:paraId="17C706E3" w14:textId="66529F13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3D321E">
        <w:rPr>
          <w:bCs/>
          <w:sz w:val="28"/>
          <w:szCs w:val="28"/>
          <w:bdr w:val="none" w:sz="0" w:space="0" w:color="auto" w:frame="1"/>
          <w:lang w:val="uk-UA"/>
        </w:rPr>
        <w:t>Європейськ</w:t>
      </w:r>
      <w:bookmarkStart w:id="2" w:name="_GoBack"/>
      <w:bookmarkEnd w:id="2"/>
      <w:r w:rsidRPr="003D321E">
        <w:rPr>
          <w:bCs/>
          <w:sz w:val="28"/>
          <w:szCs w:val="28"/>
          <w:bdr w:val="none" w:sz="0" w:space="0" w:color="auto" w:frame="1"/>
          <w:lang w:val="uk-UA"/>
        </w:rPr>
        <w:t>а соціальна хартія 1961 р</w:t>
      </w:r>
      <w:r w:rsidRPr="003D321E">
        <w:rPr>
          <w:sz w:val="28"/>
          <w:lang w:val="uk-UA"/>
        </w:rPr>
        <w:t>.</w:t>
      </w:r>
    </w:p>
    <w:p w14:paraId="496002CA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3D321E">
        <w:rPr>
          <w:sz w:val="28"/>
          <w:szCs w:val="28"/>
          <w:lang w:val="uk-UA"/>
        </w:rPr>
        <w:lastRenderedPageBreak/>
        <w:t>Засади соціального захисту ветеранів праці та інших громадян похилого віку в Україні.</w:t>
      </w:r>
    </w:p>
    <w:p w14:paraId="0357CE70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3D321E">
        <w:rPr>
          <w:sz w:val="28"/>
          <w:szCs w:val="28"/>
          <w:shd w:val="clear" w:color="auto" w:fill="FFFFFF"/>
          <w:lang w:val="uk-UA"/>
        </w:rPr>
        <w:t>Визнання особами похилого віку.</w:t>
      </w:r>
    </w:p>
    <w:p w14:paraId="5A974400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 xml:space="preserve">Державні гарантії ветеранам праці та </w:t>
      </w:r>
      <w:proofErr w:type="spellStart"/>
      <w:r w:rsidRPr="003D321E">
        <w:rPr>
          <w:sz w:val="28"/>
          <w:lang w:val="uk-UA"/>
        </w:rPr>
        <w:t>громадянинам</w:t>
      </w:r>
      <w:proofErr w:type="spellEnd"/>
      <w:r w:rsidRPr="003D321E">
        <w:rPr>
          <w:sz w:val="28"/>
          <w:lang w:val="uk-UA"/>
        </w:rPr>
        <w:t xml:space="preserve"> похилого віку.</w:t>
      </w:r>
    </w:p>
    <w:p w14:paraId="78189F5F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Право на матеріальне забезпечення. Влаштування до будинку-інтернату.</w:t>
      </w:r>
    </w:p>
    <w:p w14:paraId="63A6E483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Соціальна допомога для осіб, які не мають права на пенсію.</w:t>
      </w:r>
    </w:p>
    <w:p w14:paraId="1499701A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3D321E">
        <w:rPr>
          <w:sz w:val="28"/>
          <w:szCs w:val="28"/>
          <w:lang w:val="uk-UA"/>
        </w:rPr>
        <w:t>Реалізація конституційних гарантій права громадян на соціальний захист.</w:t>
      </w:r>
    </w:p>
    <w:p w14:paraId="5D6E483F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3D321E">
        <w:rPr>
          <w:sz w:val="28"/>
          <w:szCs w:val="28"/>
          <w:lang w:val="uk-UA"/>
        </w:rPr>
        <w:t>Малозабезпечена сім’я. Прожитковий мінімум для сім’ї.</w:t>
      </w:r>
    </w:p>
    <w:p w14:paraId="6AD67891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3D321E">
        <w:rPr>
          <w:sz w:val="28"/>
          <w:lang w:val="uk-UA"/>
        </w:rPr>
        <w:t>Рівень забезпечення прожиткового мінімуму.</w:t>
      </w:r>
    </w:p>
    <w:p w14:paraId="40DC5128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3D321E">
        <w:rPr>
          <w:sz w:val="28"/>
          <w:szCs w:val="21"/>
          <w:lang w:val="uk-UA"/>
        </w:rPr>
        <w:t>Мета та заходи державної цільової соціальної програми подолання та запобігання бідності.</w:t>
      </w:r>
    </w:p>
    <w:p w14:paraId="5F223662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3D321E">
        <w:rPr>
          <w:sz w:val="28"/>
          <w:szCs w:val="21"/>
          <w:lang w:val="uk-UA"/>
        </w:rPr>
        <w:t>Підвищення мінімальної зарплати та прожиткового мінімуму у 2017 році.</w:t>
      </w:r>
    </w:p>
    <w:p w14:paraId="3E8D390D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lang w:val="uk-UA"/>
        </w:rPr>
      </w:pPr>
      <w:r w:rsidRPr="003D321E">
        <w:rPr>
          <w:sz w:val="28"/>
          <w:lang w:val="uk-UA"/>
        </w:rPr>
        <w:t>Методика обчислення середньодушового сукупного доходу сім’ї.</w:t>
      </w:r>
    </w:p>
    <w:p w14:paraId="4AD26D55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lang w:val="uk-UA"/>
        </w:rPr>
      </w:pPr>
      <w:r w:rsidRPr="003D321E">
        <w:rPr>
          <w:sz w:val="28"/>
          <w:lang w:val="uk-UA"/>
        </w:rPr>
        <w:t xml:space="preserve">Методика комплексної оцінки </w:t>
      </w:r>
      <w:r w:rsidRPr="003D321E">
        <w:rPr>
          <w:sz w:val="28"/>
          <w:szCs w:val="28"/>
          <w:lang w:val="uk-UA"/>
        </w:rPr>
        <w:t>бідності.</w:t>
      </w:r>
    </w:p>
    <w:p w14:paraId="05B925E8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shd w:val="clear" w:color="auto" w:fill="FFFFFF"/>
          <w:lang w:val="uk-UA"/>
        </w:rPr>
        <w:t xml:space="preserve">Основні різновиди бідності. </w:t>
      </w:r>
      <w:r w:rsidRPr="003D321E">
        <w:rPr>
          <w:sz w:val="28"/>
          <w:szCs w:val="28"/>
          <w:lang w:val="uk-UA"/>
        </w:rPr>
        <w:t>Межа бідності.</w:t>
      </w:r>
    </w:p>
    <w:p w14:paraId="2AEFE875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Вплив кризи на показники бідності.</w:t>
      </w:r>
    </w:p>
    <w:p w14:paraId="50B5ACAA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Боротьба з бідністю на міжнародному рівні.</w:t>
      </w:r>
    </w:p>
    <w:p w14:paraId="64ADDFA1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lang w:val="uk-UA"/>
        </w:rPr>
      </w:pPr>
      <w:r w:rsidRPr="003D321E">
        <w:rPr>
          <w:sz w:val="28"/>
          <w:szCs w:val="28"/>
          <w:bdr w:val="none" w:sz="0" w:space="0" w:color="auto" w:frame="1"/>
          <w:lang w:val="uk-UA"/>
        </w:rPr>
        <w:t>Зв’язок між розміром населеного пункту та масштабами бідності.</w:t>
      </w:r>
    </w:p>
    <w:p w14:paraId="7D691693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lang w:val="uk-UA"/>
        </w:rPr>
      </w:pPr>
      <w:r w:rsidRPr="003D321E">
        <w:rPr>
          <w:sz w:val="28"/>
          <w:lang w:val="uk-UA"/>
        </w:rPr>
        <w:t>Рівень соціальної допомоги, який здатний забезпечити принаймні рівень виживання людини.</w:t>
      </w:r>
    </w:p>
    <w:p w14:paraId="4394059B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lang w:val="uk-UA"/>
        </w:rPr>
      </w:pPr>
      <w:r w:rsidRPr="003D321E">
        <w:rPr>
          <w:sz w:val="28"/>
          <w:lang w:val="uk-UA"/>
        </w:rPr>
        <w:t>Житлово-комунальні субсидії.</w:t>
      </w:r>
    </w:p>
    <w:p w14:paraId="20A7DD0F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lang w:val="uk-UA"/>
        </w:rPr>
        <w:t xml:space="preserve">Про </w:t>
      </w:r>
      <w:r w:rsidRPr="003D321E">
        <w:rPr>
          <w:sz w:val="28"/>
          <w:szCs w:val="28"/>
          <w:lang w:val="uk-UA"/>
        </w:rPr>
        <w:t>впорядкування безоплатного та пільгового відпуску лікарських засобів.</w:t>
      </w:r>
    </w:p>
    <w:p w14:paraId="62D84271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Забезпечення населення України технічними засобами реабілітації.</w:t>
      </w:r>
    </w:p>
    <w:p w14:paraId="6202E1E6" w14:textId="77777777" w:rsidR="00484933" w:rsidRPr="003D321E" w:rsidRDefault="00484933" w:rsidP="00511994">
      <w:pPr>
        <w:numPr>
          <w:ilvl w:val="0"/>
          <w:numId w:val="16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Безоплатний відпуск ліків.</w:t>
      </w:r>
    </w:p>
    <w:p w14:paraId="7493E57C" w14:textId="771B0104" w:rsidR="00466C05" w:rsidRPr="003D321E" w:rsidRDefault="00484933" w:rsidP="00511994">
      <w:pPr>
        <w:numPr>
          <w:ilvl w:val="0"/>
          <w:numId w:val="16"/>
        </w:numPr>
        <w:ind w:left="567"/>
        <w:rPr>
          <w:sz w:val="28"/>
          <w:szCs w:val="28"/>
          <w:lang w:val="uk-UA"/>
        </w:rPr>
      </w:pPr>
      <w:r w:rsidRPr="003D321E">
        <w:rPr>
          <w:sz w:val="28"/>
          <w:lang w:val="uk-UA"/>
        </w:rPr>
        <w:t>Забезпечення права на житло</w:t>
      </w:r>
      <w:r w:rsidR="00466C05" w:rsidRPr="003D321E">
        <w:rPr>
          <w:color w:val="000000"/>
          <w:sz w:val="28"/>
          <w:szCs w:val="28"/>
          <w:lang w:val="uk-UA"/>
        </w:rPr>
        <w:t>.</w:t>
      </w:r>
    </w:p>
    <w:p w14:paraId="5395A829" w14:textId="2F6113B3" w:rsidR="00466C05" w:rsidRPr="003D321E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73AF639B" w14:textId="05ED0AD9" w:rsidR="00466C05" w:rsidRPr="003D321E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3D321E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3D321E">
        <w:rPr>
          <w:b/>
          <w:bCs/>
          <w:caps/>
          <w:sz w:val="28"/>
          <w:szCs w:val="28"/>
          <w:lang w:val="uk-UA"/>
        </w:rPr>
        <w:t>9_</w:t>
      </w:r>
      <w:r w:rsidR="00447890" w:rsidRPr="003D321E">
        <w:rPr>
          <w:b/>
          <w:bCs/>
          <w:color w:val="000000"/>
          <w:sz w:val="28"/>
          <w:szCs w:val="28"/>
          <w:lang w:val="uk-UA"/>
        </w:rPr>
        <w:t>Міжнародні</w:t>
      </w:r>
      <w:proofErr w:type="spellEnd"/>
      <w:r w:rsidR="00447890" w:rsidRPr="003D321E">
        <w:rPr>
          <w:b/>
          <w:bCs/>
          <w:color w:val="000000"/>
          <w:sz w:val="28"/>
          <w:szCs w:val="28"/>
          <w:lang w:val="uk-UA"/>
        </w:rPr>
        <w:t xml:space="preserve"> стандарти соціального захисту</w:t>
      </w:r>
    </w:p>
    <w:p w14:paraId="50CA670B" w14:textId="77777777" w:rsidR="00447890" w:rsidRPr="003D321E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Місце права на соціальне забезпечення серед інших соціально-економічних прав людини.</w:t>
      </w:r>
    </w:p>
    <w:p w14:paraId="7FDFEA15" w14:textId="77777777" w:rsidR="00447890" w:rsidRPr="003D321E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Україна, ЄС та соціальні права. </w:t>
      </w:r>
      <w:r w:rsidRPr="003D321E">
        <w:rPr>
          <w:color w:val="000000"/>
          <w:sz w:val="28"/>
          <w:szCs w:val="28"/>
          <w:lang w:val="uk-UA"/>
        </w:rPr>
        <w:t xml:space="preserve">Міжнародно-правові акти щодо стандартів соціальних та економічних прав. ООН і </w:t>
      </w:r>
      <w:proofErr w:type="spellStart"/>
      <w:r w:rsidRPr="003D321E">
        <w:rPr>
          <w:color w:val="000000"/>
          <w:sz w:val="28"/>
          <w:szCs w:val="28"/>
          <w:lang w:val="uk-UA"/>
        </w:rPr>
        <w:t>МОП</w:t>
      </w:r>
      <w:proofErr w:type="spellEnd"/>
      <w:r w:rsidRPr="003D321E">
        <w:rPr>
          <w:color w:val="000000"/>
          <w:sz w:val="28"/>
          <w:szCs w:val="28"/>
          <w:lang w:val="uk-UA"/>
        </w:rPr>
        <w:t>.</w:t>
      </w:r>
    </w:p>
    <w:p w14:paraId="4C2426B5" w14:textId="77777777" w:rsidR="00447890" w:rsidRPr="003D321E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Міжнародний пакт про економічні, соціальні та культурні права та його дія на Україні.</w:t>
      </w:r>
    </w:p>
    <w:p w14:paraId="21EDC9FE" w14:textId="77777777" w:rsidR="00447890" w:rsidRPr="003D321E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Поняття міжнародних стандартів у галузі соціальних прав осіб</w:t>
      </w:r>
      <w:r w:rsidRPr="003D321E">
        <w:rPr>
          <w:sz w:val="28"/>
          <w:szCs w:val="28"/>
          <w:lang w:val="uk-UA"/>
        </w:rPr>
        <w:t xml:space="preserve">. </w:t>
      </w:r>
      <w:r w:rsidRPr="003D321E">
        <w:rPr>
          <w:color w:val="000000"/>
          <w:sz w:val="28"/>
          <w:szCs w:val="28"/>
          <w:lang w:val="uk-UA"/>
        </w:rPr>
        <w:t>Система стандартизації соціальних прав.</w:t>
      </w:r>
    </w:p>
    <w:p w14:paraId="3A6ADFC1" w14:textId="77777777" w:rsidR="00447890" w:rsidRPr="003D321E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Правові основи соціальної стандартизації в Україні. Закону «</w:t>
      </w:r>
      <w:r w:rsidRPr="003D321E">
        <w:rPr>
          <w:i/>
          <w:color w:val="000000"/>
          <w:sz w:val="28"/>
          <w:szCs w:val="28"/>
          <w:lang w:val="uk-UA"/>
        </w:rPr>
        <w:t>Про прожитковий міні</w:t>
      </w:r>
      <w:r w:rsidRPr="003D321E">
        <w:rPr>
          <w:color w:val="000000"/>
          <w:sz w:val="28"/>
          <w:szCs w:val="28"/>
          <w:lang w:val="uk-UA"/>
        </w:rPr>
        <w:t>мум».</w:t>
      </w:r>
    </w:p>
    <w:p w14:paraId="3116B7B8" w14:textId="77777777" w:rsidR="00447890" w:rsidRPr="003D321E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Адаптація національного законодавства до міжнародних стандартів у сфері соціального захисту. Імплементація Україною Європейської соціальної хартії.</w:t>
      </w:r>
    </w:p>
    <w:p w14:paraId="4F92E80F" w14:textId="77777777" w:rsidR="00447890" w:rsidRPr="003D321E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Соціальні права у Загальній декларації прав людини.</w:t>
      </w:r>
    </w:p>
    <w:p w14:paraId="51DD5599" w14:textId="77777777" w:rsidR="00447890" w:rsidRPr="003D321E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Пакт про громадянські та політичні права 1966 р.</w:t>
      </w:r>
    </w:p>
    <w:p w14:paraId="3329B9BB" w14:textId="77777777" w:rsidR="00447890" w:rsidRPr="003D321E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Конвенції та рекомендації Міжнародної організації праці у сфері соціального забезпечення.</w:t>
      </w:r>
    </w:p>
    <w:p w14:paraId="48A75ACC" w14:textId="77777777" w:rsidR="00447890" w:rsidRPr="003D321E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Соціальні права осіб, які не є громадянами.</w:t>
      </w:r>
    </w:p>
    <w:p w14:paraId="3A3D7599" w14:textId="507F8F40" w:rsidR="00466C05" w:rsidRPr="003D321E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color w:val="000000"/>
          <w:sz w:val="28"/>
          <w:szCs w:val="28"/>
          <w:lang w:val="uk-UA"/>
        </w:rPr>
        <w:t>Право на соціальну та медичну допомогу у Міжнародній соціальній Хартії</w:t>
      </w:r>
      <w:r w:rsidRPr="003D321E">
        <w:rPr>
          <w:sz w:val="28"/>
          <w:szCs w:val="28"/>
          <w:lang w:val="uk-UA"/>
        </w:rPr>
        <w:t>.</w:t>
      </w:r>
      <w:r w:rsidR="00466C05" w:rsidRPr="003D321E">
        <w:rPr>
          <w:color w:val="000000"/>
          <w:sz w:val="28"/>
          <w:szCs w:val="28"/>
          <w:lang w:val="uk-UA"/>
        </w:rPr>
        <w:t>.</w:t>
      </w:r>
    </w:p>
    <w:p w14:paraId="5B1B6CB8" w14:textId="4626A802" w:rsidR="00466C05" w:rsidRPr="003D321E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603525A3" w14:textId="02FD73DA" w:rsidR="00466C05" w:rsidRPr="003D321E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3D321E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3D321E">
        <w:rPr>
          <w:b/>
          <w:bCs/>
          <w:caps/>
          <w:sz w:val="28"/>
          <w:szCs w:val="28"/>
          <w:lang w:val="uk-UA"/>
        </w:rPr>
        <w:t>10_</w:t>
      </w:r>
      <w:r w:rsidR="003D321E" w:rsidRPr="003D321E">
        <w:rPr>
          <w:b/>
          <w:bCs/>
          <w:sz w:val="28"/>
          <w:szCs w:val="28"/>
          <w:lang w:val="uk-UA"/>
        </w:rPr>
        <w:t>Історія</w:t>
      </w:r>
      <w:proofErr w:type="spellEnd"/>
      <w:r w:rsidR="003D321E" w:rsidRPr="003D321E">
        <w:rPr>
          <w:b/>
          <w:bCs/>
          <w:sz w:val="28"/>
          <w:szCs w:val="28"/>
          <w:lang w:val="uk-UA"/>
        </w:rPr>
        <w:t xml:space="preserve"> соціального страхування</w:t>
      </w:r>
    </w:p>
    <w:p w14:paraId="0188565B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lastRenderedPageBreak/>
        <w:t>Зростання участі держави у соціальному захисті громадян — як наслідок індустріалізації.</w:t>
      </w:r>
    </w:p>
    <w:p w14:paraId="666590F0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Умови та сутність концепції індивідуального страхування на початку 19 ст.</w:t>
      </w:r>
    </w:p>
    <w:p w14:paraId="617623A6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Благодійна допомога стала обов’язок суспільства.</w:t>
      </w:r>
    </w:p>
    <w:p w14:paraId="0C428228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Три фундаментальні принципи соціальної допомоги, 1889 р.</w:t>
      </w:r>
    </w:p>
    <w:p w14:paraId="6E87ECC1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Початок розвитку системи соціального страхування. О. Бісмарк.</w:t>
      </w:r>
    </w:p>
    <w:p w14:paraId="6F92991A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Соціальне страхування: модель та принципи системи Бісмарка кінця 19 ст.</w:t>
      </w:r>
    </w:p>
    <w:p w14:paraId="66087759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«Державний» план лорда </w:t>
      </w:r>
      <w:proofErr w:type="spellStart"/>
      <w:r w:rsidRPr="003D321E">
        <w:rPr>
          <w:sz w:val="28"/>
          <w:szCs w:val="28"/>
          <w:lang w:val="uk-UA"/>
        </w:rPr>
        <w:t>Беверіджа</w:t>
      </w:r>
      <w:proofErr w:type="spellEnd"/>
      <w:r w:rsidRPr="003D321E">
        <w:rPr>
          <w:sz w:val="28"/>
          <w:szCs w:val="28"/>
          <w:lang w:val="uk-UA"/>
        </w:rPr>
        <w:t xml:space="preserve"> 1942 р.</w:t>
      </w:r>
    </w:p>
    <w:p w14:paraId="6DD789BD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Принципи організації системи соціального забезпечення </w:t>
      </w:r>
      <w:proofErr w:type="spellStart"/>
      <w:r w:rsidRPr="003D321E">
        <w:rPr>
          <w:sz w:val="28"/>
          <w:szCs w:val="28"/>
          <w:lang w:val="uk-UA"/>
        </w:rPr>
        <w:t>Беверіджа</w:t>
      </w:r>
      <w:proofErr w:type="spellEnd"/>
      <w:r w:rsidRPr="003D321E">
        <w:rPr>
          <w:sz w:val="28"/>
          <w:szCs w:val="28"/>
          <w:lang w:val="uk-UA"/>
        </w:rPr>
        <w:t>.</w:t>
      </w:r>
    </w:p>
    <w:p w14:paraId="00CC13E5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Принцип інтеграції соціального страхування.</w:t>
      </w:r>
    </w:p>
    <w:p w14:paraId="3023F1F6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Перші країни, які запровадили солідарну пенсійну систему.</w:t>
      </w:r>
    </w:p>
    <w:p w14:paraId="6E0645EE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Започаткування системи соціального страхування на Україні. Закон «</w:t>
      </w:r>
      <w:r w:rsidRPr="003D321E">
        <w:rPr>
          <w:i/>
          <w:sz w:val="28"/>
          <w:szCs w:val="28"/>
          <w:lang w:val="uk-UA"/>
        </w:rPr>
        <w:t>Про відповідальність підприємців за нещасні випадки з працівниками</w:t>
      </w:r>
      <w:r w:rsidRPr="003D321E">
        <w:rPr>
          <w:sz w:val="28"/>
          <w:szCs w:val="28"/>
          <w:lang w:val="uk-UA"/>
        </w:rPr>
        <w:t>» 1903 р.</w:t>
      </w:r>
    </w:p>
    <w:p w14:paraId="01B59F75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Страхування в Росії від нещасних випадків та страхування на випадок хвороби. Революційний Народний комісаріат праці. </w:t>
      </w:r>
    </w:p>
    <w:p w14:paraId="2FB2FB3C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Декрети «</w:t>
      </w:r>
      <w:r w:rsidRPr="003D321E">
        <w:rPr>
          <w:i/>
          <w:sz w:val="28"/>
          <w:szCs w:val="28"/>
          <w:lang w:val="uk-UA"/>
        </w:rPr>
        <w:t>Про страхування на випадок хвороби</w:t>
      </w:r>
      <w:r w:rsidRPr="003D321E">
        <w:rPr>
          <w:sz w:val="28"/>
          <w:szCs w:val="28"/>
          <w:lang w:val="uk-UA"/>
        </w:rPr>
        <w:t>» 1917 року та «</w:t>
      </w:r>
      <w:r w:rsidRPr="003D321E">
        <w:rPr>
          <w:i/>
          <w:sz w:val="28"/>
          <w:szCs w:val="28"/>
          <w:lang w:val="uk-UA"/>
        </w:rPr>
        <w:t>Про соціальне страхування осіб, зайнятих найманою працею</w:t>
      </w:r>
      <w:r w:rsidRPr="003D321E">
        <w:rPr>
          <w:sz w:val="28"/>
          <w:szCs w:val="28"/>
          <w:lang w:val="uk-UA"/>
        </w:rPr>
        <w:t>» 1921 року.</w:t>
      </w:r>
    </w:p>
    <w:p w14:paraId="005CFB54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 xml:space="preserve">Законодавче встановлення пенсійного віку в СРСР. Постанова </w:t>
      </w:r>
      <w:proofErr w:type="spellStart"/>
      <w:r w:rsidRPr="003D321E">
        <w:rPr>
          <w:sz w:val="28"/>
          <w:szCs w:val="28"/>
          <w:lang w:val="uk-UA"/>
        </w:rPr>
        <w:t>РНК</w:t>
      </w:r>
      <w:proofErr w:type="spellEnd"/>
      <w:r w:rsidRPr="003D321E">
        <w:rPr>
          <w:sz w:val="28"/>
          <w:szCs w:val="28"/>
          <w:lang w:val="uk-UA"/>
        </w:rPr>
        <w:t xml:space="preserve"> «</w:t>
      </w:r>
      <w:r w:rsidRPr="003D321E">
        <w:rPr>
          <w:i/>
          <w:sz w:val="28"/>
          <w:szCs w:val="28"/>
          <w:lang w:val="uk-UA"/>
        </w:rPr>
        <w:t>Про соціальне страхування</w:t>
      </w:r>
      <w:r w:rsidRPr="003D321E">
        <w:rPr>
          <w:sz w:val="28"/>
          <w:szCs w:val="28"/>
          <w:lang w:val="uk-UA"/>
        </w:rPr>
        <w:t>» 1931 р.</w:t>
      </w:r>
    </w:p>
    <w:p w14:paraId="0A22776C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Постанова 1938 року «</w:t>
      </w:r>
      <w:r w:rsidRPr="003D321E">
        <w:rPr>
          <w:i/>
          <w:sz w:val="28"/>
          <w:szCs w:val="28"/>
          <w:lang w:val="uk-UA"/>
        </w:rPr>
        <w:t>Про заходи щодо упорядкування трудової дисципліни, покращання практики державного соціального страхування і боротьби із зловживаннями у цій справі</w:t>
      </w:r>
      <w:r w:rsidRPr="003D321E">
        <w:rPr>
          <w:sz w:val="28"/>
          <w:szCs w:val="28"/>
          <w:lang w:val="uk-UA"/>
        </w:rPr>
        <w:t xml:space="preserve">». </w:t>
      </w:r>
    </w:p>
    <w:p w14:paraId="674C1CA9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Закон СРСР «</w:t>
      </w:r>
      <w:r w:rsidRPr="003D321E">
        <w:rPr>
          <w:i/>
          <w:sz w:val="28"/>
          <w:szCs w:val="28"/>
          <w:lang w:val="uk-UA"/>
        </w:rPr>
        <w:t>Про державні пенсії</w:t>
      </w:r>
      <w:r w:rsidRPr="003D321E">
        <w:rPr>
          <w:sz w:val="28"/>
          <w:szCs w:val="28"/>
          <w:lang w:val="uk-UA"/>
        </w:rPr>
        <w:t>» та «</w:t>
      </w:r>
      <w:r w:rsidRPr="003D321E">
        <w:rPr>
          <w:i/>
          <w:sz w:val="28"/>
          <w:szCs w:val="28"/>
          <w:lang w:val="uk-UA"/>
        </w:rPr>
        <w:t>Про пенсійне забезпечення громадян в СРСР</w:t>
      </w:r>
      <w:r w:rsidRPr="003D321E">
        <w:rPr>
          <w:sz w:val="28"/>
          <w:szCs w:val="28"/>
          <w:lang w:val="uk-UA"/>
        </w:rPr>
        <w:t>».</w:t>
      </w:r>
    </w:p>
    <w:p w14:paraId="4C793788" w14:textId="77777777" w:rsidR="003D321E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Засади соціального страхування в СРСР.</w:t>
      </w:r>
    </w:p>
    <w:p w14:paraId="07456D32" w14:textId="66C91D62" w:rsidR="00466C05" w:rsidRPr="003D321E" w:rsidRDefault="003D321E" w:rsidP="00511994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3D321E">
        <w:rPr>
          <w:sz w:val="28"/>
          <w:szCs w:val="28"/>
          <w:lang w:val="uk-UA"/>
        </w:rPr>
        <w:t>Пенсійне забезпечення в СРСР</w:t>
      </w:r>
      <w:r w:rsidR="00466C05" w:rsidRPr="003D321E">
        <w:rPr>
          <w:color w:val="000000"/>
          <w:sz w:val="28"/>
          <w:szCs w:val="28"/>
          <w:lang w:val="uk-UA"/>
        </w:rPr>
        <w:t>.</w:t>
      </w:r>
    </w:p>
    <w:p w14:paraId="3D6048DC" w14:textId="31D7EFF2" w:rsidR="00466C05" w:rsidRPr="003D321E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441CF074" w14:textId="25416E4E" w:rsidR="00466C05" w:rsidRPr="003D321E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5A3169D8" w14:textId="34B6768F" w:rsidR="00466C05" w:rsidRPr="003D321E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56EF25CA" w14:textId="2F89880E" w:rsidR="00466C05" w:rsidRPr="003D321E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4A355A7A" w14:textId="7BDCC88B" w:rsidR="00466C05" w:rsidRPr="003D321E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60066E9C" w14:textId="77777777" w:rsidR="00466C05" w:rsidRPr="003D321E" w:rsidRDefault="00466C05" w:rsidP="00466C05">
      <w:pPr>
        <w:tabs>
          <w:tab w:val="left" w:pos="4653"/>
        </w:tabs>
        <w:rPr>
          <w:sz w:val="28"/>
          <w:szCs w:val="28"/>
          <w:lang w:val="uk-UA"/>
        </w:rPr>
      </w:pPr>
    </w:p>
    <w:sectPr w:rsidR="00466C05" w:rsidRPr="003D321E" w:rsidSect="00576B86">
      <w:type w:val="continuous"/>
      <w:pgSz w:w="11906" w:h="16838"/>
      <w:pgMar w:top="709" w:right="567" w:bottom="567" w:left="851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F7524" w14:textId="77777777" w:rsidR="00243AA5" w:rsidRDefault="00243AA5">
      <w:r>
        <w:separator/>
      </w:r>
    </w:p>
  </w:endnote>
  <w:endnote w:type="continuationSeparator" w:id="0">
    <w:p w14:paraId="4A18AE42" w14:textId="77777777" w:rsidR="00243AA5" w:rsidRDefault="0024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FC9E" w14:textId="77777777" w:rsidR="00243AA5" w:rsidRDefault="00243AA5">
      <w:r>
        <w:separator/>
      </w:r>
    </w:p>
  </w:footnote>
  <w:footnote w:type="continuationSeparator" w:id="0">
    <w:p w14:paraId="13F6A4CC" w14:textId="77777777" w:rsidR="00243AA5" w:rsidRDefault="0024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92F01" w14:textId="77777777" w:rsidR="00711202" w:rsidRDefault="00711202" w:rsidP="00732A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1D13A8" w14:textId="77777777"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800B" w14:textId="77777777" w:rsidR="00711202" w:rsidRDefault="00711202" w:rsidP="00CE4912">
    <w:pPr>
      <w:pStyle w:val="a6"/>
      <w:framePr w:wrap="around" w:vAnchor="text" w:hAnchor="page" w:x="11233" w:y="-5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AB4">
      <w:rPr>
        <w:rStyle w:val="a8"/>
        <w:noProof/>
      </w:rPr>
      <w:t>- 4 -</w:t>
    </w:r>
    <w:r>
      <w:rPr>
        <w:rStyle w:val="a8"/>
      </w:rPr>
      <w:fldChar w:fldCharType="end"/>
    </w:r>
  </w:p>
  <w:p w14:paraId="5C0FF483" w14:textId="54A4760A" w:rsidR="004B282E" w:rsidRPr="009E567A" w:rsidRDefault="00576B86" w:rsidP="00021652">
    <w:pPr>
      <w:jc w:val="center"/>
      <w:rPr>
        <w:lang w:val="uk-UA"/>
      </w:rPr>
    </w:pPr>
    <w:r>
      <w:rPr>
        <w:rStyle w:val="21"/>
        <w:b w:val="0"/>
        <w:bCs w:val="0"/>
        <w:color w:val="000000"/>
        <w:lang w:val="uk-UA" w:eastAsia="uk-UA"/>
      </w:rPr>
      <w:t>«</w:t>
    </w:r>
    <w:r w:rsidRPr="00105803">
      <w:rPr>
        <w:rStyle w:val="21"/>
        <w:b w:val="0"/>
        <w:bCs w:val="0"/>
        <w:color w:val="000000"/>
        <w:lang w:val="uk-UA" w:eastAsia="uk-UA"/>
      </w:rPr>
      <w:t xml:space="preserve">Соціально-правовий захист та </w:t>
    </w:r>
    <w:proofErr w:type="spellStart"/>
    <w:r w:rsidRPr="00105803">
      <w:rPr>
        <w:rStyle w:val="21"/>
        <w:b w:val="0"/>
        <w:bCs w:val="0"/>
        <w:color w:val="000000"/>
        <w:lang w:val="uk-UA" w:eastAsia="uk-UA"/>
      </w:rPr>
      <w:t>адвокація</w:t>
    </w:r>
    <w:proofErr w:type="spellEnd"/>
    <w:r>
      <w:rPr>
        <w:rStyle w:val="21"/>
        <w:b w:val="0"/>
        <w:bCs w:val="0"/>
        <w:color w:val="000000"/>
        <w:lang w:val="uk-UA" w:eastAsia="uk-UA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454E"/>
    <w:multiLevelType w:val="hybridMultilevel"/>
    <w:tmpl w:val="1AF81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4D618A"/>
    <w:multiLevelType w:val="hybridMultilevel"/>
    <w:tmpl w:val="833C21CA"/>
    <w:lvl w:ilvl="0" w:tplc="1000000F">
      <w:start w:val="1"/>
      <w:numFmt w:val="decimal"/>
      <w:lvlText w:val="%1."/>
      <w:lvlJc w:val="left"/>
      <w:pPr>
        <w:ind w:left="927" w:hanging="360"/>
      </w:p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1471C"/>
    <w:multiLevelType w:val="hybridMultilevel"/>
    <w:tmpl w:val="DB944EFA"/>
    <w:lvl w:ilvl="0" w:tplc="57BE9B42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69634B"/>
    <w:multiLevelType w:val="hybridMultilevel"/>
    <w:tmpl w:val="1036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55CF"/>
    <w:multiLevelType w:val="hybridMultilevel"/>
    <w:tmpl w:val="1AF81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1F1AAA"/>
    <w:multiLevelType w:val="hybridMultilevel"/>
    <w:tmpl w:val="3E9C5C28"/>
    <w:lvl w:ilvl="0" w:tplc="FA5C4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473B6"/>
    <w:multiLevelType w:val="hybridMultilevel"/>
    <w:tmpl w:val="1AF81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6A5F84"/>
    <w:multiLevelType w:val="hybridMultilevel"/>
    <w:tmpl w:val="FA0AEF06"/>
    <w:lvl w:ilvl="0" w:tplc="58B815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A17AB"/>
    <w:multiLevelType w:val="hybridMultilevel"/>
    <w:tmpl w:val="454E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2F2A"/>
    <w:multiLevelType w:val="hybridMultilevel"/>
    <w:tmpl w:val="6F62741A"/>
    <w:lvl w:ilvl="0" w:tplc="954E6C6A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F80EC5"/>
    <w:multiLevelType w:val="hybridMultilevel"/>
    <w:tmpl w:val="50B8F6C2"/>
    <w:lvl w:ilvl="0" w:tplc="79B6C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4A4570"/>
    <w:multiLevelType w:val="hybridMultilevel"/>
    <w:tmpl w:val="B7141B1C"/>
    <w:lvl w:ilvl="0" w:tplc="62F84F0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5F94"/>
    <w:multiLevelType w:val="hybridMultilevel"/>
    <w:tmpl w:val="50B8F6C2"/>
    <w:lvl w:ilvl="0" w:tplc="79B6C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BC711C"/>
    <w:multiLevelType w:val="hybridMultilevel"/>
    <w:tmpl w:val="F042C334"/>
    <w:lvl w:ilvl="0" w:tplc="23EA1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1031E"/>
    <w:multiLevelType w:val="hybridMultilevel"/>
    <w:tmpl w:val="EF26348C"/>
    <w:lvl w:ilvl="0" w:tplc="BFF48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A51BE8"/>
    <w:multiLevelType w:val="hybridMultilevel"/>
    <w:tmpl w:val="315C11C6"/>
    <w:lvl w:ilvl="0" w:tplc="DE96B78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3B0DB8"/>
    <w:multiLevelType w:val="hybridMultilevel"/>
    <w:tmpl w:val="FAB214F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759E5"/>
    <w:multiLevelType w:val="hybridMultilevel"/>
    <w:tmpl w:val="8BA600B0"/>
    <w:lvl w:ilvl="0" w:tplc="4556418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5"/>
  </w:num>
  <w:num w:numId="5">
    <w:abstractNumId w:val="17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  <w:num w:numId="15">
    <w:abstractNumId w:val="6"/>
  </w:num>
  <w:num w:numId="16">
    <w:abstractNumId w:val="4"/>
  </w:num>
  <w:num w:numId="17">
    <w:abstractNumId w:val="14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BB"/>
    <w:rsid w:val="00000872"/>
    <w:rsid w:val="00020B19"/>
    <w:rsid w:val="00021652"/>
    <w:rsid w:val="00023D6B"/>
    <w:rsid w:val="00025136"/>
    <w:rsid w:val="00025E68"/>
    <w:rsid w:val="0004655B"/>
    <w:rsid w:val="00047FA7"/>
    <w:rsid w:val="00070295"/>
    <w:rsid w:val="000A3E4D"/>
    <w:rsid w:val="000E26EA"/>
    <w:rsid w:val="000E7E0A"/>
    <w:rsid w:val="000F7FCB"/>
    <w:rsid w:val="00103232"/>
    <w:rsid w:val="001074A1"/>
    <w:rsid w:val="00122E29"/>
    <w:rsid w:val="00130803"/>
    <w:rsid w:val="00137065"/>
    <w:rsid w:val="00160140"/>
    <w:rsid w:val="00161BCA"/>
    <w:rsid w:val="00171F10"/>
    <w:rsid w:val="00172CA2"/>
    <w:rsid w:val="00196860"/>
    <w:rsid w:val="001A200A"/>
    <w:rsid w:val="001C29A4"/>
    <w:rsid w:val="001C7AA4"/>
    <w:rsid w:val="001D044B"/>
    <w:rsid w:val="00200E63"/>
    <w:rsid w:val="00201678"/>
    <w:rsid w:val="00202615"/>
    <w:rsid w:val="002048B7"/>
    <w:rsid w:val="0021460F"/>
    <w:rsid w:val="00214895"/>
    <w:rsid w:val="00217391"/>
    <w:rsid w:val="00230C6D"/>
    <w:rsid w:val="00235AA9"/>
    <w:rsid w:val="00243AA5"/>
    <w:rsid w:val="00251DBB"/>
    <w:rsid w:val="00256790"/>
    <w:rsid w:val="00264DF3"/>
    <w:rsid w:val="00281DDD"/>
    <w:rsid w:val="002900A0"/>
    <w:rsid w:val="00293B25"/>
    <w:rsid w:val="002A07E7"/>
    <w:rsid w:val="002D6241"/>
    <w:rsid w:val="002E783B"/>
    <w:rsid w:val="002F0575"/>
    <w:rsid w:val="002F0F5B"/>
    <w:rsid w:val="002F5246"/>
    <w:rsid w:val="002F54C0"/>
    <w:rsid w:val="003110C7"/>
    <w:rsid w:val="0033476B"/>
    <w:rsid w:val="00337C53"/>
    <w:rsid w:val="0034428F"/>
    <w:rsid w:val="003554EE"/>
    <w:rsid w:val="00356D2E"/>
    <w:rsid w:val="003629E5"/>
    <w:rsid w:val="00365676"/>
    <w:rsid w:val="00381E85"/>
    <w:rsid w:val="003C4244"/>
    <w:rsid w:val="003D321E"/>
    <w:rsid w:val="003F0551"/>
    <w:rsid w:val="004104D7"/>
    <w:rsid w:val="00425F11"/>
    <w:rsid w:val="00435D17"/>
    <w:rsid w:val="00444FB6"/>
    <w:rsid w:val="0044689B"/>
    <w:rsid w:val="00447890"/>
    <w:rsid w:val="00452F59"/>
    <w:rsid w:val="00466590"/>
    <w:rsid w:val="00466C05"/>
    <w:rsid w:val="00484933"/>
    <w:rsid w:val="004A4770"/>
    <w:rsid w:val="004A516F"/>
    <w:rsid w:val="004B282E"/>
    <w:rsid w:val="004E3A3C"/>
    <w:rsid w:val="004E68BB"/>
    <w:rsid w:val="004F1301"/>
    <w:rsid w:val="00502E7A"/>
    <w:rsid w:val="00511994"/>
    <w:rsid w:val="00522454"/>
    <w:rsid w:val="00523A23"/>
    <w:rsid w:val="0052424C"/>
    <w:rsid w:val="00526C2C"/>
    <w:rsid w:val="00536B1F"/>
    <w:rsid w:val="00537D6C"/>
    <w:rsid w:val="0057044C"/>
    <w:rsid w:val="00576B86"/>
    <w:rsid w:val="00580869"/>
    <w:rsid w:val="00585C7B"/>
    <w:rsid w:val="005D1C11"/>
    <w:rsid w:val="005D4872"/>
    <w:rsid w:val="005D7732"/>
    <w:rsid w:val="005E69A7"/>
    <w:rsid w:val="005F1A00"/>
    <w:rsid w:val="005F1E62"/>
    <w:rsid w:val="00626E96"/>
    <w:rsid w:val="00626FBC"/>
    <w:rsid w:val="00630A63"/>
    <w:rsid w:val="0065345B"/>
    <w:rsid w:val="00665B77"/>
    <w:rsid w:val="00681484"/>
    <w:rsid w:val="006A1470"/>
    <w:rsid w:val="006A7061"/>
    <w:rsid w:val="006B040C"/>
    <w:rsid w:val="006B5784"/>
    <w:rsid w:val="006C2F64"/>
    <w:rsid w:val="006E3003"/>
    <w:rsid w:val="006E43CA"/>
    <w:rsid w:val="006E4F39"/>
    <w:rsid w:val="006E70B6"/>
    <w:rsid w:val="00701EE6"/>
    <w:rsid w:val="00711202"/>
    <w:rsid w:val="00716D6A"/>
    <w:rsid w:val="00727B51"/>
    <w:rsid w:val="00732A40"/>
    <w:rsid w:val="007340CB"/>
    <w:rsid w:val="007447E9"/>
    <w:rsid w:val="00746FF8"/>
    <w:rsid w:val="00756EFB"/>
    <w:rsid w:val="007827CE"/>
    <w:rsid w:val="00782DE2"/>
    <w:rsid w:val="007D2D2D"/>
    <w:rsid w:val="007D6BDB"/>
    <w:rsid w:val="00843B27"/>
    <w:rsid w:val="008678DE"/>
    <w:rsid w:val="00877CA7"/>
    <w:rsid w:val="00887731"/>
    <w:rsid w:val="008B3B90"/>
    <w:rsid w:val="008C7B0B"/>
    <w:rsid w:val="00911F08"/>
    <w:rsid w:val="00921D72"/>
    <w:rsid w:val="00924C13"/>
    <w:rsid w:val="00930F62"/>
    <w:rsid w:val="00935AED"/>
    <w:rsid w:val="0094128B"/>
    <w:rsid w:val="009768ED"/>
    <w:rsid w:val="00982384"/>
    <w:rsid w:val="00982983"/>
    <w:rsid w:val="00985F84"/>
    <w:rsid w:val="00997CA2"/>
    <w:rsid w:val="009B0769"/>
    <w:rsid w:val="009B2B0D"/>
    <w:rsid w:val="009B3028"/>
    <w:rsid w:val="009B3106"/>
    <w:rsid w:val="009C4158"/>
    <w:rsid w:val="009E182B"/>
    <w:rsid w:val="009E567A"/>
    <w:rsid w:val="009F7BEE"/>
    <w:rsid w:val="009F7F5A"/>
    <w:rsid w:val="00A23A23"/>
    <w:rsid w:val="00A26CE9"/>
    <w:rsid w:val="00A45881"/>
    <w:rsid w:val="00A45FA4"/>
    <w:rsid w:val="00A72384"/>
    <w:rsid w:val="00AD5B66"/>
    <w:rsid w:val="00AE208F"/>
    <w:rsid w:val="00AE3E3C"/>
    <w:rsid w:val="00B22E7D"/>
    <w:rsid w:val="00B41F83"/>
    <w:rsid w:val="00B45225"/>
    <w:rsid w:val="00B71B94"/>
    <w:rsid w:val="00B73939"/>
    <w:rsid w:val="00B74AB4"/>
    <w:rsid w:val="00BC479F"/>
    <w:rsid w:val="00BC7EDC"/>
    <w:rsid w:val="00BD539F"/>
    <w:rsid w:val="00BE2A52"/>
    <w:rsid w:val="00BE2F04"/>
    <w:rsid w:val="00C01F6D"/>
    <w:rsid w:val="00C05DA3"/>
    <w:rsid w:val="00C06BBD"/>
    <w:rsid w:val="00C40A99"/>
    <w:rsid w:val="00C415F7"/>
    <w:rsid w:val="00C438B3"/>
    <w:rsid w:val="00C51A40"/>
    <w:rsid w:val="00C526C6"/>
    <w:rsid w:val="00CC333C"/>
    <w:rsid w:val="00CE1283"/>
    <w:rsid w:val="00CE479C"/>
    <w:rsid w:val="00CE4912"/>
    <w:rsid w:val="00CF1E60"/>
    <w:rsid w:val="00D144BB"/>
    <w:rsid w:val="00D259ED"/>
    <w:rsid w:val="00D339B6"/>
    <w:rsid w:val="00D512CA"/>
    <w:rsid w:val="00D56C08"/>
    <w:rsid w:val="00D82904"/>
    <w:rsid w:val="00D875B6"/>
    <w:rsid w:val="00DA52E4"/>
    <w:rsid w:val="00DB16CA"/>
    <w:rsid w:val="00DC73DE"/>
    <w:rsid w:val="00DD2B08"/>
    <w:rsid w:val="00DE67F8"/>
    <w:rsid w:val="00E216BE"/>
    <w:rsid w:val="00E3247D"/>
    <w:rsid w:val="00E3277F"/>
    <w:rsid w:val="00E34E3F"/>
    <w:rsid w:val="00E40DD8"/>
    <w:rsid w:val="00E41684"/>
    <w:rsid w:val="00E6567B"/>
    <w:rsid w:val="00E70822"/>
    <w:rsid w:val="00E75A71"/>
    <w:rsid w:val="00E83E35"/>
    <w:rsid w:val="00EA2FC3"/>
    <w:rsid w:val="00EA7B1D"/>
    <w:rsid w:val="00EC0202"/>
    <w:rsid w:val="00ED4053"/>
    <w:rsid w:val="00ED78A6"/>
    <w:rsid w:val="00EE6834"/>
    <w:rsid w:val="00F039D6"/>
    <w:rsid w:val="00F10574"/>
    <w:rsid w:val="00F37102"/>
    <w:rsid w:val="00F417E0"/>
    <w:rsid w:val="00F4203A"/>
    <w:rsid w:val="00F47170"/>
    <w:rsid w:val="00F47481"/>
    <w:rsid w:val="00F561D6"/>
    <w:rsid w:val="00F84139"/>
    <w:rsid w:val="00F91B39"/>
    <w:rsid w:val="00FA6FE8"/>
    <w:rsid w:val="00FC548E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DA986"/>
  <w15:docId w15:val="{9615F649-5824-47BB-B710-A00AEB6B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link w:val="a7"/>
    <w:rsid w:val="007D2D2D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7D2D2D"/>
  </w:style>
  <w:style w:type="paragraph" w:styleId="a9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uiPriority w:val="99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a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b">
    <w:name w:val="Колонтитул_"/>
    <w:link w:val="ac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a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c">
    <w:name w:val="Колонтитул"/>
    <w:basedOn w:val="a"/>
    <w:link w:val="ab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e">
    <w:name w:val="Balloon Text"/>
    <w:basedOn w:val="a"/>
    <w:link w:val="af"/>
    <w:rsid w:val="00E70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7082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FC548E"/>
    <w:rPr>
      <w:sz w:val="24"/>
      <w:szCs w:val="24"/>
    </w:rPr>
  </w:style>
  <w:style w:type="paragraph" w:customStyle="1" w:styleId="podpisb">
    <w:name w:val="podpisb"/>
    <w:basedOn w:val="a"/>
    <w:rsid w:val="001A200A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character" w:customStyle="1" w:styleId="rvts23">
    <w:name w:val="rvts23"/>
    <w:basedOn w:val="a0"/>
    <w:rsid w:val="00DD2B08"/>
  </w:style>
  <w:style w:type="paragraph" w:styleId="af0">
    <w:name w:val="List Paragraph"/>
    <w:basedOn w:val="a"/>
    <w:uiPriority w:val="34"/>
    <w:qFormat/>
    <w:rsid w:val="00264DF3"/>
    <w:pPr>
      <w:ind w:left="720"/>
      <w:contextualSpacing/>
    </w:pPr>
  </w:style>
  <w:style w:type="character" w:customStyle="1" w:styleId="8pt">
    <w:name w:val="Основной текст + 8 pt"/>
    <w:aliases w:val="Интервал 0 pt"/>
    <w:uiPriority w:val="99"/>
    <w:rsid w:val="00466C05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fontstyle01">
    <w:name w:val="fontstyle01"/>
    <w:basedOn w:val="a0"/>
    <w:rsid w:val="00466C05"/>
    <w:rPr>
      <w:rFonts w:ascii="ArialMT" w:hAnsi="ArialMT" w:hint="default"/>
      <w:b w:val="0"/>
      <w:bCs w:val="0"/>
      <w:i w:val="0"/>
      <w:iCs w:val="0"/>
      <w:color w:val="231E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0069-5E8B-4AA3-B42A-BE1DBF10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Laptop</cp:lastModifiedBy>
  <cp:revision>29</cp:revision>
  <cp:lastPrinted>2016-10-02T17:26:00Z</cp:lastPrinted>
  <dcterms:created xsi:type="dcterms:W3CDTF">2018-12-15T17:41:00Z</dcterms:created>
  <dcterms:modified xsi:type="dcterms:W3CDTF">2023-03-20T07:03:00Z</dcterms:modified>
</cp:coreProperties>
</file>