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5B272D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B272D">
        <w:rPr>
          <w:b/>
          <w:bCs/>
          <w:sz w:val="28"/>
          <w:szCs w:val="28"/>
        </w:rPr>
        <w:t xml:space="preserve">ЗВО </w:t>
      </w:r>
      <w:r w:rsidRPr="005B272D">
        <w:rPr>
          <w:b/>
          <w:bCs/>
          <w:sz w:val="28"/>
          <w:szCs w:val="28"/>
          <w:lang w:val="uk-UA"/>
        </w:rPr>
        <w:t>«</w:t>
      </w:r>
      <w:r w:rsidR="002F30AE" w:rsidRPr="005B272D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5B272D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5B272D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B272D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5B272D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5B272D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5B272D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5B272D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5B272D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B272D">
        <w:rPr>
          <w:b/>
          <w:bCs/>
          <w:sz w:val="28"/>
          <w:szCs w:val="28"/>
          <w:lang w:val="uk-UA"/>
        </w:rPr>
        <w:t>СИЛАБУС</w:t>
      </w:r>
    </w:p>
    <w:p w:rsidR="00B94391" w:rsidRPr="005B272D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3169D" w:rsidRPr="005B272D" w:rsidRDefault="00E23466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2.13 </w:t>
      </w:r>
      <w:r w:rsidR="001E733C" w:rsidRPr="005B272D">
        <w:rPr>
          <w:b/>
          <w:bCs/>
          <w:sz w:val="28"/>
          <w:szCs w:val="28"/>
          <w:lang w:val="uk-UA"/>
        </w:rPr>
        <w:t>«</w:t>
      </w:r>
      <w:r w:rsidR="00987F6B" w:rsidRPr="005B272D">
        <w:rPr>
          <w:b/>
          <w:bCs/>
          <w:sz w:val="28"/>
          <w:szCs w:val="28"/>
          <w:lang w:val="uk-UA"/>
        </w:rPr>
        <w:t>Маркетингова товарна політика</w:t>
      </w:r>
      <w:r w:rsidR="0033169D" w:rsidRPr="005B272D">
        <w:rPr>
          <w:b/>
          <w:bCs/>
          <w:sz w:val="28"/>
          <w:szCs w:val="28"/>
          <w:lang w:val="uk-UA"/>
        </w:rPr>
        <w:t>»</w:t>
      </w:r>
    </w:p>
    <w:p w:rsidR="00BD5E7A" w:rsidRPr="005B272D" w:rsidRDefault="00BD5E7A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  <w:gridCol w:w="6047"/>
      </w:tblGrid>
      <w:tr w:rsidR="00FD5E58" w:rsidRPr="005B272D" w:rsidTr="00903124">
        <w:tc>
          <w:tcPr>
            <w:tcW w:w="3652" w:type="dxa"/>
          </w:tcPr>
          <w:p w:rsidR="00FD5E58" w:rsidRPr="005B272D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5B272D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Б</w:t>
            </w:r>
            <w:r w:rsidR="00FD5E58" w:rsidRPr="005B272D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5B272D" w:rsidTr="00903124">
        <w:tc>
          <w:tcPr>
            <w:tcW w:w="3652" w:type="dxa"/>
          </w:tcPr>
          <w:p w:rsidR="00FD5E58" w:rsidRPr="005B272D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5B272D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5B272D" w:rsidTr="00903124">
        <w:tc>
          <w:tcPr>
            <w:tcW w:w="3652" w:type="dxa"/>
          </w:tcPr>
          <w:p w:rsidR="00FD5E58" w:rsidRPr="005B272D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5B272D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075</w:t>
            </w:r>
            <w:r w:rsidR="00FD5E58" w:rsidRPr="005B272D">
              <w:rPr>
                <w:sz w:val="28"/>
                <w:szCs w:val="28"/>
                <w:lang w:val="uk-UA"/>
              </w:rPr>
              <w:t xml:space="preserve"> «</w:t>
            </w:r>
            <w:r w:rsidRPr="005B272D">
              <w:rPr>
                <w:sz w:val="28"/>
                <w:szCs w:val="28"/>
                <w:lang w:val="uk-UA"/>
              </w:rPr>
              <w:t>Маркетинг</w:t>
            </w:r>
            <w:r w:rsidR="00FD5E58" w:rsidRPr="005B272D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5B272D" w:rsidTr="00903124">
        <w:tc>
          <w:tcPr>
            <w:tcW w:w="3652" w:type="dxa"/>
          </w:tcPr>
          <w:p w:rsidR="00FD5E58" w:rsidRPr="005B272D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5B272D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272D">
              <w:rPr>
                <w:sz w:val="28"/>
                <w:szCs w:val="28"/>
                <w:lang w:val="uk-UA"/>
              </w:rPr>
              <w:t>«</w:t>
            </w:r>
            <w:r w:rsidR="001E733C" w:rsidRPr="005B272D">
              <w:rPr>
                <w:sz w:val="28"/>
                <w:szCs w:val="28"/>
                <w:lang w:val="uk-UA"/>
              </w:rPr>
              <w:t>Маркетинг</w:t>
            </w:r>
            <w:r w:rsidRPr="005B272D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5B272D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5B272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72D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5B272D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7E9" w:rsidRPr="005B272D" w:rsidRDefault="000867E9" w:rsidP="000867E9">
      <w:pPr>
        <w:spacing w:after="12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знань</w:t>
      </w:r>
      <w:r w:rsidRPr="005B27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визначення пріоритетних напрямів маркетингової товарної політики та умов її застосування в сучасних умовах господарювання. Основним завданням дисципліни є </w:t>
      </w:r>
      <w:r w:rsidRPr="005B272D">
        <w:rPr>
          <w:rFonts w:ascii="Times New Roman" w:eastAsia="Arial Unicode MS" w:hAnsi="Times New Roman" w:cs="Arial Unicode MS"/>
          <w:sz w:val="28"/>
          <w:szCs w:val="28"/>
          <w:lang w:val="uk-UA"/>
        </w:rPr>
        <w:t>набуття студентами системи знань та умінь  щодо методів та процесів планування і управління товаром та асортиментом товарів, підтримання їх конкурентоспроможності, головних методологічних та організаційно-економічних принципів оптимізації товарної політики підприємства, розроблення товарів та послуг ринкової новизни.</w:t>
      </w:r>
    </w:p>
    <w:p w:rsidR="007156DF" w:rsidRPr="005B272D" w:rsidRDefault="007156DF" w:rsidP="007156DF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34BFF" w:rsidRPr="005B272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72D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5B272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72D">
        <w:rPr>
          <w:rFonts w:ascii="Times New Roman" w:hAnsi="Times New Roman"/>
          <w:b/>
          <w:sz w:val="28"/>
          <w:szCs w:val="28"/>
        </w:rPr>
        <w:t xml:space="preserve"> </w:t>
      </w:r>
    </w:p>
    <w:p w:rsidR="004A7170" w:rsidRPr="005B272D" w:rsidRDefault="004A7170" w:rsidP="004A717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6. 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діяльності. </w:t>
      </w:r>
    </w:p>
    <w:p w:rsidR="004A7170" w:rsidRPr="005B272D" w:rsidRDefault="004A7170" w:rsidP="004A717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10. 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 </w:t>
      </w:r>
    </w:p>
    <w:p w:rsidR="004A7170" w:rsidRPr="005B272D" w:rsidRDefault="004A7170" w:rsidP="004A717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12. Виявляти навички самостійної роботи, гнучкого мислення, відкритості до нових знань, бути критичним і самокритичним. </w:t>
      </w:r>
    </w:p>
    <w:p w:rsidR="00445494" w:rsidRPr="002A4079" w:rsidRDefault="005B272D" w:rsidP="005B27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5494" w:rsidRPr="002A40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5494" w:rsidRPr="002A4079">
        <w:rPr>
          <w:rFonts w:ascii="Times New Roman" w:hAnsi="Times New Roman" w:cs="Times New Roman"/>
          <w:sz w:val="28"/>
          <w:szCs w:val="28"/>
          <w:lang w:val="uk-UA"/>
        </w:rPr>
        <w:t>. 19. 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6831AA" w:rsidRPr="005B272D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5B272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72D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8B292E" w:rsidRPr="005B272D" w:rsidRDefault="008B292E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1. Здатність реалізувати свої права і обов’язки як члена суспільства, усвідомлювати цінності громадянського (вільного демократичного) суспільства </w:t>
      </w: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lastRenderedPageBreak/>
        <w:t xml:space="preserve">та необхідність його сталого розвитку, верховенства права, прав і свобод людини і громадянина в Україні. </w:t>
      </w:r>
    </w:p>
    <w:p w:rsidR="008B292E" w:rsidRPr="005B272D" w:rsidRDefault="008B292E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B292E" w:rsidRPr="005B272D" w:rsidRDefault="008B292E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5. Визначеність і наполегливість щодо поставлених завдань і взятих обов’язків. </w:t>
      </w:r>
    </w:p>
    <w:p w:rsidR="008B292E" w:rsidRPr="005B272D" w:rsidRDefault="008B292E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6. Знання та розуміння предметної області та професійної діяльності. </w:t>
      </w:r>
    </w:p>
    <w:p w:rsidR="008B292E" w:rsidRPr="005B272D" w:rsidRDefault="008B292E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9. Навички використання інформаційних і комунікаційних технологій. </w:t>
      </w:r>
    </w:p>
    <w:p w:rsidR="00E15569" w:rsidRPr="005B272D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5B2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11. Здатність працювати в команді. </w:t>
      </w:r>
    </w:p>
    <w:p w:rsidR="008B292E" w:rsidRPr="005B272D" w:rsidRDefault="008B292E" w:rsidP="008B292E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5B2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Здатність логічно і послідовно відтворювати отримані знання предметної області маркетингу. </w:t>
      </w:r>
    </w:p>
    <w:p w:rsidR="008B292E" w:rsidRPr="005B272D" w:rsidRDefault="008B292E" w:rsidP="008B292E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5B2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Здатність критично аналізувати й узагальнювати положення предметної області сучасного маркетингу. </w:t>
      </w:r>
    </w:p>
    <w:p w:rsidR="00A90340" w:rsidRPr="005B272D" w:rsidRDefault="00A90340" w:rsidP="00A90340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5B2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Здатність коректно застосовувати методи, прийоми та інструменти маркетингу. </w:t>
      </w:r>
    </w:p>
    <w:p w:rsidR="00A90340" w:rsidRPr="005B272D" w:rsidRDefault="00A90340" w:rsidP="00A90340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5B2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Здатність проводити маркетингові дослідження у різних сферах маркетингової діяльності. </w:t>
      </w:r>
    </w:p>
    <w:p w:rsidR="00A90340" w:rsidRPr="005B272D" w:rsidRDefault="00A90340" w:rsidP="00A90340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5B2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 Здатність використовувати інструментарій маркетингу в інноваційної діяльності. </w:t>
      </w:r>
    </w:p>
    <w:p w:rsidR="00A90340" w:rsidRPr="005B272D" w:rsidRDefault="00A90340" w:rsidP="00A90340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 10. 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ефективності. </w:t>
      </w:r>
    </w:p>
    <w:p w:rsidR="00AF1216" w:rsidRPr="003F4713" w:rsidRDefault="00AF1216" w:rsidP="000812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24A">
        <w:rPr>
          <w:rFonts w:ascii="Times New Roman" w:hAnsi="Times New Roman" w:cs="Times New Roman"/>
          <w:sz w:val="28"/>
          <w:szCs w:val="28"/>
        </w:rPr>
        <w:t>C</w:t>
      </w:r>
      <w:r w:rsidRPr="003F4713">
        <w:rPr>
          <w:rFonts w:ascii="Times New Roman" w:hAnsi="Times New Roman" w:cs="Times New Roman"/>
          <w:sz w:val="28"/>
          <w:szCs w:val="28"/>
          <w:lang w:val="uk-UA"/>
        </w:rPr>
        <w:t xml:space="preserve">К 15. 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урахуванням </w:t>
      </w:r>
      <w:r w:rsidR="003C029C" w:rsidRPr="003F4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713">
        <w:rPr>
          <w:rFonts w:ascii="Times New Roman" w:hAnsi="Times New Roman" w:cs="Times New Roman"/>
          <w:sz w:val="28"/>
          <w:szCs w:val="28"/>
          <w:lang w:val="uk-UA"/>
        </w:rPr>
        <w:t>вимог універсального дизайну та/або технологій розумного пристосування.</w:t>
      </w:r>
    </w:p>
    <w:p w:rsidR="00A302A8" w:rsidRPr="005B272D" w:rsidRDefault="0033169D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5B272D">
        <w:rPr>
          <w:bCs/>
          <w:i/>
          <w:iCs/>
          <w:sz w:val="28"/>
          <w:szCs w:val="28"/>
          <w:lang w:val="uk-UA"/>
        </w:rPr>
        <w:t xml:space="preserve"> </w:t>
      </w:r>
      <w:r w:rsidR="00A302A8"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Сутність і значення маркетингу в сучасній економіці. С</w:t>
      </w:r>
      <w:r w:rsidR="00A302A8"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утність маркетингу та його визначення.  Основні підходи до визначення маркетингу, основні передумови виникнення маркетингової діяльності. П</w:t>
      </w:r>
      <w:r w:rsidR="00A302A8"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отреба як основна ідея маркетингу. Визначення понять «цінності», «з</w:t>
      </w:r>
      <w:r w:rsidR="00A302A8" w:rsidRPr="005B27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апити», «п</w:t>
      </w:r>
      <w:r w:rsidR="00A302A8" w:rsidRPr="005B272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опит», «товар»,  «ф</w:t>
      </w:r>
      <w:r w:rsidR="00A302A8" w:rsidRPr="005B27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ункціональне задоволення», «психологічне задоволення»</w:t>
      </w:r>
      <w:r w:rsidR="00A302A8" w:rsidRPr="005B272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Товарна політика підприємства. П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оняття маркетингової товарної політики. Ціль та завдання маркетингової товарної політики. Фактори, що впливають на формування маркетингової товарної політики. Основні підходи до розробки маркетингової товарної політики.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Товари та послуги в маркетинговій діяльності. П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оняття товару, класифікація товарів. Послуга як товар.  Особливості маркетингу послуг. Товари споживчого та виробничого призначення. Властивості товару та його якість.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Товарна марка, упаковка, кодування товарів. Поняття товарного знаку. Види товарної марки. Державна реєстрація товарного знаку. Фірмовий стиль.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Концепція бренда та процес управління ним. Значення упаковки товару. Основні функції упаковки. Маркування товару. Види кодових систем та штрихове кодування товарів.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нової продукції і розроблення товару. </w:t>
      </w: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Основні підходи до визначення “новий товар”. Рівні новизни товару.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Планування необхідності виведення нового товару на ринок.  Процес розробки нового товару.</w:t>
      </w: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Маркетингове забезпечення концепції товару ринкової новизни.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продукції та методи її оцінювання. Поняття якості товару. Рівні якості товару. Фактори, що впливають на якість товару. Сервісне обслуговування. Організація системи сервісу. Структура служб сервісу. Стандартизація і сертифікація в системі забезпечення якості товарів в Україні.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Ціна в системі ринкових характеристик товару. </w:t>
      </w:r>
      <w:r w:rsidRPr="005B272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Вартість та задоволення.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ціноутворення. Методи орієнтовані на витрати, на попит, на конкурентів. Етапи процесу ціноутворення. Цінові стратегії. Стратегії пов’язані з виведенням нового товару на ринок. Стратегії ціноутворення в межах товарної номенклатури. Встановлення остаточної ціни. Варіанти коригування цін.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Конкурентоспроможність товару та її показники. Поняття конкурентоспроможності товару. Основні методи оцінки конкурентоспроможності товару. Методологія оцінки конкурентоспроможності товару. Параметри оцінки конкурентоспроможності товару та їх класифікація. Розрахунок одиничних параметричних індексів. </w:t>
      </w: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Розрахунок групових параметричних індексів та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інтегрального показника конкурентоспроможності товару. Напрями підтримання та розвитку конкурентоспроможності товарів.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Життєвий цикл товару.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життєвого циклу товару. Сутність управління життєвим циклом товару.</w:t>
      </w: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Стратегії, що застосовуються при впровадженні товару на ринок. Сутність етапу зростання. Застосування стратегій на етапі зрілості товару. Основні стратегії, що використовуються на етапі спаду товару.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Ринок товарів та послуг. Поняття ринку товарів та послуг. Прийняття стратегічних рішень, щодо товару. Матриця розвитку товару/ ринку (І. </w:t>
      </w:r>
      <w:proofErr w:type="spellStart"/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Ансоф</w:t>
      </w:r>
      <w:proofErr w:type="spellEnd"/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). Матриця конкуренції (М. Портер). Матриця зростання/ частка ринку (матриця Бостонської </w:t>
      </w:r>
      <w:proofErr w:type="spellStart"/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колсалтингової</w:t>
      </w:r>
      <w:proofErr w:type="spellEnd"/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групи). Матриця привабливість – конкурентоспроможність. (матриця Мак </w:t>
      </w:r>
      <w:proofErr w:type="spellStart"/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Кінсі</w:t>
      </w:r>
      <w:proofErr w:type="spellEnd"/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 і характеристика товарного асортименту. Формування товарного асортименту. Поняття асортиментної концепції. Цикл планування асортименту. Напрями розширення товарного асортименту. Шляхи оптимізації товарної номенклатури.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Цільовий ринок товару та методика  його вибору. Позиціювання товару. Вибір цільового ринку товару. Сутність конкуренції та конкурентоспроможності підприємства. Види конкуренції. Класифікація конкурентних стратегій. </w:t>
      </w: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Маркетингові конкурентні стратегії в залежності від частки ринку, яку займає підприємство. Форми конкуренції. Оцінка стратегій основних конкурентів. Методи відкритої цінової конкуренції.  Методи прихованої цінової конкуренції. Нецінові форми і методи конкуренції. </w:t>
      </w:r>
    </w:p>
    <w:p w:rsidR="00A302A8" w:rsidRPr="005B272D" w:rsidRDefault="00A302A8" w:rsidP="00A30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попиту на ринку окремого товару. </w:t>
      </w:r>
      <w:r w:rsidRPr="005B27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Поняття недобросовісної конкуренції. Відповідальність за недобросовісну конкуренцію. Захист прав споживачів. Поведінка споживача при виборі місця здійснення покупки.  Особливості конкуренції в роздрібній торгівлі України.</w:t>
      </w:r>
    </w:p>
    <w:p w:rsidR="00FD3899" w:rsidRPr="005B272D" w:rsidRDefault="00FD3899" w:rsidP="00A302A8">
      <w:pPr>
        <w:widowControl w:val="0"/>
        <w:spacing w:after="0" w:line="240" w:lineRule="auto"/>
        <w:ind w:left="20" w:firstLine="689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61748C" w:rsidRPr="005B272D" w:rsidTr="00720C12">
        <w:tc>
          <w:tcPr>
            <w:tcW w:w="5920" w:type="dxa"/>
          </w:tcPr>
          <w:p w:rsidR="0061748C" w:rsidRPr="005B272D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5B272D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748C" w:rsidRPr="005B272D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5B272D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маркетингу в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сучасній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економіці</w:t>
            </w:r>
            <w:proofErr w:type="spellEnd"/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1, СК 1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6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Товарна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політика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1, СК 2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10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Товари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послуги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маркетингов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/>
              </w:rPr>
              <w:t>ій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6, СК 10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10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Товарна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марка, упаковка,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кодування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товарів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5, СК 9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6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нової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товару.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9, СК 5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Якість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її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11, СК 10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10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ind w:left="380" w:hanging="3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Ціна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системі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ринкових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характеристик товару.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5, СК 6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6</w:t>
            </w:r>
          </w:p>
        </w:tc>
      </w:tr>
      <w:tr w:rsidR="003B192F" w:rsidRPr="005B272D" w:rsidTr="004C7DF6">
        <w:trPr>
          <w:trHeight w:val="411"/>
        </w:trPr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Конкурентоспроможність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товару та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її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6, СК 9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6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right="23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Життєвий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цикл товару.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9, СК 5 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keepNext/>
              <w:keepLines/>
              <w:ind w:right="62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10.</w:t>
            </w:r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Ринок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товарів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послуг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10, СК 15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3B192F" w:rsidRPr="005B272D" w:rsidTr="00720C12">
        <w:tc>
          <w:tcPr>
            <w:tcW w:w="5920" w:type="dxa"/>
          </w:tcPr>
          <w:p w:rsidR="003B192F" w:rsidRPr="005B272D" w:rsidRDefault="003B192F" w:rsidP="003B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11.</w:t>
            </w:r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Цільовий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ринок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товару та методика 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його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вибору</w:t>
            </w:r>
            <w:proofErr w:type="spellEnd"/>
            <w:r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192F" w:rsidRPr="005B272D" w:rsidRDefault="003B192F" w:rsidP="003B192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6</w:t>
            </w:r>
          </w:p>
        </w:tc>
        <w:tc>
          <w:tcPr>
            <w:tcW w:w="1701" w:type="dxa"/>
          </w:tcPr>
          <w:p w:rsidR="003B192F" w:rsidRPr="005B272D" w:rsidRDefault="003B192F" w:rsidP="003B192F"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10</w:t>
            </w:r>
          </w:p>
        </w:tc>
      </w:tr>
      <w:tr w:rsidR="00D659EA" w:rsidRPr="005B272D" w:rsidTr="00720C12">
        <w:tc>
          <w:tcPr>
            <w:tcW w:w="5920" w:type="dxa"/>
          </w:tcPr>
          <w:p w:rsidR="00D659EA" w:rsidRPr="005B272D" w:rsidRDefault="00D659EA" w:rsidP="005C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12.</w:t>
            </w:r>
            <w:r w:rsidRPr="005B272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67027"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967027"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027"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попиту</w:t>
            </w:r>
            <w:proofErr w:type="spellEnd"/>
            <w:r w:rsidR="00967027"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ринку </w:t>
            </w:r>
            <w:proofErr w:type="spellStart"/>
            <w:r w:rsidR="00967027"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>окремого</w:t>
            </w:r>
            <w:proofErr w:type="spellEnd"/>
            <w:r w:rsidR="00967027" w:rsidRPr="005B27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товару.</w:t>
            </w:r>
          </w:p>
        </w:tc>
        <w:tc>
          <w:tcPr>
            <w:tcW w:w="2126" w:type="dxa"/>
          </w:tcPr>
          <w:p w:rsidR="00D659EA" w:rsidRPr="005B272D" w:rsidRDefault="000E5930" w:rsidP="00D659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9</w:t>
            </w:r>
            <w:r w:rsidR="009045EE"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СК 15</w:t>
            </w:r>
          </w:p>
        </w:tc>
        <w:tc>
          <w:tcPr>
            <w:tcW w:w="1701" w:type="dxa"/>
          </w:tcPr>
          <w:p w:rsidR="003B192F" w:rsidRPr="005B272D" w:rsidRDefault="003B192F" w:rsidP="003B19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ПРН 6, </w:t>
            </w:r>
          </w:p>
          <w:p w:rsidR="00D659EA" w:rsidRPr="005B272D" w:rsidRDefault="003B192F" w:rsidP="003B19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 19</w:t>
            </w:r>
          </w:p>
        </w:tc>
      </w:tr>
    </w:tbl>
    <w:p w:rsidR="00525C72" w:rsidRPr="005B272D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5B272D" w:rsidRDefault="0033169D" w:rsidP="0033169D">
      <w:pPr>
        <w:pStyle w:val="Default"/>
        <w:rPr>
          <w:sz w:val="28"/>
          <w:szCs w:val="28"/>
          <w:lang w:val="uk-UA"/>
        </w:rPr>
      </w:pPr>
      <w:r w:rsidRPr="005B272D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Pr="005B272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5B272D">
        <w:rPr>
          <w:b/>
          <w:bCs/>
          <w:i/>
          <w:iCs/>
          <w:sz w:val="28"/>
          <w:szCs w:val="28"/>
          <w:lang w:val="uk-UA"/>
        </w:rPr>
        <w:t>Обсяг</w:t>
      </w:r>
      <w:r w:rsidRPr="005B272D">
        <w:rPr>
          <w:sz w:val="28"/>
          <w:szCs w:val="28"/>
          <w:lang w:val="uk-UA"/>
        </w:rPr>
        <w:t>:</w:t>
      </w:r>
      <w:r w:rsidR="0026364D" w:rsidRPr="005B272D">
        <w:rPr>
          <w:sz w:val="28"/>
          <w:szCs w:val="28"/>
          <w:lang w:val="uk-UA"/>
        </w:rPr>
        <w:t xml:space="preserve"> 5</w:t>
      </w:r>
      <w:r w:rsidR="00730EFC" w:rsidRPr="005B272D">
        <w:rPr>
          <w:sz w:val="28"/>
          <w:szCs w:val="28"/>
          <w:lang w:val="uk-UA"/>
        </w:rPr>
        <w:t xml:space="preserve"> кредит</w:t>
      </w:r>
      <w:r w:rsidR="004F70AF">
        <w:rPr>
          <w:sz w:val="28"/>
          <w:szCs w:val="28"/>
          <w:lang w:val="uk-UA"/>
        </w:rPr>
        <w:t>ів</w:t>
      </w:r>
      <w:r w:rsidR="00730EFC" w:rsidRPr="005B272D">
        <w:rPr>
          <w:sz w:val="28"/>
          <w:szCs w:val="28"/>
          <w:lang w:val="uk-UA"/>
        </w:rPr>
        <w:t xml:space="preserve"> (</w:t>
      </w:r>
      <w:r w:rsidR="0026364D" w:rsidRPr="005B272D">
        <w:rPr>
          <w:sz w:val="28"/>
          <w:szCs w:val="28"/>
          <w:lang w:val="uk-UA"/>
        </w:rPr>
        <w:t>15</w:t>
      </w:r>
      <w:r w:rsidR="00730EFC" w:rsidRPr="005B272D">
        <w:rPr>
          <w:sz w:val="28"/>
          <w:szCs w:val="28"/>
          <w:lang w:val="uk-UA"/>
        </w:rPr>
        <w:t>0 год</w:t>
      </w:r>
      <w:r w:rsidR="00E560A2" w:rsidRPr="005B272D">
        <w:rPr>
          <w:sz w:val="28"/>
          <w:szCs w:val="28"/>
          <w:lang w:val="uk-UA"/>
        </w:rPr>
        <w:t xml:space="preserve">.), </w:t>
      </w:r>
      <w:r w:rsidR="00730EFC" w:rsidRPr="005B272D">
        <w:rPr>
          <w:sz w:val="28"/>
          <w:szCs w:val="28"/>
          <w:lang w:val="uk-UA"/>
        </w:rPr>
        <w:t xml:space="preserve">з них: </w:t>
      </w:r>
      <w:r w:rsidR="0004488F">
        <w:rPr>
          <w:sz w:val="28"/>
          <w:szCs w:val="28"/>
          <w:lang w:val="uk-UA"/>
        </w:rPr>
        <w:t>16</w:t>
      </w:r>
      <w:r w:rsidR="00730EFC" w:rsidRPr="005B272D">
        <w:rPr>
          <w:sz w:val="28"/>
          <w:szCs w:val="28"/>
          <w:lang w:val="uk-UA"/>
        </w:rPr>
        <w:t xml:space="preserve"> год.</w:t>
      </w:r>
      <w:r w:rsidR="00C75A44" w:rsidRPr="005B272D">
        <w:rPr>
          <w:sz w:val="28"/>
          <w:szCs w:val="28"/>
          <w:lang w:val="uk-UA"/>
        </w:rPr>
        <w:t xml:space="preserve"> -</w:t>
      </w:r>
      <w:r w:rsidR="00730EFC" w:rsidRPr="005B272D">
        <w:rPr>
          <w:sz w:val="28"/>
          <w:szCs w:val="28"/>
          <w:lang w:val="uk-UA"/>
        </w:rPr>
        <w:t xml:space="preserve"> лекцій, </w:t>
      </w:r>
      <w:r w:rsidR="004861CD" w:rsidRPr="005B272D">
        <w:rPr>
          <w:sz w:val="28"/>
          <w:szCs w:val="28"/>
          <w:lang w:val="uk-UA"/>
        </w:rPr>
        <w:t>30</w:t>
      </w:r>
      <w:r w:rsidR="00730EFC" w:rsidRPr="005B272D">
        <w:rPr>
          <w:sz w:val="28"/>
          <w:szCs w:val="28"/>
          <w:lang w:val="uk-UA"/>
        </w:rPr>
        <w:t xml:space="preserve"> год. </w:t>
      </w:r>
      <w:r w:rsidR="00C75A44" w:rsidRPr="005B272D">
        <w:rPr>
          <w:sz w:val="28"/>
          <w:szCs w:val="28"/>
          <w:lang w:val="uk-UA"/>
        </w:rPr>
        <w:t xml:space="preserve">- </w:t>
      </w:r>
      <w:r w:rsidR="00730EFC" w:rsidRPr="005B272D">
        <w:rPr>
          <w:sz w:val="28"/>
          <w:szCs w:val="28"/>
          <w:lang w:val="uk-UA"/>
        </w:rPr>
        <w:t>практичних занять,</w:t>
      </w:r>
      <w:r w:rsidR="00C75A44" w:rsidRPr="005B272D">
        <w:rPr>
          <w:sz w:val="28"/>
          <w:szCs w:val="28"/>
          <w:lang w:val="uk-UA"/>
        </w:rPr>
        <w:t xml:space="preserve"> </w:t>
      </w:r>
      <w:r w:rsidR="004F70AF">
        <w:rPr>
          <w:sz w:val="28"/>
          <w:szCs w:val="28"/>
          <w:lang w:val="uk-UA"/>
        </w:rPr>
        <w:t>14</w:t>
      </w:r>
      <w:r w:rsidR="00F13268" w:rsidRPr="005B272D">
        <w:rPr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4F70AF">
        <w:rPr>
          <w:sz w:val="28"/>
          <w:szCs w:val="28"/>
          <w:lang w:val="uk-UA"/>
        </w:rPr>
        <w:t>90</w:t>
      </w:r>
      <w:r w:rsidR="00C75A44" w:rsidRPr="005B272D">
        <w:rPr>
          <w:sz w:val="28"/>
          <w:szCs w:val="28"/>
          <w:lang w:val="uk-UA"/>
        </w:rPr>
        <w:t xml:space="preserve"> </w:t>
      </w:r>
      <w:r w:rsidR="00730EFC" w:rsidRPr="005B272D">
        <w:rPr>
          <w:sz w:val="28"/>
          <w:szCs w:val="28"/>
          <w:lang w:val="uk-UA"/>
        </w:rPr>
        <w:t xml:space="preserve">год. </w:t>
      </w:r>
      <w:r w:rsidR="00C75A44" w:rsidRPr="005B272D">
        <w:rPr>
          <w:sz w:val="28"/>
          <w:szCs w:val="28"/>
          <w:lang w:val="uk-UA"/>
        </w:rPr>
        <w:t>-</w:t>
      </w:r>
      <w:r w:rsidRPr="005B272D">
        <w:rPr>
          <w:sz w:val="28"/>
          <w:szCs w:val="28"/>
          <w:lang w:val="uk-UA"/>
        </w:rPr>
        <w:t xml:space="preserve"> самостійна робота. </w:t>
      </w:r>
    </w:p>
    <w:p w:rsidR="0033169D" w:rsidRPr="005B272D" w:rsidRDefault="0033169D" w:rsidP="0033169D">
      <w:pPr>
        <w:pStyle w:val="Default"/>
        <w:rPr>
          <w:sz w:val="28"/>
          <w:szCs w:val="28"/>
          <w:lang w:val="uk-UA"/>
        </w:rPr>
      </w:pPr>
      <w:r w:rsidRPr="005B272D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5B272D">
        <w:rPr>
          <w:sz w:val="28"/>
          <w:szCs w:val="28"/>
          <w:lang w:val="uk-UA"/>
        </w:rPr>
        <w:t xml:space="preserve">: українська </w:t>
      </w: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30697" w:rsidRDefault="00730697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30697" w:rsidRDefault="00730697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30697" w:rsidRDefault="00730697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30697" w:rsidRDefault="00730697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30697" w:rsidRDefault="00730697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A4079" w:rsidRDefault="002A4079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BB3" w:rsidRPr="005B272D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5B272D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5B272D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A07F0" w:rsidRPr="005B272D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5B272D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5B272D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5B272D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5B272D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5B272D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5B272D" w:rsidTr="00D245E4">
        <w:tc>
          <w:tcPr>
            <w:tcW w:w="5878" w:type="dxa"/>
            <w:shd w:val="clear" w:color="auto" w:fill="auto"/>
            <w:vAlign w:val="center"/>
          </w:tcPr>
          <w:p w:rsidR="002A07F0" w:rsidRPr="005B272D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73C3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</w:t>
            </w:r>
            <w:r w:rsidR="001632C2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5B272D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5B272D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B272D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B272D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5B272D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07F0" w:rsidRPr="005B272D" w:rsidTr="00D245E4">
        <w:tc>
          <w:tcPr>
            <w:tcW w:w="5878" w:type="dxa"/>
            <w:shd w:val="clear" w:color="auto" w:fill="auto"/>
            <w:vAlign w:val="center"/>
          </w:tcPr>
          <w:p w:rsidR="002A07F0" w:rsidRPr="005B272D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B1C88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  <w:r w:rsidR="001632C2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5B272D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7A73C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AB1C88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(75</w:t>
            </w:r>
            <w:r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</w:t>
            </w:r>
            <w:r w:rsidR="00AB1C88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B859F3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години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5B272D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5B272D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B272D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B272D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  <w:r w:rsidR="00AB1C88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</w:t>
            </w:r>
            <w:r w:rsidR="003313D4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5B27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1 годині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5B272D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5B272D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1632C2" w:rsidRPr="005B272D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5B272D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F13268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E03E3"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EB10A9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1632C2" w:rsidRPr="005B272D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632C2" w:rsidRPr="005B272D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5B272D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B272D" w:rsidTr="00D245E4">
        <w:tc>
          <w:tcPr>
            <w:tcW w:w="5878" w:type="dxa"/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B272D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B272D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B272D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5B272D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5B272D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5B272D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5B272D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5B27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5B272D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5B272D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5B272D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5B272D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5B272D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5B272D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5B272D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творчий підхід у виконанні завдань;</w:t>
      </w:r>
    </w:p>
    <w:p w:rsidR="00486BB3" w:rsidRPr="005B272D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5B272D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5B272D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BD5E7A" w:rsidRPr="005B272D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5B272D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B272D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7823C2" w:rsidRPr="005B272D">
        <w:rPr>
          <w:rFonts w:ascii="Times New Roman" w:hAnsi="Times New Roman" w:cs="Times New Roman"/>
          <w:sz w:val="28"/>
          <w:szCs w:val="28"/>
        </w:rPr>
        <w:t>https://vo.uu.edu.ua/course/view.php?id=738</w:t>
      </w:r>
    </w:p>
    <w:p w:rsidR="001C2A7A" w:rsidRPr="005B272D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5B272D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730697" w:rsidRPr="005B272D" w:rsidRDefault="00730697" w:rsidP="00730697">
      <w:pPr>
        <w:pStyle w:val="ac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5B272D">
        <w:rPr>
          <w:color w:val="000000"/>
          <w:sz w:val="28"/>
          <w:szCs w:val="28"/>
          <w:lang w:val="uk-UA"/>
        </w:rPr>
        <w:t xml:space="preserve">Конспект лекцій з дисципліни «Маркетингова товарна політика» для бакалаврів спеціальності </w:t>
      </w:r>
      <w:r>
        <w:rPr>
          <w:color w:val="000000"/>
          <w:sz w:val="28"/>
          <w:szCs w:val="28"/>
          <w:lang w:val="uk-UA"/>
        </w:rPr>
        <w:t>«</w:t>
      </w:r>
      <w:r w:rsidRPr="005B272D">
        <w:rPr>
          <w:color w:val="000000"/>
          <w:sz w:val="28"/>
          <w:szCs w:val="28"/>
          <w:lang w:val="uk-UA"/>
        </w:rPr>
        <w:t xml:space="preserve">Маркетинг», денної та заочної форм навчання. / </w:t>
      </w:r>
      <w:proofErr w:type="spellStart"/>
      <w:r w:rsidRPr="005B272D">
        <w:rPr>
          <w:color w:val="000000"/>
          <w:sz w:val="28"/>
          <w:szCs w:val="28"/>
          <w:lang w:val="uk-UA"/>
        </w:rPr>
        <w:t>Укл</w:t>
      </w:r>
      <w:proofErr w:type="spellEnd"/>
      <w:r w:rsidRPr="005B272D">
        <w:rPr>
          <w:color w:val="000000"/>
          <w:sz w:val="28"/>
          <w:szCs w:val="28"/>
          <w:lang w:val="uk-UA"/>
        </w:rPr>
        <w:t xml:space="preserve">.: І.Ю. Кутліна / – </w:t>
      </w:r>
      <w:r>
        <w:rPr>
          <w:color w:val="000000"/>
          <w:sz w:val="28"/>
          <w:szCs w:val="28"/>
          <w:lang w:val="uk-UA"/>
        </w:rPr>
        <w:t>К.: Університет «Україна», 2021</w:t>
      </w:r>
      <w:r w:rsidRPr="005B272D">
        <w:rPr>
          <w:color w:val="000000"/>
          <w:sz w:val="28"/>
          <w:szCs w:val="28"/>
          <w:lang w:val="uk-UA"/>
        </w:rPr>
        <w:t>. – 98 с.</w:t>
      </w:r>
    </w:p>
    <w:p w:rsidR="00482E0A" w:rsidRPr="005B272D" w:rsidRDefault="00482E0A" w:rsidP="00482E0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Криковцева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 Маркетингова товарна політика : підручник / 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Н.О.Криковцева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Л.Г.Саркісян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О.Ю.Біленький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Н.В.Кортєльова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за ред. 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Н.О.Криковцевої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К. : Знання, 2017. — 183 с. </w:t>
      </w:r>
    </w:p>
    <w:p w:rsidR="00482E0A" w:rsidRPr="005B272D" w:rsidRDefault="00482E0A" w:rsidP="00482E0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Кучеренко В. Д. Маркетингова товарна політика : підручник / Кучеренко В. Д., Ткаченко Н. Б. / Київський національний торговельно-економічний ун-т. — К. : КНТЕУ, 2018. — 186 с. </w:t>
      </w:r>
    </w:p>
    <w:p w:rsidR="001C2A7A" w:rsidRPr="005B272D" w:rsidRDefault="001C2A7A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  <w:r w:rsidRPr="005B272D">
        <w:rPr>
          <w:b/>
          <w:i/>
          <w:sz w:val="28"/>
          <w:szCs w:val="28"/>
          <w:lang w:val="uk-UA"/>
        </w:rPr>
        <w:t>Додаткова</w:t>
      </w:r>
    </w:p>
    <w:p w:rsidR="00730697" w:rsidRPr="00730697" w:rsidRDefault="00730697" w:rsidP="00730697">
      <w:pPr>
        <w:pStyle w:val="ac"/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730697">
        <w:rPr>
          <w:rFonts w:eastAsia="Calibri"/>
          <w:sz w:val="28"/>
          <w:szCs w:val="28"/>
          <w:lang w:val="uk-UA"/>
        </w:rPr>
        <w:t>Криковцева</w:t>
      </w:r>
      <w:proofErr w:type="spellEnd"/>
      <w:r w:rsidRPr="00730697">
        <w:rPr>
          <w:rFonts w:eastAsia="Calibri"/>
          <w:sz w:val="28"/>
          <w:szCs w:val="28"/>
          <w:lang w:val="uk-UA"/>
        </w:rPr>
        <w:t xml:space="preserve"> Н.О. Маркетингова товарна політика : підручник / </w:t>
      </w:r>
      <w:proofErr w:type="spellStart"/>
      <w:r w:rsidRPr="00730697">
        <w:rPr>
          <w:rFonts w:eastAsia="Calibri"/>
          <w:sz w:val="28"/>
          <w:szCs w:val="28"/>
          <w:lang w:val="uk-UA"/>
        </w:rPr>
        <w:t>Н.О.Криковцева</w:t>
      </w:r>
      <w:proofErr w:type="spellEnd"/>
      <w:r w:rsidRPr="0073069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730697">
        <w:rPr>
          <w:rFonts w:eastAsia="Calibri"/>
          <w:sz w:val="28"/>
          <w:szCs w:val="28"/>
          <w:lang w:val="uk-UA"/>
        </w:rPr>
        <w:t>Л.Г.Саркісян</w:t>
      </w:r>
      <w:proofErr w:type="spellEnd"/>
      <w:r w:rsidRPr="0073069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730697">
        <w:rPr>
          <w:rFonts w:eastAsia="Calibri"/>
          <w:sz w:val="28"/>
          <w:szCs w:val="28"/>
          <w:lang w:val="uk-UA"/>
        </w:rPr>
        <w:t>О.Ю.Біленький</w:t>
      </w:r>
      <w:proofErr w:type="spellEnd"/>
      <w:r w:rsidRPr="0073069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730697">
        <w:rPr>
          <w:rFonts w:eastAsia="Calibri"/>
          <w:sz w:val="28"/>
          <w:szCs w:val="28"/>
          <w:lang w:val="uk-UA"/>
        </w:rPr>
        <w:t>Н.В.Кортєльова</w:t>
      </w:r>
      <w:proofErr w:type="spellEnd"/>
      <w:r w:rsidRPr="00730697">
        <w:rPr>
          <w:rFonts w:eastAsia="Calibri"/>
          <w:sz w:val="28"/>
          <w:szCs w:val="28"/>
          <w:lang w:val="uk-UA"/>
        </w:rPr>
        <w:t xml:space="preserve"> ; за ред. </w:t>
      </w:r>
      <w:proofErr w:type="spellStart"/>
      <w:r w:rsidRPr="00730697">
        <w:rPr>
          <w:rFonts w:eastAsia="Calibri"/>
          <w:sz w:val="28"/>
          <w:szCs w:val="28"/>
          <w:lang w:val="uk-UA"/>
        </w:rPr>
        <w:t>Н.О.Криковцевої</w:t>
      </w:r>
      <w:proofErr w:type="spellEnd"/>
      <w:r w:rsidRPr="00730697">
        <w:rPr>
          <w:rFonts w:eastAsia="Calibri"/>
          <w:sz w:val="28"/>
          <w:szCs w:val="28"/>
          <w:lang w:val="uk-UA"/>
        </w:rPr>
        <w:t xml:space="preserve">. — К. : Знання, 2017. — 183 с. </w:t>
      </w:r>
    </w:p>
    <w:p w:rsidR="00482E0A" w:rsidRPr="005B272D" w:rsidRDefault="00482E0A" w:rsidP="00730697">
      <w:pPr>
        <w:pStyle w:val="ac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5B272D">
        <w:rPr>
          <w:rFonts w:eastAsia="Calibri"/>
          <w:sz w:val="28"/>
          <w:szCs w:val="28"/>
          <w:lang w:val="uk-UA"/>
        </w:rPr>
        <w:t>Окландер</w:t>
      </w:r>
      <w:proofErr w:type="spellEnd"/>
      <w:r w:rsidRPr="005B272D">
        <w:rPr>
          <w:rFonts w:eastAsia="Calibri"/>
          <w:sz w:val="28"/>
          <w:szCs w:val="28"/>
          <w:lang w:val="uk-UA"/>
        </w:rPr>
        <w:t xml:space="preserve"> М.А. Маркетингова товарна політика [текст] : </w:t>
      </w:r>
      <w:proofErr w:type="spellStart"/>
      <w:r w:rsidRPr="005B272D">
        <w:rPr>
          <w:rFonts w:eastAsia="Calibri"/>
          <w:sz w:val="28"/>
          <w:szCs w:val="28"/>
          <w:lang w:val="uk-UA"/>
        </w:rPr>
        <w:t>навч</w:t>
      </w:r>
      <w:proofErr w:type="spellEnd"/>
      <w:r w:rsidRPr="005B272D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5B272D">
        <w:rPr>
          <w:rFonts w:eastAsia="Calibri"/>
          <w:sz w:val="28"/>
          <w:szCs w:val="28"/>
          <w:lang w:val="uk-UA"/>
        </w:rPr>
        <w:t>посіб</w:t>
      </w:r>
      <w:proofErr w:type="spellEnd"/>
      <w:r w:rsidRPr="005B272D">
        <w:rPr>
          <w:rFonts w:eastAsia="Calibri"/>
          <w:sz w:val="28"/>
          <w:szCs w:val="28"/>
          <w:lang w:val="uk-UA"/>
        </w:rPr>
        <w:t xml:space="preserve">./ М.А. </w:t>
      </w:r>
      <w:proofErr w:type="spellStart"/>
      <w:r w:rsidRPr="005B272D">
        <w:rPr>
          <w:rFonts w:eastAsia="Calibri"/>
          <w:sz w:val="28"/>
          <w:szCs w:val="28"/>
          <w:lang w:val="uk-UA"/>
        </w:rPr>
        <w:t>Окландер</w:t>
      </w:r>
      <w:proofErr w:type="spellEnd"/>
      <w:r w:rsidRPr="005B272D">
        <w:rPr>
          <w:rFonts w:eastAsia="Calibri"/>
          <w:sz w:val="28"/>
          <w:szCs w:val="28"/>
          <w:lang w:val="uk-UA"/>
        </w:rPr>
        <w:t xml:space="preserve">, М.В. </w:t>
      </w:r>
      <w:proofErr w:type="spellStart"/>
      <w:r w:rsidRPr="005B272D">
        <w:rPr>
          <w:rFonts w:eastAsia="Calibri"/>
          <w:sz w:val="28"/>
          <w:szCs w:val="28"/>
          <w:lang w:val="uk-UA"/>
        </w:rPr>
        <w:t>Кірносова</w:t>
      </w:r>
      <w:proofErr w:type="spellEnd"/>
      <w:r w:rsidRPr="005B272D">
        <w:rPr>
          <w:rFonts w:eastAsia="Calibri"/>
          <w:sz w:val="28"/>
          <w:szCs w:val="28"/>
          <w:lang w:val="uk-UA"/>
        </w:rPr>
        <w:t xml:space="preserve"> – К.: «</w:t>
      </w:r>
      <w:proofErr w:type="spellStart"/>
      <w:r w:rsidRPr="005B272D">
        <w:rPr>
          <w:rFonts w:eastAsia="Calibri"/>
          <w:sz w:val="28"/>
          <w:szCs w:val="28"/>
          <w:lang w:val="uk-UA"/>
        </w:rPr>
        <w:t>Ценр</w:t>
      </w:r>
      <w:proofErr w:type="spellEnd"/>
      <w:r w:rsidRPr="005B272D">
        <w:rPr>
          <w:rFonts w:eastAsia="Calibri"/>
          <w:sz w:val="28"/>
          <w:szCs w:val="28"/>
          <w:lang w:val="uk-UA"/>
        </w:rPr>
        <w:t xml:space="preserve"> учбової </w:t>
      </w:r>
      <w:proofErr w:type="spellStart"/>
      <w:r w:rsidRPr="005B272D">
        <w:rPr>
          <w:rFonts w:eastAsia="Calibri"/>
          <w:sz w:val="28"/>
          <w:szCs w:val="28"/>
          <w:lang w:val="uk-UA"/>
        </w:rPr>
        <w:t>літератри</w:t>
      </w:r>
      <w:proofErr w:type="spellEnd"/>
      <w:r w:rsidRPr="005B272D">
        <w:rPr>
          <w:rFonts w:eastAsia="Calibri"/>
          <w:sz w:val="28"/>
          <w:szCs w:val="28"/>
          <w:lang w:val="uk-UA"/>
        </w:rPr>
        <w:t>», 2017. – 208 с.</w:t>
      </w:r>
    </w:p>
    <w:p w:rsidR="00482E0A" w:rsidRPr="005B272D" w:rsidRDefault="00482E0A" w:rsidP="00482E0A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A7A" w:rsidRPr="005B272D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5B27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5" w:history="1">
        <w:r w:rsidRPr="005B272D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5B272D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7E5637" w:rsidRPr="005B272D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</w:p>
    <w:p w:rsidR="001C2A7A" w:rsidRPr="005B272D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5B272D" w:rsidTr="002B6CFE">
        <w:tc>
          <w:tcPr>
            <w:tcW w:w="2149" w:type="dxa"/>
          </w:tcPr>
          <w:p w:rsidR="001C2A7A" w:rsidRPr="005B272D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5B272D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5B272D" w:rsidTr="002B6CFE">
        <w:tc>
          <w:tcPr>
            <w:tcW w:w="2149" w:type="dxa"/>
          </w:tcPr>
          <w:p w:rsidR="001C2A7A" w:rsidRPr="005B272D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5B272D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5B2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5B272D" w:rsidTr="002B6CFE">
        <w:tc>
          <w:tcPr>
            <w:tcW w:w="2149" w:type="dxa"/>
          </w:tcPr>
          <w:p w:rsidR="001C2A7A" w:rsidRPr="005B272D" w:rsidRDefault="001C2A7A" w:rsidP="00135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13583D"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іспит</w:t>
            </w:r>
            <w:r w:rsidR="007C766F"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5B272D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5B272D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</w:t>
            </w:r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5B272D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5B272D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5B272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753B43" w:rsidTr="002B6CFE">
        <w:tc>
          <w:tcPr>
            <w:tcW w:w="2149" w:type="dxa"/>
          </w:tcPr>
          <w:p w:rsidR="001C2A7A" w:rsidRPr="005B272D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5B272D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53B43">
              <w:fldChar w:fldCharType="begin"/>
            </w:r>
            <w:r w:rsidR="00753B43" w:rsidRPr="00753B43">
              <w:rPr>
                <w:lang w:val="uk-UA"/>
              </w:rPr>
              <w:instrText xml:space="preserve"> </w:instrText>
            </w:r>
            <w:r w:rsidR="00753B43">
              <w:instrText>HYPERLINK</w:instrText>
            </w:r>
            <w:r w:rsidR="00753B43" w:rsidRPr="00753B43">
              <w:rPr>
                <w:lang w:val="uk-UA"/>
              </w:rPr>
              <w:instrText xml:space="preserve"> "</w:instrText>
            </w:r>
            <w:r w:rsidR="00753B43">
              <w:instrText>https</w:instrText>
            </w:r>
            <w:r w:rsidR="00753B43" w:rsidRPr="00753B43">
              <w:rPr>
                <w:lang w:val="uk-UA"/>
              </w:rPr>
              <w:instrText>://</w:instrText>
            </w:r>
            <w:r w:rsidR="00753B43">
              <w:instrText>uu</w:instrText>
            </w:r>
            <w:r w:rsidR="00753B43" w:rsidRPr="00753B43">
              <w:rPr>
                <w:lang w:val="uk-UA"/>
              </w:rPr>
              <w:instrText>.</w:instrText>
            </w:r>
            <w:r w:rsidR="00753B43">
              <w:instrText>edu</w:instrText>
            </w:r>
            <w:r w:rsidR="00753B43" w:rsidRPr="00753B43">
              <w:rPr>
                <w:lang w:val="uk-UA"/>
              </w:rPr>
              <w:instrText>.</w:instrText>
            </w:r>
            <w:r w:rsidR="00753B43">
              <w:instrText>ua</w:instrText>
            </w:r>
            <w:r w:rsidR="00753B43" w:rsidRPr="00753B43">
              <w:rPr>
                <w:lang w:val="uk-UA"/>
              </w:rPr>
              <w:instrText>/</w:instrText>
            </w:r>
            <w:r w:rsidR="00753B43">
              <w:instrText>upload</w:instrText>
            </w:r>
            <w:r w:rsidR="00753B43" w:rsidRPr="00753B43">
              <w:rPr>
                <w:lang w:val="uk-UA"/>
              </w:rPr>
              <w:instrText>/</w:instrText>
            </w:r>
            <w:r w:rsidR="00753B43">
              <w:instrText>universitet</w:instrText>
            </w:r>
            <w:r w:rsidR="00753B43" w:rsidRPr="00753B43">
              <w:rPr>
                <w:lang w:val="uk-UA"/>
              </w:rPr>
              <w:instrText>/%20</w:instrText>
            </w:r>
            <w:r w:rsidR="00753B43">
              <w:instrText>normativni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documenti</w:instrText>
            </w:r>
            <w:r w:rsidR="00753B43" w:rsidRPr="00753B43">
              <w:rPr>
                <w:lang w:val="uk-UA"/>
              </w:rPr>
              <w:instrText>/</w:instrText>
            </w:r>
            <w:r w:rsidR="00753B43">
              <w:instrText>Osnovni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oficiyni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doc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UU</w:instrText>
            </w:r>
            <w:r w:rsidR="00753B43" w:rsidRPr="00753B43">
              <w:rPr>
                <w:lang w:val="uk-UA"/>
              </w:rPr>
              <w:instrText>/</w:instrText>
            </w:r>
            <w:r w:rsidR="00753B43">
              <w:instrText>Osvitnya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d</w:instrText>
            </w:r>
            <w:r w:rsidR="00753B43" w:rsidRPr="00753B43">
              <w:rPr>
                <w:lang w:val="uk-UA"/>
              </w:rPr>
              <w:instrText>%20_</w:instrText>
            </w:r>
            <w:r w:rsidR="00753B43">
              <w:instrText>t</w:instrText>
            </w:r>
            <w:r w:rsidR="00753B43" w:rsidRPr="00753B43">
              <w:rPr>
                <w:lang w:val="uk-UA"/>
              </w:rPr>
              <w:instrText>/</w:instrText>
            </w:r>
            <w:r w:rsidR="00753B43">
              <w:instrText>Polozh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pro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metodiku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provedennya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controlyu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ta</w:instrText>
            </w:r>
            <w:r w:rsidR="00753B43" w:rsidRPr="00753B43">
              <w:rPr>
                <w:lang w:val="uk-UA"/>
              </w:rPr>
              <w:instrText>_</w:instrText>
            </w:r>
            <w:r w:rsidR="00753B43">
              <w:instrText>atestacii</w:instrText>
            </w:r>
            <w:r w:rsidR="00753B43" w:rsidRPr="00753B43">
              <w:rPr>
                <w:lang w:val="uk-UA"/>
              </w:rPr>
              <w:instrText>.</w:instrText>
            </w:r>
            <w:r w:rsidR="00753B43">
              <w:instrText>pdf</w:instrText>
            </w:r>
            <w:r w:rsidR="00753B43" w:rsidRPr="00753B43">
              <w:rPr>
                <w:lang w:val="uk-UA"/>
              </w:rPr>
              <w:instrText xml:space="preserve">" </w:instrText>
            </w:r>
            <w:r w:rsidR="00753B43">
              <w:fldChar w:fldCharType="separate"/>
            </w:r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 xml:space="preserve">https://uu.edu.ua/upload/universitet/ </w:t>
            </w:r>
            <w:proofErr w:type="spellStart"/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normativni_documenti</w:t>
            </w:r>
            <w:proofErr w:type="spellEnd"/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Osnovni_oficiyni_doc_UU</w:t>
            </w:r>
            <w:proofErr w:type="spellEnd"/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Osvitnya_d</w:t>
            </w:r>
            <w:proofErr w:type="spellEnd"/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 xml:space="preserve"> _t/Polozh_pro_metodiku_provedennya_controlyu_ta_atestacii.pdf</w:t>
            </w:r>
            <w:r w:rsidR="00753B43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5B272D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5B272D" w:rsidTr="002B6CFE">
        <w:tc>
          <w:tcPr>
            <w:tcW w:w="2149" w:type="dxa"/>
          </w:tcPr>
          <w:p w:rsidR="001C2A7A" w:rsidRPr="005B272D" w:rsidRDefault="0013583D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Екзаменаційн</w:t>
            </w:r>
            <w:r w:rsidR="001C2A7A"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5B272D" w:rsidRDefault="0013583D" w:rsidP="0013583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="007C766F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1C2A7A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proofErr w:type="spellStart"/>
            <w:r w:rsidR="007C766F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="001C2A7A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="001C2A7A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завдання. Максимальна оцінка</w:t>
            </w:r>
            <w:r w:rsidR="007D4775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  <w:r w:rsidR="007D4775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753B43" w:rsidTr="002B6CFE">
        <w:tc>
          <w:tcPr>
            <w:tcW w:w="2149" w:type="dxa"/>
          </w:tcPr>
          <w:p w:rsidR="001C2A7A" w:rsidRPr="005B272D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5B272D" w:rsidRDefault="001C2A7A" w:rsidP="0013583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13583D"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Pr="005B2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5B272D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5B272D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B33E26" w:rsidRPr="005B272D" w:rsidRDefault="00B33E26" w:rsidP="00B33E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234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Кутліна Ірина Юріївна</w:t>
      </w:r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кандидат технічних наук, </w:t>
      </w:r>
    </w:p>
    <w:p w:rsidR="00B33E26" w:rsidRPr="005B272D" w:rsidRDefault="00B33E26" w:rsidP="00B3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 кафедри управління та адміністрування  </w:t>
      </w:r>
    </w:p>
    <w:p w:rsidR="00B33E26" w:rsidRPr="005B272D" w:rsidRDefault="00B33E26" w:rsidP="00B33E26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B272D">
        <w:rPr>
          <w:sz w:val="28"/>
          <w:szCs w:val="28"/>
          <w:lang w:val="uk-UA"/>
        </w:rPr>
        <w:t xml:space="preserve"> 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en-US"/>
        </w:rPr>
        <w:t>kutlina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</w:rPr>
        <w:t>53</w:t>
      </w:r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proofErr w:type="spellStart"/>
      <w:r w:rsidRPr="005B272D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B272D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B33E26" w:rsidRPr="005B272D" w:rsidRDefault="00B33E26" w:rsidP="00B33E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72D">
        <w:rPr>
          <w:rFonts w:ascii="Times New Roman" w:eastAsia="Calibri" w:hAnsi="Times New Roman" w:cs="Times New Roman"/>
          <w:sz w:val="28"/>
          <w:szCs w:val="28"/>
          <w:lang w:val="uk-UA"/>
        </w:rPr>
        <w:t>+380984151343</w:t>
      </w:r>
    </w:p>
    <w:p w:rsidR="001C2A7A" w:rsidRPr="005B272D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5B272D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5B272D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F3007E"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72D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5B272D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F3007E" w:rsidRPr="005B272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5B272D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5B272D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5B272D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5B272D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DF51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0697">
        <w:rPr>
          <w:rFonts w:ascii="Times New Roman" w:hAnsi="Times New Roman" w:cs="Times New Roman"/>
          <w:sz w:val="28"/>
          <w:szCs w:val="28"/>
          <w:lang w:val="uk-UA"/>
        </w:rPr>
        <w:t xml:space="preserve"> від 29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4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3069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B272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5B272D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5B272D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.     </w:t>
      </w:r>
    </w:p>
    <w:p w:rsidR="001C2A7A" w:rsidRPr="005B272D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5B272D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5B272D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5B272D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730EFC" w:rsidRPr="00E23466" w:rsidRDefault="001C2A7A" w:rsidP="00E2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sectPr w:rsidR="00730EFC" w:rsidRPr="00E23466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9D"/>
    <w:rsid w:val="000005F5"/>
    <w:rsid w:val="00020696"/>
    <w:rsid w:val="0004488F"/>
    <w:rsid w:val="0008124A"/>
    <w:rsid w:val="00082C75"/>
    <w:rsid w:val="000867E9"/>
    <w:rsid w:val="00093160"/>
    <w:rsid w:val="000A5BC1"/>
    <w:rsid w:val="000C53B6"/>
    <w:rsid w:val="000E1FF5"/>
    <w:rsid w:val="000E5930"/>
    <w:rsid w:val="000F39A1"/>
    <w:rsid w:val="0013583D"/>
    <w:rsid w:val="0015143A"/>
    <w:rsid w:val="0015316B"/>
    <w:rsid w:val="001632C2"/>
    <w:rsid w:val="00175DEE"/>
    <w:rsid w:val="001C2A7A"/>
    <w:rsid w:val="001E733C"/>
    <w:rsid w:val="001F3938"/>
    <w:rsid w:val="002026FC"/>
    <w:rsid w:val="00216729"/>
    <w:rsid w:val="00243C7E"/>
    <w:rsid w:val="00245349"/>
    <w:rsid w:val="0026364D"/>
    <w:rsid w:val="0028149D"/>
    <w:rsid w:val="002847DD"/>
    <w:rsid w:val="002A07F0"/>
    <w:rsid w:val="002A4079"/>
    <w:rsid w:val="002F304C"/>
    <w:rsid w:val="002F30AE"/>
    <w:rsid w:val="003030E2"/>
    <w:rsid w:val="00315E76"/>
    <w:rsid w:val="003313D4"/>
    <w:rsid w:val="0033169D"/>
    <w:rsid w:val="00336B9E"/>
    <w:rsid w:val="00347EC1"/>
    <w:rsid w:val="00360F24"/>
    <w:rsid w:val="003642BF"/>
    <w:rsid w:val="003A0C4C"/>
    <w:rsid w:val="003B192F"/>
    <w:rsid w:val="003B5CF5"/>
    <w:rsid w:val="003C029C"/>
    <w:rsid w:val="003D5F00"/>
    <w:rsid w:val="003E579B"/>
    <w:rsid w:val="003F4713"/>
    <w:rsid w:val="004061A3"/>
    <w:rsid w:val="00417423"/>
    <w:rsid w:val="004243E1"/>
    <w:rsid w:val="0043304E"/>
    <w:rsid w:val="00445494"/>
    <w:rsid w:val="0047754C"/>
    <w:rsid w:val="00482E0A"/>
    <w:rsid w:val="004861CD"/>
    <w:rsid w:val="00486BB3"/>
    <w:rsid w:val="004A1464"/>
    <w:rsid w:val="004A7170"/>
    <w:rsid w:val="004C49C3"/>
    <w:rsid w:val="004C7DF6"/>
    <w:rsid w:val="004D2D21"/>
    <w:rsid w:val="004E19EB"/>
    <w:rsid w:val="004F70AF"/>
    <w:rsid w:val="004F7F99"/>
    <w:rsid w:val="00513C3B"/>
    <w:rsid w:val="00525C72"/>
    <w:rsid w:val="005351C7"/>
    <w:rsid w:val="00563978"/>
    <w:rsid w:val="0057213C"/>
    <w:rsid w:val="00586F44"/>
    <w:rsid w:val="005B272D"/>
    <w:rsid w:val="005B66A7"/>
    <w:rsid w:val="005C2149"/>
    <w:rsid w:val="005C5624"/>
    <w:rsid w:val="005E1A52"/>
    <w:rsid w:val="00607C3F"/>
    <w:rsid w:val="0061748C"/>
    <w:rsid w:val="0062080E"/>
    <w:rsid w:val="00682282"/>
    <w:rsid w:val="006822AC"/>
    <w:rsid w:val="006831AA"/>
    <w:rsid w:val="00692429"/>
    <w:rsid w:val="00696157"/>
    <w:rsid w:val="00702464"/>
    <w:rsid w:val="007156DF"/>
    <w:rsid w:val="00720C12"/>
    <w:rsid w:val="00730697"/>
    <w:rsid w:val="00730EFC"/>
    <w:rsid w:val="00734BFF"/>
    <w:rsid w:val="00753B43"/>
    <w:rsid w:val="00775F49"/>
    <w:rsid w:val="007823C2"/>
    <w:rsid w:val="007A73C3"/>
    <w:rsid w:val="007C30B6"/>
    <w:rsid w:val="007C766F"/>
    <w:rsid w:val="007D4775"/>
    <w:rsid w:val="007E2A33"/>
    <w:rsid w:val="007E5637"/>
    <w:rsid w:val="00883AA3"/>
    <w:rsid w:val="00892982"/>
    <w:rsid w:val="008A0C47"/>
    <w:rsid w:val="008A1F30"/>
    <w:rsid w:val="008B292E"/>
    <w:rsid w:val="008B6414"/>
    <w:rsid w:val="008D24C3"/>
    <w:rsid w:val="00901074"/>
    <w:rsid w:val="009045EE"/>
    <w:rsid w:val="0092612E"/>
    <w:rsid w:val="0096284F"/>
    <w:rsid w:val="00967027"/>
    <w:rsid w:val="00987F6B"/>
    <w:rsid w:val="009B69FC"/>
    <w:rsid w:val="009B7CB5"/>
    <w:rsid w:val="009C214A"/>
    <w:rsid w:val="00A302A8"/>
    <w:rsid w:val="00A358B1"/>
    <w:rsid w:val="00A664BC"/>
    <w:rsid w:val="00A77242"/>
    <w:rsid w:val="00A90340"/>
    <w:rsid w:val="00AB1C88"/>
    <w:rsid w:val="00AB6A74"/>
    <w:rsid w:val="00AE7F41"/>
    <w:rsid w:val="00AE7F5D"/>
    <w:rsid w:val="00AF1216"/>
    <w:rsid w:val="00AF7175"/>
    <w:rsid w:val="00B03352"/>
    <w:rsid w:val="00B33E26"/>
    <w:rsid w:val="00B52C33"/>
    <w:rsid w:val="00B859F3"/>
    <w:rsid w:val="00B93ED3"/>
    <w:rsid w:val="00B94391"/>
    <w:rsid w:val="00BD5E7A"/>
    <w:rsid w:val="00BD60BD"/>
    <w:rsid w:val="00BE03E3"/>
    <w:rsid w:val="00BE5B30"/>
    <w:rsid w:val="00C6594C"/>
    <w:rsid w:val="00C75A44"/>
    <w:rsid w:val="00CB0714"/>
    <w:rsid w:val="00D245E4"/>
    <w:rsid w:val="00D33B6E"/>
    <w:rsid w:val="00D36133"/>
    <w:rsid w:val="00D44A64"/>
    <w:rsid w:val="00D53AEE"/>
    <w:rsid w:val="00D659EA"/>
    <w:rsid w:val="00D6701F"/>
    <w:rsid w:val="00D734DB"/>
    <w:rsid w:val="00DB10D5"/>
    <w:rsid w:val="00DC1FAE"/>
    <w:rsid w:val="00DD48A4"/>
    <w:rsid w:val="00DF5187"/>
    <w:rsid w:val="00E15569"/>
    <w:rsid w:val="00E23466"/>
    <w:rsid w:val="00E36046"/>
    <w:rsid w:val="00E366C1"/>
    <w:rsid w:val="00E560A2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4FDA"/>
    <w:rsid w:val="00F13268"/>
    <w:rsid w:val="00F3007E"/>
    <w:rsid w:val="00F314AB"/>
    <w:rsid w:val="00F44C6B"/>
    <w:rsid w:val="00F627AD"/>
    <w:rsid w:val="00F719FD"/>
    <w:rsid w:val="00F80041"/>
    <w:rsid w:val="00FC2D1B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CAA6B-1928-4307-B3C8-5FA7406E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9871</Words>
  <Characters>5627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6</cp:revision>
  <dcterms:created xsi:type="dcterms:W3CDTF">2022-11-15T16:56:00Z</dcterms:created>
  <dcterms:modified xsi:type="dcterms:W3CDTF">2023-04-12T10:49:00Z</dcterms:modified>
</cp:coreProperties>
</file>