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9D" w:rsidRPr="00F04FDA" w:rsidRDefault="00D53AE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04FDA">
        <w:rPr>
          <w:b/>
          <w:bCs/>
          <w:sz w:val="28"/>
          <w:szCs w:val="28"/>
        </w:rPr>
        <w:t xml:space="preserve">ЗВО </w:t>
      </w:r>
      <w:r w:rsidRPr="00F04FDA">
        <w:rPr>
          <w:b/>
          <w:bCs/>
          <w:sz w:val="28"/>
          <w:szCs w:val="28"/>
          <w:lang w:val="uk-UA"/>
        </w:rPr>
        <w:t>«</w:t>
      </w:r>
      <w:r w:rsidR="002F30AE" w:rsidRPr="00F04FDA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F04FDA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F04FDA" w:rsidRDefault="002F30A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04FDA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B94391" w:rsidRPr="00F04FDA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F04FDA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1E733C" w:rsidRPr="00F04FDA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ТА АДМІНІСТРУВАННЯ</w:t>
      </w:r>
    </w:p>
    <w:p w:rsidR="00B94391" w:rsidRPr="00F04FDA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F04FDA" w:rsidRDefault="0033169D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04FDA">
        <w:rPr>
          <w:b/>
          <w:bCs/>
          <w:sz w:val="28"/>
          <w:szCs w:val="28"/>
          <w:lang w:val="uk-UA"/>
        </w:rPr>
        <w:t>СИЛАБУС</w:t>
      </w:r>
    </w:p>
    <w:p w:rsidR="00B94391" w:rsidRPr="00F04FDA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b/>
          <w:sz w:val="28"/>
          <w:szCs w:val="28"/>
          <w:lang w:val="uk-UA"/>
        </w:rPr>
        <w:t>обов’язкової навчальної дисципліни Циклу професійної підготовки</w:t>
      </w:r>
    </w:p>
    <w:p w:rsidR="0033169D" w:rsidRPr="00F04FDA" w:rsidRDefault="00184BAA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ОК 2.11 </w:t>
      </w:r>
      <w:r w:rsidR="001E733C" w:rsidRPr="00F04FDA">
        <w:rPr>
          <w:b/>
          <w:bCs/>
          <w:sz w:val="28"/>
          <w:szCs w:val="28"/>
          <w:lang w:val="uk-UA"/>
        </w:rPr>
        <w:t>«</w:t>
      </w:r>
      <w:r w:rsidR="001F3938" w:rsidRPr="00F04FDA">
        <w:rPr>
          <w:b/>
          <w:bCs/>
          <w:sz w:val="28"/>
          <w:szCs w:val="28"/>
          <w:lang w:val="uk-UA"/>
        </w:rPr>
        <w:t>Поведінка споживача</w:t>
      </w:r>
      <w:r w:rsidR="00E05DDC">
        <w:rPr>
          <w:b/>
          <w:bCs/>
          <w:sz w:val="28"/>
          <w:szCs w:val="28"/>
          <w:lang w:val="uk-UA"/>
        </w:rPr>
        <w:t xml:space="preserve"> ринкового середовища</w:t>
      </w:r>
      <w:r w:rsidR="0033169D" w:rsidRPr="00F04FDA">
        <w:rPr>
          <w:b/>
          <w:bCs/>
          <w:sz w:val="28"/>
          <w:szCs w:val="28"/>
          <w:lang w:val="uk-UA"/>
        </w:rPr>
        <w:t>»</w:t>
      </w:r>
    </w:p>
    <w:p w:rsidR="00BD5E7A" w:rsidRPr="00F04FDA" w:rsidRDefault="00BD5E7A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FD5E58" w:rsidRPr="00F04FDA" w:rsidTr="00903124">
        <w:tc>
          <w:tcPr>
            <w:tcW w:w="3652" w:type="dxa"/>
          </w:tcPr>
          <w:p w:rsidR="00FD5E58" w:rsidRPr="00F04FDA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4FDA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F04FDA" w:rsidRDefault="001E733C" w:rsidP="00FD5E5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4FDA">
              <w:rPr>
                <w:sz w:val="28"/>
                <w:szCs w:val="28"/>
                <w:lang w:val="uk-UA"/>
              </w:rPr>
              <w:t>Б</w:t>
            </w:r>
            <w:r w:rsidR="00FD5E58" w:rsidRPr="00F04FDA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FD5E58" w:rsidRPr="00F04FDA" w:rsidTr="00903124">
        <w:tc>
          <w:tcPr>
            <w:tcW w:w="3652" w:type="dxa"/>
          </w:tcPr>
          <w:p w:rsidR="00FD5E58" w:rsidRPr="00F04FDA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4FDA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F04FDA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4FDA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FD5E58" w:rsidRPr="00F04FDA" w:rsidTr="00903124">
        <w:tc>
          <w:tcPr>
            <w:tcW w:w="3652" w:type="dxa"/>
          </w:tcPr>
          <w:p w:rsidR="00FD5E58" w:rsidRPr="00F04FDA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4FDA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F04FDA" w:rsidRDefault="001E733C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4FDA">
              <w:rPr>
                <w:sz w:val="28"/>
                <w:szCs w:val="28"/>
                <w:lang w:val="uk-UA"/>
              </w:rPr>
              <w:t>075</w:t>
            </w:r>
            <w:r w:rsidR="00FD5E58" w:rsidRPr="00F04FDA">
              <w:rPr>
                <w:sz w:val="28"/>
                <w:szCs w:val="28"/>
                <w:lang w:val="uk-UA"/>
              </w:rPr>
              <w:t xml:space="preserve"> «</w:t>
            </w:r>
            <w:r w:rsidRPr="00F04FDA">
              <w:rPr>
                <w:sz w:val="28"/>
                <w:szCs w:val="28"/>
                <w:lang w:val="uk-UA"/>
              </w:rPr>
              <w:t>Маркетинг</w:t>
            </w:r>
            <w:r w:rsidR="00FD5E58" w:rsidRPr="00F04FDA">
              <w:rPr>
                <w:sz w:val="28"/>
                <w:szCs w:val="28"/>
                <w:lang w:val="uk-UA"/>
              </w:rPr>
              <w:t>»</w:t>
            </w:r>
          </w:p>
        </w:tc>
      </w:tr>
      <w:tr w:rsidR="00FD5E58" w:rsidRPr="00F04FDA" w:rsidTr="00903124">
        <w:tc>
          <w:tcPr>
            <w:tcW w:w="3652" w:type="dxa"/>
          </w:tcPr>
          <w:p w:rsidR="00FD5E58" w:rsidRPr="00F04FDA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4FDA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F04FDA" w:rsidRDefault="00FD5E58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4FDA">
              <w:rPr>
                <w:sz w:val="28"/>
                <w:szCs w:val="28"/>
                <w:lang w:val="uk-UA"/>
              </w:rPr>
              <w:t>«</w:t>
            </w:r>
            <w:r w:rsidR="001E733C" w:rsidRPr="00F04FDA">
              <w:rPr>
                <w:sz w:val="28"/>
                <w:szCs w:val="28"/>
                <w:lang w:val="uk-UA"/>
              </w:rPr>
              <w:t>Маркетинг</w:t>
            </w:r>
            <w:r w:rsidRPr="00F04FDA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F04FDA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F04FD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FDA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7156DF" w:rsidRPr="00F04FDA" w:rsidRDefault="007156DF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BFF" w:rsidRPr="00F04FDA" w:rsidRDefault="00734BFF" w:rsidP="00734BFF">
      <w:pPr>
        <w:widowControl w:val="0"/>
        <w:autoSpaceDE w:val="0"/>
        <w:autoSpaceDN w:val="0"/>
        <w:adjustRightInd w:val="0"/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Засвоєння знань</w:t>
      </w:r>
      <w:r w:rsidR="007156DF" w:rsidRPr="00F04FD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щодо розширення функцій маркетингу в дослідженні механізмів поведінки споживача і використанні цих механізмів для активного впливу на процес прийняття споживачем рішень про купівлю.</w:t>
      </w:r>
      <w:r w:rsidRPr="00F04FD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 завданням дисципліни є </w:t>
      </w:r>
      <w:r w:rsidRPr="00F04FDA">
        <w:rPr>
          <w:rFonts w:ascii="Times New Roman" w:eastAsia="Arial Unicode MS" w:hAnsi="Times New Roman" w:cs="Arial Unicode MS"/>
          <w:sz w:val="28"/>
          <w:szCs w:val="28"/>
          <w:lang w:val="uk-UA"/>
        </w:rPr>
        <w:t xml:space="preserve">набуття студентами системи знань та умінь  щодо </w:t>
      </w: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моделей споживчої поведінки на ринку, вивчення складу і напрямів дії зовнішніх і внутрішніх чинників поведінки споживачів, методів її дослідження та можливостей їх використання в маркетинговій діяльності, набуття навичок роботи зі споживачами та керування його поведінкою. </w:t>
      </w:r>
    </w:p>
    <w:p w:rsidR="007156DF" w:rsidRPr="00F04FDA" w:rsidRDefault="007156DF" w:rsidP="007156DF">
      <w:pPr>
        <w:spacing w:after="0" w:line="240" w:lineRule="auto"/>
        <w:ind w:left="360" w:right="381" w:firstLine="77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34BFF" w:rsidRPr="00F04FD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FDA">
        <w:rPr>
          <w:rFonts w:ascii="Times New Roman" w:hAnsi="Times New Roman"/>
          <w:b/>
          <w:sz w:val="28"/>
          <w:szCs w:val="28"/>
        </w:rPr>
        <w:t>ПЕРЕЛІК ОЧІКУВАНИХ РЕЗУЛЬТАТІВ НАВЧАННЯ</w:t>
      </w:r>
    </w:p>
    <w:p w:rsidR="00B94391" w:rsidRPr="00F04FD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FDA">
        <w:rPr>
          <w:rFonts w:ascii="Times New Roman" w:hAnsi="Times New Roman"/>
          <w:b/>
          <w:sz w:val="28"/>
          <w:szCs w:val="28"/>
        </w:rPr>
        <w:t xml:space="preserve"> </w:t>
      </w:r>
    </w:p>
    <w:p w:rsidR="006822AC" w:rsidRPr="00F04FDA" w:rsidRDefault="006822AC" w:rsidP="006822A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ПРН 4. Збирати та аналізувати необхідну інформацію, розраховувати економічні та маркетингові показники, обґрунтовувати управлінські рішення на основі використання необхідного аналітичного й методичного інструментарію. </w:t>
      </w:r>
    </w:p>
    <w:p w:rsidR="006822AC" w:rsidRPr="00F04FDA" w:rsidRDefault="006822AC" w:rsidP="006822A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ПРН 6. Визначати функціональні області маркетингової діяльності ринкового суб’єкта та їх взаємозв’язки в системі управління, розраховувати відповідні показники, які характеризують результативність такої діяльності. </w:t>
      </w:r>
    </w:p>
    <w:p w:rsidR="006822AC" w:rsidRPr="00F04FDA" w:rsidRDefault="006822AC" w:rsidP="006822A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ПРН 10. Пояснювати інформацію, ідеї, проблеми та альтернативні варіанти прийняття управлінських рішень фахівцям і нефахівцям у сфері маркетингу, представникам різних структурних підрозділів ринкового суб’єкта. </w:t>
      </w:r>
    </w:p>
    <w:p w:rsidR="006822AC" w:rsidRPr="00F04FDA" w:rsidRDefault="006822AC" w:rsidP="006822A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ПРН 13. Відповідати за результати своєї діяльності, виявляти навички підприємницької та управлінської ініціативи.</w:t>
      </w:r>
    </w:p>
    <w:p w:rsidR="006822AC" w:rsidRPr="00F04FDA" w:rsidRDefault="006822AC" w:rsidP="006822A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ПРН 15. Діяти соціально </w:t>
      </w:r>
      <w:proofErr w:type="spellStart"/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відповідально</w:t>
      </w:r>
      <w:proofErr w:type="spellEnd"/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громадсько свідомо на основі етичних принципів маркетингу, поваги до культурного різноманіття та цінностей громадянського суспільства з дотриманням прав і свобод особистості. </w:t>
      </w:r>
    </w:p>
    <w:p w:rsidR="006831AA" w:rsidRPr="00F04FDA" w:rsidRDefault="006831AA" w:rsidP="006831AA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391" w:rsidRPr="00F04FD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FDA">
        <w:rPr>
          <w:rFonts w:ascii="Times New Roman" w:hAnsi="Times New Roman"/>
          <w:b/>
          <w:sz w:val="28"/>
          <w:szCs w:val="28"/>
        </w:rPr>
        <w:lastRenderedPageBreak/>
        <w:t>ПЕРЕЛІК КОМПЕТЕНТНОСТЕЙ, ЯКІ ЗАБЕЗПЕЧУЄ ДИСЦИПЛІНА</w:t>
      </w:r>
    </w:p>
    <w:p w:rsidR="00E15569" w:rsidRPr="00F04FDA" w:rsidRDefault="00E15569" w:rsidP="00E15569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</w:pPr>
      <w:r w:rsidRPr="00F04FD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  <w:t xml:space="preserve">ЗК 4. Здатність вчитися й оволодівати сучасними знаннями. </w:t>
      </w:r>
    </w:p>
    <w:p w:rsidR="00E15569" w:rsidRPr="00F04FDA" w:rsidRDefault="00E15569" w:rsidP="00E15569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</w:pPr>
      <w:r w:rsidRPr="00F04FD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  <w:t xml:space="preserve">ЗК 5. Визначеність і наполегливість щодо поставлених завдань і взятих обов’язків. </w:t>
      </w:r>
    </w:p>
    <w:p w:rsidR="00E15569" w:rsidRPr="00F04FDA" w:rsidRDefault="00E15569" w:rsidP="00E15569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</w:pPr>
      <w:r w:rsidRPr="00F04FD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  <w:t xml:space="preserve">ЗК 6. Знання та розуміння предметної області та професійної діяльності. </w:t>
      </w:r>
    </w:p>
    <w:p w:rsidR="00E15569" w:rsidRPr="00F04FDA" w:rsidRDefault="00E15569" w:rsidP="00E15569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</w:pPr>
      <w:r w:rsidRPr="00F04FD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  <w:t xml:space="preserve">ЗК 7. Здатність застосовувати знання у практичних ситуаціях. </w:t>
      </w:r>
    </w:p>
    <w:p w:rsidR="00E15569" w:rsidRPr="00F04FDA" w:rsidRDefault="00E15569" w:rsidP="00E15569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</w:pPr>
      <w:r w:rsidRPr="00F04FD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  <w:t xml:space="preserve">ЗК 8. Здатність до проведення досліджень на відповідному рівні. </w:t>
      </w:r>
    </w:p>
    <w:p w:rsidR="00E15569" w:rsidRPr="00F04FDA" w:rsidRDefault="00E15569" w:rsidP="00E15569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</w:pPr>
      <w:r w:rsidRPr="00F04FD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  <w:t xml:space="preserve">ЗК 11. Здатність працювати в команді. </w:t>
      </w:r>
    </w:p>
    <w:p w:rsidR="00E15569" w:rsidRPr="00F04FDA" w:rsidRDefault="00E15569" w:rsidP="00E15569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</w:pPr>
      <w:r w:rsidRPr="00F04FD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  <w:t xml:space="preserve">ЗК 12. Здатність спілкуватися із представниками інших професійних груп різного рівня (з експертами з інших галузей знань/видів економічної діяльності). </w:t>
      </w:r>
    </w:p>
    <w:p w:rsidR="00E15569" w:rsidRPr="00F04FDA" w:rsidRDefault="00E15569" w:rsidP="00E15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ЗК 14.Здатність діяти соціально відповідально та свідомо.</w:t>
      </w:r>
    </w:p>
    <w:p w:rsidR="00E15569" w:rsidRPr="00F04FDA" w:rsidRDefault="00E15569" w:rsidP="00E15569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 4. Здатність проваджувати маркетингову діяльність на основі розуміння сутності та змісту теорії маркетингу і функціональних зв'язків між її складовими. </w:t>
      </w:r>
    </w:p>
    <w:p w:rsidR="00E15569" w:rsidRPr="00F04FDA" w:rsidRDefault="00E15569" w:rsidP="00E15569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</w:t>
      </w:r>
      <w:r w:rsidRPr="00F04F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 Здатність визначати вплив функціональних областей маркетингу на результати господарської діяльності ринкових суб’єктів. </w:t>
      </w:r>
    </w:p>
    <w:p w:rsidR="00E15569" w:rsidRPr="00F04FDA" w:rsidRDefault="00E15569" w:rsidP="00E15569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 10. Здатність використовувати маркетингові інформаційні системи в ухваленні маркетингових рішень і розробляти рекомендації щодо підвищення їх ефективності. </w:t>
      </w:r>
    </w:p>
    <w:p w:rsidR="00E15569" w:rsidRPr="00F04FDA" w:rsidRDefault="00E15569" w:rsidP="00E15569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</w:t>
      </w:r>
      <w:r w:rsidRPr="00F04F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11. Здатність аналізувати поведінку ринкових суб’єктів та визначати особливості функціонування ринків. </w:t>
      </w:r>
    </w:p>
    <w:p w:rsidR="00E15569" w:rsidRPr="00F04FDA" w:rsidRDefault="00E15569" w:rsidP="00E15569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</w:t>
      </w:r>
      <w:r w:rsidRPr="00F04F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 Здатність пропонувати вдосконалення щодо функцій маркетингової діяльності.</w:t>
      </w:r>
    </w:p>
    <w:p w:rsidR="009B69FC" w:rsidRPr="00F04FDA" w:rsidRDefault="0033169D" w:rsidP="009B69FC">
      <w:pPr>
        <w:widowControl w:val="0"/>
        <w:spacing w:after="0" w:line="240" w:lineRule="auto"/>
        <w:ind w:left="20" w:firstLine="68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Анотація дисципліни.</w:t>
      </w:r>
      <w:r w:rsidRPr="00F04FDA">
        <w:rPr>
          <w:bCs/>
          <w:i/>
          <w:iCs/>
          <w:sz w:val="28"/>
          <w:szCs w:val="28"/>
          <w:lang w:val="uk-UA"/>
        </w:rPr>
        <w:t xml:space="preserve"> </w:t>
      </w:r>
      <w:r w:rsidR="009B69FC" w:rsidRPr="00F0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Поведінка споживачів в умовах економічного обміну. </w:t>
      </w:r>
      <w:r w:rsidR="009B69FC" w:rsidRPr="00F04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Економічний обмін, його умови. </w:t>
      </w:r>
      <w:r w:rsidR="009B69FC" w:rsidRPr="00F04F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Пі</w:t>
      </w:r>
      <w:r w:rsidR="009B69FC" w:rsidRPr="00F04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дходи та етапи аналізу поведінки споживачів. </w:t>
      </w:r>
      <w:r w:rsidR="009B69FC"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>Еволюція розвитку науки про поведінку споживачів. Еволюція світогляду суспільства. Особливості споживання в контексті модерну і постмодерна. Позитивізм. Постмодерністська (</w:t>
      </w:r>
      <w:proofErr w:type="spellStart"/>
      <w:r w:rsidR="009B69FC"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>інтепретативістська</w:t>
      </w:r>
      <w:proofErr w:type="spellEnd"/>
      <w:r w:rsidR="009B69FC"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>) методологія. Процес прийняття управлінських рішень та етапи прикладного управлінського аналізу. Процеси обміну на ринку та поведінка споживачів.  Підходи та етапи аналізу споживчої поведінки. Відмінності поведінки клієнта та споживача.</w:t>
      </w:r>
    </w:p>
    <w:p w:rsidR="009B69FC" w:rsidRPr="00F04FDA" w:rsidRDefault="009B69FC" w:rsidP="009B6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Поняття, структура і сутність поведінки споживачів. </w:t>
      </w: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Сутність поведінки споживачів. Об’єкт і предмет дисципліни «Поведінка споживачів».  Принципи дослідження по</w:t>
      </w:r>
      <w:r w:rsidRPr="00F04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ведінки споживачів. Основні функції дослідження поведінки споживача: описова, пояснювальна, прогнозуюча. Модель свідомості споживача. Дисциплінуючі матриці у вивчені поведінки споживачів. </w:t>
      </w:r>
      <w:r w:rsidRPr="00F04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Мікроекономічний підхід до моделювання поведінки споживачів. Психологічний підхід до вивчення поведінки споживачів. Соціологічні та інтегровані підходи до вивчення поведінки споживачів.</w:t>
      </w:r>
    </w:p>
    <w:p w:rsidR="009B69FC" w:rsidRPr="00F04FDA" w:rsidRDefault="009B69FC" w:rsidP="009B69FC">
      <w:pPr>
        <w:keepNext/>
        <w:keepLines/>
        <w:widowControl w:val="0"/>
        <w:spacing w:after="0" w:line="240" w:lineRule="auto"/>
        <w:ind w:left="60" w:firstLine="64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 xml:space="preserve">Фактори зовнішнього впливу на поведінку споживачів. </w:t>
      </w:r>
      <w:r w:rsidRPr="00F04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Вплив культурних факторів. Вплив належності до соціального класу. Вплив соціальних факторів. Вплив родини. Ситуативні чинники.</w:t>
      </w:r>
    </w:p>
    <w:p w:rsidR="009B69FC" w:rsidRPr="00F04FDA" w:rsidRDefault="009B69FC" w:rsidP="009B69FC">
      <w:pPr>
        <w:keepNext/>
        <w:keepLines/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Фактори внутрішнього впливу на поведінку споживачів. Особистісні фактори. Психологічні фактори. Ресурси та знання споживачів. </w:t>
      </w:r>
      <w:r w:rsidRPr="00F04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Внутрішні чинники. Визначення мотивації. Модель процесу мотивації. Чинники, які зумовлюють мотиви. Динамічна природа мотивації. Класифікація мотиваційних теорій. Загальні теорії мо</w:t>
      </w:r>
      <w:r w:rsidRPr="00F04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oftHyphen/>
        <w:t>тивацій (А. Маслоу, Мак-</w:t>
      </w:r>
      <w:proofErr w:type="spellStart"/>
      <w:r w:rsidRPr="00F04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Клеланд</w:t>
      </w:r>
      <w:proofErr w:type="spellEnd"/>
      <w:r w:rsidRPr="00F04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3. Фрейд, К.К. Платонов, соці</w:t>
      </w:r>
      <w:r w:rsidRPr="00F04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oftHyphen/>
        <w:t>ально-психологічна теорія (</w:t>
      </w:r>
      <w:proofErr w:type="spellStart"/>
      <w:r w:rsidRPr="00F04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Веблен</w:t>
      </w:r>
      <w:proofErr w:type="spellEnd"/>
      <w:r w:rsidRPr="00F04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)). Спеціальні теорії мотивації. Теорія протилежних процесів. Теорія підтримання оптимального рівня стимулюван</w:t>
      </w:r>
      <w:r w:rsidRPr="00F04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oftHyphen/>
        <w:t>ня.</w:t>
      </w:r>
    </w:p>
    <w:p w:rsidR="009B69FC" w:rsidRPr="00F04FDA" w:rsidRDefault="009B69FC" w:rsidP="009B69FC">
      <w:pPr>
        <w:keepNext/>
        <w:keepLines/>
        <w:widowControl w:val="0"/>
        <w:spacing w:after="0" w:line="240" w:lineRule="auto"/>
        <w:ind w:left="20" w:firstLine="8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Процес прийняття рішень індивідуальним споживачем. </w:t>
      </w:r>
      <w:r w:rsidRPr="00F04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Модель прийняття рішень про купівлю. Усвідомлення потреби. Пошук інформації. Оцінка альтернатив. Рішення про купівлю. Реакція на покупку.</w:t>
      </w:r>
    </w:p>
    <w:p w:rsidR="009B69FC" w:rsidRPr="00F04FDA" w:rsidRDefault="009B69FC" w:rsidP="009B69FC">
      <w:pPr>
        <w:keepNext/>
        <w:keepLines/>
        <w:widowControl w:val="0"/>
        <w:spacing w:after="0" w:line="240" w:lineRule="auto"/>
        <w:ind w:left="20" w:firstLine="76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Процес прийняття рішення індустріальним споживачем. </w:t>
      </w:r>
      <w:r w:rsidRPr="00F04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Основні характеристики ринку організаційних споживачів. Модель поведінки організаційного покупця. Учасники процесу придбання товарів організацією та фактори впливу на них. Здійснення закупівель для потреб підприємства.</w:t>
      </w:r>
    </w:p>
    <w:p w:rsidR="009B69FC" w:rsidRPr="00F04FDA" w:rsidRDefault="009B69FC" w:rsidP="009B69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Маркетингові інструменти впливу на поведінку споживачів. </w:t>
      </w:r>
      <w:r w:rsidRPr="00F04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Залучення до процесу прийняття рішення про купівлю. Сприйняття інформації про товарні марки. Засвоєння інформації про товарні марки. Ставлення до товару.</w:t>
      </w:r>
    </w:p>
    <w:p w:rsidR="009B69FC" w:rsidRPr="00F04FDA" w:rsidRDefault="009B69FC" w:rsidP="009B69FC">
      <w:pPr>
        <w:keepNext/>
        <w:keepLines/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Поведінкова реакція покупців. </w:t>
      </w:r>
      <w:r w:rsidRPr="00F04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Вплив маркетингової комунікації на поведінку споживачів. Вплив товарної політики на поведінку споживачів. Вплив збутової політики. Вплив цінової політики. Методики модифікації поведінки споживачів.</w:t>
      </w:r>
    </w:p>
    <w:p w:rsidR="009B69FC" w:rsidRPr="00F04FDA" w:rsidRDefault="009B69FC" w:rsidP="009B69FC">
      <w:pPr>
        <w:keepNext/>
        <w:keepLines/>
        <w:widowControl w:val="0"/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Кількісні дослідження поведінки споживачів. </w:t>
      </w:r>
      <w:r w:rsidRPr="00F04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Загальна характеристика методів дослідження поведінки споживачів. Вимірювання пізнавальної реакції споживачів. Вимірювання емоційної реакції споживачів. Вимірювання поведінкової реакції споживачів.</w:t>
      </w:r>
    </w:p>
    <w:p w:rsidR="009B69FC" w:rsidRPr="00F04FDA" w:rsidRDefault="009B69FC" w:rsidP="009B69FC">
      <w:pPr>
        <w:keepNext/>
        <w:keepLines/>
        <w:widowControl w:val="0"/>
        <w:spacing w:after="0" w:line="240" w:lineRule="auto"/>
        <w:ind w:right="6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Якісні дослідження поведінки споживачів. Загальна характеристика якісних досліджень. Методи проведення якісних досліджень. Методики, які застосовуються при проведенні якісних досліджень. </w:t>
      </w:r>
      <w:r w:rsidRPr="00F04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Сегментування ринку за результатами досліджень поведінки споживачів. Сегментування та задоволення потреб споживачів. Соціально-демографічна сегментація. Сегментація за вигодами. Поведінкова сегментація. Соціально-культурна сегментація. Ме</w:t>
      </w:r>
      <w:r w:rsidRPr="00F04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oftHyphen/>
        <w:t>тоди Сегментування. Апріорні методи. Кластерні методи. Методи гнучкого Сегментування. Метод компонентного аналізу. Аналіз тенденцій розвитку споживчого ринку.</w:t>
      </w:r>
    </w:p>
    <w:p w:rsidR="00FD3899" w:rsidRPr="00F04FDA" w:rsidRDefault="00FD3899" w:rsidP="009B69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20"/>
        <w:gridCol w:w="2126"/>
        <w:gridCol w:w="1701"/>
      </w:tblGrid>
      <w:tr w:rsidR="0061748C" w:rsidRPr="00F04FDA" w:rsidTr="00720C12">
        <w:tc>
          <w:tcPr>
            <w:tcW w:w="5920" w:type="dxa"/>
          </w:tcPr>
          <w:p w:rsidR="0061748C" w:rsidRPr="00F04FDA" w:rsidRDefault="0061748C" w:rsidP="0061748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61748C" w:rsidRPr="00F04FDA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1748C" w:rsidRPr="00F04FDA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Компетен</w:t>
            </w:r>
            <w:r w:rsidR="00720C12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тність</w:t>
            </w:r>
            <w:proofErr w:type="spellEnd"/>
          </w:p>
        </w:tc>
        <w:tc>
          <w:tcPr>
            <w:tcW w:w="1701" w:type="dxa"/>
          </w:tcPr>
          <w:p w:rsidR="0061748C" w:rsidRPr="00F04FDA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EF34B0" w:rsidRPr="00F04FDA" w:rsidTr="00720C12">
        <w:tc>
          <w:tcPr>
            <w:tcW w:w="5920" w:type="dxa"/>
          </w:tcPr>
          <w:p w:rsidR="00AB6A74" w:rsidRPr="00F04FDA" w:rsidRDefault="00EF34B0" w:rsidP="00FF6970">
            <w:pPr>
              <w:ind w:left="23" w:firstLine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1. </w:t>
            </w:r>
            <w:r w:rsidR="00AB6A74" w:rsidRPr="00F04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Поведінка споживачів в умовах економічного обміну</w:t>
            </w:r>
          </w:p>
          <w:p w:rsidR="00EF34B0" w:rsidRPr="00F04FDA" w:rsidRDefault="00EF34B0" w:rsidP="00FF6970">
            <w:pPr>
              <w:ind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F34B0" w:rsidRPr="00F04FDA" w:rsidRDefault="004C49C3" w:rsidP="00EF34B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4</w:t>
            </w:r>
            <w:r w:rsidR="00336B9E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, СК 4</w:t>
            </w:r>
            <w:r w:rsidR="00EF34B0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F34B0" w:rsidRPr="00F04FDA" w:rsidRDefault="00EF34B0" w:rsidP="008B641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Р </w:t>
            </w:r>
            <w:r w:rsidR="008B6414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</w:tr>
      <w:tr w:rsidR="00EF34B0" w:rsidRPr="00F04FDA" w:rsidTr="00720C12">
        <w:tc>
          <w:tcPr>
            <w:tcW w:w="5920" w:type="dxa"/>
          </w:tcPr>
          <w:p w:rsidR="00AB6A74" w:rsidRPr="00F04FDA" w:rsidRDefault="00EF34B0" w:rsidP="00FF6970">
            <w:pPr>
              <w:keepNext/>
              <w:keepLines/>
              <w:spacing w:line="270" w:lineRule="exact"/>
              <w:ind w:firstLine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Тема 2. </w:t>
            </w:r>
            <w:r w:rsidR="00AB6A74" w:rsidRPr="00F04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Поняття, структура і сутність поведінки споживачів </w:t>
            </w:r>
          </w:p>
          <w:p w:rsidR="00EF34B0" w:rsidRPr="00F04FDA" w:rsidRDefault="00EF34B0" w:rsidP="00FF6970">
            <w:pPr>
              <w:ind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F34B0" w:rsidRPr="00F04FDA" w:rsidRDefault="00336B9E" w:rsidP="00EF34B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5, СК 7</w:t>
            </w:r>
            <w:r w:rsidR="00EF34B0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F34B0" w:rsidRPr="00F04FDA" w:rsidRDefault="00EF34B0" w:rsidP="008B6414">
            <w:pPr>
              <w:jc w:val="center"/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Р </w:t>
            </w:r>
            <w:r w:rsidR="008B6414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</w:tr>
      <w:tr w:rsidR="00EF34B0" w:rsidRPr="00F04FDA" w:rsidTr="00720C12">
        <w:tc>
          <w:tcPr>
            <w:tcW w:w="5920" w:type="dxa"/>
          </w:tcPr>
          <w:p w:rsidR="00AB6A74" w:rsidRPr="00F04FDA" w:rsidRDefault="00EF34B0" w:rsidP="00FF6970">
            <w:pPr>
              <w:keepNext/>
              <w:keepLines/>
              <w:spacing w:line="270" w:lineRule="exact"/>
              <w:ind w:left="60" w:firstLine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3. </w:t>
            </w:r>
            <w:r w:rsidR="00AB6A74" w:rsidRPr="00F04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Фактори зовнішнього впливу на поведінку споживачів </w:t>
            </w:r>
          </w:p>
          <w:p w:rsidR="00EF34B0" w:rsidRPr="00F04FDA" w:rsidRDefault="00EF34B0" w:rsidP="00FF6970">
            <w:pPr>
              <w:ind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F34B0" w:rsidRPr="00F04FDA" w:rsidRDefault="00336B9E" w:rsidP="00EF34B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6, СК 10</w:t>
            </w:r>
            <w:r w:rsidR="00EF34B0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F34B0" w:rsidRPr="00F04FDA" w:rsidRDefault="00EF34B0" w:rsidP="00EF34B0">
            <w:pPr>
              <w:jc w:val="center"/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6</w:t>
            </w:r>
          </w:p>
        </w:tc>
      </w:tr>
      <w:tr w:rsidR="00EF34B0" w:rsidRPr="00F04FDA" w:rsidTr="00720C12">
        <w:tc>
          <w:tcPr>
            <w:tcW w:w="5920" w:type="dxa"/>
          </w:tcPr>
          <w:p w:rsidR="00AB6A74" w:rsidRPr="00F04FDA" w:rsidRDefault="00EF34B0" w:rsidP="00FF6970">
            <w:pPr>
              <w:keepNext/>
              <w:keepLines/>
              <w:spacing w:line="270" w:lineRule="exact"/>
              <w:ind w:firstLine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4. </w:t>
            </w:r>
            <w:r w:rsidR="00AB6A74" w:rsidRPr="00F04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Фактори внутрішнього впливу на поведінку споживачів </w:t>
            </w:r>
          </w:p>
          <w:p w:rsidR="00EF34B0" w:rsidRPr="00F04FDA" w:rsidRDefault="00EF34B0" w:rsidP="00FF6970">
            <w:pPr>
              <w:ind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F34B0" w:rsidRPr="00F04FDA" w:rsidRDefault="00336B9E" w:rsidP="00EF34B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7, СК 11</w:t>
            </w:r>
            <w:r w:rsidR="00EF34B0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F34B0" w:rsidRPr="00F04FDA" w:rsidRDefault="00EF34B0" w:rsidP="008B641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Р </w:t>
            </w:r>
            <w:r w:rsidR="008B6414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</w:tr>
      <w:tr w:rsidR="00EF34B0" w:rsidRPr="00F04FDA" w:rsidTr="00720C12">
        <w:tc>
          <w:tcPr>
            <w:tcW w:w="5920" w:type="dxa"/>
          </w:tcPr>
          <w:p w:rsidR="00AB6A74" w:rsidRPr="00F04FDA" w:rsidRDefault="00EF34B0" w:rsidP="00FF6970">
            <w:pPr>
              <w:keepNext/>
              <w:keepLines/>
              <w:ind w:left="23" w:firstLine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5. </w:t>
            </w:r>
            <w:r w:rsidR="00AB6A74" w:rsidRPr="00F04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Процес прийняття рішень індивідуальним споживачем</w:t>
            </w:r>
          </w:p>
          <w:p w:rsidR="00EF34B0" w:rsidRPr="00F04FDA" w:rsidRDefault="00EF34B0" w:rsidP="00FF6970">
            <w:pPr>
              <w:ind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F34B0" w:rsidRPr="00F04FDA" w:rsidRDefault="004C49C3" w:rsidP="00EF34B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8</w:t>
            </w:r>
            <w:r w:rsidR="00336B9E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, СК 4</w:t>
            </w:r>
          </w:p>
        </w:tc>
        <w:tc>
          <w:tcPr>
            <w:tcW w:w="1701" w:type="dxa"/>
          </w:tcPr>
          <w:p w:rsidR="00EF34B0" w:rsidRPr="00F04FDA" w:rsidRDefault="00EF34B0" w:rsidP="00EF34B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10</w:t>
            </w:r>
          </w:p>
        </w:tc>
      </w:tr>
      <w:tr w:rsidR="00EF34B0" w:rsidRPr="00F04FDA" w:rsidTr="00720C12">
        <w:tc>
          <w:tcPr>
            <w:tcW w:w="5920" w:type="dxa"/>
          </w:tcPr>
          <w:p w:rsidR="00AB6A74" w:rsidRPr="00F04FDA" w:rsidRDefault="00EF34B0" w:rsidP="00FF6970">
            <w:pPr>
              <w:keepNext/>
              <w:keepLines/>
              <w:ind w:left="23" w:firstLine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6. </w:t>
            </w:r>
            <w:r w:rsidR="00AB6A74" w:rsidRPr="00F04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Процес прийняття рішення індустріальним споживачем</w:t>
            </w:r>
          </w:p>
          <w:p w:rsidR="00EF34B0" w:rsidRPr="00F04FDA" w:rsidRDefault="00EF34B0" w:rsidP="00FF6970">
            <w:pPr>
              <w:ind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F34B0" w:rsidRPr="00F04FDA" w:rsidRDefault="004C49C3" w:rsidP="00EF34B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11</w:t>
            </w:r>
            <w:r w:rsidR="00EF34B0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, СК 10 </w:t>
            </w:r>
          </w:p>
        </w:tc>
        <w:tc>
          <w:tcPr>
            <w:tcW w:w="1701" w:type="dxa"/>
          </w:tcPr>
          <w:p w:rsidR="00EF34B0" w:rsidRPr="00F04FDA" w:rsidRDefault="00EF34B0" w:rsidP="008B641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Р </w:t>
            </w:r>
            <w:r w:rsidR="008B6414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</w:tr>
      <w:tr w:rsidR="00EF34B0" w:rsidRPr="00F04FDA" w:rsidTr="00720C12">
        <w:tc>
          <w:tcPr>
            <w:tcW w:w="5920" w:type="dxa"/>
          </w:tcPr>
          <w:p w:rsidR="002026FC" w:rsidRPr="00F04FDA" w:rsidRDefault="00EF34B0" w:rsidP="00FF6970">
            <w:pPr>
              <w:spacing w:line="270" w:lineRule="exact"/>
              <w:ind w:left="380" w:hanging="3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7. </w:t>
            </w:r>
            <w:r w:rsidR="002026FC" w:rsidRPr="00F04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Маркетингові інструменти впливу на поведінку споживачів</w:t>
            </w:r>
          </w:p>
          <w:p w:rsidR="00EF34B0" w:rsidRPr="00F04FDA" w:rsidRDefault="00EF34B0" w:rsidP="00FF6970">
            <w:pPr>
              <w:ind w:firstLine="6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F34B0" w:rsidRPr="00F04FDA" w:rsidRDefault="004C49C3" w:rsidP="00EF34B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12</w:t>
            </w:r>
            <w:r w:rsidR="00336B9E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, СК 11</w:t>
            </w:r>
            <w:r w:rsidR="00EF34B0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F34B0" w:rsidRPr="00F04FDA" w:rsidRDefault="00EF34B0" w:rsidP="008B641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1</w:t>
            </w:r>
            <w:r w:rsidR="008B6414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</w:tr>
      <w:tr w:rsidR="00EF34B0" w:rsidRPr="00F04FDA" w:rsidTr="004C7DF6">
        <w:trPr>
          <w:trHeight w:val="411"/>
        </w:trPr>
        <w:tc>
          <w:tcPr>
            <w:tcW w:w="5920" w:type="dxa"/>
          </w:tcPr>
          <w:p w:rsidR="002026FC" w:rsidRPr="00F04FDA" w:rsidRDefault="00EF34B0" w:rsidP="00FF6970">
            <w:pPr>
              <w:keepNext/>
              <w:keepLines/>
              <w:spacing w:line="270" w:lineRule="exact"/>
              <w:ind w:firstLine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8. </w:t>
            </w:r>
            <w:r w:rsidR="002026FC" w:rsidRPr="00F04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Поведінкова реакція покупців </w:t>
            </w:r>
          </w:p>
          <w:p w:rsidR="00EF34B0" w:rsidRPr="00F04FDA" w:rsidRDefault="00EF34B0" w:rsidP="00FF6970">
            <w:pPr>
              <w:ind w:firstLine="6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34B0" w:rsidRPr="00F04FDA" w:rsidRDefault="004C49C3" w:rsidP="00336B9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7</w:t>
            </w:r>
            <w:r w:rsidR="00EF34B0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, СК </w:t>
            </w:r>
            <w:r w:rsidR="00336B9E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7</w:t>
            </w:r>
            <w:r w:rsidR="00EF34B0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F34B0" w:rsidRPr="00F04FDA" w:rsidRDefault="00EF34B0" w:rsidP="008B641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1</w:t>
            </w:r>
            <w:r w:rsidR="008B6414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</w:tr>
      <w:tr w:rsidR="00EF34B0" w:rsidRPr="00F04FDA" w:rsidTr="00720C12">
        <w:tc>
          <w:tcPr>
            <w:tcW w:w="5920" w:type="dxa"/>
          </w:tcPr>
          <w:p w:rsidR="00FF6970" w:rsidRPr="00F04FDA" w:rsidRDefault="00EF34B0" w:rsidP="00FF6970">
            <w:pPr>
              <w:keepNext/>
              <w:keepLines/>
              <w:ind w:right="23" w:firstLine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9. </w:t>
            </w:r>
            <w:r w:rsidR="00FF6970" w:rsidRPr="00F04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Кількісні дослідження поведінки споживачів </w:t>
            </w:r>
          </w:p>
          <w:p w:rsidR="00EF34B0" w:rsidRPr="00F04FDA" w:rsidRDefault="00EF34B0" w:rsidP="00FF6970">
            <w:pPr>
              <w:ind w:firstLine="6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34B0" w:rsidRPr="00F04FDA" w:rsidRDefault="004C49C3" w:rsidP="00EF34B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14</w:t>
            </w:r>
            <w:r w:rsidR="00EF34B0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</w:p>
          <w:p w:rsidR="00EF34B0" w:rsidRPr="00F04FDA" w:rsidRDefault="00EF34B0" w:rsidP="00336B9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1</w:t>
            </w:r>
            <w:r w:rsidR="00336B9E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F34B0" w:rsidRPr="00F04FDA" w:rsidRDefault="00EF34B0" w:rsidP="003D5F0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1</w:t>
            </w:r>
            <w:r w:rsidR="003D5F00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</w:t>
            </w: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, Р 19</w:t>
            </w:r>
          </w:p>
        </w:tc>
      </w:tr>
      <w:tr w:rsidR="00FF6970" w:rsidRPr="00F04FDA" w:rsidTr="00720C12">
        <w:tc>
          <w:tcPr>
            <w:tcW w:w="5920" w:type="dxa"/>
          </w:tcPr>
          <w:p w:rsidR="00FF6970" w:rsidRPr="00F04FDA" w:rsidRDefault="00FF6970" w:rsidP="00FF6970">
            <w:pPr>
              <w:keepNext/>
              <w:keepLines/>
              <w:ind w:right="62" w:firstLine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10. </w:t>
            </w:r>
            <w:r w:rsidRPr="00F04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Якісні дослідження поведінки споживачів</w:t>
            </w:r>
          </w:p>
          <w:p w:rsidR="00FF6970" w:rsidRPr="00F04FDA" w:rsidRDefault="00FF6970" w:rsidP="00FF6970">
            <w:pPr>
              <w:keepNext/>
              <w:keepLines/>
              <w:ind w:righ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F6970" w:rsidRPr="00F04FDA" w:rsidRDefault="004C49C3" w:rsidP="00EF34B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ЗК 14, </w:t>
            </w:r>
            <w:r w:rsidR="0057213C"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11, СК 15</w:t>
            </w:r>
          </w:p>
        </w:tc>
        <w:tc>
          <w:tcPr>
            <w:tcW w:w="1701" w:type="dxa"/>
          </w:tcPr>
          <w:p w:rsidR="00FF6970" w:rsidRPr="00F04FDA" w:rsidRDefault="003D5F00" w:rsidP="00EF34B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13, Р 19</w:t>
            </w:r>
          </w:p>
        </w:tc>
      </w:tr>
    </w:tbl>
    <w:p w:rsidR="00525C72" w:rsidRPr="00F04FDA" w:rsidRDefault="00525C72" w:rsidP="0033169D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33169D" w:rsidRPr="00F04FDA" w:rsidRDefault="0033169D" w:rsidP="0033169D">
      <w:pPr>
        <w:pStyle w:val="Default"/>
        <w:rPr>
          <w:sz w:val="28"/>
          <w:szCs w:val="28"/>
          <w:lang w:val="uk-UA"/>
        </w:rPr>
      </w:pPr>
      <w:r w:rsidRPr="00F04FDA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33169D" w:rsidRPr="00F04FDA" w:rsidRDefault="0033169D" w:rsidP="00E560A2">
      <w:pPr>
        <w:pStyle w:val="Default"/>
        <w:jc w:val="both"/>
        <w:rPr>
          <w:sz w:val="28"/>
          <w:szCs w:val="28"/>
          <w:lang w:val="uk-UA"/>
        </w:rPr>
      </w:pPr>
      <w:r w:rsidRPr="00F04FDA">
        <w:rPr>
          <w:b/>
          <w:bCs/>
          <w:i/>
          <w:iCs/>
          <w:sz w:val="28"/>
          <w:szCs w:val="28"/>
          <w:lang w:val="uk-UA"/>
        </w:rPr>
        <w:t>Обсяг</w:t>
      </w:r>
      <w:r w:rsidRPr="00F04FDA">
        <w:rPr>
          <w:sz w:val="28"/>
          <w:szCs w:val="28"/>
          <w:lang w:val="uk-UA"/>
        </w:rPr>
        <w:t>:</w:t>
      </w:r>
      <w:r w:rsidR="0026364D" w:rsidRPr="00F04FDA">
        <w:rPr>
          <w:sz w:val="28"/>
          <w:szCs w:val="28"/>
          <w:lang w:val="uk-UA"/>
        </w:rPr>
        <w:t xml:space="preserve"> 5</w:t>
      </w:r>
      <w:r w:rsidR="00730EFC" w:rsidRPr="00F04FDA">
        <w:rPr>
          <w:sz w:val="28"/>
          <w:szCs w:val="28"/>
          <w:lang w:val="uk-UA"/>
        </w:rPr>
        <w:t xml:space="preserve"> кредит</w:t>
      </w:r>
      <w:r w:rsidR="00E90C68" w:rsidRPr="00F04FDA">
        <w:rPr>
          <w:sz w:val="28"/>
          <w:szCs w:val="28"/>
          <w:lang w:val="uk-UA"/>
        </w:rPr>
        <w:t>и</w:t>
      </w:r>
      <w:r w:rsidR="00730EFC" w:rsidRPr="00F04FDA">
        <w:rPr>
          <w:sz w:val="28"/>
          <w:szCs w:val="28"/>
          <w:lang w:val="uk-UA"/>
        </w:rPr>
        <w:t xml:space="preserve"> (</w:t>
      </w:r>
      <w:r w:rsidR="0026364D" w:rsidRPr="00F04FDA">
        <w:rPr>
          <w:sz w:val="28"/>
          <w:szCs w:val="28"/>
          <w:lang w:val="uk-UA"/>
        </w:rPr>
        <w:t>15</w:t>
      </w:r>
      <w:r w:rsidR="00730EFC" w:rsidRPr="00F04FDA">
        <w:rPr>
          <w:sz w:val="28"/>
          <w:szCs w:val="28"/>
          <w:lang w:val="uk-UA"/>
        </w:rPr>
        <w:t>0 год</w:t>
      </w:r>
      <w:r w:rsidR="00E560A2" w:rsidRPr="00F04FDA">
        <w:rPr>
          <w:sz w:val="28"/>
          <w:szCs w:val="28"/>
          <w:lang w:val="uk-UA"/>
        </w:rPr>
        <w:t xml:space="preserve">.), </w:t>
      </w:r>
      <w:r w:rsidR="00730EFC" w:rsidRPr="00F04FDA">
        <w:rPr>
          <w:sz w:val="28"/>
          <w:szCs w:val="28"/>
          <w:lang w:val="uk-UA"/>
        </w:rPr>
        <w:t xml:space="preserve">з них: </w:t>
      </w:r>
      <w:r w:rsidR="0026364D" w:rsidRPr="00F04FDA">
        <w:rPr>
          <w:sz w:val="28"/>
          <w:szCs w:val="28"/>
          <w:lang w:val="uk-UA"/>
        </w:rPr>
        <w:t>30</w:t>
      </w:r>
      <w:r w:rsidR="00730EFC" w:rsidRPr="00F04FDA">
        <w:rPr>
          <w:sz w:val="28"/>
          <w:szCs w:val="28"/>
          <w:lang w:val="uk-UA"/>
        </w:rPr>
        <w:t xml:space="preserve"> год.</w:t>
      </w:r>
      <w:r w:rsidR="00C75A44" w:rsidRPr="00F04FDA">
        <w:rPr>
          <w:sz w:val="28"/>
          <w:szCs w:val="28"/>
          <w:lang w:val="uk-UA"/>
        </w:rPr>
        <w:t xml:space="preserve"> -</w:t>
      </w:r>
      <w:r w:rsidR="00730EFC" w:rsidRPr="00F04FDA">
        <w:rPr>
          <w:sz w:val="28"/>
          <w:szCs w:val="28"/>
          <w:lang w:val="uk-UA"/>
        </w:rPr>
        <w:t xml:space="preserve"> лекцій, </w:t>
      </w:r>
      <w:r w:rsidR="004861CD" w:rsidRPr="00F04FDA">
        <w:rPr>
          <w:sz w:val="28"/>
          <w:szCs w:val="28"/>
          <w:lang w:val="uk-UA"/>
        </w:rPr>
        <w:t>30</w:t>
      </w:r>
      <w:r w:rsidR="00730EFC" w:rsidRPr="00F04FDA">
        <w:rPr>
          <w:sz w:val="28"/>
          <w:szCs w:val="28"/>
          <w:lang w:val="uk-UA"/>
        </w:rPr>
        <w:t xml:space="preserve"> год. </w:t>
      </w:r>
      <w:r w:rsidR="00C75A44" w:rsidRPr="00F04FDA">
        <w:rPr>
          <w:sz w:val="28"/>
          <w:szCs w:val="28"/>
          <w:lang w:val="uk-UA"/>
        </w:rPr>
        <w:t xml:space="preserve">- </w:t>
      </w:r>
      <w:r w:rsidR="00730EFC" w:rsidRPr="00F04FDA">
        <w:rPr>
          <w:sz w:val="28"/>
          <w:szCs w:val="28"/>
          <w:lang w:val="uk-UA"/>
        </w:rPr>
        <w:t>практичних занять,</w:t>
      </w:r>
      <w:r w:rsidR="00C75A44" w:rsidRPr="00F04FDA">
        <w:rPr>
          <w:sz w:val="28"/>
          <w:szCs w:val="28"/>
          <w:lang w:val="uk-UA"/>
        </w:rPr>
        <w:t xml:space="preserve"> </w:t>
      </w:r>
      <w:r w:rsidR="004861CD" w:rsidRPr="00F04FDA">
        <w:rPr>
          <w:sz w:val="28"/>
          <w:szCs w:val="28"/>
          <w:lang w:val="uk-UA"/>
        </w:rPr>
        <w:t>15</w:t>
      </w:r>
      <w:r w:rsidR="00F13268" w:rsidRPr="00F04FDA">
        <w:rPr>
          <w:sz w:val="28"/>
          <w:szCs w:val="28"/>
          <w:lang w:val="uk-UA"/>
        </w:rPr>
        <w:t xml:space="preserve"> год. – індивідуальне навчально-дослідне завдання, </w:t>
      </w:r>
      <w:r w:rsidR="004861CD" w:rsidRPr="00F04FDA">
        <w:rPr>
          <w:sz w:val="28"/>
          <w:szCs w:val="28"/>
          <w:lang w:val="uk-UA"/>
        </w:rPr>
        <w:t>75</w:t>
      </w:r>
      <w:r w:rsidR="00C75A44" w:rsidRPr="00F04FDA">
        <w:rPr>
          <w:sz w:val="28"/>
          <w:szCs w:val="28"/>
          <w:lang w:val="uk-UA"/>
        </w:rPr>
        <w:t xml:space="preserve"> </w:t>
      </w:r>
      <w:r w:rsidR="00730EFC" w:rsidRPr="00F04FDA">
        <w:rPr>
          <w:sz w:val="28"/>
          <w:szCs w:val="28"/>
          <w:lang w:val="uk-UA"/>
        </w:rPr>
        <w:t xml:space="preserve">год. </w:t>
      </w:r>
      <w:r w:rsidR="00C75A44" w:rsidRPr="00F04FDA">
        <w:rPr>
          <w:sz w:val="28"/>
          <w:szCs w:val="28"/>
          <w:lang w:val="uk-UA"/>
        </w:rPr>
        <w:t>-</w:t>
      </w:r>
      <w:r w:rsidRPr="00F04FDA">
        <w:rPr>
          <w:sz w:val="28"/>
          <w:szCs w:val="28"/>
          <w:lang w:val="uk-UA"/>
        </w:rPr>
        <w:t xml:space="preserve"> самостійна робота. </w:t>
      </w:r>
    </w:p>
    <w:p w:rsidR="0033169D" w:rsidRPr="00F04FDA" w:rsidRDefault="0033169D" w:rsidP="0033169D">
      <w:pPr>
        <w:pStyle w:val="Default"/>
        <w:rPr>
          <w:sz w:val="28"/>
          <w:szCs w:val="28"/>
          <w:lang w:val="uk-UA"/>
        </w:rPr>
      </w:pPr>
      <w:r w:rsidRPr="00F04FDA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Pr="00F04FDA">
        <w:rPr>
          <w:sz w:val="28"/>
          <w:szCs w:val="28"/>
          <w:lang w:val="uk-UA"/>
        </w:rPr>
        <w:t xml:space="preserve">: українська </w:t>
      </w:r>
    </w:p>
    <w:p w:rsidR="00486BB3" w:rsidRPr="00F04FDA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04FDA">
        <w:rPr>
          <w:rFonts w:ascii="Times New Roman" w:hAnsi="Times New Roman" w:cs="Times New Roman"/>
          <w:b/>
          <w:sz w:val="28"/>
          <w:lang w:val="uk-UA"/>
        </w:rPr>
        <w:t>Система оцінювання роботи здобувачів освіти упродовж семестру</w:t>
      </w:r>
    </w:p>
    <w:p w:rsidR="00486BB3" w:rsidRPr="00F04FDA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04FDA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486BB3" w:rsidRPr="00F04FDA" w:rsidRDefault="00486BB3" w:rsidP="00EF2D7F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2A07F0" w:rsidRPr="00F04FDA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Pr="00F04FD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F04FDA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F04FD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F04FD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F04FD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2A07F0" w:rsidRPr="00F04FDA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F04FD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F04FD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F04FD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F04FD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F04FD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F04FD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A07F0" w:rsidRPr="00F04FD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F04FD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2A07F0" w:rsidRPr="00F04FDA" w:rsidTr="00D245E4">
        <w:tc>
          <w:tcPr>
            <w:tcW w:w="5878" w:type="dxa"/>
            <w:shd w:val="clear" w:color="auto" w:fill="auto"/>
            <w:vAlign w:val="center"/>
          </w:tcPr>
          <w:p w:rsidR="002A07F0" w:rsidRPr="00F04FDA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73C3" w:rsidRPr="00F04F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(30</w:t>
            </w:r>
            <w:r w:rsidR="001632C2" w:rsidRPr="00F04F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F04FDA" w:rsidRDefault="00F13268" w:rsidP="001632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F04FDA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F04FDA" w:rsidRDefault="00F1326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F04FDA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F04FDA" w:rsidRDefault="00F1326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A07F0" w:rsidRPr="00F04FDA" w:rsidTr="00D245E4">
        <w:tc>
          <w:tcPr>
            <w:tcW w:w="5878" w:type="dxa"/>
            <w:shd w:val="clear" w:color="auto" w:fill="auto"/>
            <w:vAlign w:val="center"/>
          </w:tcPr>
          <w:p w:rsidR="002A07F0" w:rsidRPr="00F04FDA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  <w:r w:rsidR="001632C2"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F04F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AB1C88" w:rsidRPr="00F04F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30</w:t>
            </w:r>
            <w:r w:rsidR="001632C2" w:rsidRPr="00F04F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F04FDA" w:rsidRDefault="00D361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F04FD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F04FD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F04FD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F04FD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632C2" w:rsidRPr="00F04FDA" w:rsidTr="00D245E4">
        <w:tc>
          <w:tcPr>
            <w:tcW w:w="5878" w:type="dxa"/>
            <w:shd w:val="clear" w:color="auto" w:fill="auto"/>
            <w:vAlign w:val="center"/>
          </w:tcPr>
          <w:p w:rsidR="001632C2" w:rsidRPr="00F04FDA" w:rsidRDefault="001632C2" w:rsidP="007A73C3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Виконання завдань для самостійної роботи </w:t>
            </w:r>
            <w:r w:rsidR="00AB1C88" w:rsidRPr="00F04F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(75</w:t>
            </w:r>
            <w:r w:rsidRPr="00F04F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  <w:r w:rsidR="00B859F3" w:rsidRPr="00F04F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 </w:t>
            </w:r>
            <w:r w:rsidR="00AB1C88" w:rsidRPr="00F04F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="00B859F3" w:rsidRPr="00F04F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години на тиждень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F04FDA" w:rsidRDefault="00216729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F04FDA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F04FDA" w:rsidRDefault="00216729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F04FDA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F04FD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632C2" w:rsidRPr="00F04FDA" w:rsidTr="00D245E4">
        <w:tc>
          <w:tcPr>
            <w:tcW w:w="5878" w:type="dxa"/>
            <w:shd w:val="clear" w:color="auto" w:fill="auto"/>
            <w:vAlign w:val="center"/>
          </w:tcPr>
          <w:p w:rsidR="001632C2" w:rsidRPr="00F04FDA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1.4. </w:t>
            </w:r>
            <w:r w:rsidR="003313D4"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індивідуальних завдань (ІНДЗ) </w:t>
            </w:r>
            <w:r w:rsidR="00AB1C88" w:rsidRPr="00F04F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(15</w:t>
            </w:r>
            <w:r w:rsidR="003313D4" w:rsidRPr="00F04F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  <w:r w:rsidR="00B859F3" w:rsidRPr="00F04F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 1 годині на тиждень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F04FD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F04FDA" w:rsidRDefault="00D6701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F04FD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F04FD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F04FD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1,6</w:t>
            </w:r>
          </w:p>
        </w:tc>
      </w:tr>
      <w:tr w:rsidR="001632C2" w:rsidRPr="00F04FD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1.5. </w:t>
            </w:r>
            <w:r w:rsidR="003313D4"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C6594C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F04FD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F13268" w:rsidP="00BE03E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E03E3" w:rsidRPr="00F04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EB10A9" w:rsidP="00BE03E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  <w:tr w:rsidR="001632C2" w:rsidRPr="00F04FDA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1632C2" w:rsidP="000F39A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="00BE03E3" w:rsidRPr="00F04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1632C2" w:rsidRPr="00F04FD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1632C2" w:rsidRPr="00F04FD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1632C2" w:rsidRPr="00F04FDA" w:rsidTr="00D245E4">
        <w:tc>
          <w:tcPr>
            <w:tcW w:w="5878" w:type="dxa"/>
            <w:shd w:val="clear" w:color="auto" w:fill="auto"/>
            <w:vAlign w:val="center"/>
          </w:tcPr>
          <w:p w:rsidR="001632C2" w:rsidRPr="00F04FD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F04FDA" w:rsidTr="00D245E4">
        <w:tc>
          <w:tcPr>
            <w:tcW w:w="5878" w:type="dxa"/>
            <w:shd w:val="clear" w:color="auto" w:fill="auto"/>
            <w:vAlign w:val="center"/>
          </w:tcPr>
          <w:p w:rsidR="001632C2" w:rsidRPr="00F04FD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F04FDA" w:rsidTr="00D245E4">
        <w:tc>
          <w:tcPr>
            <w:tcW w:w="5878" w:type="dxa"/>
            <w:shd w:val="clear" w:color="auto" w:fill="auto"/>
            <w:vAlign w:val="center"/>
          </w:tcPr>
          <w:p w:rsidR="001632C2" w:rsidRPr="00F04FD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F04FDA" w:rsidTr="00D245E4">
        <w:tc>
          <w:tcPr>
            <w:tcW w:w="5878" w:type="dxa"/>
            <w:shd w:val="clear" w:color="auto" w:fill="auto"/>
            <w:vAlign w:val="center"/>
          </w:tcPr>
          <w:p w:rsidR="001632C2" w:rsidRPr="00F04FD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F04FDA" w:rsidTr="00D245E4">
        <w:tc>
          <w:tcPr>
            <w:tcW w:w="5878" w:type="dxa"/>
            <w:shd w:val="clear" w:color="auto" w:fill="auto"/>
            <w:vAlign w:val="center"/>
          </w:tcPr>
          <w:p w:rsidR="001632C2" w:rsidRPr="00F04FD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F04FD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F04FD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F04FD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F04FD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F04FDA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F04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632C2" w:rsidRPr="00F04FD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F04FD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F04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2A07F0" w:rsidRPr="00F04FDA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F04FDA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F04FD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F04FD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F04FD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F04FD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F04FD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F04FD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86BB3" w:rsidRPr="00F04FDA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F04FDA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F04FDA">
        <w:rPr>
          <w:rFonts w:ascii="Times New Roman" w:hAnsi="Times New Roman" w:cs="Times New Roman"/>
          <w:sz w:val="28"/>
          <w:szCs w:val="28"/>
          <w:lang w:val="uk-UA"/>
        </w:rPr>
        <w:t xml:space="preserve">: письмовий </w:t>
      </w:r>
      <w:r w:rsidR="00BD5E7A" w:rsidRPr="00F04FDA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Pr="00F04FDA">
        <w:rPr>
          <w:rFonts w:ascii="Times New Roman" w:hAnsi="Times New Roman" w:cs="Times New Roman"/>
          <w:sz w:val="28"/>
          <w:szCs w:val="28"/>
          <w:lang w:val="uk-UA"/>
        </w:rPr>
        <w:t xml:space="preserve"> – 40 балів.</w:t>
      </w:r>
    </w:p>
    <w:p w:rsidR="00486BB3" w:rsidRPr="00F04FDA" w:rsidRDefault="00486BB3" w:rsidP="0033169D">
      <w:pPr>
        <w:pStyle w:val="Default"/>
        <w:rPr>
          <w:sz w:val="28"/>
          <w:szCs w:val="28"/>
          <w:lang w:val="uk-UA"/>
        </w:rPr>
      </w:pPr>
    </w:p>
    <w:p w:rsidR="001C2A7A" w:rsidRPr="00F04FDA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F04FDA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 w:rsidRPr="00F04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4FDA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Pr="00F04F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r w:rsidR="00F627AD" w:rsidRPr="00F04FDA">
        <w:rPr>
          <w:rFonts w:ascii="Times New Roman" w:hAnsi="Times New Roman" w:cs="Times New Roman"/>
          <w:sz w:val="28"/>
          <w:szCs w:val="28"/>
        </w:rPr>
        <w:t>https://vo.uu.edu.ua/course/view.php?id=747</w:t>
      </w:r>
    </w:p>
    <w:p w:rsidR="001C2A7A" w:rsidRPr="00F04FDA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</w:t>
      </w:r>
      <w:r w:rsidRPr="00F04F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F04FDA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417423" w:rsidRPr="00F04FDA" w:rsidRDefault="00417423" w:rsidP="0041742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F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Городняк І.В. Поведінка споживача: </w:t>
      </w:r>
      <w:proofErr w:type="spellStart"/>
      <w:r w:rsidRPr="00F04FDA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04FDA">
        <w:rPr>
          <w:rFonts w:ascii="Times New Roman" w:eastAsia="Times New Roman" w:hAnsi="Times New Roman" w:cs="Times New Roman"/>
          <w:sz w:val="28"/>
          <w:szCs w:val="28"/>
          <w:lang w:val="uk-UA"/>
        </w:rPr>
        <w:t>. посібник. Львів: ЛНУ імені Івана Франка, 2018. 256 с.</w:t>
      </w:r>
    </w:p>
    <w:p w:rsidR="00417423" w:rsidRPr="00F04FDA" w:rsidRDefault="00417423" w:rsidP="0041742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F04FD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Замкова Н.Л., Поліщук І.І., </w:t>
      </w:r>
      <w:proofErr w:type="spellStart"/>
      <w:r w:rsidRPr="00F04FD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Буга</w:t>
      </w:r>
      <w:proofErr w:type="spellEnd"/>
      <w:r w:rsidRPr="00F04FD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Н.Ю., </w:t>
      </w:r>
      <w:proofErr w:type="spellStart"/>
      <w:r w:rsidRPr="00F04FD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Соколюк</w:t>
      </w:r>
      <w:proofErr w:type="spellEnd"/>
      <w:r w:rsidRPr="00F04FD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К.Ю. Поведінка споживача. Навчальний посібник. – Вінниця: Видавничо-редакційний відділ ВТЕІ КНТЕУ, 2018. – 200 с.</w:t>
      </w:r>
    </w:p>
    <w:p w:rsidR="00417423" w:rsidRPr="00F04FDA" w:rsidRDefault="00417423" w:rsidP="0041742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F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Ларіна Я., Рябчик А. Поведінка споживачів. Навчальний посібник К. : Видавництво </w:t>
      </w:r>
      <w:proofErr w:type="spellStart"/>
      <w:r w:rsidRPr="00F04F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Олді</w:t>
      </w:r>
      <w:proofErr w:type="spellEnd"/>
      <w:r w:rsidRPr="00F04F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-Плюс, 2020. 284 с.</w:t>
      </w:r>
    </w:p>
    <w:p w:rsidR="001C2A7A" w:rsidRPr="00F04FDA" w:rsidRDefault="001C2A7A" w:rsidP="00DD48A4">
      <w:pPr>
        <w:pStyle w:val="Default"/>
        <w:ind w:firstLine="709"/>
        <w:jc w:val="both"/>
        <w:rPr>
          <w:b/>
          <w:i/>
          <w:sz w:val="28"/>
          <w:szCs w:val="28"/>
          <w:lang w:val="uk-UA"/>
        </w:rPr>
      </w:pPr>
      <w:r w:rsidRPr="00F04FDA">
        <w:rPr>
          <w:b/>
          <w:i/>
          <w:sz w:val="28"/>
          <w:szCs w:val="28"/>
          <w:lang w:val="uk-UA"/>
        </w:rPr>
        <w:t>Додаткова</w:t>
      </w:r>
    </w:p>
    <w:p w:rsidR="00417423" w:rsidRPr="00F04FDA" w:rsidRDefault="00417423" w:rsidP="0041742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Бабко Н.М., </w:t>
      </w:r>
      <w:proofErr w:type="spellStart"/>
      <w:r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>Мандич</w:t>
      </w:r>
      <w:proofErr w:type="spellEnd"/>
      <w:r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>Сєвідова</w:t>
      </w:r>
      <w:proofErr w:type="spellEnd"/>
      <w:r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І.О., Романюк І.А., </w:t>
      </w:r>
      <w:proofErr w:type="spellStart"/>
      <w:r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>Квятко</w:t>
      </w:r>
      <w:proofErr w:type="spellEnd"/>
      <w:r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Т.М. Поведінка споживача: </w:t>
      </w:r>
      <w:proofErr w:type="spellStart"/>
      <w:r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посібник. Харків: ХНТУСГ, 2020. 170 с </w:t>
      </w:r>
    </w:p>
    <w:p w:rsidR="00417423" w:rsidRPr="00F04FDA" w:rsidRDefault="00417423" w:rsidP="0041742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Опорний конспект лекцій із дисципліни "Поведінка споживачів" / О. П. </w:t>
      </w:r>
      <w:proofErr w:type="spellStart"/>
      <w:r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>Бурліцька</w:t>
      </w:r>
      <w:proofErr w:type="spellEnd"/>
      <w:r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>. Тернопіль: ТНТУ ім. І.Пулюя, 2019. 111 с.</w:t>
      </w:r>
    </w:p>
    <w:p w:rsidR="00417423" w:rsidRPr="00F04FDA" w:rsidRDefault="00417423" w:rsidP="0041742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>Плахотнікова</w:t>
      </w:r>
      <w:proofErr w:type="spellEnd"/>
      <w:r w:rsidRPr="00F04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Л.О. Маркетинг: практикум. Частина II. Навчальний посібник. Київ: ДУТ, 2019. 108 с. </w:t>
      </w:r>
    </w:p>
    <w:p w:rsidR="001C2A7A" w:rsidRPr="00F04FDA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 w:rsidRPr="00F04F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4FDA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5" w:history="1">
        <w:r w:rsidRPr="00F04FDA">
          <w:rPr>
            <w:rStyle w:val="ad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F04FDA">
        <w:rPr>
          <w:rStyle w:val="ad"/>
          <w:rFonts w:ascii="Times New Roman" w:hAnsi="Times New Roman"/>
          <w:sz w:val="28"/>
          <w:szCs w:val="28"/>
          <w:lang w:val="uk-UA"/>
        </w:rPr>
        <w:t>.</w:t>
      </w:r>
    </w:p>
    <w:p w:rsidR="007E5637" w:rsidRPr="00F04FDA" w:rsidRDefault="007E5637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</w:p>
    <w:p w:rsidR="001C2A7A" w:rsidRPr="00F04FDA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2149"/>
        <w:gridCol w:w="7377"/>
      </w:tblGrid>
      <w:tr w:rsidR="001C2A7A" w:rsidRPr="00F04FDA" w:rsidTr="002B6CFE">
        <w:tc>
          <w:tcPr>
            <w:tcW w:w="2149" w:type="dxa"/>
          </w:tcPr>
          <w:p w:rsidR="001C2A7A" w:rsidRPr="00F04FD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F04FD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1C2A7A" w:rsidRPr="00F04FDA" w:rsidTr="002B6CFE">
        <w:tc>
          <w:tcPr>
            <w:tcW w:w="2149" w:type="dxa"/>
          </w:tcPr>
          <w:p w:rsidR="001C2A7A" w:rsidRPr="00F04FDA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F04FD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</w:t>
            </w:r>
            <w:r w:rsidRPr="00F04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C2A7A" w:rsidRPr="00F04FDA" w:rsidTr="002B6CFE">
        <w:tc>
          <w:tcPr>
            <w:tcW w:w="2149" w:type="dxa"/>
          </w:tcPr>
          <w:p w:rsidR="001C2A7A" w:rsidRPr="00F04FDA" w:rsidRDefault="001C2A7A" w:rsidP="00135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 w:rsidR="0013583D" w:rsidRPr="00F04F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іспит</w:t>
            </w:r>
            <w:r w:rsidR="007C766F" w:rsidRPr="00F04F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7377" w:type="dxa"/>
          </w:tcPr>
          <w:p w:rsidR="001C2A7A" w:rsidRPr="00F04FDA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F04FDA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FD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F04FD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F04FD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F04FD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F04FD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F04FDA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FD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F04FD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F04FD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F04FD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F04FD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1C2A7A" w:rsidRPr="00F04FDA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4FD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F04FD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F04FD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F04FD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F04FD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F04FD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1C2A7A" w:rsidRPr="00E05DDC" w:rsidTr="002B6CFE">
        <w:tc>
          <w:tcPr>
            <w:tcW w:w="2149" w:type="dxa"/>
          </w:tcPr>
          <w:p w:rsidR="001C2A7A" w:rsidRPr="00F04FD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C2A7A" w:rsidRPr="00F04FD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  <w:r w:rsidR="0061748C"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F04FDA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F04FDA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F04FDA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F04FDA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Osnovni_oficiyni_doc_UU</w:t>
              </w:r>
              <w:proofErr w:type="spellEnd"/>
              <w:r w:rsidRPr="00F04FDA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F04FDA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Osvitnya_d</w:t>
              </w:r>
              <w:proofErr w:type="spellEnd"/>
              <w:r w:rsidRPr="00F04FDA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 xml:space="preserve"> _t/Polozh_pro_metodiku_provedennya_controlyu_ta_atestacii.pdf</w:t>
              </w:r>
            </w:hyperlink>
            <w:r w:rsidRPr="00F04FDA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C2A7A" w:rsidRPr="00F04FDA" w:rsidTr="002B6CFE">
        <w:tc>
          <w:tcPr>
            <w:tcW w:w="2149" w:type="dxa"/>
          </w:tcPr>
          <w:p w:rsidR="001C2A7A" w:rsidRPr="00F04FDA" w:rsidRDefault="0013583D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Екзаменаційн</w:t>
            </w:r>
            <w:r w:rsidR="001C2A7A" w:rsidRPr="00F04F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1C2A7A" w:rsidRPr="00F04FDA" w:rsidRDefault="0013583D" w:rsidP="0013583D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Екзаменаційн</w:t>
            </w:r>
            <w:r w:rsidR="007C766F"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1C2A7A"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оцінка є результатом виконання </w:t>
            </w:r>
            <w:proofErr w:type="spellStart"/>
            <w:r w:rsidR="007C766F"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екзаменаційн</w:t>
            </w:r>
            <w:r w:rsidR="001C2A7A"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proofErr w:type="spellEnd"/>
            <w:r w:rsidR="001C2A7A"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завдання. Максимальна оцінка</w:t>
            </w:r>
            <w:r w:rsidR="007D4775"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r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</w:t>
            </w:r>
            <w:r w:rsidR="007D4775"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2A7A"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 40 балів.</w:t>
            </w:r>
          </w:p>
        </w:tc>
      </w:tr>
      <w:tr w:rsidR="001C2A7A" w:rsidRPr="00E05DDC" w:rsidTr="002B6CFE">
        <w:tc>
          <w:tcPr>
            <w:tcW w:w="2149" w:type="dxa"/>
          </w:tcPr>
          <w:p w:rsidR="001C2A7A" w:rsidRPr="00F04FD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F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F04FDA" w:rsidRDefault="001C2A7A" w:rsidP="0013583D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сума підсумкової модульної та </w:t>
            </w:r>
            <w:r w:rsidR="0013583D"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екзаменаційн</w:t>
            </w:r>
            <w:r w:rsidRPr="00F04F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1C2A7A" w:rsidRPr="00F04FDA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F04FDA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860023" w:rsidRPr="008E6BD3" w:rsidRDefault="00860023" w:rsidP="008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0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Лиса Тамара Валеріївна</w:t>
      </w:r>
      <w:r w:rsidRPr="008E6B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кандидат економічних наук, </w:t>
      </w:r>
    </w:p>
    <w:p w:rsidR="00860023" w:rsidRPr="008E6BD3" w:rsidRDefault="00860023" w:rsidP="008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6B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доцент кафедри управління та адміністрування  </w:t>
      </w:r>
    </w:p>
    <w:p w:rsidR="00860023" w:rsidRPr="008E6BD3" w:rsidRDefault="00860023" w:rsidP="008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E-</w:t>
      </w:r>
      <w:proofErr w:type="spellStart"/>
      <w:r w:rsidRPr="008E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mail</w:t>
      </w:r>
      <w:proofErr w:type="spellEnd"/>
      <w:r w:rsidRPr="008E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:</w:t>
      </w:r>
      <w:r w:rsidRPr="008E6BD3">
        <w:rPr>
          <w:rFonts w:ascii="Calibri" w:eastAsia="Times New Roman" w:hAnsi="Calibri" w:cs="Times New Roman"/>
          <w:color w:val="000000"/>
          <w:sz w:val="28"/>
          <w:szCs w:val="28"/>
          <w:lang w:val="uk-UA" w:eastAsia="uk-UA"/>
        </w:rPr>
        <w:t> </w:t>
      </w:r>
      <w:r w:rsidRPr="008E6B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tamara.lysaya@gmail.com</w:t>
      </w:r>
    </w:p>
    <w:p w:rsidR="00860023" w:rsidRPr="008E6BD3" w:rsidRDefault="00860023" w:rsidP="008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8E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Тел</w:t>
      </w:r>
      <w:proofErr w:type="spellEnd"/>
      <w:r w:rsidRPr="008E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.:</w:t>
      </w:r>
      <w:r w:rsidRPr="008E6B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+38050 394 45 25</w:t>
      </w:r>
    </w:p>
    <w:p w:rsidR="001C2A7A" w:rsidRPr="00F04FD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F04FDA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</w:t>
      </w:r>
      <w:proofErr w:type="spellStart"/>
      <w:r w:rsidRPr="00F04FDA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Pr="00F04FDA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F3007E" w:rsidRPr="00F04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4FDA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F04FDA">
        <w:rPr>
          <w:rFonts w:ascii="Times New Roman" w:hAnsi="Times New Roman" w:cs="Times New Roman"/>
          <w:sz w:val="28"/>
          <w:szCs w:val="28"/>
          <w:lang w:val="uk-UA"/>
        </w:rPr>
        <w:t>. 40</w:t>
      </w:r>
      <w:r w:rsidR="00F3007E" w:rsidRPr="00F04FD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04F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F04FD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F04FD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90C68" w:rsidRPr="00F04FDA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F04F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F04FD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E07D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04FDA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E05DDC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 w:rsidRPr="00F04FD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07D9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04FD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07D9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F04FD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3007E" w:rsidRPr="00F04FDA" w:rsidRDefault="00F3007E" w:rsidP="00F3007E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F04FD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.     </w:t>
      </w:r>
    </w:p>
    <w:p w:rsidR="001C2A7A" w:rsidRPr="00F04FD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F04FD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</w:t>
      </w:r>
    </w:p>
    <w:p w:rsidR="001C2A7A" w:rsidRPr="00F04FDA" w:rsidRDefault="00E90C68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та адміністрування</w:t>
      </w:r>
      <w:r w:rsidR="001C2A7A" w:rsidRPr="00F04F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  </w:t>
      </w:r>
      <w:r w:rsidRPr="00F04FD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Ростислав ДУБАС</w:t>
      </w:r>
    </w:p>
    <w:p w:rsidR="001C2A7A" w:rsidRPr="00F04FD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2A7A" w:rsidRPr="00F04FD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Перевірено: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FD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730EFC" w:rsidRPr="000A5BC1" w:rsidRDefault="00730EFC" w:rsidP="0033169D">
      <w:pPr>
        <w:pStyle w:val="Default"/>
        <w:rPr>
          <w:sz w:val="28"/>
          <w:szCs w:val="28"/>
          <w:lang w:val="uk-UA"/>
        </w:rPr>
      </w:pPr>
    </w:p>
    <w:sectPr w:rsidR="00730EFC" w:rsidRPr="000A5BC1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73E9D"/>
    <w:multiLevelType w:val="hybridMultilevel"/>
    <w:tmpl w:val="9DEA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552A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0934BF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69D"/>
    <w:rsid w:val="00020696"/>
    <w:rsid w:val="00082C75"/>
    <w:rsid w:val="00093160"/>
    <w:rsid w:val="000A5BC1"/>
    <w:rsid w:val="000C53B6"/>
    <w:rsid w:val="000E1FF5"/>
    <w:rsid w:val="000F39A1"/>
    <w:rsid w:val="0013583D"/>
    <w:rsid w:val="0015316B"/>
    <w:rsid w:val="001632C2"/>
    <w:rsid w:val="00175DEE"/>
    <w:rsid w:val="00184BAA"/>
    <w:rsid w:val="001C2A7A"/>
    <w:rsid w:val="001E733C"/>
    <w:rsid w:val="001F3938"/>
    <w:rsid w:val="002026FC"/>
    <w:rsid w:val="00216729"/>
    <w:rsid w:val="00245349"/>
    <w:rsid w:val="0026364D"/>
    <w:rsid w:val="0028149D"/>
    <w:rsid w:val="002847DD"/>
    <w:rsid w:val="002A07F0"/>
    <w:rsid w:val="002F30AE"/>
    <w:rsid w:val="003030E2"/>
    <w:rsid w:val="00315E76"/>
    <w:rsid w:val="003313D4"/>
    <w:rsid w:val="0033169D"/>
    <w:rsid w:val="00336B9E"/>
    <w:rsid w:val="00347EC1"/>
    <w:rsid w:val="00360F24"/>
    <w:rsid w:val="003642BF"/>
    <w:rsid w:val="003C029C"/>
    <w:rsid w:val="003D5F00"/>
    <w:rsid w:val="003E579B"/>
    <w:rsid w:val="004061A3"/>
    <w:rsid w:val="00417423"/>
    <w:rsid w:val="004243E1"/>
    <w:rsid w:val="0043304E"/>
    <w:rsid w:val="00445494"/>
    <w:rsid w:val="004472EE"/>
    <w:rsid w:val="0047754C"/>
    <w:rsid w:val="004861CD"/>
    <w:rsid w:val="00486BB3"/>
    <w:rsid w:val="004A1464"/>
    <w:rsid w:val="004C49C3"/>
    <w:rsid w:val="004C7DF6"/>
    <w:rsid w:val="004D2D21"/>
    <w:rsid w:val="004E19EB"/>
    <w:rsid w:val="004F7F99"/>
    <w:rsid w:val="00513C3B"/>
    <w:rsid w:val="00525C72"/>
    <w:rsid w:val="005351C7"/>
    <w:rsid w:val="0057213C"/>
    <w:rsid w:val="005B66A7"/>
    <w:rsid w:val="00607C3F"/>
    <w:rsid w:val="0061748C"/>
    <w:rsid w:val="0062080E"/>
    <w:rsid w:val="00682282"/>
    <w:rsid w:val="006822AC"/>
    <w:rsid w:val="006831AA"/>
    <w:rsid w:val="00692429"/>
    <w:rsid w:val="00696157"/>
    <w:rsid w:val="00702464"/>
    <w:rsid w:val="007156DF"/>
    <w:rsid w:val="00720C12"/>
    <w:rsid w:val="00730EFC"/>
    <w:rsid w:val="00734BFF"/>
    <w:rsid w:val="00775F49"/>
    <w:rsid w:val="007A73C3"/>
    <w:rsid w:val="007C766F"/>
    <w:rsid w:val="007D4775"/>
    <w:rsid w:val="007E5637"/>
    <w:rsid w:val="0081127E"/>
    <w:rsid w:val="00860023"/>
    <w:rsid w:val="00883AA3"/>
    <w:rsid w:val="00892982"/>
    <w:rsid w:val="008A0C47"/>
    <w:rsid w:val="008A1F30"/>
    <w:rsid w:val="008B6414"/>
    <w:rsid w:val="00901074"/>
    <w:rsid w:val="0092612E"/>
    <w:rsid w:val="009B69FC"/>
    <w:rsid w:val="009B7CB5"/>
    <w:rsid w:val="009C214A"/>
    <w:rsid w:val="00A358B1"/>
    <w:rsid w:val="00A664BC"/>
    <w:rsid w:val="00A77242"/>
    <w:rsid w:val="00AB1C88"/>
    <w:rsid w:val="00AB6A74"/>
    <w:rsid w:val="00AE7F41"/>
    <w:rsid w:val="00AE7F5D"/>
    <w:rsid w:val="00AF1216"/>
    <w:rsid w:val="00AF7175"/>
    <w:rsid w:val="00B03352"/>
    <w:rsid w:val="00B11BBB"/>
    <w:rsid w:val="00B52C33"/>
    <w:rsid w:val="00B859F3"/>
    <w:rsid w:val="00B93ED3"/>
    <w:rsid w:val="00B94391"/>
    <w:rsid w:val="00BD5E7A"/>
    <w:rsid w:val="00BD60BD"/>
    <w:rsid w:val="00BE03E3"/>
    <w:rsid w:val="00BE5B30"/>
    <w:rsid w:val="00C6594C"/>
    <w:rsid w:val="00C75A44"/>
    <w:rsid w:val="00CB0714"/>
    <w:rsid w:val="00D245E4"/>
    <w:rsid w:val="00D33B6E"/>
    <w:rsid w:val="00D36133"/>
    <w:rsid w:val="00D44A64"/>
    <w:rsid w:val="00D53AEE"/>
    <w:rsid w:val="00D6701F"/>
    <w:rsid w:val="00DB10D5"/>
    <w:rsid w:val="00DD48A4"/>
    <w:rsid w:val="00E00CD2"/>
    <w:rsid w:val="00E05DDC"/>
    <w:rsid w:val="00E07D96"/>
    <w:rsid w:val="00E15569"/>
    <w:rsid w:val="00E3072F"/>
    <w:rsid w:val="00E36046"/>
    <w:rsid w:val="00E366C1"/>
    <w:rsid w:val="00E560A2"/>
    <w:rsid w:val="00E90C68"/>
    <w:rsid w:val="00E950D5"/>
    <w:rsid w:val="00EB10A9"/>
    <w:rsid w:val="00EB3E6C"/>
    <w:rsid w:val="00EB5253"/>
    <w:rsid w:val="00EC5FCA"/>
    <w:rsid w:val="00EC6AB1"/>
    <w:rsid w:val="00EE319E"/>
    <w:rsid w:val="00EF2D7F"/>
    <w:rsid w:val="00EF34B0"/>
    <w:rsid w:val="00F04FDA"/>
    <w:rsid w:val="00F13268"/>
    <w:rsid w:val="00F23DD1"/>
    <w:rsid w:val="00F3007E"/>
    <w:rsid w:val="00F314AB"/>
    <w:rsid w:val="00F44C6B"/>
    <w:rsid w:val="00F627AD"/>
    <w:rsid w:val="00F80041"/>
    <w:rsid w:val="00FC2D1B"/>
    <w:rsid w:val="00FD3899"/>
    <w:rsid w:val="00FD5E58"/>
    <w:rsid w:val="00FF31F1"/>
    <w:rsid w:val="00FF3974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E17AA-27AB-4562-8FCB-F9D39AB7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5" Type="http://schemas.openxmlformats.org/officeDocument/2006/relationships/hyperlink" Target="https://uu.edu.ua/upload/universitet/normativni_documenti/academic_dobrochesnist/Code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9085</Words>
  <Characters>5180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5</cp:revision>
  <dcterms:created xsi:type="dcterms:W3CDTF">2022-11-15T16:24:00Z</dcterms:created>
  <dcterms:modified xsi:type="dcterms:W3CDTF">2023-04-12T12:31:00Z</dcterms:modified>
</cp:coreProperties>
</file>