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0DD" w:rsidRPr="00EB40DD" w:rsidRDefault="00EB40DD" w:rsidP="00EB40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EB40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ЗВО </w:t>
      </w:r>
      <w:r w:rsidRPr="00EB40D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«ВІДКРИТИЙ МІЖНАРОДНИЙ УНІВЕРСИТЕТ РОЗВИТКУ ЛЮДИНИ «УКРАЇНА»</w:t>
      </w:r>
    </w:p>
    <w:p w:rsidR="00EB40DD" w:rsidRPr="00EB40DD" w:rsidRDefault="00EB40DD" w:rsidP="00EB40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B40DD" w:rsidRPr="00EB40DD" w:rsidRDefault="00EB40DD" w:rsidP="00EB40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EB40D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ІНСТИТУТ ЕКОНОМІКИ ТА МЕНЕДЖМЕНТУ</w:t>
      </w:r>
    </w:p>
    <w:p w:rsidR="00EB40DD" w:rsidRPr="00EB40DD" w:rsidRDefault="00EB40DD" w:rsidP="00EB40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EB40DD" w:rsidRPr="00EB40DD" w:rsidRDefault="00EB40DD" w:rsidP="00EB40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40DD">
        <w:rPr>
          <w:rFonts w:ascii="Times New Roman" w:hAnsi="Times New Roman" w:cs="Times New Roman"/>
          <w:b/>
          <w:sz w:val="28"/>
          <w:szCs w:val="28"/>
          <w:lang w:val="uk-UA"/>
        </w:rPr>
        <w:t>КАФЕДРА ФІНАНСІВ ТА ОБЛІКУ</w:t>
      </w:r>
    </w:p>
    <w:p w:rsidR="00EB40DD" w:rsidRPr="00EB40DD" w:rsidRDefault="00EB40DD" w:rsidP="00EB40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B40DD" w:rsidRPr="00EB40DD" w:rsidRDefault="00EB40DD" w:rsidP="00EB40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EB40D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СИЛАБУС</w:t>
      </w:r>
    </w:p>
    <w:p w:rsidR="00EB40DD" w:rsidRPr="00EB40DD" w:rsidRDefault="00EB40DD" w:rsidP="00EB40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40DD">
        <w:rPr>
          <w:rFonts w:ascii="Times New Roman" w:hAnsi="Times New Roman" w:cs="Times New Roman"/>
          <w:b/>
          <w:sz w:val="28"/>
          <w:szCs w:val="28"/>
          <w:lang w:val="uk-UA"/>
        </w:rPr>
        <w:t>обов’язкової навчальної дисципліни Циклу професійної підготовки</w:t>
      </w:r>
    </w:p>
    <w:p w:rsidR="00EB40DD" w:rsidRPr="00EB40DD" w:rsidRDefault="00EB40DD" w:rsidP="00EB40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EB40D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ОК 2.3 «Економічна теорія (</w:t>
      </w:r>
      <w:proofErr w:type="spellStart"/>
      <w:r w:rsidRPr="00EB40D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мікро-</w:t>
      </w:r>
      <w:proofErr w:type="spellEnd"/>
      <w:r w:rsidRPr="00EB40D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та макроекономіка)»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652"/>
        <w:gridCol w:w="6203"/>
      </w:tblGrid>
      <w:tr w:rsidR="00EB40DD" w:rsidRPr="00EB40DD" w:rsidTr="001C7731">
        <w:tc>
          <w:tcPr>
            <w:tcW w:w="3652" w:type="dxa"/>
          </w:tcPr>
          <w:p w:rsidR="00EB40DD" w:rsidRPr="00EB40DD" w:rsidRDefault="00EB40DD" w:rsidP="00EB40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B40D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Освітній ступінь</w:t>
            </w:r>
          </w:p>
        </w:tc>
        <w:tc>
          <w:tcPr>
            <w:tcW w:w="6203" w:type="dxa"/>
          </w:tcPr>
          <w:p w:rsidR="00EB40DD" w:rsidRPr="00EB40DD" w:rsidRDefault="00EB40DD" w:rsidP="00EB40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B40D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Молодший бакалавр</w:t>
            </w:r>
          </w:p>
        </w:tc>
      </w:tr>
      <w:tr w:rsidR="00EB40DD" w:rsidRPr="00EB40DD" w:rsidTr="001C7731">
        <w:tc>
          <w:tcPr>
            <w:tcW w:w="3652" w:type="dxa"/>
          </w:tcPr>
          <w:p w:rsidR="00EB40DD" w:rsidRPr="00EB40DD" w:rsidRDefault="00EB40DD" w:rsidP="00EB40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B40D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Галузь знань</w:t>
            </w:r>
          </w:p>
        </w:tc>
        <w:tc>
          <w:tcPr>
            <w:tcW w:w="6203" w:type="dxa"/>
          </w:tcPr>
          <w:p w:rsidR="00EB40DD" w:rsidRPr="00EB40DD" w:rsidRDefault="00EB40DD" w:rsidP="00EB40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B40D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07 «Управління та адміністрування»</w:t>
            </w:r>
          </w:p>
        </w:tc>
      </w:tr>
      <w:tr w:rsidR="00EB40DD" w:rsidRPr="00EB40DD" w:rsidTr="001C7731">
        <w:tc>
          <w:tcPr>
            <w:tcW w:w="3652" w:type="dxa"/>
          </w:tcPr>
          <w:p w:rsidR="00EB40DD" w:rsidRPr="00EB40DD" w:rsidRDefault="00EB40DD" w:rsidP="00EB40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B40D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6203" w:type="dxa"/>
          </w:tcPr>
          <w:p w:rsidR="00EB40DD" w:rsidRPr="00EB40DD" w:rsidRDefault="00EB40DD" w:rsidP="00EB40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B40D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076 «Підприємництво, торгівля та біржова діяльність»</w:t>
            </w:r>
          </w:p>
        </w:tc>
      </w:tr>
      <w:tr w:rsidR="00EB40DD" w:rsidRPr="00EB40DD" w:rsidTr="001C7731">
        <w:tc>
          <w:tcPr>
            <w:tcW w:w="3652" w:type="dxa"/>
          </w:tcPr>
          <w:p w:rsidR="00EB40DD" w:rsidRPr="00EB40DD" w:rsidRDefault="00EB40DD" w:rsidP="00EB40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B40D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Освітня програма</w:t>
            </w:r>
          </w:p>
        </w:tc>
        <w:tc>
          <w:tcPr>
            <w:tcW w:w="6203" w:type="dxa"/>
          </w:tcPr>
          <w:p w:rsidR="00EB40DD" w:rsidRPr="00EB40DD" w:rsidRDefault="00EB40DD" w:rsidP="00EB40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B40D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«Підприємництво, торгівля та біржова діяльність»</w:t>
            </w:r>
          </w:p>
        </w:tc>
      </w:tr>
    </w:tbl>
    <w:p w:rsidR="00EB40DD" w:rsidRPr="00EB40DD" w:rsidRDefault="00EB40DD" w:rsidP="00EB40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EB40DD" w:rsidRPr="00EB40DD" w:rsidRDefault="00EB40DD" w:rsidP="00EB40DD">
      <w:pPr>
        <w:tabs>
          <w:tab w:val="left" w:pos="20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B40DD">
        <w:rPr>
          <w:rFonts w:ascii="Times New Roman" w:hAnsi="Times New Roman"/>
          <w:b/>
          <w:sz w:val="28"/>
          <w:szCs w:val="28"/>
          <w:lang w:val="uk-UA"/>
        </w:rPr>
        <w:t>МЕТА ДИСЦИПЛІНИ</w:t>
      </w:r>
    </w:p>
    <w:p w:rsidR="00EB40DD" w:rsidRPr="00EB40DD" w:rsidRDefault="00EB40DD" w:rsidP="00EB40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EB40D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Формування ринково орієнтованого економічного світогляду, знань і навичок стосовно з’ясування механізмів встановлення та відновлення рівноваги </w:t>
      </w:r>
      <w:proofErr w:type="spellStart"/>
      <w:r w:rsidRPr="00EB40DD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мікро-</w:t>
      </w:r>
      <w:proofErr w:type="spellEnd"/>
      <w:r w:rsidRPr="00EB40D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макросистем, підвищення ефективності діяльності суб’єктів господарювання. Значне місце відведено обґрунтуванню ефективного використання виробничих ресурсів підприємств, що діють в різних ринкових системах. Висвітлюється формування і особливості функціонування ринків факторів виробництва: капіталу, праці, землі. Розкривається взаємодія фірм, стратегії ціноутворення в умовах ринкової економіки.</w:t>
      </w:r>
    </w:p>
    <w:p w:rsidR="00EB40DD" w:rsidRPr="00EB40DD" w:rsidRDefault="00EB40DD" w:rsidP="00EB40DD">
      <w:pPr>
        <w:tabs>
          <w:tab w:val="left" w:pos="203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B40DD" w:rsidRPr="00EB40DD" w:rsidRDefault="00EB40DD" w:rsidP="00EB40DD">
      <w:pPr>
        <w:tabs>
          <w:tab w:val="left" w:pos="20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B40DD">
        <w:rPr>
          <w:rFonts w:ascii="Times New Roman" w:hAnsi="Times New Roman"/>
          <w:b/>
          <w:sz w:val="28"/>
          <w:szCs w:val="28"/>
          <w:lang w:val="uk-UA"/>
        </w:rPr>
        <w:t xml:space="preserve">ПЕРЕЛІК ОЧІКУВАНИХ РЕЗУЛЬТАТІВ НАВЧАННЯ </w:t>
      </w:r>
    </w:p>
    <w:p w:rsidR="00EB40DD" w:rsidRPr="00EB40DD" w:rsidRDefault="00EB40DD" w:rsidP="00EB40DD">
      <w:pPr>
        <w:tabs>
          <w:tab w:val="left" w:pos="270"/>
        </w:tabs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0DD">
        <w:rPr>
          <w:rFonts w:ascii="Times New Roman" w:hAnsi="Times New Roman"/>
          <w:b/>
          <w:sz w:val="28"/>
          <w:szCs w:val="28"/>
          <w:lang w:val="uk-UA"/>
        </w:rPr>
        <w:t xml:space="preserve">ПРН 3 </w:t>
      </w:r>
      <w:r w:rsidRPr="00EB40DD">
        <w:rPr>
          <w:rFonts w:ascii="Times New Roman" w:hAnsi="Times New Roman" w:cs="Times New Roman"/>
          <w:sz w:val="28"/>
          <w:szCs w:val="28"/>
          <w:lang w:val="uk-UA"/>
        </w:rPr>
        <w:t>Мати навички письмової та усної професійної комунікації державною й іноземною мовами.</w:t>
      </w:r>
    </w:p>
    <w:p w:rsidR="00EB40DD" w:rsidRPr="00EB40DD" w:rsidRDefault="00EB40DD" w:rsidP="00EB40DD">
      <w:pPr>
        <w:tabs>
          <w:tab w:val="left" w:pos="270"/>
        </w:tabs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0DD">
        <w:rPr>
          <w:rFonts w:ascii="Times New Roman" w:hAnsi="Times New Roman"/>
          <w:b/>
          <w:sz w:val="28"/>
          <w:szCs w:val="28"/>
          <w:lang w:val="uk-UA"/>
        </w:rPr>
        <w:t>ПРН 8</w:t>
      </w:r>
      <w:r w:rsidRPr="00EB40DD">
        <w:rPr>
          <w:rFonts w:ascii="Times New Roman" w:hAnsi="Times New Roman" w:cs="Times New Roman"/>
          <w:sz w:val="28"/>
          <w:szCs w:val="28"/>
          <w:lang w:val="uk-UA"/>
        </w:rPr>
        <w:t xml:space="preserve"> Застосовувати одержані знання й уміння для ініціювання та реалізації заходів у сфері збереження навколишнього природного середовища і здійснення безпечної діяльності підприємницьких, торговельних та біржових структур.</w:t>
      </w:r>
    </w:p>
    <w:p w:rsidR="00EB40DD" w:rsidRPr="00EB40DD" w:rsidRDefault="00EB40DD" w:rsidP="00EB40DD">
      <w:pPr>
        <w:tabs>
          <w:tab w:val="left" w:pos="2030"/>
        </w:tabs>
        <w:spacing w:after="0" w:line="240" w:lineRule="auto"/>
        <w:rPr>
          <w:rFonts w:ascii="Times New Roman" w:hAnsi="Times New Roman"/>
          <w:b/>
          <w:sz w:val="28"/>
          <w:szCs w:val="28"/>
          <w:highlight w:val="red"/>
          <w:lang w:val="uk-UA"/>
        </w:rPr>
      </w:pPr>
    </w:p>
    <w:p w:rsidR="00EB40DD" w:rsidRPr="00EB40DD" w:rsidRDefault="00EB40DD" w:rsidP="00EB40DD">
      <w:pPr>
        <w:tabs>
          <w:tab w:val="left" w:pos="20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B40DD">
        <w:rPr>
          <w:rFonts w:ascii="Times New Roman" w:hAnsi="Times New Roman"/>
          <w:b/>
          <w:sz w:val="28"/>
          <w:szCs w:val="28"/>
          <w:lang w:val="uk-UA"/>
        </w:rPr>
        <w:t>ПЕРЕЛІК КОМПЕТЕНТНОСТЕЙ, ЯКІ ЗАБЕЗПЕЧУЄ ДИСЦИПЛІНА</w:t>
      </w:r>
    </w:p>
    <w:p w:rsidR="00EB40DD" w:rsidRPr="00EB40DD" w:rsidRDefault="00EB40DD" w:rsidP="00EB40DD">
      <w:pPr>
        <w:spacing w:after="0" w:line="228" w:lineRule="auto"/>
        <w:ind w:right="133" w:hanging="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0DD">
        <w:rPr>
          <w:rFonts w:ascii="Times New Roman" w:hAnsi="Times New Roman" w:cs="Times New Roman"/>
          <w:b/>
          <w:sz w:val="28"/>
          <w:szCs w:val="28"/>
          <w:lang w:val="uk-UA"/>
        </w:rPr>
        <w:t>ЗК1.</w:t>
      </w:r>
      <w:r w:rsidRPr="00EB40DD">
        <w:rPr>
          <w:rFonts w:ascii="Times New Roman" w:hAnsi="Times New Roman" w:cs="Times New Roman"/>
          <w:sz w:val="28"/>
          <w:szCs w:val="28"/>
          <w:lang w:val="uk-UA"/>
        </w:rPr>
        <w:t xml:space="preserve"> Здатність до абстрактного мислення, аналізу та синтезу.</w:t>
      </w:r>
    </w:p>
    <w:p w:rsidR="00EB40DD" w:rsidRPr="00EB40DD" w:rsidRDefault="00EB40DD" w:rsidP="00EB40DD">
      <w:pPr>
        <w:spacing w:after="0" w:line="228" w:lineRule="auto"/>
        <w:ind w:right="133" w:hanging="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0DD">
        <w:rPr>
          <w:rFonts w:ascii="Times New Roman" w:hAnsi="Times New Roman" w:cs="Times New Roman"/>
          <w:b/>
          <w:sz w:val="28"/>
          <w:szCs w:val="28"/>
          <w:lang w:val="uk-UA"/>
        </w:rPr>
        <w:t>ЗК 5.</w:t>
      </w:r>
      <w:r w:rsidRPr="00EB40DD">
        <w:rPr>
          <w:rFonts w:ascii="Times New Roman" w:hAnsi="Times New Roman" w:cs="Times New Roman"/>
          <w:sz w:val="28"/>
          <w:szCs w:val="28"/>
          <w:lang w:val="uk-UA"/>
        </w:rPr>
        <w:t xml:space="preserve"> Навички використання інформаційних і комунікаційних технологій.</w:t>
      </w:r>
    </w:p>
    <w:p w:rsidR="00EB40DD" w:rsidRPr="00EB40DD" w:rsidRDefault="00EB40DD" w:rsidP="00EB40DD">
      <w:pPr>
        <w:spacing w:after="0" w:line="228" w:lineRule="auto"/>
        <w:ind w:right="133" w:hanging="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0DD">
        <w:rPr>
          <w:rFonts w:ascii="Times New Roman" w:hAnsi="Times New Roman" w:cs="Times New Roman"/>
          <w:b/>
          <w:sz w:val="28"/>
          <w:szCs w:val="28"/>
          <w:lang w:val="uk-UA"/>
        </w:rPr>
        <w:t>ЗК 6.</w:t>
      </w:r>
      <w:r w:rsidRPr="00EB40DD">
        <w:rPr>
          <w:rFonts w:ascii="Times New Roman" w:hAnsi="Times New Roman" w:cs="Times New Roman"/>
          <w:sz w:val="28"/>
          <w:szCs w:val="28"/>
          <w:lang w:val="uk-UA"/>
        </w:rPr>
        <w:t xml:space="preserve"> Здатність до пошуку, оброблення та аналізу інформації з різних джерел.</w:t>
      </w:r>
    </w:p>
    <w:p w:rsidR="00EB40DD" w:rsidRPr="00EB40DD" w:rsidRDefault="00EB40DD" w:rsidP="00EB4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B40D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ЗК 7.</w:t>
      </w:r>
      <w:r w:rsidRPr="00EB40D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Здатність працювати в команді.</w:t>
      </w:r>
    </w:p>
    <w:p w:rsidR="00EB40DD" w:rsidRPr="00EB40DD" w:rsidRDefault="00EB40DD" w:rsidP="00EB40DD">
      <w:pPr>
        <w:spacing w:after="0" w:line="228" w:lineRule="auto"/>
        <w:ind w:right="133" w:hanging="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0DD">
        <w:rPr>
          <w:rFonts w:ascii="Times New Roman" w:hAnsi="Times New Roman" w:cs="Times New Roman"/>
          <w:b/>
          <w:sz w:val="28"/>
          <w:szCs w:val="28"/>
          <w:lang w:val="uk-UA"/>
        </w:rPr>
        <w:t>ЗК 11.</w:t>
      </w:r>
      <w:r w:rsidRPr="00EB40DD">
        <w:rPr>
          <w:rFonts w:ascii="Times New Roman" w:hAnsi="Times New Roman" w:cs="Times New Roman"/>
          <w:sz w:val="28"/>
          <w:szCs w:val="28"/>
          <w:lang w:val="uk-UA"/>
        </w:rPr>
        <w:t xml:space="preserve">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 і громадянина в Україні.</w:t>
      </w:r>
    </w:p>
    <w:p w:rsidR="00EB40DD" w:rsidRPr="00EB40DD" w:rsidRDefault="00EB40DD" w:rsidP="00EB4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B40D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ЗК 12.</w:t>
      </w:r>
      <w:r w:rsidRPr="00EB40D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</w:t>
      </w:r>
      <w:r w:rsidRPr="00EB40DD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</w:r>
    </w:p>
    <w:p w:rsidR="00EB40DD" w:rsidRPr="00EB40DD" w:rsidRDefault="00EB40DD" w:rsidP="00EB4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B40DD">
        <w:rPr>
          <w:rFonts w:ascii="Times New Roman" w:hAnsi="Times New Roman" w:cs="Times New Roman"/>
          <w:color w:val="000000"/>
          <w:sz w:val="28"/>
          <w:szCs w:val="28"/>
          <w:lang w:val="uk-UA"/>
        </w:rPr>
        <w:t>СК 7. Здатність до бізнес-планування, оцінювання кон’юнктури ринків і результатів діяльності у сфері підприємництва, торгівлі та біржової практики з урахуванням ризиків.</w:t>
      </w:r>
    </w:p>
    <w:p w:rsidR="00EB40DD" w:rsidRPr="00EB40DD" w:rsidRDefault="00EB40DD" w:rsidP="00EB40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B40D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Анотація </w:t>
      </w:r>
      <w:proofErr w:type="spellStart"/>
      <w:r w:rsidRPr="00EB40D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дисципліни.</w:t>
      </w:r>
      <w:r w:rsidRPr="00EB40DD">
        <w:rPr>
          <w:rFonts w:ascii="Times New Roman" w:hAnsi="Times New Roman" w:cs="Times New Roman"/>
          <w:color w:val="000000"/>
          <w:sz w:val="28"/>
          <w:szCs w:val="28"/>
          <w:lang w:val="uk-UA"/>
        </w:rPr>
        <w:t>Дисципліна</w:t>
      </w:r>
      <w:proofErr w:type="spellEnd"/>
      <w:r w:rsidRPr="00EB40D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B40D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«Економічна теорія (</w:t>
      </w:r>
      <w:proofErr w:type="spellStart"/>
      <w:r w:rsidRPr="00EB40D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мікро-</w:t>
      </w:r>
      <w:proofErr w:type="spellEnd"/>
      <w:r w:rsidRPr="00EB40D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та макроекономіка)»</w:t>
      </w:r>
      <w:r w:rsidRPr="00EB40D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охоплює всі тематичні блоки, що необхідні для формування у здобувачів освіти підходів до формування системи професійних </w:t>
      </w:r>
      <w:proofErr w:type="spellStart"/>
      <w:r w:rsidRPr="00EB40DD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компетентностей</w:t>
      </w:r>
      <w:proofErr w:type="spellEnd"/>
      <w:r w:rsidRPr="00EB40D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щодо формування ринково орієнтованого економічного світогляду, знань і навичок стосовно з’ясування механізмів встановлення та відновлення рівноваги </w:t>
      </w:r>
      <w:proofErr w:type="spellStart"/>
      <w:r w:rsidRPr="00EB40DD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мікро-</w:t>
      </w:r>
      <w:proofErr w:type="spellEnd"/>
      <w:r w:rsidRPr="00EB40D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макросистем, підвищення ефективності діяльності суб’єктів </w:t>
      </w:r>
      <w:proofErr w:type="spellStart"/>
      <w:r w:rsidRPr="00EB40DD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господарюванняв</w:t>
      </w:r>
      <w:proofErr w:type="spellEnd"/>
      <w:r w:rsidRPr="00EB40D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сучасних умовах. Основне завдання дисципліни полягає в засвоєнні мотивів, основних закономірностей та методологічних принципів поведінки економічних суб’єктів у ринкових умовах на </w:t>
      </w:r>
      <w:proofErr w:type="spellStart"/>
      <w:r w:rsidRPr="00EB40DD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мікро-</w:t>
      </w:r>
      <w:proofErr w:type="spellEnd"/>
      <w:r w:rsidRPr="00EB40D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макрорівні; оволодінні універсальним інструментарієм для самостійного аналізу та обґрунтування прийняття оптимальних господарських рішень за умов обмеженості засобів і наявності альтернативних можливостей.</w:t>
      </w:r>
    </w:p>
    <w:p w:rsidR="00EB40DD" w:rsidRPr="00EB40DD" w:rsidRDefault="00EB40DD" w:rsidP="00EB4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tbl>
      <w:tblPr>
        <w:tblStyle w:val="11"/>
        <w:tblW w:w="9747" w:type="dxa"/>
        <w:tblLook w:val="04A0" w:firstRow="1" w:lastRow="0" w:firstColumn="1" w:lastColumn="0" w:noHBand="0" w:noVBand="1"/>
      </w:tblPr>
      <w:tblGrid>
        <w:gridCol w:w="5920"/>
        <w:gridCol w:w="2126"/>
        <w:gridCol w:w="1701"/>
      </w:tblGrid>
      <w:tr w:rsidR="00EB40DD" w:rsidRPr="00EB40DD" w:rsidTr="001C7731">
        <w:tc>
          <w:tcPr>
            <w:tcW w:w="5920" w:type="dxa"/>
          </w:tcPr>
          <w:p w:rsidR="00EB40DD" w:rsidRPr="00EB40DD" w:rsidRDefault="00EB40DD" w:rsidP="00EB40DD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 w:rsidRPr="00EB40D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Тема дисципліни</w:t>
            </w:r>
          </w:p>
          <w:p w:rsidR="00EB40DD" w:rsidRPr="00EB40DD" w:rsidRDefault="00EB40DD" w:rsidP="00EB40DD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EB40DD" w:rsidRPr="00EB40DD" w:rsidRDefault="00EB40DD" w:rsidP="00EB40DD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proofErr w:type="spellStart"/>
            <w:r w:rsidRPr="00EB40D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Компетен-тність</w:t>
            </w:r>
            <w:proofErr w:type="spellEnd"/>
          </w:p>
        </w:tc>
        <w:tc>
          <w:tcPr>
            <w:tcW w:w="1701" w:type="dxa"/>
          </w:tcPr>
          <w:p w:rsidR="00EB40DD" w:rsidRPr="00EB40DD" w:rsidRDefault="00EB40DD" w:rsidP="00EB40DD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 w:rsidRPr="00EB40D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Програмні результати навчання</w:t>
            </w:r>
          </w:p>
        </w:tc>
      </w:tr>
      <w:tr w:rsidR="00EB40DD" w:rsidRPr="00EB40DD" w:rsidTr="001C7731">
        <w:tc>
          <w:tcPr>
            <w:tcW w:w="5920" w:type="dxa"/>
          </w:tcPr>
          <w:p w:rsidR="00EB40DD" w:rsidRPr="00EB40DD" w:rsidRDefault="00EB40DD" w:rsidP="00EB40DD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8"/>
                <w:szCs w:val="28"/>
                <w:lang w:val="uk-UA"/>
              </w:rPr>
            </w:pPr>
            <w:r w:rsidRPr="00EB40DD">
              <w:rPr>
                <w:rFonts w:ascii="Times New Roman" w:eastAsia="Times New Roman" w:hAnsi="Times New Roman" w:cs="Times New Roman"/>
                <w:bCs/>
                <w:i/>
                <w:iCs/>
                <w:snapToGrid w:val="0"/>
                <w:sz w:val="28"/>
                <w:szCs w:val="28"/>
                <w:lang w:val="uk-UA"/>
              </w:rPr>
              <w:t>Тема 1.</w:t>
            </w:r>
            <w:r w:rsidRPr="00EB40DD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8"/>
                <w:szCs w:val="28"/>
                <w:lang w:val="uk-UA"/>
              </w:rPr>
              <w:t xml:space="preserve"> </w:t>
            </w:r>
            <w:r w:rsidRPr="00EB40DD">
              <w:rPr>
                <w:rFonts w:ascii="Times New Roman" w:eastAsia="Times New Roman" w:hAnsi="Times New Roman" w:cs="Times New Roman"/>
                <w:i/>
                <w:snapToGrid w:val="0"/>
                <w:sz w:val="28"/>
                <w:szCs w:val="28"/>
                <w:lang w:val="uk-UA"/>
              </w:rPr>
              <w:t>Предмет і метод мікроекономіки</w:t>
            </w:r>
          </w:p>
        </w:tc>
        <w:tc>
          <w:tcPr>
            <w:tcW w:w="2126" w:type="dxa"/>
          </w:tcPr>
          <w:p w:rsidR="00EB40DD" w:rsidRPr="00EB40DD" w:rsidRDefault="00EB40DD" w:rsidP="00EB40DD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 w:rsidRPr="00EB40D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ЗК 1</w:t>
            </w:r>
          </w:p>
        </w:tc>
        <w:tc>
          <w:tcPr>
            <w:tcW w:w="1701" w:type="dxa"/>
          </w:tcPr>
          <w:p w:rsidR="00EB40DD" w:rsidRPr="00EB40DD" w:rsidRDefault="00EB40DD" w:rsidP="00EB40DD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 w:rsidRPr="00EB40D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ПРН 3</w:t>
            </w:r>
          </w:p>
        </w:tc>
      </w:tr>
      <w:tr w:rsidR="00EB40DD" w:rsidRPr="00EB40DD" w:rsidTr="001C7731">
        <w:tc>
          <w:tcPr>
            <w:tcW w:w="5920" w:type="dxa"/>
          </w:tcPr>
          <w:p w:rsidR="00EB40DD" w:rsidRPr="00EB40DD" w:rsidRDefault="00EB40DD" w:rsidP="00EB40DD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 w:rsidRPr="00EB40D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 xml:space="preserve">Тема 2. </w:t>
            </w:r>
            <w:r w:rsidRPr="00EB40D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Принципи мікроекономіки. Проблема вибору</w:t>
            </w:r>
          </w:p>
        </w:tc>
        <w:tc>
          <w:tcPr>
            <w:tcW w:w="2126" w:type="dxa"/>
          </w:tcPr>
          <w:p w:rsidR="00EB40DD" w:rsidRPr="00EB40DD" w:rsidRDefault="00EB40DD" w:rsidP="00EB40DD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 w:rsidRPr="00EB40D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ЗК 1</w:t>
            </w:r>
          </w:p>
        </w:tc>
        <w:tc>
          <w:tcPr>
            <w:tcW w:w="1701" w:type="dxa"/>
          </w:tcPr>
          <w:p w:rsidR="00EB40DD" w:rsidRPr="00EB40DD" w:rsidRDefault="00EB40DD" w:rsidP="00EB40DD">
            <w:r w:rsidRPr="00EB40D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ПРН 3</w:t>
            </w:r>
          </w:p>
        </w:tc>
      </w:tr>
      <w:tr w:rsidR="00EB40DD" w:rsidRPr="00EB40DD" w:rsidTr="001C7731">
        <w:tc>
          <w:tcPr>
            <w:tcW w:w="5920" w:type="dxa"/>
          </w:tcPr>
          <w:p w:rsidR="00EB40DD" w:rsidRPr="00EB40DD" w:rsidRDefault="00EB40DD" w:rsidP="00EB40DD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 w:rsidRPr="00EB40D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 xml:space="preserve">Тема 3 . </w:t>
            </w:r>
            <w:r w:rsidRPr="00EB40D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Попит, пропозиція, їх взаємодія</w:t>
            </w:r>
          </w:p>
        </w:tc>
        <w:tc>
          <w:tcPr>
            <w:tcW w:w="2126" w:type="dxa"/>
          </w:tcPr>
          <w:p w:rsidR="00EB40DD" w:rsidRPr="00EB40DD" w:rsidRDefault="00EB40DD" w:rsidP="00EB40DD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 w:rsidRPr="00EB40D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ЗК 6</w:t>
            </w:r>
          </w:p>
        </w:tc>
        <w:tc>
          <w:tcPr>
            <w:tcW w:w="1701" w:type="dxa"/>
          </w:tcPr>
          <w:p w:rsidR="00EB40DD" w:rsidRPr="00EB40DD" w:rsidRDefault="00EB40DD" w:rsidP="00EB40DD">
            <w:r w:rsidRPr="00EB40D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ПРН 3</w:t>
            </w:r>
          </w:p>
        </w:tc>
      </w:tr>
      <w:tr w:rsidR="00EB40DD" w:rsidRPr="00EB40DD" w:rsidTr="001C7731">
        <w:tc>
          <w:tcPr>
            <w:tcW w:w="5920" w:type="dxa"/>
          </w:tcPr>
          <w:p w:rsidR="00EB40DD" w:rsidRPr="00EB40DD" w:rsidRDefault="00EB40DD" w:rsidP="00EB40DD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 w:rsidRPr="00EB40D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 xml:space="preserve">Тема 4 . </w:t>
            </w:r>
            <w:r w:rsidRPr="00EB40D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Поведінка та оптимальний вибір споживача</w:t>
            </w:r>
          </w:p>
        </w:tc>
        <w:tc>
          <w:tcPr>
            <w:tcW w:w="2126" w:type="dxa"/>
          </w:tcPr>
          <w:p w:rsidR="00EB40DD" w:rsidRPr="00EB40DD" w:rsidRDefault="00EB40DD" w:rsidP="00EB40DD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 w:rsidRPr="00EB40D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ЗК 6</w:t>
            </w:r>
          </w:p>
        </w:tc>
        <w:tc>
          <w:tcPr>
            <w:tcW w:w="1701" w:type="dxa"/>
          </w:tcPr>
          <w:p w:rsidR="00EB40DD" w:rsidRPr="00EB40DD" w:rsidRDefault="00EB40DD" w:rsidP="00EB40DD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 w:rsidRPr="00EB40D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ПРН 8</w:t>
            </w:r>
          </w:p>
        </w:tc>
      </w:tr>
      <w:tr w:rsidR="00EB40DD" w:rsidRPr="00EB40DD" w:rsidTr="001C7731">
        <w:tc>
          <w:tcPr>
            <w:tcW w:w="5920" w:type="dxa"/>
          </w:tcPr>
          <w:p w:rsidR="00EB40DD" w:rsidRPr="00EB40DD" w:rsidRDefault="00EB40DD" w:rsidP="00EB40DD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 w:rsidRPr="00EB40D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 xml:space="preserve">Тема 5. </w:t>
            </w:r>
            <w:r w:rsidRPr="00EB40D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Теорія виробництва</w:t>
            </w:r>
          </w:p>
        </w:tc>
        <w:tc>
          <w:tcPr>
            <w:tcW w:w="2126" w:type="dxa"/>
          </w:tcPr>
          <w:p w:rsidR="00EB40DD" w:rsidRPr="00EB40DD" w:rsidRDefault="00EB40DD" w:rsidP="00EB40DD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 w:rsidRPr="00EB40D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ЗК 11</w:t>
            </w:r>
          </w:p>
        </w:tc>
        <w:tc>
          <w:tcPr>
            <w:tcW w:w="1701" w:type="dxa"/>
          </w:tcPr>
          <w:p w:rsidR="00EB40DD" w:rsidRPr="00EB40DD" w:rsidRDefault="00EB40DD" w:rsidP="00EB40DD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 w:rsidRPr="00EB40D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ПРН 3</w:t>
            </w:r>
          </w:p>
        </w:tc>
      </w:tr>
      <w:tr w:rsidR="00EB40DD" w:rsidRPr="00EB40DD" w:rsidTr="001C7731">
        <w:tc>
          <w:tcPr>
            <w:tcW w:w="5920" w:type="dxa"/>
          </w:tcPr>
          <w:p w:rsidR="00EB40DD" w:rsidRPr="00EB40DD" w:rsidRDefault="00EB40DD" w:rsidP="00EB40DD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 w:rsidRPr="00EB40D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 xml:space="preserve">Тема 6. </w:t>
            </w:r>
            <w:r w:rsidRPr="00EB40D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Досконала конкуренція</w:t>
            </w:r>
          </w:p>
        </w:tc>
        <w:tc>
          <w:tcPr>
            <w:tcW w:w="2126" w:type="dxa"/>
          </w:tcPr>
          <w:p w:rsidR="00EB40DD" w:rsidRPr="00EB40DD" w:rsidRDefault="00EB40DD" w:rsidP="00EB40DD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 w:rsidRPr="00EB40D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ЗК 7</w:t>
            </w:r>
          </w:p>
        </w:tc>
        <w:tc>
          <w:tcPr>
            <w:tcW w:w="1701" w:type="dxa"/>
          </w:tcPr>
          <w:p w:rsidR="00EB40DD" w:rsidRPr="00EB40DD" w:rsidRDefault="00EB40DD" w:rsidP="00EB40DD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 w:rsidRPr="00EB40D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ПРН 8</w:t>
            </w:r>
          </w:p>
        </w:tc>
      </w:tr>
      <w:tr w:rsidR="00EB40DD" w:rsidRPr="00EB40DD" w:rsidTr="001C7731">
        <w:tc>
          <w:tcPr>
            <w:tcW w:w="5920" w:type="dxa"/>
          </w:tcPr>
          <w:p w:rsidR="00EB40DD" w:rsidRPr="00EB40DD" w:rsidRDefault="00EB40DD" w:rsidP="00EB40DD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 w:rsidRPr="00EB40D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 xml:space="preserve">Тема 7. </w:t>
            </w:r>
            <w:r w:rsidRPr="00EB40DD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>Монополія</w:t>
            </w:r>
          </w:p>
        </w:tc>
        <w:tc>
          <w:tcPr>
            <w:tcW w:w="2126" w:type="dxa"/>
          </w:tcPr>
          <w:p w:rsidR="00EB40DD" w:rsidRPr="00EB40DD" w:rsidRDefault="00EB40DD" w:rsidP="00EB40DD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 w:rsidRPr="00EB40D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ЗК 1</w:t>
            </w:r>
          </w:p>
        </w:tc>
        <w:tc>
          <w:tcPr>
            <w:tcW w:w="1701" w:type="dxa"/>
          </w:tcPr>
          <w:p w:rsidR="00EB40DD" w:rsidRPr="00EB40DD" w:rsidRDefault="00EB40DD" w:rsidP="00EB40DD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EB40D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ПРН 8</w:t>
            </w:r>
          </w:p>
        </w:tc>
      </w:tr>
      <w:tr w:rsidR="00EB40DD" w:rsidRPr="00EB40DD" w:rsidTr="001C7731">
        <w:tc>
          <w:tcPr>
            <w:tcW w:w="5920" w:type="dxa"/>
          </w:tcPr>
          <w:p w:rsidR="00EB40DD" w:rsidRPr="00EB40DD" w:rsidRDefault="00EB40DD" w:rsidP="00EB40DD">
            <w:pPr>
              <w:rPr>
                <w:i/>
              </w:rPr>
            </w:pPr>
            <w:r w:rsidRPr="00EB40D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Тема 8.</w:t>
            </w:r>
            <w:r w:rsidRPr="00EB40DD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 xml:space="preserve"> Олігополія</w:t>
            </w:r>
          </w:p>
        </w:tc>
        <w:tc>
          <w:tcPr>
            <w:tcW w:w="2126" w:type="dxa"/>
          </w:tcPr>
          <w:p w:rsidR="00EB40DD" w:rsidRPr="00EB40DD" w:rsidRDefault="00EB40DD" w:rsidP="00EB40DD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 w:rsidRPr="00EB40D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ЗК 5</w:t>
            </w:r>
          </w:p>
        </w:tc>
        <w:tc>
          <w:tcPr>
            <w:tcW w:w="1701" w:type="dxa"/>
          </w:tcPr>
          <w:p w:rsidR="00EB40DD" w:rsidRPr="00EB40DD" w:rsidRDefault="00EB40DD" w:rsidP="00EB40DD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 w:rsidRPr="00EB40D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ПРН 8</w:t>
            </w:r>
          </w:p>
        </w:tc>
      </w:tr>
      <w:tr w:rsidR="00EB40DD" w:rsidRPr="00EB40DD" w:rsidTr="001C7731">
        <w:tc>
          <w:tcPr>
            <w:tcW w:w="5920" w:type="dxa"/>
          </w:tcPr>
          <w:p w:rsidR="00EB40DD" w:rsidRPr="00EB40DD" w:rsidRDefault="00EB40DD" w:rsidP="00EB40DD">
            <w:pPr>
              <w:rPr>
                <w:i/>
              </w:rPr>
            </w:pPr>
            <w:r w:rsidRPr="00EB40D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Тема 9.</w:t>
            </w:r>
            <w:r w:rsidRPr="00EB40DD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 xml:space="preserve"> Ринок монополістичної конкуренції</w:t>
            </w:r>
          </w:p>
        </w:tc>
        <w:tc>
          <w:tcPr>
            <w:tcW w:w="2126" w:type="dxa"/>
          </w:tcPr>
          <w:p w:rsidR="00EB40DD" w:rsidRPr="00EB40DD" w:rsidRDefault="00EB40DD" w:rsidP="00EB40DD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 w:rsidRPr="00EB40D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ЗК 5</w:t>
            </w:r>
          </w:p>
        </w:tc>
        <w:tc>
          <w:tcPr>
            <w:tcW w:w="1701" w:type="dxa"/>
          </w:tcPr>
          <w:p w:rsidR="00EB40DD" w:rsidRPr="00EB40DD" w:rsidRDefault="00EB40DD" w:rsidP="00EB40DD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 w:rsidRPr="00EB40D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ПРН 8</w:t>
            </w:r>
          </w:p>
        </w:tc>
      </w:tr>
      <w:tr w:rsidR="00EB40DD" w:rsidRPr="00EB40DD" w:rsidTr="001C7731">
        <w:tc>
          <w:tcPr>
            <w:tcW w:w="5920" w:type="dxa"/>
          </w:tcPr>
          <w:p w:rsidR="00EB40DD" w:rsidRPr="00EB40DD" w:rsidRDefault="00EB40DD" w:rsidP="00EB40DD">
            <w:pPr>
              <w:rPr>
                <w:i/>
              </w:rPr>
            </w:pPr>
            <w:r w:rsidRPr="00EB40D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Тема 10.</w:t>
            </w:r>
            <w:r w:rsidRPr="00EB40DD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 xml:space="preserve"> Ринок праці і заробітна плата</w:t>
            </w:r>
          </w:p>
        </w:tc>
        <w:tc>
          <w:tcPr>
            <w:tcW w:w="2126" w:type="dxa"/>
          </w:tcPr>
          <w:p w:rsidR="00EB40DD" w:rsidRPr="00EB40DD" w:rsidRDefault="00EB40DD" w:rsidP="00EB40DD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 w:rsidRPr="00EB40D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ЗК 7</w:t>
            </w:r>
          </w:p>
        </w:tc>
        <w:tc>
          <w:tcPr>
            <w:tcW w:w="1701" w:type="dxa"/>
          </w:tcPr>
          <w:p w:rsidR="00EB40DD" w:rsidRPr="00EB40DD" w:rsidRDefault="00EB40DD" w:rsidP="00EB40DD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 w:rsidRPr="00EB40D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ПРН 3</w:t>
            </w:r>
          </w:p>
        </w:tc>
      </w:tr>
      <w:tr w:rsidR="00EB40DD" w:rsidRPr="00EB40DD" w:rsidTr="001C7731">
        <w:tc>
          <w:tcPr>
            <w:tcW w:w="5920" w:type="dxa"/>
          </w:tcPr>
          <w:p w:rsidR="00EB40DD" w:rsidRPr="00EB40DD" w:rsidRDefault="00EB40DD" w:rsidP="00EB40DD">
            <w:pPr>
              <w:rPr>
                <w:i/>
              </w:rPr>
            </w:pPr>
            <w:r w:rsidRPr="00EB40D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Тема 11.</w:t>
            </w:r>
            <w:r w:rsidRPr="00EB40DD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 xml:space="preserve"> Ринок капіталу і природних ресурсів</w:t>
            </w:r>
          </w:p>
        </w:tc>
        <w:tc>
          <w:tcPr>
            <w:tcW w:w="2126" w:type="dxa"/>
          </w:tcPr>
          <w:p w:rsidR="00EB40DD" w:rsidRPr="00EB40DD" w:rsidRDefault="00EB40DD" w:rsidP="00EB40DD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 w:rsidRPr="00EB40D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ЗК 12</w:t>
            </w:r>
          </w:p>
        </w:tc>
        <w:tc>
          <w:tcPr>
            <w:tcW w:w="1701" w:type="dxa"/>
          </w:tcPr>
          <w:p w:rsidR="00EB40DD" w:rsidRPr="00EB40DD" w:rsidRDefault="00EB40DD" w:rsidP="00EB40DD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 w:rsidRPr="00EB40D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ПРН 8</w:t>
            </w:r>
          </w:p>
        </w:tc>
      </w:tr>
      <w:tr w:rsidR="00EB40DD" w:rsidRPr="00EB40DD" w:rsidTr="001C7731">
        <w:tc>
          <w:tcPr>
            <w:tcW w:w="5920" w:type="dxa"/>
          </w:tcPr>
          <w:p w:rsidR="00EB40DD" w:rsidRPr="00EB40DD" w:rsidRDefault="00EB40DD" w:rsidP="00EB40DD">
            <w:pPr>
              <w:rPr>
                <w:i/>
              </w:rPr>
            </w:pPr>
            <w:r w:rsidRPr="00EB40D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Тема 12.</w:t>
            </w:r>
            <w:r w:rsidRPr="00EB40D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uk-UA"/>
              </w:rPr>
              <w:t xml:space="preserve"> Предмет та проблеми макроекономіки</w:t>
            </w:r>
          </w:p>
        </w:tc>
        <w:tc>
          <w:tcPr>
            <w:tcW w:w="2126" w:type="dxa"/>
          </w:tcPr>
          <w:p w:rsidR="00EB40DD" w:rsidRPr="00EB40DD" w:rsidRDefault="00EB40DD" w:rsidP="00EB40DD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 w:rsidRPr="00EB40D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ЗК 1</w:t>
            </w:r>
          </w:p>
        </w:tc>
        <w:tc>
          <w:tcPr>
            <w:tcW w:w="1701" w:type="dxa"/>
          </w:tcPr>
          <w:p w:rsidR="00EB40DD" w:rsidRPr="00EB40DD" w:rsidRDefault="00EB40DD" w:rsidP="00EB40DD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 w:rsidRPr="00EB40D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ПРН 8</w:t>
            </w:r>
          </w:p>
        </w:tc>
      </w:tr>
      <w:tr w:rsidR="00EB40DD" w:rsidRPr="00EB40DD" w:rsidTr="001C7731">
        <w:tc>
          <w:tcPr>
            <w:tcW w:w="5920" w:type="dxa"/>
          </w:tcPr>
          <w:p w:rsidR="00EB40DD" w:rsidRPr="00EB40DD" w:rsidRDefault="00EB40DD" w:rsidP="00EB40DD">
            <w:pPr>
              <w:rPr>
                <w:i/>
              </w:rPr>
            </w:pPr>
            <w:r w:rsidRPr="00EB40D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Тема 13.</w:t>
            </w:r>
            <w:r w:rsidRPr="00EB40D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uk-UA"/>
              </w:rPr>
              <w:t xml:space="preserve"> Основи макроекономічного аналізу</w:t>
            </w:r>
          </w:p>
        </w:tc>
        <w:tc>
          <w:tcPr>
            <w:tcW w:w="2126" w:type="dxa"/>
          </w:tcPr>
          <w:p w:rsidR="00EB40DD" w:rsidRPr="00EB40DD" w:rsidRDefault="00EB40DD" w:rsidP="00EB40DD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 w:rsidRPr="00EB40D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ЗК 1</w:t>
            </w:r>
          </w:p>
        </w:tc>
        <w:tc>
          <w:tcPr>
            <w:tcW w:w="1701" w:type="dxa"/>
          </w:tcPr>
          <w:p w:rsidR="00EB40DD" w:rsidRPr="00EB40DD" w:rsidRDefault="00EB40DD" w:rsidP="00EB40DD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 w:rsidRPr="00EB40D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ПРН 8</w:t>
            </w:r>
          </w:p>
        </w:tc>
      </w:tr>
      <w:tr w:rsidR="00EB40DD" w:rsidRPr="00EB40DD" w:rsidTr="001C7731">
        <w:tc>
          <w:tcPr>
            <w:tcW w:w="5920" w:type="dxa"/>
          </w:tcPr>
          <w:p w:rsidR="00EB40DD" w:rsidRPr="00EB40DD" w:rsidRDefault="00EB40DD" w:rsidP="00EB40DD">
            <w:pPr>
              <w:rPr>
                <w:i/>
              </w:rPr>
            </w:pPr>
            <w:r w:rsidRPr="00EB40D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Тема 14.</w:t>
            </w:r>
            <w:r w:rsidRPr="00EB40D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uk-UA"/>
              </w:rPr>
              <w:t xml:space="preserve"> Національна економіка</w:t>
            </w:r>
          </w:p>
        </w:tc>
        <w:tc>
          <w:tcPr>
            <w:tcW w:w="2126" w:type="dxa"/>
          </w:tcPr>
          <w:p w:rsidR="00EB40DD" w:rsidRPr="00EB40DD" w:rsidRDefault="00EB40DD" w:rsidP="00EB40DD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 w:rsidRPr="00EB40D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ЗК 11</w:t>
            </w:r>
          </w:p>
        </w:tc>
        <w:tc>
          <w:tcPr>
            <w:tcW w:w="1701" w:type="dxa"/>
          </w:tcPr>
          <w:p w:rsidR="00EB40DD" w:rsidRPr="00EB40DD" w:rsidRDefault="00EB40DD" w:rsidP="00EB40DD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 w:rsidRPr="00EB40D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ПРН 3</w:t>
            </w:r>
          </w:p>
        </w:tc>
      </w:tr>
      <w:tr w:rsidR="00EB40DD" w:rsidRPr="00EB40DD" w:rsidTr="001C7731">
        <w:tc>
          <w:tcPr>
            <w:tcW w:w="5920" w:type="dxa"/>
          </w:tcPr>
          <w:p w:rsidR="00EB40DD" w:rsidRPr="00EB40DD" w:rsidRDefault="00EB40DD" w:rsidP="00EB40DD">
            <w:pPr>
              <w:rPr>
                <w:i/>
              </w:rPr>
            </w:pPr>
            <w:r w:rsidRPr="00EB40D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Тема 15.</w:t>
            </w:r>
            <w:r w:rsidRPr="00EB40D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uk-UA"/>
              </w:rPr>
              <w:t xml:space="preserve"> Безробіття</w:t>
            </w:r>
          </w:p>
        </w:tc>
        <w:tc>
          <w:tcPr>
            <w:tcW w:w="2126" w:type="dxa"/>
          </w:tcPr>
          <w:p w:rsidR="00EB40DD" w:rsidRPr="00EB40DD" w:rsidRDefault="00EB40DD" w:rsidP="00EB40DD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 w:rsidRPr="00EB40D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ЗК 12</w:t>
            </w:r>
          </w:p>
        </w:tc>
        <w:tc>
          <w:tcPr>
            <w:tcW w:w="1701" w:type="dxa"/>
          </w:tcPr>
          <w:p w:rsidR="00EB40DD" w:rsidRPr="00EB40DD" w:rsidRDefault="00EB40DD" w:rsidP="00EB40DD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 w:rsidRPr="00EB40D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ПРН 3</w:t>
            </w:r>
          </w:p>
        </w:tc>
      </w:tr>
      <w:tr w:rsidR="00EB40DD" w:rsidRPr="00EB40DD" w:rsidTr="001C7731">
        <w:tc>
          <w:tcPr>
            <w:tcW w:w="5920" w:type="dxa"/>
          </w:tcPr>
          <w:p w:rsidR="00EB40DD" w:rsidRPr="00EB40DD" w:rsidRDefault="00EB40DD" w:rsidP="00EB40DD">
            <w:pPr>
              <w:rPr>
                <w:i/>
              </w:rPr>
            </w:pPr>
            <w:r w:rsidRPr="00EB40D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Тема 16.</w:t>
            </w:r>
            <w:r w:rsidRPr="00EB40D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uk-UA"/>
              </w:rPr>
              <w:t xml:space="preserve"> Інфляційний механізм</w:t>
            </w:r>
          </w:p>
        </w:tc>
        <w:tc>
          <w:tcPr>
            <w:tcW w:w="2126" w:type="dxa"/>
          </w:tcPr>
          <w:p w:rsidR="00EB40DD" w:rsidRPr="00EB40DD" w:rsidRDefault="00EB40DD" w:rsidP="00EB40DD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 w:rsidRPr="00EB40D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ЗК 6</w:t>
            </w:r>
          </w:p>
        </w:tc>
        <w:tc>
          <w:tcPr>
            <w:tcW w:w="1701" w:type="dxa"/>
          </w:tcPr>
          <w:p w:rsidR="00EB40DD" w:rsidRPr="00EB40DD" w:rsidRDefault="00EB40DD" w:rsidP="00EB40DD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 w:rsidRPr="00EB40D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ПРН 8</w:t>
            </w:r>
          </w:p>
        </w:tc>
      </w:tr>
      <w:tr w:rsidR="00EB40DD" w:rsidRPr="00EB40DD" w:rsidTr="001C7731">
        <w:tc>
          <w:tcPr>
            <w:tcW w:w="5920" w:type="dxa"/>
          </w:tcPr>
          <w:p w:rsidR="00EB40DD" w:rsidRPr="00EB40DD" w:rsidRDefault="00EB40DD" w:rsidP="00EB40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B40D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Тема 17.</w:t>
            </w:r>
            <w:r w:rsidRPr="00EB40D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val="uk-UA"/>
              </w:rPr>
              <w:t xml:space="preserve"> Теорія споживання, заощадження та прийняття інвестиційних рішень</w:t>
            </w:r>
          </w:p>
        </w:tc>
        <w:tc>
          <w:tcPr>
            <w:tcW w:w="2126" w:type="dxa"/>
          </w:tcPr>
          <w:p w:rsidR="00EB40DD" w:rsidRPr="00EB40DD" w:rsidRDefault="00EB40DD" w:rsidP="00EB40DD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 w:rsidRPr="00EB40D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ЗК 11</w:t>
            </w:r>
          </w:p>
        </w:tc>
        <w:tc>
          <w:tcPr>
            <w:tcW w:w="1701" w:type="dxa"/>
          </w:tcPr>
          <w:p w:rsidR="00EB40DD" w:rsidRPr="00EB40DD" w:rsidRDefault="00EB40DD" w:rsidP="00EB40DD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 w:rsidRPr="00EB40D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ПРН 8</w:t>
            </w:r>
          </w:p>
        </w:tc>
      </w:tr>
      <w:tr w:rsidR="00EB40DD" w:rsidRPr="00EB40DD" w:rsidTr="001C7731">
        <w:tc>
          <w:tcPr>
            <w:tcW w:w="5920" w:type="dxa"/>
          </w:tcPr>
          <w:p w:rsidR="00EB40DD" w:rsidRPr="00EB40DD" w:rsidRDefault="00EB40DD" w:rsidP="00EB40DD">
            <w:pPr>
              <w:rPr>
                <w:i/>
              </w:rPr>
            </w:pPr>
            <w:r w:rsidRPr="00EB40D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Тема 18.</w:t>
            </w:r>
            <w:r w:rsidRPr="00EB40D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uk-UA"/>
              </w:rPr>
              <w:t xml:space="preserve"> Товарний ринок</w:t>
            </w:r>
          </w:p>
        </w:tc>
        <w:tc>
          <w:tcPr>
            <w:tcW w:w="2126" w:type="dxa"/>
          </w:tcPr>
          <w:p w:rsidR="00EB40DD" w:rsidRPr="00EB40DD" w:rsidRDefault="00EB40DD" w:rsidP="00EB40DD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 w:rsidRPr="00EB40D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ЗК 5</w:t>
            </w:r>
          </w:p>
        </w:tc>
        <w:tc>
          <w:tcPr>
            <w:tcW w:w="1701" w:type="dxa"/>
          </w:tcPr>
          <w:p w:rsidR="00EB40DD" w:rsidRPr="00EB40DD" w:rsidRDefault="00EB40DD" w:rsidP="00EB40DD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 w:rsidRPr="00EB40D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ПРН 8</w:t>
            </w:r>
          </w:p>
        </w:tc>
      </w:tr>
      <w:tr w:rsidR="00EB40DD" w:rsidRPr="00EB40DD" w:rsidTr="001C7731">
        <w:tc>
          <w:tcPr>
            <w:tcW w:w="5920" w:type="dxa"/>
          </w:tcPr>
          <w:p w:rsidR="00EB40DD" w:rsidRPr="00EB40DD" w:rsidRDefault="00EB40DD" w:rsidP="00EB40DD">
            <w:pPr>
              <w:rPr>
                <w:i/>
              </w:rPr>
            </w:pPr>
            <w:r w:rsidRPr="00EB40D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Тема 19.</w:t>
            </w:r>
            <w:r w:rsidRPr="00EB40D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uk-UA"/>
              </w:rPr>
              <w:t xml:space="preserve"> Грошовий ринок</w:t>
            </w:r>
          </w:p>
        </w:tc>
        <w:tc>
          <w:tcPr>
            <w:tcW w:w="2126" w:type="dxa"/>
          </w:tcPr>
          <w:p w:rsidR="00EB40DD" w:rsidRPr="00EB40DD" w:rsidRDefault="00EB40DD" w:rsidP="00EB40DD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 w:rsidRPr="00EB40D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ЗК 5</w:t>
            </w:r>
          </w:p>
        </w:tc>
        <w:tc>
          <w:tcPr>
            <w:tcW w:w="1701" w:type="dxa"/>
          </w:tcPr>
          <w:p w:rsidR="00EB40DD" w:rsidRPr="00EB40DD" w:rsidRDefault="00EB40DD" w:rsidP="00EB40DD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 w:rsidRPr="00EB40D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ПРН 8</w:t>
            </w:r>
          </w:p>
        </w:tc>
      </w:tr>
      <w:tr w:rsidR="00EB40DD" w:rsidRPr="00EB40DD" w:rsidTr="001C7731">
        <w:tc>
          <w:tcPr>
            <w:tcW w:w="5920" w:type="dxa"/>
          </w:tcPr>
          <w:p w:rsidR="00EB40DD" w:rsidRPr="00EB40DD" w:rsidRDefault="00EB40DD" w:rsidP="00EB40DD">
            <w:pPr>
              <w:keepNext/>
              <w:spacing w:before="240" w:after="60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2"/>
                <w:sz w:val="28"/>
                <w:szCs w:val="28"/>
                <w:lang w:val="uk-UA"/>
              </w:rPr>
            </w:pPr>
            <w:r w:rsidRPr="00EB40D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32"/>
                <w:sz w:val="28"/>
                <w:szCs w:val="28"/>
                <w:lang w:val="uk-UA"/>
              </w:rPr>
              <w:lastRenderedPageBreak/>
              <w:t>Тема</w:t>
            </w:r>
            <w:r w:rsidRPr="00EB40DD">
              <w:rPr>
                <w:rFonts w:ascii="Times New Roman" w:eastAsia="Times New Roman" w:hAnsi="Times New Roman" w:cs="Times New Roman"/>
                <w:i/>
                <w:iCs/>
                <w:color w:val="000000"/>
                <w:kern w:val="32"/>
                <w:sz w:val="28"/>
                <w:szCs w:val="28"/>
                <w:lang w:val="uk-UA"/>
              </w:rPr>
              <w:t xml:space="preserve"> 20.</w:t>
            </w:r>
            <w:r w:rsidRPr="00EB40D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2"/>
                <w:sz w:val="28"/>
                <w:szCs w:val="28"/>
                <w:lang w:val="uk-UA"/>
              </w:rPr>
              <w:t xml:space="preserve"> Кредитно-грошова (монетарна) політика</w:t>
            </w:r>
          </w:p>
        </w:tc>
        <w:tc>
          <w:tcPr>
            <w:tcW w:w="2126" w:type="dxa"/>
          </w:tcPr>
          <w:p w:rsidR="00EB40DD" w:rsidRPr="00EB40DD" w:rsidRDefault="00EB40DD" w:rsidP="00EB40DD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 w:rsidRPr="00EB40D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ЗК 5</w:t>
            </w:r>
          </w:p>
        </w:tc>
        <w:tc>
          <w:tcPr>
            <w:tcW w:w="1701" w:type="dxa"/>
          </w:tcPr>
          <w:p w:rsidR="00EB40DD" w:rsidRPr="00EB40DD" w:rsidRDefault="00EB40DD" w:rsidP="00EB40DD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 w:rsidRPr="00EB40D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ПРН 8</w:t>
            </w:r>
          </w:p>
        </w:tc>
      </w:tr>
      <w:tr w:rsidR="00EB40DD" w:rsidRPr="00EB40DD" w:rsidTr="001C7731">
        <w:tc>
          <w:tcPr>
            <w:tcW w:w="5920" w:type="dxa"/>
          </w:tcPr>
          <w:p w:rsidR="00EB40DD" w:rsidRPr="00EB40DD" w:rsidRDefault="00EB40DD" w:rsidP="00EB40DD">
            <w:pPr>
              <w:rPr>
                <w:i/>
              </w:rPr>
            </w:pPr>
            <w:r w:rsidRPr="00EB40D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Тема 21.</w:t>
            </w:r>
            <w:r w:rsidRPr="00EB40DD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uk-UA"/>
              </w:rPr>
              <w:t xml:space="preserve"> Бюджетно-податкова (фіскальна) політика</w:t>
            </w:r>
          </w:p>
        </w:tc>
        <w:tc>
          <w:tcPr>
            <w:tcW w:w="2126" w:type="dxa"/>
          </w:tcPr>
          <w:p w:rsidR="00EB40DD" w:rsidRPr="00EB40DD" w:rsidRDefault="00EB40DD" w:rsidP="00EB40DD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 w:rsidRPr="00EB40D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ЗК 5</w:t>
            </w:r>
          </w:p>
        </w:tc>
        <w:tc>
          <w:tcPr>
            <w:tcW w:w="1701" w:type="dxa"/>
          </w:tcPr>
          <w:p w:rsidR="00EB40DD" w:rsidRPr="00EB40DD" w:rsidRDefault="00EB40DD" w:rsidP="00EB40DD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 w:rsidRPr="00EB40D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ПРН 8</w:t>
            </w:r>
          </w:p>
        </w:tc>
      </w:tr>
      <w:tr w:rsidR="00EB40DD" w:rsidRPr="00EB40DD" w:rsidTr="001C7731">
        <w:trPr>
          <w:trHeight w:val="561"/>
        </w:trPr>
        <w:tc>
          <w:tcPr>
            <w:tcW w:w="5920" w:type="dxa"/>
          </w:tcPr>
          <w:p w:rsidR="00EB40DD" w:rsidRPr="00EB40DD" w:rsidRDefault="00EB40DD" w:rsidP="00EB40DD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 w:rsidRPr="00EB40D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Тема 22.</w:t>
            </w:r>
            <w:r w:rsidRPr="00EB40D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uk-UA"/>
              </w:rPr>
              <w:t xml:space="preserve"> Загальна макроекономічна рівновага національного ринку</w:t>
            </w:r>
          </w:p>
        </w:tc>
        <w:tc>
          <w:tcPr>
            <w:tcW w:w="2126" w:type="dxa"/>
          </w:tcPr>
          <w:p w:rsidR="00EB40DD" w:rsidRPr="00EB40DD" w:rsidRDefault="00EB40DD" w:rsidP="00EB40DD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 w:rsidRPr="00EB40D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ЗК 11</w:t>
            </w:r>
          </w:p>
        </w:tc>
        <w:tc>
          <w:tcPr>
            <w:tcW w:w="1701" w:type="dxa"/>
          </w:tcPr>
          <w:p w:rsidR="00EB40DD" w:rsidRPr="00EB40DD" w:rsidRDefault="00EB40DD" w:rsidP="00EB40DD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 w:rsidRPr="00EB40D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>ПРН 8</w:t>
            </w:r>
          </w:p>
        </w:tc>
      </w:tr>
    </w:tbl>
    <w:p w:rsidR="00EB40DD" w:rsidRPr="00EB40DD" w:rsidRDefault="00EB40DD" w:rsidP="00EB40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</w:pPr>
    </w:p>
    <w:p w:rsidR="00EB40DD" w:rsidRPr="00EB40DD" w:rsidRDefault="00EB40DD" w:rsidP="00EB40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B40D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Загальна характеристика </w:t>
      </w:r>
    </w:p>
    <w:p w:rsidR="00EB40DD" w:rsidRPr="00EB40DD" w:rsidRDefault="00EB40DD" w:rsidP="00EB40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B40D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Обсяг</w:t>
      </w:r>
      <w:r w:rsidRPr="00EB40D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: 5 кредитів (150 </w:t>
      </w:r>
      <w:proofErr w:type="spellStart"/>
      <w:r w:rsidRPr="00EB40DD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год</w:t>
      </w:r>
      <w:proofErr w:type="spellEnd"/>
      <w:r w:rsidRPr="00EB40D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) (з них: 16 год. - лекцій, 44 год. - практичних занять, 90 год. - самостійна робота). </w:t>
      </w:r>
    </w:p>
    <w:p w:rsidR="00EB40DD" w:rsidRPr="00EB40DD" w:rsidRDefault="00EB40DD" w:rsidP="00EB40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B40D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Мова викладання </w:t>
      </w:r>
      <w:r w:rsidRPr="00EB40D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: українська </w:t>
      </w:r>
    </w:p>
    <w:p w:rsidR="00EB40DD" w:rsidRPr="00EB40DD" w:rsidRDefault="00EB40DD" w:rsidP="00EB40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EB40DD">
        <w:rPr>
          <w:rFonts w:ascii="Times New Roman" w:hAnsi="Times New Roman" w:cs="Times New Roman"/>
          <w:b/>
          <w:sz w:val="28"/>
          <w:lang w:val="uk-UA"/>
        </w:rPr>
        <w:t>Система оцінювання роботи здобувачів освіти упродовж семестру</w:t>
      </w:r>
    </w:p>
    <w:p w:rsidR="00EB40DD" w:rsidRPr="00EB40DD" w:rsidRDefault="00EB40DD" w:rsidP="00EB40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EB40DD">
        <w:rPr>
          <w:rFonts w:ascii="Times New Roman" w:hAnsi="Times New Roman" w:cs="Times New Roman"/>
          <w:b/>
          <w:sz w:val="28"/>
          <w:lang w:val="uk-UA"/>
        </w:rPr>
        <w:t>(таблиця розписується викладачем і може змінюватись)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1"/>
        <w:gridCol w:w="993"/>
        <w:gridCol w:w="16"/>
        <w:gridCol w:w="851"/>
        <w:gridCol w:w="850"/>
        <w:gridCol w:w="851"/>
        <w:gridCol w:w="1134"/>
      </w:tblGrid>
      <w:tr w:rsidR="00EB40DD" w:rsidRPr="00EB40DD" w:rsidTr="001C7731">
        <w:trPr>
          <w:cantSplit/>
          <w:trHeight w:val="518"/>
        </w:trPr>
        <w:tc>
          <w:tcPr>
            <w:tcW w:w="4911" w:type="dxa"/>
            <w:vMerge w:val="restart"/>
            <w:shd w:val="clear" w:color="auto" w:fill="auto"/>
            <w:vAlign w:val="center"/>
          </w:tcPr>
          <w:p w:rsidR="00EB40DD" w:rsidRPr="00EB40DD" w:rsidRDefault="00EB40DD" w:rsidP="00EB40DD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EB40DD">
              <w:rPr>
                <w:rFonts w:ascii="Times New Roman" w:eastAsia="Calibri" w:hAnsi="Times New Roman" w:cs="Times New Roman"/>
                <w:b/>
                <w:lang w:val="uk-UA"/>
              </w:rPr>
              <w:t xml:space="preserve">Вид діяльності студента 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  <w:vAlign w:val="center"/>
          </w:tcPr>
          <w:p w:rsidR="00EB40DD" w:rsidRPr="00EB40DD" w:rsidRDefault="00EB40DD" w:rsidP="00EB40DD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EB40DD">
              <w:rPr>
                <w:rFonts w:ascii="Times New Roman" w:eastAsia="Calibri" w:hAnsi="Times New Roman" w:cs="Times New Roman"/>
                <w:b/>
                <w:lang w:val="uk-UA"/>
              </w:rPr>
              <w:t>Максимальна кількість балів за одиницю</w:t>
            </w:r>
          </w:p>
        </w:tc>
        <w:tc>
          <w:tcPr>
            <w:tcW w:w="1717" w:type="dxa"/>
            <w:gridSpan w:val="3"/>
            <w:shd w:val="clear" w:color="auto" w:fill="auto"/>
            <w:vAlign w:val="center"/>
          </w:tcPr>
          <w:p w:rsidR="00EB40DD" w:rsidRPr="00EB40DD" w:rsidRDefault="00EB40DD" w:rsidP="00EB40DD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EB40DD">
              <w:rPr>
                <w:rFonts w:ascii="Times New Roman" w:eastAsia="Calibri" w:hAnsi="Times New Roman" w:cs="Times New Roman"/>
                <w:b/>
                <w:lang w:val="uk-UA"/>
              </w:rPr>
              <w:t>Модуль змістовний 1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EB40DD" w:rsidRPr="00EB40DD" w:rsidRDefault="00EB40DD" w:rsidP="00EB40DD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EB40DD">
              <w:rPr>
                <w:rFonts w:ascii="Times New Roman" w:eastAsia="Calibri" w:hAnsi="Times New Roman" w:cs="Times New Roman"/>
                <w:b/>
                <w:lang w:val="uk-UA"/>
              </w:rPr>
              <w:t>Модуль змістовний 2</w:t>
            </w:r>
          </w:p>
        </w:tc>
      </w:tr>
      <w:tr w:rsidR="00EB40DD" w:rsidRPr="00EB40DD" w:rsidTr="001C7731">
        <w:trPr>
          <w:cantSplit/>
          <w:trHeight w:val="1933"/>
        </w:trPr>
        <w:tc>
          <w:tcPr>
            <w:tcW w:w="49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40DD" w:rsidRPr="00EB40DD" w:rsidRDefault="00EB40DD" w:rsidP="00EB40DD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40DD" w:rsidRPr="00EB40DD" w:rsidRDefault="00EB40DD" w:rsidP="00EB40DD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</w:p>
        </w:tc>
        <w:tc>
          <w:tcPr>
            <w:tcW w:w="867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EB40DD" w:rsidRPr="00EB40DD" w:rsidRDefault="00EB40DD" w:rsidP="00EB40DD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EB40DD">
              <w:rPr>
                <w:rFonts w:ascii="Times New Roman" w:eastAsia="Calibri" w:hAnsi="Times New Roman" w:cs="Times New Roman"/>
                <w:b/>
                <w:lang w:val="uk-UA"/>
              </w:rPr>
              <w:t>кількість одиниць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EB40DD" w:rsidRPr="00EB40DD" w:rsidRDefault="00EB40DD" w:rsidP="00EB40DD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EB40DD">
              <w:rPr>
                <w:rFonts w:ascii="Times New Roman" w:eastAsia="Calibri" w:hAnsi="Times New Roman" w:cs="Times New Roman"/>
                <w:b/>
                <w:lang w:val="uk-UA"/>
              </w:rPr>
              <w:t>максимальна кількість балів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EB40DD" w:rsidRPr="00EB40DD" w:rsidRDefault="00EB40DD" w:rsidP="00EB40DD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EB40DD">
              <w:rPr>
                <w:rFonts w:ascii="Times New Roman" w:eastAsia="Calibri" w:hAnsi="Times New Roman" w:cs="Times New Roman"/>
                <w:b/>
                <w:lang w:val="uk-UA"/>
              </w:rPr>
              <w:t>кількість одиниць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EB40DD" w:rsidRPr="00EB40DD" w:rsidRDefault="00EB40DD" w:rsidP="00EB40DD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EB40DD">
              <w:rPr>
                <w:rFonts w:ascii="Times New Roman" w:eastAsia="Calibri" w:hAnsi="Times New Roman" w:cs="Times New Roman"/>
                <w:b/>
                <w:lang w:val="uk-UA"/>
              </w:rPr>
              <w:t>максимальна кількість балів</w:t>
            </w:r>
          </w:p>
        </w:tc>
      </w:tr>
      <w:tr w:rsidR="00EB40DD" w:rsidRPr="00EB40DD" w:rsidTr="001C7731">
        <w:tc>
          <w:tcPr>
            <w:tcW w:w="9606" w:type="dxa"/>
            <w:gridSpan w:val="7"/>
            <w:shd w:val="clear" w:color="auto" w:fill="auto"/>
            <w:vAlign w:val="center"/>
          </w:tcPr>
          <w:p w:rsidR="00EB40DD" w:rsidRPr="00EB40DD" w:rsidRDefault="00EB40DD" w:rsidP="00EB40DD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highlight w:val="red"/>
                <w:lang w:val="uk-UA"/>
              </w:rPr>
            </w:pPr>
            <w:r w:rsidRPr="00EB40DD"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  <w:t>Обов’язкові</w:t>
            </w:r>
          </w:p>
        </w:tc>
      </w:tr>
      <w:tr w:rsidR="00EB40DD" w:rsidRPr="00EB40DD" w:rsidTr="001C7731">
        <w:tc>
          <w:tcPr>
            <w:tcW w:w="4911" w:type="dxa"/>
            <w:shd w:val="clear" w:color="auto" w:fill="auto"/>
            <w:vAlign w:val="center"/>
          </w:tcPr>
          <w:p w:rsidR="00EB40DD" w:rsidRPr="00EB40DD" w:rsidRDefault="00EB40DD" w:rsidP="00EB40DD">
            <w:pPr>
              <w:tabs>
                <w:tab w:val="left" w:pos="2030"/>
                <w:tab w:val="left" w:pos="100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B40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1.1. Відвідування лекцій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EB40DD" w:rsidRPr="00EB40DD" w:rsidRDefault="00EB40DD" w:rsidP="00EB40DD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EB40DD">
              <w:rPr>
                <w:rFonts w:ascii="Times New Roman" w:eastAsia="Calibri" w:hAnsi="Times New Roman" w:cs="Times New Roman"/>
                <w:sz w:val="28"/>
                <w:lang w:val="uk-UA"/>
              </w:rPr>
              <w:t>0,5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40DD" w:rsidRPr="00EB40DD" w:rsidRDefault="00EB40DD" w:rsidP="00EB40DD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EB40DD">
              <w:rPr>
                <w:rFonts w:ascii="Times New Roman" w:eastAsia="Calibri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40DD" w:rsidRPr="00EB40DD" w:rsidRDefault="00EB40DD" w:rsidP="00EB40DD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EB40DD">
              <w:rPr>
                <w:rFonts w:ascii="Times New Roman" w:eastAsia="Calibri" w:hAnsi="Times New Roman" w:cs="Times New Roman"/>
                <w:sz w:val="28"/>
                <w:lang w:val="uk-UA"/>
              </w:rPr>
              <w:t>2,5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40DD" w:rsidRPr="00EB40DD" w:rsidRDefault="00EB40DD" w:rsidP="00EB40DD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EB40DD">
              <w:rPr>
                <w:rFonts w:ascii="Times New Roman" w:eastAsia="Calibri" w:hAnsi="Times New Roman" w:cs="Times New Roman"/>
                <w:sz w:val="28"/>
                <w:lang w:val="uk-UA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0DD" w:rsidRPr="00EB40DD" w:rsidRDefault="00EB40DD" w:rsidP="00EB40DD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EB40DD">
              <w:rPr>
                <w:rFonts w:ascii="Times New Roman" w:eastAsia="Calibri" w:hAnsi="Times New Roman" w:cs="Times New Roman"/>
                <w:sz w:val="28"/>
                <w:lang w:val="uk-UA"/>
              </w:rPr>
              <w:t>3</w:t>
            </w:r>
          </w:p>
        </w:tc>
      </w:tr>
      <w:tr w:rsidR="00EB40DD" w:rsidRPr="00EB40DD" w:rsidTr="001C7731">
        <w:tc>
          <w:tcPr>
            <w:tcW w:w="4911" w:type="dxa"/>
            <w:shd w:val="clear" w:color="auto" w:fill="auto"/>
            <w:vAlign w:val="center"/>
          </w:tcPr>
          <w:p w:rsidR="00EB40DD" w:rsidRPr="00EB40DD" w:rsidRDefault="00EB40DD" w:rsidP="00EB40DD">
            <w:pPr>
              <w:tabs>
                <w:tab w:val="left" w:pos="2030"/>
                <w:tab w:val="left" w:pos="100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B40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1.2. Відвідування семінарських і практичних занять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EB40DD" w:rsidRPr="00EB40DD" w:rsidRDefault="00EB40DD" w:rsidP="00EB40DD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EB40DD">
              <w:rPr>
                <w:rFonts w:ascii="Times New Roman" w:eastAsia="Calibri" w:hAnsi="Times New Roman" w:cs="Times New Roman"/>
                <w:sz w:val="28"/>
                <w:lang w:val="uk-UA"/>
              </w:rPr>
              <w:t>0,5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40DD" w:rsidRPr="00EB40DD" w:rsidRDefault="00EB40DD" w:rsidP="00EB40DD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EB40DD">
              <w:rPr>
                <w:rFonts w:ascii="Times New Roman" w:eastAsia="Calibri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40DD" w:rsidRPr="00EB40DD" w:rsidRDefault="00EB40DD" w:rsidP="00EB40DD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EB40DD">
              <w:rPr>
                <w:rFonts w:ascii="Times New Roman" w:eastAsia="Calibri" w:hAnsi="Times New Roman" w:cs="Times New Roman"/>
                <w:sz w:val="28"/>
                <w:lang w:val="uk-UA"/>
              </w:rPr>
              <w:t>2,5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40DD" w:rsidRPr="00EB40DD" w:rsidRDefault="00EB40DD" w:rsidP="00EB40DD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EB40DD">
              <w:rPr>
                <w:rFonts w:ascii="Times New Roman" w:eastAsia="Calibri" w:hAnsi="Times New Roman" w:cs="Times New Roman"/>
                <w:sz w:val="28"/>
                <w:lang w:val="uk-UA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0DD" w:rsidRPr="00EB40DD" w:rsidRDefault="00EB40DD" w:rsidP="00EB40DD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EB40DD">
              <w:rPr>
                <w:rFonts w:ascii="Times New Roman" w:eastAsia="Calibri" w:hAnsi="Times New Roman" w:cs="Times New Roman"/>
                <w:sz w:val="28"/>
                <w:lang w:val="uk-UA"/>
              </w:rPr>
              <w:t>3</w:t>
            </w:r>
          </w:p>
        </w:tc>
      </w:tr>
      <w:tr w:rsidR="00EB40DD" w:rsidRPr="00EB40DD" w:rsidTr="001C7731">
        <w:tc>
          <w:tcPr>
            <w:tcW w:w="4911" w:type="dxa"/>
            <w:shd w:val="clear" w:color="auto" w:fill="auto"/>
            <w:vAlign w:val="center"/>
          </w:tcPr>
          <w:p w:rsidR="00EB40DD" w:rsidRPr="00EB40DD" w:rsidRDefault="00EB40DD" w:rsidP="00EB40DD">
            <w:pPr>
              <w:tabs>
                <w:tab w:val="left" w:pos="2030"/>
                <w:tab w:val="left" w:pos="100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B40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1.3. Робота на семінарському і практичному занятті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EB40DD" w:rsidRPr="00EB40DD" w:rsidRDefault="00EB40DD" w:rsidP="00EB40DD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EB40DD">
              <w:rPr>
                <w:rFonts w:ascii="Times New Roman" w:eastAsia="Calibri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40DD" w:rsidRPr="00EB40DD" w:rsidRDefault="00EB40DD" w:rsidP="00EB40DD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EB40DD">
              <w:rPr>
                <w:rFonts w:ascii="Times New Roman" w:eastAsia="Calibri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40DD" w:rsidRPr="00EB40DD" w:rsidRDefault="00EB40DD" w:rsidP="00EB40DD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EB40DD">
              <w:rPr>
                <w:rFonts w:ascii="Times New Roman" w:eastAsia="Calibri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40DD" w:rsidRPr="00EB40DD" w:rsidRDefault="00EB40DD" w:rsidP="00EB40DD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EB40DD">
              <w:rPr>
                <w:rFonts w:ascii="Times New Roman" w:eastAsia="Calibri" w:hAnsi="Times New Roman" w:cs="Times New Roman"/>
                <w:sz w:val="28"/>
                <w:lang w:val="uk-UA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0DD" w:rsidRPr="00EB40DD" w:rsidRDefault="00EB40DD" w:rsidP="00EB40DD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EB40DD">
              <w:rPr>
                <w:rFonts w:ascii="Times New Roman" w:eastAsia="Calibri" w:hAnsi="Times New Roman" w:cs="Times New Roman"/>
                <w:sz w:val="28"/>
                <w:lang w:val="uk-UA"/>
              </w:rPr>
              <w:t>6</w:t>
            </w:r>
          </w:p>
        </w:tc>
      </w:tr>
      <w:tr w:rsidR="00EB40DD" w:rsidRPr="00EB40DD" w:rsidTr="001C7731">
        <w:tc>
          <w:tcPr>
            <w:tcW w:w="4911" w:type="dxa"/>
            <w:shd w:val="clear" w:color="auto" w:fill="auto"/>
            <w:vAlign w:val="center"/>
          </w:tcPr>
          <w:p w:rsidR="00EB40DD" w:rsidRPr="00EB40DD" w:rsidRDefault="00EB40DD" w:rsidP="00EB40DD">
            <w:pPr>
              <w:tabs>
                <w:tab w:val="left" w:pos="2030"/>
                <w:tab w:val="left" w:pos="100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B40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1.4. Виконання завдань для самостійної роботи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EB40DD" w:rsidRPr="00EB40DD" w:rsidRDefault="00EB40DD" w:rsidP="00EB40DD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EB40DD">
              <w:rPr>
                <w:rFonts w:ascii="Times New Roman" w:eastAsia="Calibri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40DD" w:rsidRPr="00EB40DD" w:rsidRDefault="00EB40DD" w:rsidP="00EB40DD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EB40DD">
              <w:rPr>
                <w:rFonts w:ascii="Times New Roman" w:eastAsia="Calibri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40DD" w:rsidRPr="00EB40DD" w:rsidRDefault="00EB40DD" w:rsidP="00EB40DD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EB40DD">
              <w:rPr>
                <w:rFonts w:ascii="Times New Roman" w:eastAsia="Calibri" w:hAnsi="Times New Roman" w:cs="Times New Roman"/>
                <w:sz w:val="28"/>
                <w:lang w:val="uk-UA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40DD" w:rsidRPr="00EB40DD" w:rsidRDefault="00EB40DD" w:rsidP="00EB40DD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EB40DD">
              <w:rPr>
                <w:rFonts w:ascii="Times New Roman" w:eastAsia="Calibri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0DD" w:rsidRPr="00EB40DD" w:rsidRDefault="00EB40DD" w:rsidP="00EB40DD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EB40DD">
              <w:rPr>
                <w:rFonts w:ascii="Times New Roman" w:eastAsia="Calibri" w:hAnsi="Times New Roman" w:cs="Times New Roman"/>
                <w:sz w:val="28"/>
                <w:lang w:val="uk-UA"/>
              </w:rPr>
              <w:t>8</w:t>
            </w:r>
          </w:p>
        </w:tc>
      </w:tr>
      <w:tr w:rsidR="00EB40DD" w:rsidRPr="00EB40DD" w:rsidTr="001C7731">
        <w:tc>
          <w:tcPr>
            <w:tcW w:w="4911" w:type="dxa"/>
            <w:shd w:val="clear" w:color="auto" w:fill="auto"/>
            <w:vAlign w:val="center"/>
          </w:tcPr>
          <w:p w:rsidR="00EB40DD" w:rsidRPr="00EB40DD" w:rsidRDefault="00EB40DD" w:rsidP="00EB40DD">
            <w:pPr>
              <w:tabs>
                <w:tab w:val="left" w:pos="2030"/>
                <w:tab w:val="left" w:pos="100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B40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1.5. Виконання модульної роботи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EB40DD" w:rsidRPr="00EB40DD" w:rsidRDefault="00EB40DD" w:rsidP="00EB40DD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EB40DD">
              <w:rPr>
                <w:rFonts w:ascii="Times New Roman" w:eastAsia="Calibri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40DD" w:rsidRPr="00EB40DD" w:rsidRDefault="00EB40DD" w:rsidP="00EB40DD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B40DD" w:rsidRPr="00EB40DD" w:rsidRDefault="00EB40DD" w:rsidP="00EB40DD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EB40DD">
              <w:rPr>
                <w:rFonts w:ascii="Times New Roman" w:eastAsia="Calibri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40DD" w:rsidRPr="00EB40DD" w:rsidRDefault="00EB40DD" w:rsidP="00EB40DD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40DD" w:rsidRPr="00EB40DD" w:rsidRDefault="00EB40DD" w:rsidP="00EB40DD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EB40DD">
              <w:rPr>
                <w:rFonts w:ascii="Times New Roman" w:eastAsia="Calibri" w:hAnsi="Times New Roman" w:cs="Times New Roman"/>
                <w:sz w:val="28"/>
                <w:lang w:val="uk-UA"/>
              </w:rPr>
              <w:t>5</w:t>
            </w:r>
          </w:p>
        </w:tc>
      </w:tr>
      <w:tr w:rsidR="00EB40DD" w:rsidRPr="00EB40DD" w:rsidTr="001C7731">
        <w:tc>
          <w:tcPr>
            <w:tcW w:w="59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40DD" w:rsidRPr="00EB40DD" w:rsidRDefault="00EB40DD" w:rsidP="00EB40DD">
            <w:pPr>
              <w:tabs>
                <w:tab w:val="left" w:pos="2030"/>
                <w:tab w:val="left" w:pos="100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B40D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40DD" w:rsidRPr="00EB40DD" w:rsidRDefault="00EB40DD" w:rsidP="00EB40DD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  <w:r w:rsidRPr="00EB40DD"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40DD" w:rsidRPr="00EB40DD" w:rsidRDefault="00EB40DD" w:rsidP="00EB40DD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  <w:r w:rsidRPr="00EB40DD"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  <w:t>25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40DD" w:rsidRPr="00EB40DD" w:rsidRDefault="00EB40DD" w:rsidP="00EB40DD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  <w:r w:rsidRPr="00EB40DD"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40DD" w:rsidRPr="00EB40DD" w:rsidRDefault="00EB40DD" w:rsidP="00EB40DD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  <w:r w:rsidRPr="00EB40DD"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  <w:t>25</w:t>
            </w:r>
          </w:p>
        </w:tc>
      </w:tr>
      <w:tr w:rsidR="00EB40DD" w:rsidRPr="00EB40DD" w:rsidTr="001C7731">
        <w:tc>
          <w:tcPr>
            <w:tcW w:w="9606" w:type="dxa"/>
            <w:gridSpan w:val="7"/>
            <w:shd w:val="clear" w:color="auto" w:fill="auto"/>
            <w:vAlign w:val="center"/>
          </w:tcPr>
          <w:p w:rsidR="00EB40DD" w:rsidRPr="00EB40DD" w:rsidRDefault="00EB40DD" w:rsidP="00EB40DD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B40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Максимальна кількість балів за обов’язкові види роботи: 50</w:t>
            </w:r>
          </w:p>
        </w:tc>
      </w:tr>
      <w:tr w:rsidR="00EB40DD" w:rsidRPr="00EB40DD" w:rsidTr="001C7731">
        <w:tc>
          <w:tcPr>
            <w:tcW w:w="9606" w:type="dxa"/>
            <w:gridSpan w:val="7"/>
            <w:shd w:val="clear" w:color="auto" w:fill="auto"/>
            <w:vAlign w:val="center"/>
          </w:tcPr>
          <w:p w:rsidR="00EB40DD" w:rsidRPr="00EB40DD" w:rsidRDefault="00EB40DD" w:rsidP="00EB40DD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B40D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Вибіркові</w:t>
            </w:r>
          </w:p>
        </w:tc>
      </w:tr>
      <w:tr w:rsidR="00EB40DD" w:rsidRPr="00EB40DD" w:rsidTr="001C7731">
        <w:tc>
          <w:tcPr>
            <w:tcW w:w="9606" w:type="dxa"/>
            <w:gridSpan w:val="7"/>
            <w:shd w:val="clear" w:color="auto" w:fill="auto"/>
            <w:vAlign w:val="center"/>
          </w:tcPr>
          <w:p w:rsidR="00EB40DD" w:rsidRPr="00EB40DD" w:rsidRDefault="00EB40DD" w:rsidP="00EB40DD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B40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Виконання завдань для самостійного опрацювання</w:t>
            </w:r>
          </w:p>
        </w:tc>
      </w:tr>
      <w:tr w:rsidR="00EB40DD" w:rsidRPr="00EB40DD" w:rsidTr="001C7731">
        <w:tc>
          <w:tcPr>
            <w:tcW w:w="4911" w:type="dxa"/>
            <w:shd w:val="clear" w:color="auto" w:fill="auto"/>
            <w:vAlign w:val="center"/>
          </w:tcPr>
          <w:p w:rsidR="00EB40DD" w:rsidRPr="00EB40DD" w:rsidRDefault="00EB40DD" w:rsidP="00EB40DD">
            <w:pPr>
              <w:tabs>
                <w:tab w:val="left" w:pos="2030"/>
                <w:tab w:val="left" w:pos="100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B40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2.1. Складання ситуаційних завдань із різних тем курсу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0DD" w:rsidRPr="00EB40DD" w:rsidRDefault="00EB40DD" w:rsidP="00EB40DD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EB40DD"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  <w:tc>
          <w:tcPr>
            <w:tcW w:w="867" w:type="dxa"/>
            <w:gridSpan w:val="2"/>
            <w:shd w:val="clear" w:color="auto" w:fill="auto"/>
            <w:vAlign w:val="center"/>
          </w:tcPr>
          <w:p w:rsidR="00EB40DD" w:rsidRPr="00EB40DD" w:rsidRDefault="00EB40DD" w:rsidP="00EB40DD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B40DD" w:rsidRPr="00EB40DD" w:rsidRDefault="00EB40DD" w:rsidP="00EB40DD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B40DD" w:rsidRPr="00EB40DD" w:rsidRDefault="00EB40DD" w:rsidP="00EB40DD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40DD" w:rsidRPr="00EB40DD" w:rsidRDefault="00EB40DD" w:rsidP="00EB40DD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</w:tr>
      <w:tr w:rsidR="00EB40DD" w:rsidRPr="00EB40DD" w:rsidTr="001C7731">
        <w:tc>
          <w:tcPr>
            <w:tcW w:w="4911" w:type="dxa"/>
            <w:shd w:val="clear" w:color="auto" w:fill="auto"/>
            <w:vAlign w:val="center"/>
          </w:tcPr>
          <w:p w:rsidR="00EB40DD" w:rsidRPr="00EB40DD" w:rsidRDefault="00EB40DD" w:rsidP="00EB40DD">
            <w:pPr>
              <w:tabs>
                <w:tab w:val="left" w:pos="2030"/>
                <w:tab w:val="left" w:pos="100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B40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2.5. Участь у науковій студентській конференції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0DD" w:rsidRPr="00EB40DD" w:rsidRDefault="00EB40DD" w:rsidP="00EB40DD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EB40DD">
              <w:rPr>
                <w:rFonts w:ascii="Times New Roman" w:eastAsia="Calibri" w:hAnsi="Times New Roman" w:cs="Times New Roman"/>
                <w:lang w:val="uk-UA"/>
              </w:rPr>
              <w:t>10</w:t>
            </w:r>
          </w:p>
        </w:tc>
        <w:tc>
          <w:tcPr>
            <w:tcW w:w="867" w:type="dxa"/>
            <w:gridSpan w:val="2"/>
            <w:shd w:val="clear" w:color="auto" w:fill="auto"/>
            <w:vAlign w:val="center"/>
          </w:tcPr>
          <w:p w:rsidR="00EB40DD" w:rsidRPr="00EB40DD" w:rsidRDefault="00EB40DD" w:rsidP="00EB40DD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B40DD" w:rsidRPr="00EB40DD" w:rsidRDefault="00EB40DD" w:rsidP="00EB40DD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B40DD" w:rsidRPr="00EB40DD" w:rsidRDefault="00EB40DD" w:rsidP="00EB40DD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40DD" w:rsidRPr="00EB40DD" w:rsidRDefault="00EB40DD" w:rsidP="00EB40DD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</w:tr>
      <w:tr w:rsidR="00EB40DD" w:rsidRPr="00EB40DD" w:rsidTr="001C7731">
        <w:tc>
          <w:tcPr>
            <w:tcW w:w="5904" w:type="dxa"/>
            <w:gridSpan w:val="2"/>
            <w:shd w:val="clear" w:color="auto" w:fill="auto"/>
            <w:vAlign w:val="center"/>
          </w:tcPr>
          <w:p w:rsidR="00EB40DD" w:rsidRPr="00EB40DD" w:rsidRDefault="00EB40DD" w:rsidP="00EB40DD">
            <w:pPr>
              <w:tabs>
                <w:tab w:val="left" w:pos="2030"/>
                <w:tab w:val="left" w:pos="100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B40D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867" w:type="dxa"/>
            <w:gridSpan w:val="2"/>
            <w:shd w:val="clear" w:color="auto" w:fill="auto"/>
            <w:vAlign w:val="center"/>
          </w:tcPr>
          <w:p w:rsidR="00EB40DD" w:rsidRPr="00EB40DD" w:rsidRDefault="00EB40DD" w:rsidP="00EB40DD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  <w:r w:rsidRPr="00EB40DD"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40DD" w:rsidRPr="00EB40DD" w:rsidRDefault="00EB40DD" w:rsidP="00EB40DD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B40DD" w:rsidRPr="00EB40DD" w:rsidRDefault="00EB40DD" w:rsidP="00EB40DD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  <w:r w:rsidRPr="00EB40DD"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0DD" w:rsidRPr="00EB40DD" w:rsidRDefault="00EB40DD" w:rsidP="00EB40DD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</w:p>
        </w:tc>
      </w:tr>
      <w:tr w:rsidR="00EB40DD" w:rsidRPr="00EB40DD" w:rsidTr="001C7731">
        <w:tc>
          <w:tcPr>
            <w:tcW w:w="9606" w:type="dxa"/>
            <w:gridSpan w:val="7"/>
            <w:shd w:val="clear" w:color="auto" w:fill="auto"/>
            <w:vAlign w:val="center"/>
          </w:tcPr>
          <w:p w:rsidR="00EB40DD" w:rsidRPr="00EB40DD" w:rsidRDefault="00EB40DD" w:rsidP="00EB40DD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B40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Максимальна кількість балів за вибіркові види роботи: 10</w:t>
            </w:r>
          </w:p>
        </w:tc>
      </w:tr>
      <w:tr w:rsidR="00EB40DD" w:rsidRPr="00EB40DD" w:rsidTr="001C7731">
        <w:tc>
          <w:tcPr>
            <w:tcW w:w="960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40DD" w:rsidRPr="00EB40DD" w:rsidRDefault="00EB40DD" w:rsidP="00EB40DD">
            <w:pPr>
              <w:tabs>
                <w:tab w:val="left" w:pos="2030"/>
                <w:tab w:val="left" w:pos="100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  <w:r w:rsidRPr="00EB40DD">
              <w:rPr>
                <w:rFonts w:ascii="Times New Roman" w:eastAsia="Calibri" w:hAnsi="Times New Roman" w:cs="Times New Roman"/>
                <w:sz w:val="28"/>
                <w:lang w:val="uk-UA"/>
              </w:rPr>
              <w:t>Всього балів за теоретичний і практичний курс: 60</w:t>
            </w:r>
          </w:p>
        </w:tc>
      </w:tr>
    </w:tbl>
    <w:p w:rsidR="00EB40DD" w:rsidRPr="00EB40DD" w:rsidRDefault="00EB40DD" w:rsidP="00EB40DD">
      <w:pPr>
        <w:tabs>
          <w:tab w:val="num" w:pos="426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highlight w:val="green"/>
          <w:lang w:val="uk-UA"/>
        </w:rPr>
      </w:pPr>
    </w:p>
    <w:p w:rsidR="00EB40DD" w:rsidRPr="00EB40DD" w:rsidRDefault="00EB40DD" w:rsidP="00EB40DD">
      <w:pPr>
        <w:tabs>
          <w:tab w:val="num" w:pos="426"/>
        </w:tabs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0DD">
        <w:rPr>
          <w:rFonts w:ascii="Times New Roman" w:hAnsi="Times New Roman" w:cs="Times New Roman"/>
          <w:sz w:val="28"/>
          <w:szCs w:val="28"/>
          <w:lang w:val="uk-UA"/>
        </w:rPr>
        <w:t>Кількість балів за роботу з теоретичним матеріалом, на практичних заняттях, під час виконання самостійної та індивідуальної навчально-дослідної роботи залежить від дотримання таких вимог:</w:t>
      </w:r>
    </w:p>
    <w:p w:rsidR="00EB40DD" w:rsidRPr="00EB40DD" w:rsidRDefault="00EB40DD" w:rsidP="00EB40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0DD">
        <w:rPr>
          <w:rFonts w:ascii="Times New Roman" w:hAnsi="Times New Roman" w:cs="Times New Roman"/>
          <w:sz w:val="28"/>
          <w:szCs w:val="28"/>
          <w:lang w:val="uk-UA"/>
        </w:rPr>
        <w:t>своєчасність виконання навчальних завдань;</w:t>
      </w:r>
    </w:p>
    <w:p w:rsidR="00EB40DD" w:rsidRPr="00EB40DD" w:rsidRDefault="00EB40DD" w:rsidP="00EB40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0DD">
        <w:rPr>
          <w:rFonts w:ascii="Times New Roman" w:hAnsi="Times New Roman" w:cs="Times New Roman"/>
          <w:sz w:val="28"/>
          <w:szCs w:val="28"/>
          <w:lang w:val="uk-UA"/>
        </w:rPr>
        <w:t>повний обсяг їх виконання;</w:t>
      </w:r>
    </w:p>
    <w:p w:rsidR="00EB40DD" w:rsidRPr="00EB40DD" w:rsidRDefault="00EB40DD" w:rsidP="00EB40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0DD">
        <w:rPr>
          <w:rFonts w:ascii="Times New Roman" w:hAnsi="Times New Roman" w:cs="Times New Roman"/>
          <w:sz w:val="28"/>
          <w:szCs w:val="28"/>
          <w:lang w:val="uk-UA"/>
        </w:rPr>
        <w:lastRenderedPageBreak/>
        <w:t>якість виконання навчальних завдань;</w:t>
      </w:r>
    </w:p>
    <w:p w:rsidR="00EB40DD" w:rsidRPr="00EB40DD" w:rsidRDefault="00EB40DD" w:rsidP="00EB40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0DD">
        <w:rPr>
          <w:rFonts w:ascii="Times New Roman" w:hAnsi="Times New Roman" w:cs="Times New Roman"/>
          <w:sz w:val="28"/>
          <w:szCs w:val="28"/>
          <w:lang w:val="uk-UA"/>
        </w:rPr>
        <w:t>самостійність виконання;</w:t>
      </w:r>
    </w:p>
    <w:p w:rsidR="00EB40DD" w:rsidRPr="00EB40DD" w:rsidRDefault="00EB40DD" w:rsidP="00EB40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0DD">
        <w:rPr>
          <w:rFonts w:ascii="Times New Roman" w:hAnsi="Times New Roman" w:cs="Times New Roman"/>
          <w:sz w:val="28"/>
          <w:szCs w:val="28"/>
          <w:lang w:val="uk-UA"/>
        </w:rPr>
        <w:t>творчий підхід у виконанні завдань;</w:t>
      </w:r>
    </w:p>
    <w:p w:rsidR="00EB40DD" w:rsidRPr="00EB40DD" w:rsidRDefault="00EB40DD" w:rsidP="00EB40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0DD">
        <w:rPr>
          <w:rFonts w:ascii="Times New Roman" w:hAnsi="Times New Roman" w:cs="Times New Roman"/>
          <w:sz w:val="28"/>
          <w:szCs w:val="28"/>
          <w:lang w:val="uk-UA"/>
        </w:rPr>
        <w:t>ініціативність у навчальній діяльності.</w:t>
      </w:r>
    </w:p>
    <w:p w:rsidR="00EB40DD" w:rsidRPr="00EB40DD" w:rsidRDefault="00EB40DD" w:rsidP="00EB40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B40DD" w:rsidRPr="00EB40DD" w:rsidRDefault="00EB40DD" w:rsidP="00EB40D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B40DD">
        <w:rPr>
          <w:rFonts w:ascii="Times New Roman" w:hAnsi="Times New Roman" w:cs="Times New Roman"/>
          <w:b/>
          <w:i/>
          <w:sz w:val="28"/>
          <w:szCs w:val="28"/>
          <w:lang w:val="uk-UA"/>
        </w:rPr>
        <w:t>Форма підсумкового контролю</w:t>
      </w:r>
      <w:r w:rsidRPr="00EB40DD">
        <w:rPr>
          <w:rFonts w:ascii="Times New Roman" w:hAnsi="Times New Roman" w:cs="Times New Roman"/>
          <w:sz w:val="28"/>
          <w:szCs w:val="28"/>
          <w:lang w:val="uk-UA"/>
        </w:rPr>
        <w:t>: письмовий екзамен – 40 балів.</w:t>
      </w:r>
    </w:p>
    <w:p w:rsidR="00EB40DD" w:rsidRPr="00EB40DD" w:rsidRDefault="00EB40DD" w:rsidP="00EB40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B40DD" w:rsidRPr="00EB40DD" w:rsidRDefault="00EB40DD" w:rsidP="00EB40DD">
      <w:pPr>
        <w:tabs>
          <w:tab w:val="left" w:pos="2030"/>
          <w:tab w:val="left" w:pos="1006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0DD">
        <w:rPr>
          <w:rFonts w:ascii="Times New Roman" w:hAnsi="Times New Roman" w:cs="Times New Roman"/>
          <w:b/>
          <w:i/>
          <w:sz w:val="28"/>
          <w:szCs w:val="28"/>
          <w:lang w:val="uk-UA"/>
        </w:rPr>
        <w:t>Навчально-методичне забезпечення</w:t>
      </w:r>
      <w:r w:rsidRPr="00EB40DD">
        <w:rPr>
          <w:rFonts w:ascii="Times New Roman" w:hAnsi="Times New Roman" w:cs="Times New Roman"/>
          <w:sz w:val="28"/>
          <w:szCs w:val="28"/>
          <w:lang w:val="uk-UA"/>
        </w:rPr>
        <w:t xml:space="preserve">: лекційний матеріал та презентації,завдання до практичних занять, додаткова рекомендована література </w:t>
      </w:r>
      <w:r w:rsidRPr="00EB40D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розміщено в електронному навчальному курсі на сайті </w:t>
      </w:r>
      <w:proofErr w:type="spellStart"/>
      <w:r w:rsidRPr="00EB40DD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Інтернет-підтримки</w:t>
      </w:r>
      <w:proofErr w:type="spellEnd"/>
      <w:r w:rsidRPr="00EB40D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освітнього процесу за посиланням: </w:t>
      </w:r>
      <w:hyperlink r:id="rId6" w:history="1">
        <w:r w:rsidRPr="00EB40DD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uk-UA"/>
          </w:rPr>
          <w:t>http://vo.ukraine.edu.ua/course/view.php?id=9403</w:t>
        </w:r>
      </w:hyperlink>
    </w:p>
    <w:p w:rsidR="00EB40DD" w:rsidRPr="00EB40DD" w:rsidRDefault="00EB40DD" w:rsidP="00EB40D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B40DD">
        <w:rPr>
          <w:rFonts w:ascii="Times New Roman" w:hAnsi="Times New Roman" w:cs="Times New Roman"/>
          <w:b/>
          <w:i/>
          <w:sz w:val="28"/>
          <w:szCs w:val="28"/>
          <w:lang w:val="uk-UA"/>
        </w:rPr>
        <w:t>Рекомендована література</w:t>
      </w:r>
      <w:r w:rsidRPr="00EB40D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B40DD" w:rsidRPr="00EB40DD" w:rsidRDefault="00EB40DD" w:rsidP="00EB40DD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B40DD">
        <w:rPr>
          <w:rFonts w:ascii="Times New Roman" w:hAnsi="Times New Roman" w:cs="Times New Roman"/>
          <w:b/>
          <w:i/>
          <w:sz w:val="28"/>
          <w:szCs w:val="28"/>
          <w:lang w:val="uk-UA"/>
        </w:rPr>
        <w:t>Основна</w:t>
      </w:r>
    </w:p>
    <w:p w:rsidR="00EB40DD" w:rsidRPr="00EB40DD" w:rsidRDefault="00EB40DD" w:rsidP="00EB40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</w:pPr>
      <w:r w:rsidRPr="00EB40D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Економічна теорія: </w:t>
      </w:r>
      <w:proofErr w:type="spellStart"/>
      <w:r w:rsidRPr="00EB40DD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навч</w:t>
      </w:r>
      <w:proofErr w:type="spellEnd"/>
      <w:r w:rsidRPr="00EB40D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EB40DD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посіб</w:t>
      </w:r>
      <w:proofErr w:type="spellEnd"/>
      <w:r w:rsidRPr="00EB40D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/ Л. С. Шевченко, О. А. Гриценко, О. С. Марченко та ін.; за </w:t>
      </w:r>
      <w:proofErr w:type="spellStart"/>
      <w:r w:rsidRPr="00EB40DD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заг</w:t>
      </w:r>
      <w:proofErr w:type="spellEnd"/>
      <w:r w:rsidRPr="00EB40DD">
        <w:rPr>
          <w:rFonts w:ascii="Times New Roman" w:hAnsi="Times New Roman" w:cs="Times New Roman"/>
          <w:color w:val="000000"/>
          <w:sz w:val="28"/>
          <w:szCs w:val="28"/>
          <w:lang w:val="uk-UA"/>
        </w:rPr>
        <w:t>. ред. Л. С. Шевченко. 2-ге вид. Харків: Право, 2019. – 268 с.</w:t>
      </w:r>
    </w:p>
    <w:p w:rsidR="00EB40DD" w:rsidRPr="00EB40DD" w:rsidRDefault="00EB40DD" w:rsidP="00EB40D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B40DD">
        <w:rPr>
          <w:rFonts w:ascii="Times New Roman" w:hAnsi="Times New Roman" w:cs="Times New Roman"/>
          <w:b/>
          <w:i/>
          <w:sz w:val="28"/>
          <w:szCs w:val="28"/>
          <w:lang w:val="uk-UA"/>
        </w:rPr>
        <w:t>Додаткова</w:t>
      </w:r>
    </w:p>
    <w:p w:rsidR="00EB40DD" w:rsidRPr="00EB40DD" w:rsidRDefault="00EB40DD" w:rsidP="00EB40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B40D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Економічна теорія : підручник / В.Д. </w:t>
      </w:r>
      <w:proofErr w:type="spellStart"/>
      <w:r w:rsidRPr="00EB40DD">
        <w:rPr>
          <w:rFonts w:ascii="Times New Roman" w:hAnsi="Times New Roman" w:cs="Times New Roman"/>
          <w:color w:val="000000"/>
          <w:sz w:val="28"/>
          <w:szCs w:val="28"/>
          <w:lang w:val="uk-UA"/>
        </w:rPr>
        <w:t>Лагутін</w:t>
      </w:r>
      <w:proofErr w:type="spellEnd"/>
      <w:r w:rsidRPr="00EB40D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Ю.М. </w:t>
      </w:r>
      <w:proofErr w:type="spellStart"/>
      <w:r w:rsidRPr="00EB40DD">
        <w:rPr>
          <w:rFonts w:ascii="Times New Roman" w:hAnsi="Times New Roman" w:cs="Times New Roman"/>
          <w:color w:val="000000"/>
          <w:sz w:val="28"/>
          <w:szCs w:val="28"/>
          <w:lang w:val="uk-UA"/>
        </w:rPr>
        <w:t>Уманців</w:t>
      </w:r>
      <w:proofErr w:type="spellEnd"/>
      <w:r w:rsidRPr="00EB40D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Т.А. Щербакова та ін. ; за </w:t>
      </w:r>
      <w:proofErr w:type="spellStart"/>
      <w:r w:rsidRPr="00EB40DD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заг</w:t>
      </w:r>
      <w:proofErr w:type="spellEnd"/>
      <w:r w:rsidRPr="00EB40D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ред. В.Д. </w:t>
      </w:r>
      <w:proofErr w:type="spellStart"/>
      <w:r w:rsidRPr="00EB40DD">
        <w:rPr>
          <w:rFonts w:ascii="Times New Roman" w:hAnsi="Times New Roman" w:cs="Times New Roman"/>
          <w:color w:val="000000"/>
          <w:sz w:val="28"/>
          <w:szCs w:val="28"/>
          <w:lang w:val="uk-UA"/>
        </w:rPr>
        <w:t>Лагутіна</w:t>
      </w:r>
      <w:proofErr w:type="spellEnd"/>
      <w:r w:rsidRPr="00EB40D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– Київ : Київ. нац. </w:t>
      </w:r>
      <w:proofErr w:type="spellStart"/>
      <w:r w:rsidRPr="00EB40DD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торг.-екон</w:t>
      </w:r>
      <w:proofErr w:type="spellEnd"/>
      <w:r w:rsidRPr="00EB40DD">
        <w:rPr>
          <w:rFonts w:ascii="Times New Roman" w:hAnsi="Times New Roman" w:cs="Times New Roman"/>
          <w:color w:val="000000"/>
          <w:sz w:val="28"/>
          <w:szCs w:val="28"/>
          <w:lang w:val="uk-UA"/>
        </w:rPr>
        <w:t>. ун-т, 2017. – 608 с.</w:t>
      </w:r>
    </w:p>
    <w:p w:rsidR="00EB40DD" w:rsidRPr="00EB40DD" w:rsidRDefault="00EB40DD" w:rsidP="00EB40DD">
      <w:pPr>
        <w:spacing w:after="0" w:line="240" w:lineRule="auto"/>
        <w:ind w:firstLine="709"/>
        <w:jc w:val="both"/>
        <w:rPr>
          <w:rFonts w:ascii="Times New Roman" w:hAnsi="Times New Roman"/>
          <w:color w:val="0000FF" w:themeColor="hyperlink"/>
          <w:sz w:val="28"/>
          <w:szCs w:val="28"/>
          <w:u w:val="single"/>
          <w:lang w:val="uk-UA"/>
        </w:rPr>
      </w:pPr>
      <w:r w:rsidRPr="00EB40DD">
        <w:rPr>
          <w:rFonts w:ascii="Times New Roman" w:hAnsi="Times New Roman" w:cs="Times New Roman"/>
          <w:b/>
          <w:i/>
          <w:sz w:val="28"/>
          <w:szCs w:val="28"/>
          <w:lang w:val="uk-UA"/>
        </w:rPr>
        <w:t>Обов’язкове дотримання положень «Кодексу академічної доброчесності Відкритого міжнародного університету розвитку людини «Україна»,</w:t>
      </w:r>
      <w:r w:rsidRPr="00EB40DD">
        <w:rPr>
          <w:rFonts w:ascii="Times New Roman" w:hAnsi="Times New Roman" w:cs="Times New Roman"/>
          <w:sz w:val="28"/>
          <w:szCs w:val="28"/>
          <w:lang w:val="uk-UA"/>
        </w:rPr>
        <w:t xml:space="preserve">доступного за посиланням: </w:t>
      </w:r>
      <w:hyperlink r:id="rId7" w:history="1">
        <w:r w:rsidRPr="00EB40DD">
          <w:rPr>
            <w:rFonts w:ascii="Times New Roman" w:hAnsi="Times New Roman"/>
            <w:color w:val="0000FF" w:themeColor="hyperlink"/>
            <w:sz w:val="28"/>
            <w:szCs w:val="28"/>
            <w:u w:val="single"/>
            <w:lang w:val="uk-UA"/>
          </w:rPr>
          <w:t>https://uu.edu.ua/upload/universitet/normativni_documenti/academic_dobrochesnist/Codex.pdf</w:t>
        </w:r>
      </w:hyperlink>
      <w:r w:rsidRPr="00EB40DD">
        <w:rPr>
          <w:rFonts w:ascii="Times New Roman" w:hAnsi="Times New Roman"/>
          <w:color w:val="0000FF" w:themeColor="hyperlink"/>
          <w:sz w:val="28"/>
          <w:szCs w:val="28"/>
          <w:u w:val="single"/>
          <w:lang w:val="uk-UA"/>
        </w:rPr>
        <w:t>.</w:t>
      </w:r>
    </w:p>
    <w:tbl>
      <w:tblPr>
        <w:tblStyle w:val="11"/>
        <w:tblW w:w="9855" w:type="dxa"/>
        <w:tblLook w:val="04A0" w:firstRow="1" w:lastRow="0" w:firstColumn="1" w:lastColumn="0" w:noHBand="0" w:noVBand="1"/>
      </w:tblPr>
      <w:tblGrid>
        <w:gridCol w:w="2160"/>
        <w:gridCol w:w="7695"/>
      </w:tblGrid>
      <w:tr w:rsidR="00EB40DD" w:rsidRPr="00EB40DD" w:rsidTr="001C7731">
        <w:tc>
          <w:tcPr>
            <w:tcW w:w="2160" w:type="dxa"/>
          </w:tcPr>
          <w:p w:rsidR="00EB40DD" w:rsidRPr="00EB40DD" w:rsidRDefault="00EB40DD" w:rsidP="00EB4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0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Відвідування заняття</w:t>
            </w:r>
          </w:p>
        </w:tc>
        <w:tc>
          <w:tcPr>
            <w:tcW w:w="7695" w:type="dxa"/>
          </w:tcPr>
          <w:p w:rsidR="00EB40DD" w:rsidRPr="00EB40DD" w:rsidRDefault="00EB40DD" w:rsidP="00EB4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0D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Відвідування лекційних, практичних занять є обов’язковим.</w:t>
            </w:r>
          </w:p>
        </w:tc>
      </w:tr>
      <w:tr w:rsidR="00EB40DD" w:rsidRPr="00EB40DD" w:rsidTr="001C7731">
        <w:tc>
          <w:tcPr>
            <w:tcW w:w="2160" w:type="dxa"/>
          </w:tcPr>
          <w:p w:rsidR="00EB40DD" w:rsidRPr="00EB40DD" w:rsidRDefault="00EB40DD" w:rsidP="00EB40DD">
            <w:pPr>
              <w:ind w:right="-5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0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Відпрацювання пропущених занять</w:t>
            </w:r>
          </w:p>
        </w:tc>
        <w:tc>
          <w:tcPr>
            <w:tcW w:w="7695" w:type="dxa"/>
          </w:tcPr>
          <w:p w:rsidR="00EB40DD" w:rsidRPr="00EB40DD" w:rsidRDefault="00EB40DD" w:rsidP="00EB4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0D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Здобувач освіти, який пропустив практичні заняття, самостійно вивчає матеріал за наведеними у </w:t>
            </w:r>
            <w:proofErr w:type="spellStart"/>
            <w:r w:rsidRPr="00EB40D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силабусі</w:t>
            </w:r>
            <w:proofErr w:type="spellEnd"/>
            <w:r w:rsidRPr="00EB40D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рекомендованими джерелами, виконує завдання та надсилає результат викладачу. </w:t>
            </w:r>
            <w:r w:rsidRPr="00EB40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Через відсутність здобувача освіти на практичному занятті без поважних причин оцінка буде знижена.</w:t>
            </w:r>
          </w:p>
        </w:tc>
      </w:tr>
      <w:tr w:rsidR="00EB40DD" w:rsidRPr="00EB40DD" w:rsidTr="001C7731">
        <w:tc>
          <w:tcPr>
            <w:tcW w:w="2160" w:type="dxa"/>
          </w:tcPr>
          <w:p w:rsidR="00EB40DD" w:rsidRPr="00EB40DD" w:rsidRDefault="00EB40DD" w:rsidP="00EB4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0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Допуск до екзамену</w:t>
            </w:r>
          </w:p>
        </w:tc>
        <w:tc>
          <w:tcPr>
            <w:tcW w:w="7695" w:type="dxa"/>
          </w:tcPr>
          <w:p w:rsidR="00EB40DD" w:rsidRPr="00EB40DD" w:rsidRDefault="00EB40DD" w:rsidP="00EB40DD">
            <w:pPr>
              <w:ind w:right="1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B40D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Відповідно до Положення про організацію та методику проведення поточного, підсумкового контролю та атестації здобувачів вищої та фахової </w:t>
            </w:r>
            <w:proofErr w:type="spellStart"/>
            <w:r w:rsidRPr="00EB40D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передвищої</w:t>
            </w:r>
            <w:proofErr w:type="spellEnd"/>
            <w:r w:rsidRPr="00EB40D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освіти, п.3.1.:</w:t>
            </w:r>
          </w:p>
          <w:p w:rsidR="00EB40DD" w:rsidRPr="00EB40DD" w:rsidRDefault="00EB40DD" w:rsidP="00EB40DD">
            <w:pPr>
              <w:ind w:right="1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0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Оцінювання знань здобувачів вищої та фахової </w:t>
            </w:r>
            <w:proofErr w:type="spellStart"/>
            <w:r w:rsidRPr="00EB40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передвищої</w:t>
            </w:r>
            <w:proofErr w:type="spellEnd"/>
            <w:r w:rsidRPr="00EB40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освіти із навчальних дисциплін, формою підсумкового контролю яких є екзамен, здійснюється на основі результатів поточного, проміжного і підсумкового контролю знань (екзамену). Максимальна кількість балів, яку може отримати здобувач вищої та фахової </w:t>
            </w:r>
            <w:proofErr w:type="spellStart"/>
            <w:r w:rsidRPr="00EB40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передвищої</w:t>
            </w:r>
            <w:proofErr w:type="spellEnd"/>
            <w:r w:rsidRPr="00EB40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освіти за результатами поточних і проміжних контролів, не може перевищувати 60. </w:t>
            </w:r>
          </w:p>
          <w:p w:rsidR="00EB40DD" w:rsidRPr="00EB40DD" w:rsidRDefault="00EB40DD" w:rsidP="00EB40DD">
            <w:pPr>
              <w:ind w:right="1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0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Здобувач вищої та фахової </w:t>
            </w:r>
            <w:proofErr w:type="spellStart"/>
            <w:r w:rsidRPr="00EB40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передвищої</w:t>
            </w:r>
            <w:proofErr w:type="spellEnd"/>
            <w:r w:rsidRPr="00EB40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освіти не допускається до семестрового контролю з певної навчальної дисципліни, якщо він має заборгованості з лабораторних робіт, комп’ютерного практикуму, семестрових індивідуальних завдань, передбачених робочим навчальним планом на семестр із даної навчальної дисципліни. При цьому викладач у заліково-екзаменаційній відомості робить запис «не допущений» («F»). Здобувач вищої та фахової </w:t>
            </w:r>
            <w:proofErr w:type="spellStart"/>
            <w:r w:rsidRPr="00EB40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передвищої</w:t>
            </w:r>
            <w:proofErr w:type="spellEnd"/>
            <w:r w:rsidRPr="00EB40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освіти контрактної форми навчання може бути не допущений до складання екзамену за невиконання умов контракту, про що у відомості деканат робить таку ж позначку - “не допущений”.</w:t>
            </w:r>
          </w:p>
          <w:p w:rsidR="00EB40DD" w:rsidRPr="00EB40DD" w:rsidRDefault="00EB40DD" w:rsidP="00EB40DD">
            <w:pPr>
              <w:ind w:right="1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B40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Недопуск</w:t>
            </w:r>
            <w:proofErr w:type="spellEnd"/>
            <w:r w:rsidRPr="00EB40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здобувача вищої або фахової </w:t>
            </w:r>
            <w:proofErr w:type="spellStart"/>
            <w:r w:rsidRPr="00EB40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передвищої</w:t>
            </w:r>
            <w:proofErr w:type="spellEnd"/>
            <w:r w:rsidRPr="00EB40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освіти до семестрового контролю з певної навчальної дисципліни не може бути причиною </w:t>
            </w:r>
            <w:proofErr w:type="spellStart"/>
            <w:r w:rsidRPr="00EB40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недопуску</w:t>
            </w:r>
            <w:proofErr w:type="spellEnd"/>
            <w:r w:rsidRPr="00EB40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його до семестрового контролю з інших навчальних дисциплін.</w:t>
            </w:r>
          </w:p>
        </w:tc>
      </w:tr>
      <w:tr w:rsidR="00EB40DD" w:rsidRPr="00EB40DD" w:rsidTr="001C7731">
        <w:tc>
          <w:tcPr>
            <w:tcW w:w="2160" w:type="dxa"/>
          </w:tcPr>
          <w:p w:rsidR="00EB40DD" w:rsidRPr="00EB40DD" w:rsidRDefault="00EB40DD" w:rsidP="00EB4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0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lastRenderedPageBreak/>
              <w:t>Підсумкова модульна оцінка</w:t>
            </w:r>
          </w:p>
        </w:tc>
        <w:tc>
          <w:tcPr>
            <w:tcW w:w="7695" w:type="dxa"/>
          </w:tcPr>
          <w:p w:rsidR="00EB40DD" w:rsidRPr="00EB40DD" w:rsidRDefault="00EB40DD" w:rsidP="00EB4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0D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Підсумкова модульна оцінка є сумою виконаних завдань за два модулі. Максимальна модульна оцінка може складати 60 балів, якщо здобувач освіти виконав всі вимоги, зазначені у Положенні про організацію та методику проведення поточного, підсумкового контролю та атестації здобувачів вищої та фахової </w:t>
            </w:r>
            <w:proofErr w:type="spellStart"/>
            <w:r w:rsidRPr="00EB40D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передвищої</w:t>
            </w:r>
            <w:proofErr w:type="spellEnd"/>
            <w:r w:rsidRPr="00EB40D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B40D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освіти</w:t>
            </w:r>
            <w:hyperlink r:id="rId8" w:history="1">
              <w:r w:rsidRPr="00EB40DD">
                <w:rPr>
                  <w:rFonts w:ascii="Times New Roman" w:hAnsi="Times New Roman"/>
                  <w:color w:val="0000FF" w:themeColor="hyperlink"/>
                  <w:sz w:val="28"/>
                  <w:szCs w:val="28"/>
                  <w:u w:val="single"/>
                  <w:lang w:val="uk-UA"/>
                </w:rPr>
                <w:t>https</w:t>
              </w:r>
              <w:proofErr w:type="spellEnd"/>
              <w:r w:rsidRPr="00EB40DD">
                <w:rPr>
                  <w:rFonts w:ascii="Times New Roman" w:hAnsi="Times New Roman"/>
                  <w:color w:val="0000FF" w:themeColor="hyperlink"/>
                  <w:sz w:val="28"/>
                  <w:szCs w:val="28"/>
                  <w:u w:val="single"/>
                  <w:lang w:val="uk-UA"/>
                </w:rPr>
                <w:t>://</w:t>
              </w:r>
              <w:proofErr w:type="spellStart"/>
              <w:r w:rsidRPr="00EB40DD">
                <w:rPr>
                  <w:rFonts w:ascii="Times New Roman" w:hAnsi="Times New Roman"/>
                  <w:color w:val="0000FF" w:themeColor="hyperlink"/>
                  <w:sz w:val="28"/>
                  <w:szCs w:val="28"/>
                  <w:u w:val="single"/>
                  <w:lang w:val="uk-UA"/>
                </w:rPr>
                <w:t>uu.edu.ua</w:t>
              </w:r>
              <w:proofErr w:type="spellEnd"/>
              <w:r w:rsidRPr="00EB40DD">
                <w:rPr>
                  <w:rFonts w:ascii="Times New Roman" w:hAnsi="Times New Roman"/>
                  <w:color w:val="0000FF" w:themeColor="hyperlink"/>
                  <w:sz w:val="28"/>
                  <w:szCs w:val="28"/>
                  <w:u w:val="single"/>
                  <w:lang w:val="uk-UA"/>
                </w:rPr>
                <w:t>/</w:t>
              </w:r>
              <w:proofErr w:type="spellStart"/>
              <w:r w:rsidRPr="00EB40DD">
                <w:rPr>
                  <w:rFonts w:ascii="Times New Roman" w:hAnsi="Times New Roman"/>
                  <w:color w:val="0000FF" w:themeColor="hyperlink"/>
                  <w:sz w:val="28"/>
                  <w:szCs w:val="28"/>
                  <w:u w:val="single"/>
                  <w:lang w:val="uk-UA"/>
                </w:rPr>
                <w:t>upload</w:t>
              </w:r>
              <w:proofErr w:type="spellEnd"/>
              <w:r w:rsidRPr="00EB40DD">
                <w:rPr>
                  <w:rFonts w:ascii="Times New Roman" w:hAnsi="Times New Roman"/>
                  <w:color w:val="0000FF" w:themeColor="hyperlink"/>
                  <w:sz w:val="28"/>
                  <w:szCs w:val="28"/>
                  <w:u w:val="single"/>
                  <w:lang w:val="uk-UA"/>
                </w:rPr>
                <w:t>/</w:t>
              </w:r>
              <w:proofErr w:type="spellStart"/>
              <w:r w:rsidRPr="00EB40DD">
                <w:rPr>
                  <w:rFonts w:ascii="Times New Roman" w:hAnsi="Times New Roman"/>
                  <w:color w:val="0000FF" w:themeColor="hyperlink"/>
                  <w:sz w:val="28"/>
                  <w:szCs w:val="28"/>
                  <w:u w:val="single"/>
                  <w:lang w:val="uk-UA"/>
                </w:rPr>
                <w:t>universitet</w:t>
              </w:r>
              <w:proofErr w:type="spellEnd"/>
              <w:r w:rsidRPr="00EB40DD">
                <w:rPr>
                  <w:rFonts w:ascii="Times New Roman" w:hAnsi="Times New Roman"/>
                  <w:color w:val="0000FF" w:themeColor="hyperlink"/>
                  <w:sz w:val="28"/>
                  <w:szCs w:val="28"/>
                  <w:u w:val="single"/>
                  <w:lang w:val="uk-UA"/>
                </w:rPr>
                <w:t xml:space="preserve">/ </w:t>
              </w:r>
              <w:proofErr w:type="spellStart"/>
              <w:r w:rsidRPr="00EB40DD">
                <w:rPr>
                  <w:rFonts w:ascii="Times New Roman" w:hAnsi="Times New Roman"/>
                  <w:color w:val="0000FF" w:themeColor="hyperlink"/>
                  <w:sz w:val="28"/>
                  <w:szCs w:val="28"/>
                  <w:u w:val="single"/>
                  <w:lang w:val="uk-UA"/>
                </w:rPr>
                <w:t>normativn</w:t>
              </w:r>
              <w:proofErr w:type="spellEnd"/>
              <w:r w:rsidRPr="00EB40DD">
                <w:rPr>
                  <w:rFonts w:ascii="Times New Roman" w:hAnsi="Times New Roman"/>
                  <w:color w:val="0000FF" w:themeColor="hyperlink"/>
                  <w:sz w:val="28"/>
                  <w:szCs w:val="28"/>
                  <w:u w:val="single"/>
                  <w:lang w:val="uk-UA"/>
                </w:rPr>
                <w:t>i_documenti/Osnovni_oficiyni_doc_UU/Osvitnya_d _t/</w:t>
              </w:r>
              <w:proofErr w:type="spellStart"/>
              <w:r w:rsidRPr="00EB40DD">
                <w:rPr>
                  <w:rFonts w:ascii="Times New Roman" w:hAnsi="Times New Roman"/>
                  <w:color w:val="0000FF" w:themeColor="hyperlink"/>
                  <w:sz w:val="28"/>
                  <w:szCs w:val="28"/>
                  <w:u w:val="single"/>
                  <w:lang w:val="uk-UA"/>
                </w:rPr>
                <w:t>Polozh_pro_metodiku_provedennya_controlyu_ta_atesta</w:t>
              </w:r>
              <w:proofErr w:type="spellEnd"/>
              <w:r w:rsidRPr="00EB40DD">
                <w:rPr>
                  <w:rFonts w:ascii="Times New Roman" w:hAnsi="Times New Roman"/>
                  <w:color w:val="0000FF" w:themeColor="hyperlink"/>
                  <w:sz w:val="28"/>
                  <w:szCs w:val="28"/>
                  <w:u w:val="single"/>
                  <w:lang w:val="uk-UA"/>
                </w:rPr>
                <w:t>cii.pdf</w:t>
              </w:r>
            </w:hyperlink>
            <w:r w:rsidRPr="00EB40DD">
              <w:rPr>
                <w:rFonts w:ascii="Times New Roman" w:hAnsi="Times New Roman"/>
                <w:color w:val="0000FF" w:themeColor="hyperlink"/>
                <w:sz w:val="28"/>
                <w:szCs w:val="28"/>
                <w:u w:val="single"/>
                <w:lang w:val="uk-UA"/>
              </w:rPr>
              <w:t>.</w:t>
            </w:r>
          </w:p>
        </w:tc>
      </w:tr>
      <w:tr w:rsidR="00EB40DD" w:rsidRPr="00EB40DD" w:rsidTr="001C7731">
        <w:tc>
          <w:tcPr>
            <w:tcW w:w="2160" w:type="dxa"/>
          </w:tcPr>
          <w:p w:rsidR="00EB40DD" w:rsidRPr="00EB40DD" w:rsidRDefault="00EB40DD" w:rsidP="00EB4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0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Екзаменаційна оцінка</w:t>
            </w:r>
          </w:p>
        </w:tc>
        <w:tc>
          <w:tcPr>
            <w:tcW w:w="7695" w:type="dxa"/>
          </w:tcPr>
          <w:p w:rsidR="00EB40DD" w:rsidRPr="00EB40DD" w:rsidRDefault="00EB40DD" w:rsidP="00EB40DD">
            <w:pPr>
              <w:tabs>
                <w:tab w:val="left" w:pos="116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0D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Екзаменаційна оцінка є результатом виконання екзаменаційного завдання. Максимальна екзаменаційна оцінка – 40 балів.</w:t>
            </w:r>
          </w:p>
        </w:tc>
      </w:tr>
      <w:tr w:rsidR="00EB40DD" w:rsidRPr="00EB40DD" w:rsidTr="001C7731">
        <w:tc>
          <w:tcPr>
            <w:tcW w:w="2160" w:type="dxa"/>
          </w:tcPr>
          <w:p w:rsidR="00EB40DD" w:rsidRPr="00EB40DD" w:rsidRDefault="00EB40DD" w:rsidP="00EB40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0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Підсумкова оцінка з дисципліни</w:t>
            </w:r>
          </w:p>
        </w:tc>
        <w:tc>
          <w:tcPr>
            <w:tcW w:w="7695" w:type="dxa"/>
          </w:tcPr>
          <w:p w:rsidR="00EB40DD" w:rsidRPr="00EB40DD" w:rsidRDefault="00EB40DD" w:rsidP="00EB40DD">
            <w:pPr>
              <w:tabs>
                <w:tab w:val="left" w:pos="17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0D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Підсумкова оцінка обчислюється як сума підсумкової модульної та екзаменаційної оцінки.</w:t>
            </w:r>
          </w:p>
        </w:tc>
      </w:tr>
    </w:tbl>
    <w:p w:rsidR="00EB40DD" w:rsidRPr="00EB40DD" w:rsidRDefault="00EB40DD" w:rsidP="00EB40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B40DD" w:rsidRPr="00EB40DD" w:rsidRDefault="00EB40DD" w:rsidP="00EB40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40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Викладач: </w:t>
      </w:r>
    </w:p>
    <w:p w:rsidR="00EB40DD" w:rsidRPr="00EB40DD" w:rsidRDefault="00EB40DD" w:rsidP="00EB40D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B40DD">
        <w:rPr>
          <w:rFonts w:ascii="Times New Roman" w:hAnsi="Times New Roman" w:cs="Times New Roman"/>
          <w:b/>
          <w:sz w:val="28"/>
          <w:szCs w:val="28"/>
        </w:rPr>
        <w:t xml:space="preserve">Фурман </w:t>
      </w:r>
      <w:proofErr w:type="spellStart"/>
      <w:proofErr w:type="gramStart"/>
      <w:r w:rsidRPr="00EB40DD">
        <w:rPr>
          <w:rFonts w:ascii="Times New Roman" w:hAnsi="Times New Roman" w:cs="Times New Roman"/>
          <w:b/>
          <w:sz w:val="28"/>
          <w:szCs w:val="28"/>
        </w:rPr>
        <w:t>Св</w:t>
      </w:r>
      <w:proofErr w:type="gramEnd"/>
      <w:r w:rsidRPr="00EB40DD">
        <w:rPr>
          <w:rFonts w:ascii="Times New Roman" w:hAnsi="Times New Roman" w:cs="Times New Roman"/>
          <w:b/>
          <w:sz w:val="28"/>
          <w:szCs w:val="28"/>
        </w:rPr>
        <w:t>ітлана</w:t>
      </w:r>
      <w:proofErr w:type="spellEnd"/>
      <w:r w:rsidRPr="00EB40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40DD">
        <w:rPr>
          <w:rFonts w:ascii="Times New Roman" w:hAnsi="Times New Roman" w:cs="Times New Roman"/>
          <w:b/>
          <w:sz w:val="28"/>
          <w:szCs w:val="28"/>
        </w:rPr>
        <w:t>Станіславівна</w:t>
      </w:r>
      <w:proofErr w:type="spellEnd"/>
      <w:r w:rsidRPr="00EB40DD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EB40DD">
        <w:rPr>
          <w:rFonts w:ascii="Times New Roman" w:hAnsi="Times New Roman" w:cs="Times New Roman"/>
          <w:sz w:val="28"/>
          <w:szCs w:val="28"/>
        </w:rPr>
        <w:t xml:space="preserve">старший </w:t>
      </w:r>
      <w:proofErr w:type="spellStart"/>
      <w:r w:rsidRPr="00EB40DD">
        <w:rPr>
          <w:rFonts w:ascii="Times New Roman" w:hAnsi="Times New Roman" w:cs="Times New Roman"/>
          <w:sz w:val="28"/>
          <w:szCs w:val="28"/>
        </w:rPr>
        <w:t>викладач</w:t>
      </w:r>
      <w:proofErr w:type="spellEnd"/>
      <w:r w:rsidRPr="00EB4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0DD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EB4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0DD">
        <w:rPr>
          <w:rFonts w:ascii="Times New Roman" w:hAnsi="Times New Roman" w:cs="Times New Roman"/>
          <w:sz w:val="28"/>
          <w:szCs w:val="28"/>
        </w:rPr>
        <w:t>фінансів</w:t>
      </w:r>
      <w:proofErr w:type="spellEnd"/>
      <w:r w:rsidRPr="00EB40D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B40DD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</w:p>
    <w:p w:rsidR="00EB40DD" w:rsidRPr="00EB40DD" w:rsidRDefault="00EB40DD" w:rsidP="00EB40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B40DD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9" w:history="1">
        <w:r w:rsidRPr="00EB40DD">
          <w:rPr>
            <w:rFonts w:ascii="Times New Roman" w:hAnsi="Times New Roman"/>
            <w:color w:val="0000FF" w:themeColor="hyperlink"/>
            <w:sz w:val="28"/>
            <w:szCs w:val="28"/>
            <w:u w:val="single"/>
            <w:lang w:val="en-US"/>
          </w:rPr>
          <w:t>furman23svitlana@gmail.com</w:t>
        </w:r>
      </w:hyperlink>
      <w:r w:rsidRPr="00EB40D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EB40DD">
        <w:rPr>
          <w:rFonts w:ascii="Times New Roman" w:hAnsi="Times New Roman" w:cs="Times New Roman"/>
          <w:sz w:val="28"/>
          <w:szCs w:val="28"/>
        </w:rPr>
        <w:t>тел</w:t>
      </w:r>
      <w:r w:rsidRPr="00EB40DD">
        <w:rPr>
          <w:rFonts w:ascii="Times New Roman" w:hAnsi="Times New Roman" w:cs="Times New Roman"/>
          <w:sz w:val="28"/>
          <w:szCs w:val="28"/>
          <w:lang w:val="en-US"/>
        </w:rPr>
        <w:t xml:space="preserve">. 063 8693092 </w:t>
      </w:r>
    </w:p>
    <w:p w:rsidR="00EB40DD" w:rsidRPr="00EB40DD" w:rsidRDefault="00EB40DD" w:rsidP="00EB40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B40DD">
        <w:rPr>
          <w:rFonts w:ascii="Times New Roman" w:hAnsi="Times New Roman" w:cs="Times New Roman"/>
          <w:b/>
          <w:sz w:val="28"/>
          <w:szCs w:val="28"/>
          <w:lang w:val="uk-UA"/>
        </w:rPr>
        <w:t>Адреса:</w:t>
      </w:r>
      <w:r w:rsidRPr="00EB40DD">
        <w:rPr>
          <w:rFonts w:ascii="Times New Roman" w:hAnsi="Times New Roman" w:cs="Times New Roman"/>
          <w:sz w:val="28"/>
          <w:szCs w:val="28"/>
          <w:lang w:val="uk-UA"/>
        </w:rPr>
        <w:t xml:space="preserve"> вул. Львівська 23, ІІ корп.,</w:t>
      </w:r>
      <w:proofErr w:type="spellStart"/>
      <w:r w:rsidRPr="00EB40DD">
        <w:rPr>
          <w:rFonts w:ascii="Times New Roman" w:hAnsi="Times New Roman" w:cs="Times New Roman"/>
          <w:sz w:val="28"/>
          <w:szCs w:val="28"/>
          <w:lang w:val="uk-UA"/>
        </w:rPr>
        <w:t>каб</w:t>
      </w:r>
      <w:proofErr w:type="spellEnd"/>
      <w:r w:rsidRPr="00EB40DD">
        <w:rPr>
          <w:rFonts w:ascii="Times New Roman" w:hAnsi="Times New Roman" w:cs="Times New Roman"/>
          <w:sz w:val="28"/>
          <w:szCs w:val="28"/>
          <w:lang w:val="uk-UA"/>
        </w:rPr>
        <w:t>. 405.</w:t>
      </w:r>
    </w:p>
    <w:p w:rsidR="00EB40DD" w:rsidRPr="00EB40DD" w:rsidRDefault="00EB40DD" w:rsidP="00EB40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B40DD" w:rsidRPr="00EB40DD" w:rsidRDefault="00EB40DD" w:rsidP="00EB40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B40DD">
        <w:rPr>
          <w:rFonts w:ascii="Times New Roman" w:hAnsi="Times New Roman" w:cs="Times New Roman"/>
          <w:sz w:val="28"/>
          <w:szCs w:val="28"/>
          <w:lang w:val="uk-UA"/>
        </w:rPr>
        <w:t>Розглянуто та затверджено на кафедрі фінансів та обліку.</w:t>
      </w:r>
    </w:p>
    <w:p w:rsidR="00EB40DD" w:rsidRPr="00EB40DD" w:rsidRDefault="00EB40DD" w:rsidP="00EB40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B40DD">
        <w:rPr>
          <w:rFonts w:ascii="Times New Roman" w:hAnsi="Times New Roman" w:cs="Times New Roman"/>
          <w:sz w:val="28"/>
          <w:szCs w:val="28"/>
          <w:lang w:val="uk-UA"/>
        </w:rPr>
        <w:t>Протокол №1 від 2</w:t>
      </w:r>
      <w:r w:rsidRPr="00EB40DD">
        <w:rPr>
          <w:rFonts w:ascii="Times New Roman" w:hAnsi="Times New Roman" w:cs="Times New Roman"/>
          <w:sz w:val="28"/>
          <w:szCs w:val="28"/>
        </w:rPr>
        <w:t>9</w:t>
      </w:r>
      <w:r w:rsidRPr="00EB40DD">
        <w:rPr>
          <w:rFonts w:ascii="Times New Roman" w:hAnsi="Times New Roman" w:cs="Times New Roman"/>
          <w:sz w:val="28"/>
          <w:szCs w:val="28"/>
          <w:lang w:val="uk-UA"/>
        </w:rPr>
        <w:t>.08.202</w:t>
      </w:r>
      <w:r w:rsidRPr="00EB40DD">
        <w:rPr>
          <w:rFonts w:ascii="Times New Roman" w:hAnsi="Times New Roman" w:cs="Times New Roman"/>
          <w:sz w:val="28"/>
          <w:szCs w:val="28"/>
        </w:rPr>
        <w:t>2</w:t>
      </w:r>
      <w:r w:rsidRPr="00EB40DD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EB40DD" w:rsidRPr="00EB40DD" w:rsidRDefault="00EB40DD" w:rsidP="00EB40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B40DD" w:rsidRPr="00EB40DD" w:rsidRDefault="00EB40DD" w:rsidP="00EB40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B40D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Завідувач кафедри </w:t>
      </w:r>
    </w:p>
    <w:p w:rsidR="00EB40DD" w:rsidRPr="00EB40DD" w:rsidRDefault="00EB40DD" w:rsidP="00EB40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B40DD">
        <w:rPr>
          <w:rFonts w:ascii="Times New Roman" w:hAnsi="Times New Roman" w:cs="Times New Roman"/>
          <w:color w:val="000000"/>
          <w:sz w:val="28"/>
          <w:szCs w:val="28"/>
          <w:lang w:val="uk-UA"/>
        </w:rPr>
        <w:t>фінансів та обліку                        __________________  Наталія НЕЧИПОРУК</w:t>
      </w:r>
    </w:p>
    <w:p w:rsidR="00EB40DD" w:rsidRPr="00EB40DD" w:rsidRDefault="00EB40DD" w:rsidP="00EB40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B40DD" w:rsidRPr="00EB40DD" w:rsidRDefault="00EB40DD" w:rsidP="00EB40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B40DD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Перевірено:</w:t>
      </w:r>
    </w:p>
    <w:p w:rsidR="00730EFC" w:rsidRPr="00EB40DD" w:rsidRDefault="00EB40DD" w:rsidP="00EB40DD">
      <w:r w:rsidRPr="00EB40DD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начальник методичного відділу ___________________ Вікторія БАУЛ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bookmarkStart w:id="0" w:name="_GoBack"/>
      <w:bookmarkEnd w:id="0"/>
    </w:p>
    <w:sectPr w:rsidR="00730EFC" w:rsidRPr="00EB40DD" w:rsidSect="00513C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5"/>
    <w:multiLevelType w:val="multilevel"/>
    <w:tmpl w:val="00000025"/>
    <w:name w:val="WW8Num64"/>
    <w:lvl w:ilvl="0">
      <w:start w:val="60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93D6B7C"/>
    <w:multiLevelType w:val="hybridMultilevel"/>
    <w:tmpl w:val="937A2038"/>
    <w:lvl w:ilvl="0" w:tplc="0419000D">
      <w:start w:val="1"/>
      <w:numFmt w:val="bullet"/>
      <w:lvlText w:val=""/>
      <w:lvlJc w:val="left"/>
      <w:pPr>
        <w:tabs>
          <w:tab w:val="num" w:pos="938"/>
        </w:tabs>
        <w:ind w:left="9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6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69D"/>
    <w:rsid w:val="00020696"/>
    <w:rsid w:val="000A5BC1"/>
    <w:rsid w:val="0010217A"/>
    <w:rsid w:val="00126CF7"/>
    <w:rsid w:val="001636D9"/>
    <w:rsid w:val="001A1B5B"/>
    <w:rsid w:val="001B60E7"/>
    <w:rsid w:val="001C2A7A"/>
    <w:rsid w:val="001F2855"/>
    <w:rsid w:val="0020105F"/>
    <w:rsid w:val="002112CC"/>
    <w:rsid w:val="002774CE"/>
    <w:rsid w:val="002F2C49"/>
    <w:rsid w:val="002F30AE"/>
    <w:rsid w:val="00315E76"/>
    <w:rsid w:val="0033169D"/>
    <w:rsid w:val="003A6E68"/>
    <w:rsid w:val="00486BB3"/>
    <w:rsid w:val="00513C3B"/>
    <w:rsid w:val="00525C72"/>
    <w:rsid w:val="005B66A7"/>
    <w:rsid w:val="0061748C"/>
    <w:rsid w:val="00692429"/>
    <w:rsid w:val="006A6FA5"/>
    <w:rsid w:val="00702464"/>
    <w:rsid w:val="00720C12"/>
    <w:rsid w:val="00730EFC"/>
    <w:rsid w:val="007A7FC1"/>
    <w:rsid w:val="00870EDA"/>
    <w:rsid w:val="00892982"/>
    <w:rsid w:val="008B4736"/>
    <w:rsid w:val="009725BF"/>
    <w:rsid w:val="00AA6FD2"/>
    <w:rsid w:val="00AE7F5D"/>
    <w:rsid w:val="00B94391"/>
    <w:rsid w:val="00CB0714"/>
    <w:rsid w:val="00CB539B"/>
    <w:rsid w:val="00CF0F40"/>
    <w:rsid w:val="00D122EF"/>
    <w:rsid w:val="00D22B95"/>
    <w:rsid w:val="00D43C19"/>
    <w:rsid w:val="00D44A64"/>
    <w:rsid w:val="00D468E9"/>
    <w:rsid w:val="00D53AEE"/>
    <w:rsid w:val="00DA0FB9"/>
    <w:rsid w:val="00E1193E"/>
    <w:rsid w:val="00E366C1"/>
    <w:rsid w:val="00E47E11"/>
    <w:rsid w:val="00EB40DD"/>
    <w:rsid w:val="00F64B4E"/>
    <w:rsid w:val="00F80041"/>
    <w:rsid w:val="00FB10DA"/>
    <w:rsid w:val="00FD3899"/>
    <w:rsid w:val="00FD5E58"/>
    <w:rsid w:val="00FF3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0041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16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D38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80041"/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paragraph" w:styleId="a4">
    <w:name w:val="Body Text Indent"/>
    <w:basedOn w:val="a"/>
    <w:link w:val="a5"/>
    <w:uiPriority w:val="99"/>
    <w:rsid w:val="00F8004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fi-FI"/>
    </w:rPr>
  </w:style>
  <w:style w:type="character" w:customStyle="1" w:styleId="a5">
    <w:name w:val="Основной текст с отступом Знак"/>
    <w:basedOn w:val="a0"/>
    <w:link w:val="a4"/>
    <w:uiPriority w:val="99"/>
    <w:rsid w:val="00F80041"/>
    <w:rPr>
      <w:rFonts w:ascii="Times New Roman" w:eastAsia="Times New Roman" w:hAnsi="Times New Roman" w:cs="Times New Roman"/>
      <w:sz w:val="28"/>
      <w:szCs w:val="20"/>
      <w:lang w:val="fi-FI" w:eastAsia="ru-RU"/>
    </w:rPr>
  </w:style>
  <w:style w:type="paragraph" w:styleId="a6">
    <w:name w:val="Normal (Web)"/>
    <w:basedOn w:val="a"/>
    <w:uiPriority w:val="99"/>
    <w:unhideWhenUsed/>
    <w:rsid w:val="00F80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Title"/>
    <w:basedOn w:val="a"/>
    <w:link w:val="a8"/>
    <w:qFormat/>
    <w:rsid w:val="00F80041"/>
    <w:pPr>
      <w:widowControl w:val="0"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val="uk-UA"/>
    </w:rPr>
  </w:style>
  <w:style w:type="character" w:customStyle="1" w:styleId="a8">
    <w:name w:val="Название Знак"/>
    <w:basedOn w:val="a0"/>
    <w:link w:val="a7"/>
    <w:rsid w:val="00F80041"/>
    <w:rPr>
      <w:rFonts w:ascii="Times New Roman" w:eastAsia="Times New Roman" w:hAnsi="Times New Roman" w:cs="Times New Roman"/>
      <w:b/>
      <w:snapToGrid w:val="0"/>
      <w:sz w:val="24"/>
      <w:szCs w:val="20"/>
      <w:lang w:val="uk-UA" w:eastAsia="ru-RU"/>
    </w:rPr>
  </w:style>
  <w:style w:type="character" w:styleId="a9">
    <w:name w:val="Strong"/>
    <w:basedOn w:val="a0"/>
    <w:uiPriority w:val="22"/>
    <w:qFormat/>
    <w:rsid w:val="00F80041"/>
    <w:rPr>
      <w:b/>
      <w:bCs/>
    </w:rPr>
  </w:style>
  <w:style w:type="paragraph" w:styleId="aa">
    <w:name w:val="Body Text"/>
    <w:basedOn w:val="a"/>
    <w:link w:val="ab"/>
    <w:uiPriority w:val="99"/>
    <w:semiHidden/>
    <w:unhideWhenUsed/>
    <w:rsid w:val="00B94391"/>
    <w:pPr>
      <w:spacing w:after="120" w:line="259" w:lineRule="auto"/>
    </w:pPr>
    <w:rPr>
      <w:lang w:val="uk-UA"/>
    </w:rPr>
  </w:style>
  <w:style w:type="character" w:customStyle="1" w:styleId="ab">
    <w:name w:val="Основной текст Знак"/>
    <w:basedOn w:val="a0"/>
    <w:link w:val="aa"/>
    <w:uiPriority w:val="99"/>
    <w:semiHidden/>
    <w:rsid w:val="00B94391"/>
    <w:rPr>
      <w:lang w:val="uk-UA"/>
    </w:rPr>
  </w:style>
  <w:style w:type="character" w:customStyle="1" w:styleId="2">
    <w:name w:val="Основной текст (2)"/>
    <w:uiPriority w:val="99"/>
    <w:rsid w:val="00692429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uk-UA" w:eastAsia="uk-UA"/>
    </w:rPr>
  </w:style>
  <w:style w:type="paragraph" w:styleId="ac">
    <w:name w:val="List Paragraph"/>
    <w:basedOn w:val="a"/>
    <w:uiPriority w:val="34"/>
    <w:qFormat/>
    <w:rsid w:val="001C2A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d">
    <w:name w:val="Hyperlink"/>
    <w:basedOn w:val="a0"/>
    <w:uiPriority w:val="99"/>
    <w:unhideWhenUsed/>
    <w:rsid w:val="001C2A7A"/>
    <w:rPr>
      <w:color w:val="0000FF" w:themeColor="hyperlink"/>
      <w:u w:val="single"/>
    </w:rPr>
  </w:style>
  <w:style w:type="character" w:customStyle="1" w:styleId="markedcontent">
    <w:name w:val="markedcontent"/>
    <w:basedOn w:val="a0"/>
    <w:rsid w:val="001C2A7A"/>
  </w:style>
  <w:style w:type="table" w:customStyle="1" w:styleId="11">
    <w:name w:val="Сетка таблицы1"/>
    <w:basedOn w:val="a1"/>
    <w:next w:val="a3"/>
    <w:uiPriority w:val="59"/>
    <w:rsid w:val="00EB40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0041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16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D38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80041"/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paragraph" w:styleId="a4">
    <w:name w:val="Body Text Indent"/>
    <w:basedOn w:val="a"/>
    <w:link w:val="a5"/>
    <w:uiPriority w:val="99"/>
    <w:rsid w:val="00F8004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fi-FI"/>
    </w:rPr>
  </w:style>
  <w:style w:type="character" w:customStyle="1" w:styleId="a5">
    <w:name w:val="Основной текст с отступом Знак"/>
    <w:basedOn w:val="a0"/>
    <w:link w:val="a4"/>
    <w:uiPriority w:val="99"/>
    <w:rsid w:val="00F80041"/>
    <w:rPr>
      <w:rFonts w:ascii="Times New Roman" w:eastAsia="Times New Roman" w:hAnsi="Times New Roman" w:cs="Times New Roman"/>
      <w:sz w:val="28"/>
      <w:szCs w:val="20"/>
      <w:lang w:val="fi-FI" w:eastAsia="ru-RU"/>
    </w:rPr>
  </w:style>
  <w:style w:type="paragraph" w:styleId="a6">
    <w:name w:val="Normal (Web)"/>
    <w:basedOn w:val="a"/>
    <w:uiPriority w:val="99"/>
    <w:unhideWhenUsed/>
    <w:rsid w:val="00F80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Title"/>
    <w:basedOn w:val="a"/>
    <w:link w:val="a8"/>
    <w:qFormat/>
    <w:rsid w:val="00F80041"/>
    <w:pPr>
      <w:widowControl w:val="0"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val="uk-UA"/>
    </w:rPr>
  </w:style>
  <w:style w:type="character" w:customStyle="1" w:styleId="a8">
    <w:name w:val="Название Знак"/>
    <w:basedOn w:val="a0"/>
    <w:link w:val="a7"/>
    <w:rsid w:val="00F80041"/>
    <w:rPr>
      <w:rFonts w:ascii="Times New Roman" w:eastAsia="Times New Roman" w:hAnsi="Times New Roman" w:cs="Times New Roman"/>
      <w:b/>
      <w:snapToGrid w:val="0"/>
      <w:sz w:val="24"/>
      <w:szCs w:val="20"/>
      <w:lang w:val="uk-UA" w:eastAsia="ru-RU"/>
    </w:rPr>
  </w:style>
  <w:style w:type="character" w:styleId="a9">
    <w:name w:val="Strong"/>
    <w:basedOn w:val="a0"/>
    <w:uiPriority w:val="22"/>
    <w:qFormat/>
    <w:rsid w:val="00F80041"/>
    <w:rPr>
      <w:b/>
      <w:bCs/>
    </w:rPr>
  </w:style>
  <w:style w:type="paragraph" w:styleId="aa">
    <w:name w:val="Body Text"/>
    <w:basedOn w:val="a"/>
    <w:link w:val="ab"/>
    <w:uiPriority w:val="99"/>
    <w:semiHidden/>
    <w:unhideWhenUsed/>
    <w:rsid w:val="00B94391"/>
    <w:pPr>
      <w:spacing w:after="120" w:line="259" w:lineRule="auto"/>
    </w:pPr>
    <w:rPr>
      <w:lang w:val="uk-UA"/>
    </w:rPr>
  </w:style>
  <w:style w:type="character" w:customStyle="1" w:styleId="ab">
    <w:name w:val="Основной текст Знак"/>
    <w:basedOn w:val="a0"/>
    <w:link w:val="aa"/>
    <w:uiPriority w:val="99"/>
    <w:semiHidden/>
    <w:rsid w:val="00B94391"/>
    <w:rPr>
      <w:lang w:val="uk-UA"/>
    </w:rPr>
  </w:style>
  <w:style w:type="character" w:customStyle="1" w:styleId="2">
    <w:name w:val="Основной текст (2)"/>
    <w:uiPriority w:val="99"/>
    <w:rsid w:val="00692429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uk-UA" w:eastAsia="uk-UA"/>
    </w:rPr>
  </w:style>
  <w:style w:type="paragraph" w:styleId="ac">
    <w:name w:val="List Paragraph"/>
    <w:basedOn w:val="a"/>
    <w:uiPriority w:val="34"/>
    <w:qFormat/>
    <w:rsid w:val="001C2A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d">
    <w:name w:val="Hyperlink"/>
    <w:basedOn w:val="a0"/>
    <w:uiPriority w:val="99"/>
    <w:unhideWhenUsed/>
    <w:rsid w:val="001C2A7A"/>
    <w:rPr>
      <w:color w:val="0000FF" w:themeColor="hyperlink"/>
      <w:u w:val="single"/>
    </w:rPr>
  </w:style>
  <w:style w:type="character" w:customStyle="1" w:styleId="markedcontent">
    <w:name w:val="markedcontent"/>
    <w:basedOn w:val="a0"/>
    <w:rsid w:val="001C2A7A"/>
  </w:style>
  <w:style w:type="table" w:customStyle="1" w:styleId="11">
    <w:name w:val="Сетка таблицы1"/>
    <w:basedOn w:val="a1"/>
    <w:next w:val="a3"/>
    <w:uiPriority w:val="59"/>
    <w:rsid w:val="00EB40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u.edu.ua/upload/universitet/%20normativni_documenti/Osnovni_oficiyni_doc_UU/Osvitnya_d%20_t/Polozh_pro_metodiku_provedennya_controlyu_ta_atestacii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u.edu.ua/upload/universitet/normativni_documenti/academic_dobrochesnist/Codex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o.ukraine.edu.ua/course/view.php?id=940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urman23svitlan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1560</Words>
  <Characters>8894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vasya</cp:lastModifiedBy>
  <cp:revision>2</cp:revision>
  <dcterms:created xsi:type="dcterms:W3CDTF">2023-04-17T09:11:00Z</dcterms:created>
  <dcterms:modified xsi:type="dcterms:W3CDTF">2023-04-17T09:11:00Z</dcterms:modified>
</cp:coreProperties>
</file>