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96" w:rsidRDefault="001E3826" w:rsidP="001D2856">
      <w:pPr>
        <w:tabs>
          <w:tab w:val="left" w:pos="9072"/>
        </w:tabs>
        <w:spacing w:after="0" w:line="240" w:lineRule="auto"/>
        <w:jc w:val="right"/>
        <w:rPr>
          <w:rFonts w:ascii="Times New Roman" w:hAnsi="Times New Roman" w:cs="Times New Roman"/>
          <w:b/>
          <w:sz w:val="32"/>
          <w:szCs w:val="32"/>
          <w:lang w:val="uk-UA"/>
        </w:rPr>
      </w:pPr>
      <w:proofErr w:type="spellStart"/>
      <w:r>
        <w:rPr>
          <w:rFonts w:ascii="Times New Roman" w:hAnsi="Times New Roman" w:cs="Times New Roman"/>
          <w:b/>
          <w:sz w:val="32"/>
          <w:szCs w:val="32"/>
          <w:lang w:val="uk-UA"/>
        </w:rPr>
        <w:t>Силабус</w:t>
      </w:r>
      <w:proofErr w:type="spellEnd"/>
      <w:r>
        <w:rPr>
          <w:rFonts w:ascii="Times New Roman" w:hAnsi="Times New Roman" w:cs="Times New Roman"/>
          <w:b/>
          <w:sz w:val="32"/>
          <w:szCs w:val="32"/>
          <w:lang w:val="uk-UA"/>
        </w:rPr>
        <w:t xml:space="preserve"> навчальної дисципліни </w:t>
      </w:r>
    </w:p>
    <w:p w:rsidR="002A3396" w:rsidRDefault="001E3826">
      <w:pPr>
        <w:spacing w:after="0" w:line="240" w:lineRule="auto"/>
        <w:jc w:val="right"/>
        <w:rPr>
          <w:rFonts w:ascii="Times New Roman" w:hAnsi="Times New Roman" w:cs="Times New Roman"/>
          <w:b/>
          <w:sz w:val="32"/>
          <w:szCs w:val="32"/>
          <w:lang w:val="uk-UA"/>
        </w:rPr>
      </w:pPr>
      <w:r>
        <w:rPr>
          <w:rFonts w:ascii="Times New Roman" w:hAnsi="Times New Roman" w:cs="Times New Roman"/>
          <w:b/>
          <w:sz w:val="32"/>
          <w:szCs w:val="32"/>
          <w:lang w:val="uk-UA"/>
        </w:rPr>
        <w:t>«Іноземна мова»</w:t>
      </w:r>
    </w:p>
    <w:p w:rsidR="002A3396" w:rsidRDefault="001E3826">
      <w:pPr>
        <w:spacing w:after="0" w:line="240" w:lineRule="auto"/>
        <w:jc w:val="right"/>
        <w:rPr>
          <w:rFonts w:ascii="Times New Roman" w:eastAsia="Arial Unicode MS" w:hAnsi="Times New Roman" w:cs="Times New Roman"/>
          <w:b/>
          <w:color w:val="000000"/>
          <w:sz w:val="32"/>
          <w:szCs w:val="32"/>
          <w:lang w:val="uk-UA"/>
        </w:rPr>
      </w:pPr>
      <w:r>
        <w:rPr>
          <w:rFonts w:ascii="Times New Roman" w:hAnsi="Times New Roman" w:cs="Times New Roman"/>
          <w:b/>
          <w:sz w:val="32"/>
          <w:szCs w:val="32"/>
          <w:lang w:val="uk-UA"/>
        </w:rPr>
        <w:t xml:space="preserve">Спеціальність: </w:t>
      </w:r>
      <w:r w:rsidR="00D32D31">
        <w:rPr>
          <w:rFonts w:ascii="Times New Roman" w:hAnsi="Times New Roman" w:cs="Times New Roman"/>
          <w:b/>
          <w:sz w:val="32"/>
          <w:szCs w:val="32"/>
          <w:shd w:val="clear" w:color="auto" w:fill="FFFFFF"/>
          <w:lang w:val="uk-UA"/>
        </w:rPr>
        <w:t>076</w:t>
      </w:r>
      <w:r>
        <w:rPr>
          <w:rFonts w:ascii="Times New Roman" w:hAnsi="Times New Roman" w:cs="Times New Roman"/>
          <w:b/>
          <w:sz w:val="32"/>
          <w:szCs w:val="32"/>
          <w:shd w:val="clear" w:color="auto" w:fill="FFFFFF"/>
          <w:lang w:val="uk-UA"/>
        </w:rPr>
        <w:t xml:space="preserve"> </w:t>
      </w:r>
      <w:r>
        <w:rPr>
          <w:rFonts w:ascii="Times New Roman" w:eastAsia="Arial Unicode MS" w:hAnsi="Times New Roman" w:cs="Times New Roman"/>
          <w:b/>
          <w:color w:val="000000"/>
          <w:sz w:val="32"/>
          <w:szCs w:val="32"/>
          <w:shd w:val="clear" w:color="auto" w:fill="FFFFFF"/>
          <w:lang w:val="uk-UA"/>
        </w:rPr>
        <w:t>«</w:t>
      </w:r>
      <w:r w:rsidR="00D32D31">
        <w:rPr>
          <w:rFonts w:ascii="Times New Roman" w:eastAsia="Arial Unicode MS" w:hAnsi="Times New Roman" w:cs="Times New Roman"/>
          <w:b/>
          <w:color w:val="000000"/>
          <w:sz w:val="32"/>
          <w:szCs w:val="32"/>
          <w:shd w:val="clear" w:color="auto" w:fill="FFFFFF"/>
          <w:lang w:val="uk-UA"/>
        </w:rPr>
        <w:t>Підприємництво, торгівля та біржова діяльність</w:t>
      </w:r>
      <w:r>
        <w:rPr>
          <w:rFonts w:ascii="Times New Roman" w:eastAsia="Arial Unicode MS" w:hAnsi="Times New Roman" w:cs="Times New Roman"/>
          <w:b/>
          <w:color w:val="000000"/>
          <w:sz w:val="32"/>
          <w:szCs w:val="32"/>
          <w:shd w:val="clear" w:color="auto" w:fill="FFFFFF"/>
          <w:lang w:val="uk-UA"/>
        </w:rPr>
        <w:t>»</w:t>
      </w:r>
    </w:p>
    <w:p w:rsidR="002A3396" w:rsidRDefault="001E3826">
      <w:pPr>
        <w:spacing w:after="0" w:line="240" w:lineRule="auto"/>
        <w:jc w:val="right"/>
        <w:rPr>
          <w:shd w:val="clear" w:color="auto" w:fill="FFFFFF"/>
        </w:rPr>
      </w:pPr>
      <w:r>
        <w:rPr>
          <w:rFonts w:ascii="Times New Roman" w:hAnsi="Times New Roman" w:cs="Times New Roman"/>
          <w:b/>
          <w:sz w:val="32"/>
          <w:szCs w:val="32"/>
          <w:shd w:val="clear" w:color="auto" w:fill="FFFFFF"/>
          <w:lang w:val="uk-UA"/>
        </w:rPr>
        <w:t xml:space="preserve">Галузь знань: 07 </w:t>
      </w:r>
      <w:r>
        <w:rPr>
          <w:rFonts w:ascii="Times New Roman" w:eastAsia="Arial Unicode MS" w:hAnsi="Times New Roman" w:cs="Times New Roman"/>
          <w:b/>
          <w:color w:val="000000"/>
          <w:sz w:val="32"/>
          <w:szCs w:val="32"/>
          <w:shd w:val="clear" w:color="auto" w:fill="FFFFFF"/>
          <w:lang w:val="uk-UA"/>
        </w:rPr>
        <w:t>«Управління та адміністрування»</w:t>
      </w:r>
      <w:r>
        <w:rPr>
          <w:rFonts w:ascii="Times New Roman" w:hAnsi="Times New Roman" w:cs="Times New Roman"/>
          <w:b/>
          <w:sz w:val="32"/>
          <w:szCs w:val="32"/>
          <w:shd w:val="clear" w:color="auto" w:fill="FFFFFF"/>
          <w:lang w:val="uk-UA"/>
        </w:rPr>
        <w:t xml:space="preserve"> </w:t>
      </w:r>
    </w:p>
    <w:p w:rsidR="002A3396" w:rsidRDefault="002A3396">
      <w:pPr>
        <w:spacing w:after="0" w:line="240" w:lineRule="auto"/>
        <w:jc w:val="right"/>
        <w:rPr>
          <w:rFonts w:ascii="Times New Roman" w:eastAsia="Arial Unicode MS" w:hAnsi="Times New Roman" w:cs="Times New Roman"/>
          <w:b/>
          <w:color w:val="000000"/>
          <w:sz w:val="28"/>
          <w:szCs w:val="28"/>
          <w:highlight w:val="yellow"/>
          <w:lang w:val="uk-UA"/>
        </w:rPr>
      </w:pPr>
    </w:p>
    <w:tbl>
      <w:tblPr>
        <w:tblStyle w:val="af2"/>
        <w:tblW w:w="9782" w:type="dxa"/>
        <w:tblInd w:w="-431" w:type="dxa"/>
        <w:tblLayout w:type="fixed"/>
        <w:tblLook w:val="04A0" w:firstRow="1" w:lastRow="0" w:firstColumn="1" w:lastColumn="0" w:noHBand="0" w:noVBand="1"/>
      </w:tblPr>
      <w:tblGrid>
        <w:gridCol w:w="3993"/>
        <w:gridCol w:w="5789"/>
      </w:tblGrid>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Рівень вищої освіти</w:t>
            </w:r>
          </w:p>
        </w:tc>
        <w:tc>
          <w:tcPr>
            <w:tcW w:w="5788"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Перший (бакалаврський)</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t>Статус дисципліни</w:t>
            </w:r>
          </w:p>
        </w:tc>
        <w:tc>
          <w:tcPr>
            <w:tcW w:w="5788" w:type="dxa"/>
          </w:tcPr>
          <w:p w:rsidR="002A3396" w:rsidRDefault="001E3826">
            <w:pPr>
              <w:widowControl w:val="0"/>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Обов’язковий компонент циклу загальної підготовки</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Семестр</w:t>
            </w:r>
          </w:p>
        </w:tc>
        <w:tc>
          <w:tcPr>
            <w:tcW w:w="5788"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І-II-ІІІ (перший – другий – третій)</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Обсяг дисципліни, кредити ЄКТС/загальна кількість годин</w:t>
            </w:r>
          </w:p>
        </w:tc>
        <w:tc>
          <w:tcPr>
            <w:tcW w:w="5788"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6 кредитів / 180 год.</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Мова викладання</w:t>
            </w:r>
          </w:p>
        </w:tc>
        <w:tc>
          <w:tcPr>
            <w:tcW w:w="5788"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українська, англійська</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t>Що буде вивчатися (предмет навчання)</w:t>
            </w:r>
          </w:p>
        </w:tc>
        <w:tc>
          <w:tcPr>
            <w:tcW w:w="5788" w:type="dxa"/>
          </w:tcPr>
          <w:p w:rsidR="002A3396" w:rsidRDefault="001E3826">
            <w:pPr>
              <w:widowControl w:val="0"/>
              <w:spacing w:after="0" w:line="240" w:lineRule="auto"/>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Предметом</w:t>
            </w:r>
            <w:r>
              <w:rPr>
                <w:rFonts w:ascii="Times New Roman" w:eastAsia="Arial Unicode MS" w:hAnsi="Times New Roman" w:cs="Times New Roman"/>
                <w:b/>
                <w:color w:val="000000"/>
                <w:sz w:val="28"/>
                <w:szCs w:val="28"/>
                <w:lang w:val="uk-UA"/>
              </w:rPr>
              <w:t xml:space="preserve"> </w:t>
            </w:r>
            <w:r>
              <w:rPr>
                <w:rFonts w:ascii="Times New Roman" w:eastAsia="Arial Unicode MS" w:hAnsi="Times New Roman" w:cs="Times New Roman"/>
                <w:color w:val="000000"/>
                <w:sz w:val="28"/>
                <w:szCs w:val="28"/>
                <w:lang w:val="uk-UA"/>
              </w:rPr>
              <w:t xml:space="preserve">вивчення навчальної дисципліни </w:t>
            </w:r>
            <w:r>
              <w:rPr>
                <w:rFonts w:ascii="Times New Roman" w:eastAsia="Arial Unicode MS" w:hAnsi="Times New Roman" w:cs="Times New Roman"/>
                <w:color w:val="000000"/>
                <w:sz w:val="28"/>
                <w:szCs w:val="28"/>
                <w:shd w:val="clear" w:color="auto" w:fill="FFFFFF"/>
                <w:lang w:val="uk-UA"/>
              </w:rPr>
              <w:t>є</w:t>
            </w:r>
            <w:r>
              <w:rPr>
                <w:rFonts w:ascii="Times New Roman" w:eastAsia="Arial Unicode MS" w:hAnsi="Times New Roman" w:cs="Times New Roman"/>
                <w:color w:val="000000"/>
                <w:sz w:val="28"/>
                <w:szCs w:val="28"/>
                <w:lang w:val="uk-UA"/>
              </w:rPr>
              <w:t xml:space="preserve"> лексика, граматика та фонетика англійської мови.</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Чому це цікаво/потрібно вивчати (мета)</w:t>
            </w:r>
          </w:p>
        </w:tc>
        <w:tc>
          <w:tcPr>
            <w:tcW w:w="5788" w:type="dxa"/>
          </w:tcPr>
          <w:p w:rsidR="002A3396" w:rsidRDefault="001E3826">
            <w:pPr>
              <w:pStyle w:val="aa"/>
              <w:ind w:left="0" w:right="-28"/>
              <w:jc w:val="both"/>
            </w:pPr>
            <w:r>
              <w:t>Курс спрямований на формування у студентів професійно орієнтованої міжкультурної комунікативної компетенції.</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Чому можна навчитися (результати навчання)</w:t>
            </w:r>
          </w:p>
        </w:tc>
        <w:tc>
          <w:tcPr>
            <w:tcW w:w="5788" w:type="dxa"/>
          </w:tcPr>
          <w:p w:rsidR="002A3396" w:rsidRPr="00D32D31" w:rsidRDefault="001E3826">
            <w:pPr>
              <w:widowControl w:val="0"/>
              <w:tabs>
                <w:tab w:val="left" w:pos="284"/>
                <w:tab w:val="left" w:pos="567"/>
              </w:tabs>
              <w:spacing w:after="0" w:line="240" w:lineRule="auto"/>
              <w:jc w:val="both"/>
              <w:rPr>
                <w:rFonts w:ascii="Times New Roman" w:hAnsi="Times New Roman" w:cs="Times New Roman"/>
                <w:sz w:val="28"/>
                <w:szCs w:val="28"/>
                <w:lang w:val="uk-UA"/>
              </w:rPr>
            </w:pPr>
            <w:r w:rsidRPr="00D32D31">
              <w:rPr>
                <w:rFonts w:ascii="Times New Roman" w:eastAsia="Calibri" w:hAnsi="Times New Roman" w:cs="Times New Roman"/>
                <w:color w:val="000000"/>
                <w:sz w:val="28"/>
                <w:szCs w:val="28"/>
                <w:shd w:val="clear" w:color="auto" w:fill="FFFFFF"/>
                <w:lang w:val="uk-UA"/>
              </w:rPr>
              <w:t xml:space="preserve">Застосовувати набуті знання на практиці, </w:t>
            </w:r>
            <w:r w:rsidRPr="00D32D31">
              <w:rPr>
                <w:rFonts w:ascii="Times New Roman" w:eastAsia="Calibri" w:hAnsi="Times New Roman" w:cs="Times New Roman"/>
                <w:sz w:val="28"/>
                <w:szCs w:val="28"/>
                <w:lang w:val="uk-UA"/>
              </w:rPr>
              <w:t xml:space="preserve">а саме: граматичні структури, що є необхідними для гнучкого вираження відповідних функцій та понять, а також для розуміння та створення широкого діапазону текстів у галузі </w:t>
            </w:r>
            <w:r w:rsidRPr="00D32D31">
              <w:rPr>
                <w:rFonts w:ascii="Times New Roman" w:eastAsia="Calibri" w:hAnsi="Times New Roman" w:cs="Times New Roman"/>
                <w:sz w:val="28"/>
                <w:szCs w:val="28"/>
                <w:shd w:val="clear" w:color="auto" w:fill="FFFFFF"/>
                <w:lang w:val="uk-UA"/>
              </w:rPr>
              <w:t>економіки, менеджменту, маркетингу,</w:t>
            </w:r>
            <w:r w:rsidRPr="00D32D31">
              <w:rPr>
                <w:rFonts w:ascii="Times New Roman" w:eastAsia="Calibri" w:hAnsi="Times New Roman" w:cs="Times New Roman"/>
                <w:sz w:val="28"/>
                <w:szCs w:val="28"/>
                <w:lang w:val="uk-UA"/>
              </w:rPr>
              <w:t xml:space="preserve"> мовні форми, що відповідають формальному та неформальному професійним регістрам (стилям), а також широкий спектр відповідного </w:t>
            </w:r>
            <w:proofErr w:type="spellStart"/>
            <w:r w:rsidRPr="00D32D31">
              <w:rPr>
                <w:rFonts w:ascii="Times New Roman" w:eastAsia="Calibri" w:hAnsi="Times New Roman" w:cs="Times New Roman"/>
                <w:sz w:val="28"/>
                <w:szCs w:val="28"/>
                <w:lang w:val="uk-UA"/>
              </w:rPr>
              <w:t>вокабуляру</w:t>
            </w:r>
            <w:proofErr w:type="spellEnd"/>
            <w:r w:rsidRPr="00D32D31">
              <w:rPr>
                <w:rFonts w:ascii="Times New Roman" w:eastAsia="Calibri" w:hAnsi="Times New Roman" w:cs="Times New Roman"/>
                <w:sz w:val="28"/>
                <w:szCs w:val="28"/>
                <w:lang w:val="uk-UA"/>
              </w:rPr>
              <w:t xml:space="preserve"> (включаючи термінологію), необхідного для застосування в галузі.</w:t>
            </w:r>
          </w:p>
          <w:p w:rsidR="002A3396" w:rsidRPr="00D32D31" w:rsidRDefault="002A3396">
            <w:pPr>
              <w:widowControl w:val="0"/>
              <w:tabs>
                <w:tab w:val="left" w:pos="284"/>
                <w:tab w:val="left" w:pos="567"/>
              </w:tabs>
              <w:spacing w:after="0" w:line="240" w:lineRule="auto"/>
              <w:jc w:val="both"/>
              <w:rPr>
                <w:rFonts w:ascii="Times New Roman" w:hAnsi="Times New Roman" w:cs="Times New Roman"/>
                <w:sz w:val="28"/>
                <w:szCs w:val="28"/>
                <w:lang w:val="uk-UA"/>
              </w:rPr>
            </w:pPr>
          </w:p>
          <w:p w:rsidR="002A3396" w:rsidRPr="00D32D31" w:rsidRDefault="001E3826">
            <w:pPr>
              <w:widowControl w:val="0"/>
              <w:tabs>
                <w:tab w:val="left" w:pos="0"/>
                <w:tab w:val="left" w:pos="284"/>
              </w:tabs>
              <w:spacing w:after="0" w:line="240" w:lineRule="auto"/>
              <w:jc w:val="both"/>
              <w:rPr>
                <w:rFonts w:ascii="Times New Roman" w:eastAsia="Calibri" w:hAnsi="Times New Roman" w:cs="Times New Roman"/>
                <w:sz w:val="28"/>
                <w:szCs w:val="28"/>
                <w:shd w:val="clear" w:color="auto" w:fill="FFFFFF"/>
                <w:lang w:val="uk-UA"/>
              </w:rPr>
            </w:pPr>
            <w:r w:rsidRPr="00D32D31">
              <w:rPr>
                <w:rFonts w:ascii="Times New Roman" w:eastAsia="Calibri" w:hAnsi="Times New Roman" w:cs="Times New Roman"/>
                <w:sz w:val="28"/>
                <w:szCs w:val="28"/>
                <w:shd w:val="clear" w:color="auto" w:fill="FFFFFF"/>
                <w:lang w:val="uk-UA"/>
              </w:rPr>
              <w:t>Відповідно до освітньо-професійної програми «</w:t>
            </w:r>
            <w:r w:rsidR="00D32D31" w:rsidRPr="00D32D31">
              <w:rPr>
                <w:rFonts w:ascii="Times New Roman" w:eastAsia="Calibri" w:hAnsi="Times New Roman" w:cs="Times New Roman"/>
                <w:sz w:val="28"/>
                <w:szCs w:val="28"/>
                <w:shd w:val="clear" w:color="auto" w:fill="FFFFFF"/>
                <w:lang w:val="uk-UA"/>
              </w:rPr>
              <w:t>Підприємництво, торгівля та біржова діяльність</w:t>
            </w:r>
            <w:r w:rsidRPr="00D32D31">
              <w:rPr>
                <w:rFonts w:ascii="Times New Roman" w:eastAsia="Calibri" w:hAnsi="Times New Roman" w:cs="Times New Roman"/>
                <w:sz w:val="28"/>
                <w:szCs w:val="28"/>
                <w:shd w:val="clear" w:color="auto" w:fill="FFFFFF"/>
                <w:lang w:val="uk-UA"/>
              </w:rPr>
              <w:t>» підготовки за першим (бакалаврським) рівнем вищої освіти за спеціальністю 07</w:t>
            </w:r>
            <w:r w:rsidR="00D32D31" w:rsidRPr="00D32D31">
              <w:rPr>
                <w:rFonts w:ascii="Times New Roman" w:eastAsia="Calibri" w:hAnsi="Times New Roman" w:cs="Times New Roman"/>
                <w:sz w:val="28"/>
                <w:szCs w:val="28"/>
                <w:shd w:val="clear" w:color="auto" w:fill="FFFFFF"/>
                <w:lang w:val="uk-UA"/>
              </w:rPr>
              <w:t>6</w:t>
            </w:r>
            <w:r w:rsidRPr="00D32D31">
              <w:rPr>
                <w:rFonts w:ascii="Times New Roman" w:eastAsia="Calibri" w:hAnsi="Times New Roman" w:cs="Times New Roman"/>
                <w:sz w:val="28"/>
                <w:szCs w:val="28"/>
                <w:shd w:val="clear" w:color="auto" w:fill="FFFFFF"/>
                <w:lang w:val="uk-UA"/>
              </w:rPr>
              <w:t xml:space="preserve"> </w:t>
            </w:r>
            <w:r w:rsidR="00D32D31" w:rsidRPr="00D32D31">
              <w:rPr>
                <w:rFonts w:ascii="Times New Roman" w:eastAsia="Calibri" w:hAnsi="Times New Roman" w:cs="Times New Roman"/>
                <w:sz w:val="28"/>
                <w:szCs w:val="28"/>
                <w:shd w:val="clear" w:color="auto" w:fill="FFFFFF"/>
                <w:lang w:val="uk-UA"/>
              </w:rPr>
              <w:t>Підприємництво, торгівля та біржова діяльність</w:t>
            </w:r>
            <w:r w:rsidRPr="00D32D31">
              <w:rPr>
                <w:rFonts w:ascii="Times New Roman" w:eastAsia="Calibri" w:hAnsi="Times New Roman" w:cs="Times New Roman"/>
                <w:sz w:val="28"/>
                <w:szCs w:val="28"/>
                <w:shd w:val="clear" w:color="auto" w:fill="FFFFFF"/>
                <w:lang w:val="uk-UA"/>
              </w:rPr>
              <w:t xml:space="preserve">, дисципліна «Іноземна мова» забезпечує </w:t>
            </w:r>
            <w:r w:rsidR="001D2856">
              <w:rPr>
                <w:rFonts w:ascii="Times New Roman" w:eastAsia="Calibri" w:hAnsi="Times New Roman" w:cs="Times New Roman"/>
                <w:b/>
                <w:sz w:val="28"/>
                <w:szCs w:val="28"/>
                <w:shd w:val="clear" w:color="auto" w:fill="FFFFFF"/>
                <w:lang w:val="uk-UA"/>
              </w:rPr>
              <w:t>формування так</w:t>
            </w:r>
            <w:r w:rsidR="001D2856" w:rsidRPr="001D2856">
              <w:rPr>
                <w:rFonts w:ascii="Times New Roman" w:eastAsia="Calibri" w:hAnsi="Times New Roman" w:cs="Times New Roman"/>
                <w:b/>
                <w:sz w:val="28"/>
                <w:szCs w:val="28"/>
                <w:shd w:val="clear" w:color="auto" w:fill="FFFFFF"/>
                <w:lang w:val="uk-UA"/>
              </w:rPr>
              <w:t>ого</w:t>
            </w:r>
            <w:r w:rsidRPr="00D32D31">
              <w:rPr>
                <w:rFonts w:ascii="Times New Roman" w:eastAsia="Calibri" w:hAnsi="Times New Roman" w:cs="Times New Roman"/>
                <w:b/>
                <w:sz w:val="28"/>
                <w:szCs w:val="28"/>
                <w:shd w:val="clear" w:color="auto" w:fill="FFFFFF"/>
                <w:lang w:val="uk-UA"/>
              </w:rPr>
              <w:t xml:space="preserve"> програмн</w:t>
            </w:r>
            <w:r w:rsidR="001D2856">
              <w:rPr>
                <w:rFonts w:ascii="Times New Roman" w:eastAsia="Calibri" w:hAnsi="Times New Roman" w:cs="Times New Roman"/>
                <w:b/>
                <w:sz w:val="28"/>
                <w:szCs w:val="28"/>
                <w:shd w:val="clear" w:color="auto" w:fill="FFFFFF"/>
                <w:lang w:val="uk-UA"/>
              </w:rPr>
              <w:t>ого</w:t>
            </w:r>
            <w:r w:rsidRPr="00D32D31">
              <w:rPr>
                <w:rFonts w:ascii="Times New Roman" w:eastAsia="Calibri" w:hAnsi="Times New Roman" w:cs="Times New Roman"/>
                <w:b/>
                <w:sz w:val="28"/>
                <w:szCs w:val="28"/>
                <w:shd w:val="clear" w:color="auto" w:fill="FFFFFF"/>
                <w:lang w:val="uk-UA"/>
              </w:rPr>
              <w:t xml:space="preserve"> результат</w:t>
            </w:r>
            <w:r w:rsidR="001D2856">
              <w:rPr>
                <w:rFonts w:ascii="Times New Roman" w:eastAsia="Calibri" w:hAnsi="Times New Roman" w:cs="Times New Roman"/>
                <w:b/>
                <w:sz w:val="28"/>
                <w:szCs w:val="28"/>
                <w:shd w:val="clear" w:color="auto" w:fill="FFFFFF"/>
                <w:lang w:val="uk-UA"/>
              </w:rPr>
              <w:t>у</w:t>
            </w:r>
            <w:r w:rsidRPr="00D32D31">
              <w:rPr>
                <w:rFonts w:ascii="Times New Roman" w:eastAsia="Calibri" w:hAnsi="Times New Roman" w:cs="Times New Roman"/>
                <w:b/>
                <w:sz w:val="28"/>
                <w:szCs w:val="28"/>
                <w:shd w:val="clear" w:color="auto" w:fill="FFFFFF"/>
                <w:lang w:val="uk-UA"/>
              </w:rPr>
              <w:t xml:space="preserve"> навчання</w:t>
            </w:r>
            <w:r w:rsidRPr="00D32D31">
              <w:rPr>
                <w:rFonts w:ascii="Times New Roman" w:eastAsia="Calibri" w:hAnsi="Times New Roman" w:cs="Times New Roman"/>
                <w:sz w:val="28"/>
                <w:szCs w:val="28"/>
                <w:shd w:val="clear" w:color="auto" w:fill="FFFFFF"/>
                <w:lang w:val="uk-UA"/>
              </w:rPr>
              <w:t>:</w:t>
            </w:r>
          </w:p>
          <w:p w:rsidR="002A3396" w:rsidRPr="00D32D31" w:rsidRDefault="00D32D31" w:rsidP="00D32D31">
            <w:pPr>
              <w:tabs>
                <w:tab w:val="left" w:pos="270"/>
              </w:tabs>
              <w:spacing w:line="228" w:lineRule="auto"/>
              <w:jc w:val="both"/>
              <w:rPr>
                <w:rFonts w:ascii="Times New Roman" w:eastAsia="Calibri" w:hAnsi="Times New Roman" w:cs="Times New Roman"/>
                <w:sz w:val="28"/>
                <w:szCs w:val="28"/>
                <w:shd w:val="clear" w:color="auto" w:fill="FFFFFF"/>
                <w:lang w:val="uk-UA"/>
              </w:rPr>
            </w:pPr>
            <w:r w:rsidRPr="00D32D31">
              <w:rPr>
                <w:rFonts w:ascii="Times New Roman" w:hAnsi="Times New Roman" w:cs="Times New Roman"/>
                <w:sz w:val="28"/>
                <w:szCs w:val="28"/>
              </w:rPr>
              <w:t xml:space="preserve">ПРН 3. </w:t>
            </w:r>
            <w:proofErr w:type="spellStart"/>
            <w:r w:rsidRPr="00D32D31">
              <w:rPr>
                <w:rFonts w:ascii="Times New Roman" w:hAnsi="Times New Roman" w:cs="Times New Roman"/>
                <w:sz w:val="28"/>
                <w:szCs w:val="28"/>
              </w:rPr>
              <w:t>Мати</w:t>
            </w:r>
            <w:proofErr w:type="spellEnd"/>
            <w:r w:rsidRPr="00D32D31">
              <w:rPr>
                <w:rFonts w:ascii="Times New Roman" w:hAnsi="Times New Roman" w:cs="Times New Roman"/>
                <w:sz w:val="28"/>
                <w:szCs w:val="28"/>
              </w:rPr>
              <w:t xml:space="preserve"> </w:t>
            </w:r>
            <w:proofErr w:type="spellStart"/>
            <w:r w:rsidRPr="00D32D31">
              <w:rPr>
                <w:rFonts w:ascii="Times New Roman" w:hAnsi="Times New Roman" w:cs="Times New Roman"/>
                <w:sz w:val="28"/>
                <w:szCs w:val="28"/>
              </w:rPr>
              <w:t>навички</w:t>
            </w:r>
            <w:proofErr w:type="spellEnd"/>
            <w:r w:rsidRPr="00D32D31">
              <w:rPr>
                <w:rFonts w:ascii="Times New Roman" w:hAnsi="Times New Roman" w:cs="Times New Roman"/>
                <w:sz w:val="28"/>
                <w:szCs w:val="28"/>
              </w:rPr>
              <w:t xml:space="preserve"> </w:t>
            </w:r>
            <w:proofErr w:type="spellStart"/>
            <w:r w:rsidRPr="00D32D31">
              <w:rPr>
                <w:rFonts w:ascii="Times New Roman" w:hAnsi="Times New Roman" w:cs="Times New Roman"/>
                <w:sz w:val="28"/>
                <w:szCs w:val="28"/>
              </w:rPr>
              <w:t>письмової</w:t>
            </w:r>
            <w:proofErr w:type="spellEnd"/>
            <w:r w:rsidRPr="00D32D31">
              <w:rPr>
                <w:rFonts w:ascii="Times New Roman" w:hAnsi="Times New Roman" w:cs="Times New Roman"/>
                <w:sz w:val="28"/>
                <w:szCs w:val="28"/>
              </w:rPr>
              <w:t xml:space="preserve"> та </w:t>
            </w:r>
            <w:proofErr w:type="spellStart"/>
            <w:r w:rsidRPr="00D32D31">
              <w:rPr>
                <w:rFonts w:ascii="Times New Roman" w:hAnsi="Times New Roman" w:cs="Times New Roman"/>
                <w:sz w:val="28"/>
                <w:szCs w:val="28"/>
              </w:rPr>
              <w:t>усної</w:t>
            </w:r>
            <w:proofErr w:type="spellEnd"/>
            <w:r w:rsidRPr="00D32D31">
              <w:rPr>
                <w:rFonts w:ascii="Times New Roman" w:hAnsi="Times New Roman" w:cs="Times New Roman"/>
                <w:sz w:val="28"/>
                <w:szCs w:val="28"/>
              </w:rPr>
              <w:t xml:space="preserve"> </w:t>
            </w:r>
            <w:proofErr w:type="spellStart"/>
            <w:r w:rsidRPr="00D32D31">
              <w:rPr>
                <w:rFonts w:ascii="Times New Roman" w:hAnsi="Times New Roman" w:cs="Times New Roman"/>
                <w:sz w:val="28"/>
                <w:szCs w:val="28"/>
              </w:rPr>
              <w:t>професійної</w:t>
            </w:r>
            <w:proofErr w:type="spellEnd"/>
            <w:r w:rsidRPr="00D32D31">
              <w:rPr>
                <w:rFonts w:ascii="Times New Roman" w:hAnsi="Times New Roman" w:cs="Times New Roman"/>
                <w:sz w:val="28"/>
                <w:szCs w:val="28"/>
              </w:rPr>
              <w:t xml:space="preserve"> </w:t>
            </w:r>
            <w:proofErr w:type="spellStart"/>
            <w:r w:rsidRPr="00D32D31">
              <w:rPr>
                <w:rFonts w:ascii="Times New Roman" w:hAnsi="Times New Roman" w:cs="Times New Roman"/>
                <w:sz w:val="28"/>
                <w:szCs w:val="28"/>
              </w:rPr>
              <w:t>комунікації</w:t>
            </w:r>
            <w:proofErr w:type="spellEnd"/>
            <w:r w:rsidRPr="00D32D31">
              <w:rPr>
                <w:rFonts w:ascii="Times New Roman" w:hAnsi="Times New Roman" w:cs="Times New Roman"/>
                <w:sz w:val="28"/>
                <w:szCs w:val="28"/>
              </w:rPr>
              <w:t xml:space="preserve"> </w:t>
            </w:r>
            <w:proofErr w:type="gramStart"/>
            <w:r w:rsidRPr="00D32D31">
              <w:rPr>
                <w:rFonts w:ascii="Times New Roman" w:hAnsi="Times New Roman" w:cs="Times New Roman"/>
                <w:sz w:val="28"/>
                <w:szCs w:val="28"/>
              </w:rPr>
              <w:t>державною</w:t>
            </w:r>
            <w:proofErr w:type="gramEnd"/>
            <w:r w:rsidRPr="00D32D31">
              <w:rPr>
                <w:rFonts w:ascii="Times New Roman" w:hAnsi="Times New Roman" w:cs="Times New Roman"/>
                <w:sz w:val="28"/>
                <w:szCs w:val="28"/>
              </w:rPr>
              <w:t xml:space="preserve"> й </w:t>
            </w:r>
            <w:proofErr w:type="spellStart"/>
            <w:r w:rsidRPr="00D32D31">
              <w:rPr>
                <w:rFonts w:ascii="Times New Roman" w:hAnsi="Times New Roman" w:cs="Times New Roman"/>
                <w:sz w:val="28"/>
                <w:szCs w:val="28"/>
              </w:rPr>
              <w:lastRenderedPageBreak/>
              <w:t>іноземною</w:t>
            </w:r>
            <w:proofErr w:type="spellEnd"/>
            <w:r w:rsidRPr="00D32D31">
              <w:rPr>
                <w:rFonts w:ascii="Times New Roman" w:hAnsi="Times New Roman" w:cs="Times New Roman"/>
                <w:sz w:val="28"/>
                <w:szCs w:val="28"/>
              </w:rPr>
              <w:t xml:space="preserve"> </w:t>
            </w:r>
            <w:proofErr w:type="spellStart"/>
            <w:r w:rsidRPr="00D32D31">
              <w:rPr>
                <w:rFonts w:ascii="Times New Roman" w:hAnsi="Times New Roman" w:cs="Times New Roman"/>
                <w:sz w:val="28"/>
                <w:szCs w:val="28"/>
              </w:rPr>
              <w:t>мовами</w:t>
            </w:r>
            <w:proofErr w:type="spellEnd"/>
            <w:r>
              <w:rPr>
                <w:rFonts w:ascii="Times New Roman" w:hAnsi="Times New Roman" w:cs="Times New Roman"/>
                <w:sz w:val="28"/>
                <w:szCs w:val="28"/>
                <w:lang w:val="uk-UA"/>
              </w:rPr>
              <w:t>.</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lastRenderedPageBreak/>
              <w:t>Як можна користуватися набутими знаннями і вміннями (компетентності)</w:t>
            </w:r>
          </w:p>
        </w:tc>
        <w:tc>
          <w:tcPr>
            <w:tcW w:w="5788" w:type="dxa"/>
          </w:tcPr>
          <w:p w:rsidR="002A3396" w:rsidRDefault="001E3826">
            <w:pPr>
              <w:widowControl w:val="0"/>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Знання, отримані в результаті вивчення дисципліни, дозволяють студенту набути таких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користуватися іноземною мовою у професійній діяльності та в побутовому спілкуванні: розуміти зміст текстів професійно-орієнтованого характеру певного рівня складності;  здійснювати пошук інформації за завданням, збирання, аналіз даних, необхідних для вирішення умовно-професійних завдань; працювати з іншомовними джерелами інформації;  презентувати іншомовну інформацію професійного характеру у вигляді переказу або доповіді; сприймати на слух зміст навчальних </w:t>
            </w:r>
            <w:proofErr w:type="spellStart"/>
            <w:r>
              <w:rPr>
                <w:rFonts w:ascii="Times New Roman" w:eastAsia="Calibri" w:hAnsi="Times New Roman" w:cs="Times New Roman"/>
                <w:sz w:val="28"/>
                <w:szCs w:val="28"/>
                <w:lang w:val="uk-UA"/>
              </w:rPr>
              <w:t>аудіоматеріалів</w:t>
            </w:r>
            <w:proofErr w:type="spellEnd"/>
            <w:r>
              <w:rPr>
                <w:rFonts w:ascii="Times New Roman" w:eastAsia="Calibri" w:hAnsi="Times New Roman" w:cs="Times New Roman"/>
                <w:sz w:val="28"/>
                <w:szCs w:val="28"/>
                <w:lang w:val="uk-UA"/>
              </w:rPr>
              <w:t xml:space="preserve"> професійного спрямування; брати активну участь у дискусіях, обґрунтовувати власну точку зору; здійснювати ефективну професійну комунікацію із представниками інших культур; здатність до креативного та критичного мислення.</w:t>
            </w:r>
          </w:p>
          <w:p w:rsidR="002A3396" w:rsidRDefault="002A3396">
            <w:pPr>
              <w:widowControl w:val="0"/>
              <w:spacing w:after="0" w:line="240" w:lineRule="auto"/>
              <w:jc w:val="both"/>
              <w:rPr>
                <w:rFonts w:ascii="Times New Roman" w:hAnsi="Times New Roman" w:cs="Times New Roman"/>
                <w:sz w:val="28"/>
                <w:szCs w:val="28"/>
                <w:lang w:val="uk-UA"/>
              </w:rPr>
            </w:pPr>
          </w:p>
          <w:p w:rsidR="002A3396" w:rsidRDefault="001E3826">
            <w:pPr>
              <w:widowControl w:val="0"/>
              <w:tabs>
                <w:tab w:val="left" w:pos="0"/>
                <w:tab w:val="left" w:pos="284"/>
              </w:tabs>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Відповідно до освітньо-професійної програми «</w:t>
            </w:r>
            <w:r w:rsidR="00D32D31">
              <w:rPr>
                <w:rFonts w:ascii="Times New Roman" w:eastAsia="Calibri" w:hAnsi="Times New Roman" w:cs="Times New Roman"/>
                <w:sz w:val="28"/>
                <w:szCs w:val="28"/>
                <w:shd w:val="clear" w:color="auto" w:fill="FFFFFF"/>
                <w:lang w:val="uk-UA"/>
              </w:rPr>
              <w:t>Підприємництво, торгівля та біржова діяльність</w:t>
            </w:r>
            <w:r>
              <w:rPr>
                <w:rFonts w:ascii="Times New Roman" w:eastAsia="Calibri" w:hAnsi="Times New Roman" w:cs="Times New Roman"/>
                <w:sz w:val="28"/>
                <w:szCs w:val="28"/>
                <w:shd w:val="clear" w:color="auto" w:fill="FFFFFF"/>
                <w:lang w:val="uk-UA"/>
              </w:rPr>
              <w:t>» підготовки за першим (бакалаврським) рівнем вищої освіти за спеціальністю 07</w:t>
            </w:r>
            <w:r w:rsidR="00D32D31">
              <w:rPr>
                <w:rFonts w:ascii="Times New Roman" w:eastAsia="Calibri" w:hAnsi="Times New Roman" w:cs="Times New Roman"/>
                <w:sz w:val="28"/>
                <w:szCs w:val="28"/>
                <w:shd w:val="clear" w:color="auto" w:fill="FFFFFF"/>
                <w:lang w:val="uk-UA"/>
              </w:rPr>
              <w:t>6</w:t>
            </w:r>
            <w:r>
              <w:rPr>
                <w:rFonts w:ascii="Times New Roman" w:eastAsia="Calibri" w:hAnsi="Times New Roman" w:cs="Times New Roman"/>
                <w:sz w:val="28"/>
                <w:szCs w:val="28"/>
                <w:shd w:val="clear" w:color="auto" w:fill="FFFFFF"/>
                <w:lang w:val="uk-UA"/>
              </w:rPr>
              <w:t xml:space="preserve"> </w:t>
            </w:r>
            <w:r w:rsidR="00D32D31">
              <w:rPr>
                <w:rFonts w:ascii="Times New Roman" w:eastAsia="Calibri" w:hAnsi="Times New Roman" w:cs="Times New Roman"/>
                <w:sz w:val="28"/>
                <w:szCs w:val="28"/>
                <w:shd w:val="clear" w:color="auto" w:fill="FFFFFF"/>
                <w:lang w:val="uk-UA"/>
              </w:rPr>
              <w:t>Підприємництво, торгівля та біржова діяльність</w:t>
            </w:r>
            <w:r>
              <w:rPr>
                <w:rFonts w:ascii="Times New Roman" w:eastAsia="Calibri" w:hAnsi="Times New Roman" w:cs="Times New Roman"/>
                <w:sz w:val="28"/>
                <w:szCs w:val="28"/>
                <w:shd w:val="clear" w:color="auto" w:fill="FFFFFF"/>
                <w:lang w:val="uk-UA"/>
              </w:rPr>
              <w:t xml:space="preserve">, дисципліна «Іноземна мова» забезпечує </w:t>
            </w:r>
            <w:r w:rsidR="001D2856">
              <w:rPr>
                <w:rFonts w:ascii="Times New Roman" w:eastAsia="Calibri" w:hAnsi="Times New Roman" w:cs="Times New Roman"/>
                <w:b/>
                <w:sz w:val="28"/>
                <w:szCs w:val="28"/>
                <w:shd w:val="clear" w:color="auto" w:fill="FFFFFF"/>
                <w:lang w:val="uk-UA"/>
              </w:rPr>
              <w:t>формування такої загальної</w:t>
            </w:r>
            <w:r>
              <w:rPr>
                <w:rFonts w:ascii="Times New Roman" w:eastAsia="Calibri" w:hAnsi="Times New Roman" w:cs="Times New Roman"/>
                <w:b/>
                <w:sz w:val="28"/>
                <w:szCs w:val="28"/>
                <w:shd w:val="clear" w:color="auto" w:fill="FFFFFF"/>
                <w:lang w:val="uk-UA"/>
              </w:rPr>
              <w:t xml:space="preserve"> компетентност</w:t>
            </w:r>
            <w:r w:rsidR="001D2856">
              <w:rPr>
                <w:rFonts w:ascii="Times New Roman" w:eastAsia="Calibri" w:hAnsi="Times New Roman" w:cs="Times New Roman"/>
                <w:b/>
                <w:sz w:val="28"/>
                <w:szCs w:val="28"/>
                <w:shd w:val="clear" w:color="auto" w:fill="FFFFFF"/>
                <w:lang w:val="uk-UA"/>
              </w:rPr>
              <w:t>і</w:t>
            </w:r>
            <w:r>
              <w:rPr>
                <w:rFonts w:ascii="Times New Roman" w:eastAsia="Calibri" w:hAnsi="Times New Roman" w:cs="Times New Roman"/>
                <w:sz w:val="28"/>
                <w:szCs w:val="28"/>
                <w:shd w:val="clear" w:color="auto" w:fill="FFFFFF"/>
                <w:lang w:val="uk-UA"/>
              </w:rPr>
              <w:t>:</w:t>
            </w:r>
          </w:p>
          <w:p w:rsidR="002A3396" w:rsidRPr="00D32D31" w:rsidRDefault="00D32D31" w:rsidP="00D32D31">
            <w:pPr>
              <w:suppressAutoHyphens w:val="0"/>
              <w:spacing w:after="0" w:line="240" w:lineRule="auto"/>
              <w:ind w:right="120"/>
              <w:jc w:val="both"/>
              <w:rPr>
                <w:rFonts w:ascii="Times New Roman" w:eastAsia="Times New Roman" w:hAnsi="Times New Roman" w:cs="Times New Roman"/>
                <w:sz w:val="28"/>
                <w:szCs w:val="28"/>
                <w:lang w:val="uk-UA" w:eastAsia="uk-UA"/>
              </w:rPr>
            </w:pPr>
            <w:r w:rsidRPr="00D32D31">
              <w:rPr>
                <w:rFonts w:ascii="Times New Roman" w:eastAsia="Times New Roman" w:hAnsi="Times New Roman" w:cs="Times New Roman"/>
                <w:sz w:val="28"/>
                <w:szCs w:val="28"/>
                <w:lang w:val="uk-UA" w:eastAsia="uk-UA"/>
              </w:rPr>
              <w:t>ЗК 4. Здатність спілкуватися іноземною м</w:t>
            </w:r>
            <w:r w:rsidRPr="00D32D31">
              <w:rPr>
                <w:rFonts w:ascii="Times New Roman" w:eastAsia="Times New Roman" w:hAnsi="Times New Roman" w:cs="Times New Roman"/>
                <w:sz w:val="28"/>
                <w:szCs w:val="28"/>
                <w:lang w:val="uk-UA" w:eastAsia="uk-UA"/>
              </w:rPr>
              <w:t>о</w:t>
            </w:r>
            <w:r w:rsidRPr="00D32D31">
              <w:rPr>
                <w:rFonts w:ascii="Times New Roman" w:eastAsia="Times New Roman" w:hAnsi="Times New Roman" w:cs="Times New Roman"/>
                <w:sz w:val="28"/>
                <w:szCs w:val="28"/>
                <w:lang w:val="uk-UA" w:eastAsia="uk-UA"/>
              </w:rPr>
              <w:t>вою.</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t>Навчальна логістика</w:t>
            </w:r>
          </w:p>
        </w:tc>
        <w:tc>
          <w:tcPr>
            <w:tcW w:w="5788" w:type="dxa"/>
          </w:tcPr>
          <w:p w:rsidR="002A3396" w:rsidRDefault="001E3826">
            <w:pPr>
              <w:pStyle w:val="40"/>
              <w:shd w:val="clear" w:color="auto" w:fill="auto"/>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Зміст дисципліни: </w:t>
            </w:r>
          </w:p>
          <w:p w:rsidR="002A3396" w:rsidRDefault="001E3826">
            <w:pPr>
              <w:widowControl w:val="0"/>
              <w:spacing w:after="0" w:line="240" w:lineRule="auto"/>
              <w:jc w:val="both"/>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Змістовий модуль 1.</w:t>
            </w:r>
          </w:p>
          <w:p w:rsidR="002A3396" w:rsidRDefault="001E3826">
            <w:pPr>
              <w:widowControl w:val="0"/>
              <w:tabs>
                <w:tab w:val="left" w:pos="10602"/>
              </w:tabs>
              <w:spacing w:before="2" w:after="0" w:line="319" w:lineRule="exact"/>
              <w:ind w:left="34" w:right="-3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Тема 1.</w:t>
            </w:r>
            <w:r>
              <w:rPr>
                <w:rFonts w:ascii="Times New Roman" w:eastAsia="Calibri" w:hAnsi="Times New Roman" w:cs="Times New Roman"/>
                <w:spacing w:val="-3"/>
                <w:sz w:val="28"/>
                <w:szCs w:val="28"/>
                <w:lang w:val="uk-UA"/>
              </w:rPr>
              <w:t xml:space="preserve"> </w:t>
            </w:r>
            <w:r>
              <w:rPr>
                <w:rFonts w:ascii="Times New Roman" w:eastAsia="Calibri" w:hAnsi="Times New Roman" w:cs="Times New Roman"/>
                <w:sz w:val="28"/>
                <w:szCs w:val="28"/>
                <w:lang w:val="uk-UA"/>
              </w:rPr>
              <w:t>Важливі події в нашому житті. Повідомлення особистісної та біографічної інформації. Захоплення.</w:t>
            </w:r>
          </w:p>
          <w:p w:rsidR="002A3396" w:rsidRDefault="001E3826">
            <w:pPr>
              <w:widowControl w:val="0"/>
              <w:tabs>
                <w:tab w:val="left" w:pos="10602"/>
              </w:tabs>
              <w:spacing w:before="2" w:after="0" w:line="319" w:lineRule="exact"/>
              <w:ind w:left="34" w:right="-3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Тема 2. </w:t>
            </w:r>
            <w:r>
              <w:rPr>
                <w:rFonts w:ascii="Times New Roman" w:eastAsia="Calibri" w:hAnsi="Times New Roman" w:cs="Times New Roman"/>
                <w:spacing w:val="-3"/>
                <w:sz w:val="28"/>
                <w:szCs w:val="28"/>
                <w:lang w:val="uk-UA"/>
              </w:rPr>
              <w:t xml:space="preserve">Студентське </w:t>
            </w:r>
            <w:r>
              <w:rPr>
                <w:rFonts w:ascii="Times New Roman" w:eastAsia="Calibri" w:hAnsi="Times New Roman" w:cs="Times New Roman"/>
                <w:sz w:val="28"/>
                <w:szCs w:val="28"/>
                <w:lang w:val="uk-UA"/>
              </w:rPr>
              <w:t xml:space="preserve">життя в </w:t>
            </w:r>
            <w:r>
              <w:rPr>
                <w:rFonts w:ascii="Times New Roman" w:eastAsia="Calibri" w:hAnsi="Times New Roman" w:cs="Times New Roman"/>
                <w:spacing w:val="-3"/>
                <w:sz w:val="28"/>
                <w:szCs w:val="28"/>
                <w:lang w:val="uk-UA"/>
              </w:rPr>
              <w:t xml:space="preserve">університеті. </w:t>
            </w:r>
            <w:r>
              <w:rPr>
                <w:rFonts w:ascii="Times New Roman" w:eastAsia="Calibri" w:hAnsi="Times New Roman" w:cs="Times New Roman"/>
                <w:sz w:val="28"/>
                <w:szCs w:val="28"/>
                <w:lang w:val="uk-UA"/>
              </w:rPr>
              <w:t>Наукові</w:t>
            </w:r>
            <w:r>
              <w:rPr>
                <w:rFonts w:ascii="Times New Roman" w:eastAsia="Calibri" w:hAnsi="Times New Roman" w:cs="Times New Roman"/>
                <w:spacing w:val="13"/>
                <w:sz w:val="28"/>
                <w:szCs w:val="28"/>
                <w:lang w:val="uk-UA"/>
              </w:rPr>
              <w:t xml:space="preserve"> </w:t>
            </w:r>
            <w:r>
              <w:rPr>
                <w:rFonts w:ascii="Times New Roman" w:eastAsia="Calibri" w:hAnsi="Times New Roman" w:cs="Times New Roman"/>
                <w:spacing w:val="-3"/>
                <w:sz w:val="28"/>
                <w:szCs w:val="28"/>
                <w:lang w:val="uk-UA"/>
              </w:rPr>
              <w:t>товариства,</w:t>
            </w:r>
            <w:r>
              <w:rPr>
                <w:rFonts w:ascii="Times New Roman" w:eastAsia="Calibri" w:hAnsi="Times New Roman" w:cs="Times New Roman"/>
                <w:spacing w:val="10"/>
                <w:sz w:val="28"/>
                <w:szCs w:val="28"/>
                <w:lang w:val="uk-UA"/>
              </w:rPr>
              <w:t xml:space="preserve"> </w:t>
            </w:r>
            <w:r>
              <w:rPr>
                <w:rFonts w:ascii="Times New Roman" w:eastAsia="Calibri" w:hAnsi="Times New Roman" w:cs="Times New Roman"/>
                <w:spacing w:val="-3"/>
                <w:sz w:val="28"/>
                <w:szCs w:val="28"/>
                <w:lang w:val="uk-UA"/>
              </w:rPr>
              <w:t>гуртки</w:t>
            </w:r>
            <w:r>
              <w:rPr>
                <w:rFonts w:ascii="Times New Roman" w:eastAsia="Calibri" w:hAnsi="Times New Roman" w:cs="Times New Roman"/>
                <w:spacing w:val="12"/>
                <w:sz w:val="28"/>
                <w:szCs w:val="28"/>
                <w:lang w:val="uk-UA"/>
              </w:rPr>
              <w:t xml:space="preserve"> </w:t>
            </w:r>
            <w:r>
              <w:rPr>
                <w:rFonts w:ascii="Times New Roman" w:eastAsia="Calibri" w:hAnsi="Times New Roman" w:cs="Times New Roman"/>
                <w:sz w:val="28"/>
                <w:szCs w:val="28"/>
                <w:lang w:val="uk-UA"/>
              </w:rPr>
              <w:t>і</w:t>
            </w:r>
            <w:r>
              <w:rPr>
                <w:rFonts w:ascii="Times New Roman" w:eastAsia="Calibri" w:hAnsi="Times New Roman" w:cs="Times New Roman"/>
                <w:spacing w:val="9"/>
                <w:sz w:val="28"/>
                <w:szCs w:val="28"/>
                <w:lang w:val="uk-UA"/>
              </w:rPr>
              <w:t xml:space="preserve"> </w:t>
            </w:r>
            <w:r>
              <w:rPr>
                <w:rFonts w:ascii="Times New Roman" w:eastAsia="Calibri" w:hAnsi="Times New Roman" w:cs="Times New Roman"/>
                <w:spacing w:val="-3"/>
                <w:sz w:val="28"/>
                <w:szCs w:val="28"/>
                <w:lang w:val="uk-UA"/>
              </w:rPr>
              <w:t xml:space="preserve">факультативи. </w:t>
            </w:r>
            <w:r>
              <w:rPr>
                <w:rFonts w:ascii="Times New Roman" w:eastAsia="Calibri" w:hAnsi="Times New Roman" w:cs="Times New Roman"/>
                <w:sz w:val="28"/>
                <w:szCs w:val="28"/>
                <w:lang w:val="uk-UA"/>
              </w:rPr>
              <w:t xml:space="preserve">Студентське дозвілля. </w:t>
            </w:r>
          </w:p>
          <w:p w:rsidR="002A3396" w:rsidRDefault="001E3826">
            <w:pPr>
              <w:widowControl w:val="0"/>
              <w:spacing w:after="0" w:line="240" w:lineRule="auto"/>
              <w:jc w:val="both"/>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Змістовий модуль 2.</w:t>
            </w:r>
          </w:p>
          <w:p w:rsidR="002A3396" w:rsidRDefault="001E3826">
            <w:pPr>
              <w:widowControl w:val="0"/>
              <w:tabs>
                <w:tab w:val="left" w:pos="10602"/>
              </w:tabs>
              <w:spacing w:before="2" w:after="0" w:line="319" w:lineRule="exact"/>
              <w:ind w:left="34" w:right="-30"/>
              <w:jc w:val="both"/>
              <w:rPr>
                <w:rFonts w:ascii="Times New Roman" w:hAnsi="Times New Roman" w:cs="Times New Roman"/>
                <w:w w:val="105"/>
                <w:sz w:val="28"/>
                <w:szCs w:val="28"/>
                <w:lang w:val="uk-UA"/>
              </w:rPr>
            </w:pPr>
            <w:r>
              <w:rPr>
                <w:rFonts w:ascii="Times New Roman" w:eastAsia="Calibri" w:hAnsi="Times New Roman" w:cs="Times New Roman"/>
                <w:sz w:val="28"/>
                <w:szCs w:val="28"/>
                <w:lang w:val="uk-UA"/>
              </w:rPr>
              <w:t xml:space="preserve">Тема 3. </w:t>
            </w:r>
            <w:r>
              <w:rPr>
                <w:rFonts w:ascii="Times New Roman" w:eastAsia="Calibri" w:hAnsi="Times New Roman" w:cs="Times New Roman"/>
                <w:w w:val="105"/>
                <w:sz w:val="28"/>
                <w:szCs w:val="28"/>
                <w:lang w:val="uk-UA"/>
              </w:rPr>
              <w:t xml:space="preserve">Стосунки (між членами сім’ї, друзями, подружжя). Коло спілкування </w:t>
            </w:r>
            <w:r>
              <w:rPr>
                <w:rFonts w:ascii="Times New Roman" w:eastAsia="Calibri" w:hAnsi="Times New Roman" w:cs="Times New Roman"/>
                <w:w w:val="105"/>
                <w:sz w:val="28"/>
                <w:szCs w:val="28"/>
                <w:lang w:val="uk-UA"/>
              </w:rPr>
              <w:lastRenderedPageBreak/>
              <w:t>(друзі, знайомі). Конфлікти в сім’ї та їх розв’язання (конфлікт поколінь). Зміни в соціальних ролях жінки і чоловіка.</w:t>
            </w:r>
          </w:p>
          <w:p w:rsidR="002A3396" w:rsidRDefault="001E3826">
            <w:pPr>
              <w:widowControl w:val="0"/>
              <w:tabs>
                <w:tab w:val="left" w:pos="10602"/>
              </w:tabs>
              <w:spacing w:before="2" w:after="0" w:line="319" w:lineRule="exact"/>
              <w:ind w:left="34" w:right="-3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Тема 4. </w:t>
            </w:r>
            <w:r>
              <w:rPr>
                <w:rFonts w:ascii="Times New Roman" w:eastAsia="Calibri" w:hAnsi="Times New Roman" w:cs="Times New Roman"/>
                <w:w w:val="105"/>
                <w:sz w:val="28"/>
                <w:szCs w:val="28"/>
                <w:lang w:val="uk-UA"/>
              </w:rPr>
              <w:t>Заняття спортом та здоровий спосіб життя. Спорт великих досягнень та проблеми великого спорту. Боротьба зі шкідливими звичками, оздоровчі практики, гігієна. Здорове харчування.</w:t>
            </w:r>
          </w:p>
          <w:p w:rsidR="002A3396" w:rsidRDefault="001E3826">
            <w:pPr>
              <w:widowControl w:val="0"/>
              <w:spacing w:after="0" w:line="240" w:lineRule="auto"/>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lang w:val="uk-UA"/>
              </w:rPr>
              <w:t>Змістовий модуль 3.</w:t>
            </w:r>
            <w:r>
              <w:rPr>
                <w:rFonts w:ascii="Times New Roman" w:eastAsia="Arial Unicode MS" w:hAnsi="Times New Roman" w:cs="Times New Roman"/>
                <w:color w:val="000000"/>
                <w:sz w:val="28"/>
                <w:szCs w:val="28"/>
                <w:lang w:val="uk-UA"/>
              </w:rPr>
              <w:t xml:space="preserve"> </w:t>
            </w:r>
          </w:p>
          <w:p w:rsidR="002A3396" w:rsidRDefault="001E3826">
            <w:pPr>
              <w:widowControl w:val="0"/>
              <w:tabs>
                <w:tab w:val="left" w:pos="10602"/>
              </w:tabs>
              <w:spacing w:after="0" w:line="315" w:lineRule="exact"/>
              <w:ind w:left="34" w:right="-3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Тема 5. Медицина і система охорони здоров’я. Проблеми зі здоров’ям, хвороби та їх лікування. Сучасні епідеміологічні виклики.</w:t>
            </w:r>
          </w:p>
          <w:p w:rsidR="002A3396" w:rsidRDefault="001E3826">
            <w:pPr>
              <w:widowControl w:val="0"/>
              <w:tabs>
                <w:tab w:val="left" w:pos="10602"/>
              </w:tabs>
              <w:spacing w:after="0" w:line="315" w:lineRule="exact"/>
              <w:ind w:left="34" w:right="-30"/>
              <w:jc w:val="both"/>
              <w:rPr>
                <w:rFonts w:ascii="Times New Roman" w:hAnsi="Times New Roman" w:cs="Times New Roman"/>
                <w:spacing w:val="-3"/>
                <w:sz w:val="28"/>
                <w:szCs w:val="28"/>
                <w:lang w:val="uk-UA"/>
              </w:rPr>
            </w:pPr>
            <w:r>
              <w:rPr>
                <w:rFonts w:ascii="Times New Roman" w:eastAsia="Calibri" w:hAnsi="Times New Roman" w:cs="Times New Roman"/>
                <w:sz w:val="28"/>
                <w:szCs w:val="28"/>
                <w:lang w:val="uk-UA"/>
              </w:rPr>
              <w:t xml:space="preserve">Тема 6. Гроші і покупки. Банківські послуги. Доходи і витрати. Сучасне суспільство споживачів. </w:t>
            </w:r>
            <w:proofErr w:type="spellStart"/>
            <w:r>
              <w:rPr>
                <w:rFonts w:ascii="Times New Roman" w:eastAsia="Calibri" w:hAnsi="Times New Roman" w:cs="Times New Roman"/>
                <w:sz w:val="28"/>
                <w:szCs w:val="28"/>
                <w:lang w:val="uk-UA"/>
              </w:rPr>
              <w:t>Брендова</w:t>
            </w:r>
            <w:proofErr w:type="spellEnd"/>
            <w:r>
              <w:rPr>
                <w:rFonts w:ascii="Times New Roman" w:eastAsia="Calibri" w:hAnsi="Times New Roman" w:cs="Times New Roman"/>
                <w:sz w:val="28"/>
                <w:szCs w:val="28"/>
                <w:lang w:val="uk-UA"/>
              </w:rPr>
              <w:t xml:space="preserve"> продукція. Реклама та маркетинг. </w:t>
            </w:r>
            <w:proofErr w:type="spellStart"/>
            <w:r>
              <w:rPr>
                <w:rFonts w:ascii="Times New Roman" w:eastAsia="Calibri" w:hAnsi="Times New Roman" w:cs="Times New Roman"/>
                <w:sz w:val="28"/>
                <w:szCs w:val="28"/>
                <w:shd w:val="clear" w:color="auto" w:fill="FFFFFF"/>
                <w:lang w:val="uk-UA"/>
              </w:rPr>
              <w:t>Онла</w:t>
            </w:r>
            <w:r>
              <w:rPr>
                <w:rFonts w:ascii="Times New Roman" w:eastAsia="Calibri" w:hAnsi="Times New Roman" w:cs="Times New Roman"/>
                <w:sz w:val="28"/>
                <w:szCs w:val="28"/>
                <w:lang w:val="uk-UA"/>
              </w:rPr>
              <w:t>йн-шопінг</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інтернет-банкінг</w:t>
            </w:r>
            <w:proofErr w:type="spellEnd"/>
            <w:r>
              <w:rPr>
                <w:rFonts w:ascii="Times New Roman" w:eastAsia="Calibri" w:hAnsi="Times New Roman" w:cs="Times New Roman"/>
                <w:spacing w:val="-3"/>
                <w:sz w:val="28"/>
                <w:szCs w:val="28"/>
                <w:lang w:val="uk-UA"/>
              </w:rPr>
              <w:t xml:space="preserve">. </w:t>
            </w:r>
          </w:p>
          <w:p w:rsidR="002A3396" w:rsidRDefault="001E3826">
            <w:pPr>
              <w:widowControl w:val="0"/>
              <w:spacing w:after="0" w:line="240" w:lineRule="auto"/>
              <w:jc w:val="both"/>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Змістовий модуль 4.</w:t>
            </w:r>
          </w:p>
          <w:p w:rsidR="002A3396" w:rsidRDefault="001E3826">
            <w:pPr>
              <w:widowControl w:val="0"/>
              <w:tabs>
                <w:tab w:val="left" w:pos="10602"/>
              </w:tabs>
              <w:spacing w:after="0" w:line="315" w:lineRule="exact"/>
              <w:ind w:left="34" w:right="-30"/>
              <w:jc w:val="both"/>
              <w:rPr>
                <w:rFonts w:ascii="Times New Roman" w:hAnsi="Times New Roman" w:cs="Times New Roman"/>
                <w:spacing w:val="-3"/>
                <w:sz w:val="28"/>
                <w:szCs w:val="28"/>
                <w:lang w:val="uk-UA"/>
              </w:rPr>
            </w:pPr>
            <w:r>
              <w:rPr>
                <w:rFonts w:ascii="Times New Roman" w:eastAsia="Calibri" w:hAnsi="Times New Roman" w:cs="Times New Roman"/>
                <w:sz w:val="28"/>
                <w:szCs w:val="28"/>
                <w:lang w:val="uk-UA"/>
              </w:rPr>
              <w:t xml:space="preserve">Тема 7. </w:t>
            </w:r>
            <w:r>
              <w:rPr>
                <w:rFonts w:ascii="Times New Roman" w:eastAsia="Calibri" w:hAnsi="Times New Roman" w:cs="Times New Roman"/>
                <w:spacing w:val="-3"/>
                <w:sz w:val="28"/>
                <w:szCs w:val="28"/>
                <w:lang w:val="uk-UA"/>
              </w:rPr>
              <w:t xml:space="preserve">Подорожі </w:t>
            </w:r>
            <w:r>
              <w:rPr>
                <w:rFonts w:ascii="Times New Roman" w:eastAsia="Calibri" w:hAnsi="Times New Roman" w:cs="Times New Roman"/>
                <w:sz w:val="28"/>
                <w:szCs w:val="28"/>
                <w:lang w:val="uk-UA"/>
              </w:rPr>
              <w:t xml:space="preserve">і </w:t>
            </w:r>
            <w:r>
              <w:rPr>
                <w:rFonts w:ascii="Times New Roman" w:eastAsia="Calibri" w:hAnsi="Times New Roman" w:cs="Times New Roman"/>
                <w:spacing w:val="-3"/>
                <w:sz w:val="28"/>
                <w:szCs w:val="28"/>
                <w:lang w:val="uk-UA"/>
              </w:rPr>
              <w:t xml:space="preserve">туризм. Популярні туристичні центри. Проблеми світової туристичної галузі. Національні стереотипи </w:t>
            </w:r>
            <w:r>
              <w:rPr>
                <w:rFonts w:ascii="Times New Roman" w:eastAsia="Calibri" w:hAnsi="Times New Roman" w:cs="Times New Roman"/>
                <w:sz w:val="28"/>
                <w:szCs w:val="28"/>
                <w:lang w:val="uk-UA"/>
              </w:rPr>
              <w:t>і крос-</w:t>
            </w:r>
            <w:r>
              <w:rPr>
                <w:rFonts w:ascii="Times New Roman" w:eastAsia="Calibri" w:hAnsi="Times New Roman" w:cs="Times New Roman"/>
                <w:spacing w:val="-3"/>
                <w:sz w:val="28"/>
                <w:szCs w:val="28"/>
                <w:lang w:val="uk-UA"/>
              </w:rPr>
              <w:t>культурна комунікація.</w:t>
            </w:r>
          </w:p>
          <w:p w:rsidR="002A3396" w:rsidRDefault="001E3826">
            <w:pPr>
              <w:widowControl w:val="0"/>
              <w:tabs>
                <w:tab w:val="left" w:pos="10602"/>
              </w:tabs>
              <w:spacing w:after="0" w:line="315" w:lineRule="exact"/>
              <w:ind w:left="34" w:right="-30"/>
              <w:jc w:val="both"/>
              <w:rPr>
                <w:rFonts w:ascii="Times New Roman" w:hAnsi="Times New Roman" w:cs="Times New Roman"/>
                <w:spacing w:val="-3"/>
                <w:sz w:val="28"/>
                <w:szCs w:val="28"/>
                <w:lang w:val="uk-UA"/>
              </w:rPr>
            </w:pPr>
            <w:r>
              <w:rPr>
                <w:rFonts w:ascii="Times New Roman" w:eastAsia="Calibri" w:hAnsi="Times New Roman" w:cs="Times New Roman"/>
                <w:sz w:val="28"/>
                <w:szCs w:val="28"/>
                <w:lang w:val="uk-UA"/>
              </w:rPr>
              <w:t>Тема 8.</w:t>
            </w:r>
            <w:r>
              <w:rPr>
                <w:rFonts w:ascii="Times New Roman" w:eastAsia="Calibri" w:hAnsi="Times New Roman" w:cs="Times New Roman"/>
                <w:spacing w:val="-3"/>
                <w:sz w:val="28"/>
                <w:szCs w:val="28"/>
                <w:lang w:val="uk-UA"/>
              </w:rPr>
              <w:t xml:space="preserve"> </w:t>
            </w:r>
            <w:r>
              <w:rPr>
                <w:rFonts w:ascii="Times New Roman" w:eastAsia="Calibri" w:hAnsi="Times New Roman" w:cs="Times New Roman"/>
                <w:sz w:val="28"/>
                <w:szCs w:val="28"/>
                <w:lang w:val="uk-UA"/>
              </w:rPr>
              <w:t xml:space="preserve">Знання </w:t>
            </w:r>
            <w:r>
              <w:rPr>
                <w:rFonts w:ascii="Times New Roman" w:eastAsia="Calibri" w:hAnsi="Times New Roman" w:cs="Times New Roman"/>
                <w:spacing w:val="-3"/>
                <w:sz w:val="28"/>
                <w:szCs w:val="28"/>
                <w:lang w:val="uk-UA"/>
              </w:rPr>
              <w:t xml:space="preserve">іноземних мов </w:t>
            </w:r>
            <w:r>
              <w:rPr>
                <w:rFonts w:ascii="Times New Roman" w:eastAsia="Calibri" w:hAnsi="Times New Roman" w:cs="Times New Roman"/>
                <w:sz w:val="28"/>
                <w:szCs w:val="28"/>
                <w:lang w:val="uk-UA"/>
              </w:rPr>
              <w:t xml:space="preserve">у </w:t>
            </w:r>
            <w:r>
              <w:rPr>
                <w:rFonts w:ascii="Times New Roman" w:eastAsia="Calibri" w:hAnsi="Times New Roman" w:cs="Times New Roman"/>
                <w:spacing w:val="-3"/>
                <w:sz w:val="28"/>
                <w:szCs w:val="28"/>
                <w:lang w:val="uk-UA"/>
              </w:rPr>
              <w:t xml:space="preserve">сучасному світі. </w:t>
            </w:r>
            <w:r>
              <w:rPr>
                <w:rFonts w:ascii="Times New Roman" w:eastAsia="Calibri" w:hAnsi="Times New Roman" w:cs="Times New Roman"/>
                <w:sz w:val="28"/>
                <w:szCs w:val="28"/>
                <w:lang w:val="uk-UA"/>
              </w:rPr>
              <w:t xml:space="preserve">Значення і </w:t>
            </w:r>
            <w:r>
              <w:rPr>
                <w:rFonts w:ascii="Times New Roman" w:eastAsia="Calibri" w:hAnsi="Times New Roman" w:cs="Times New Roman"/>
                <w:spacing w:val="-3"/>
                <w:sz w:val="28"/>
                <w:szCs w:val="28"/>
                <w:lang w:val="uk-UA"/>
              </w:rPr>
              <w:t xml:space="preserve">поширення англійської </w:t>
            </w:r>
            <w:r>
              <w:rPr>
                <w:rFonts w:ascii="Times New Roman" w:eastAsia="Calibri" w:hAnsi="Times New Roman" w:cs="Times New Roman"/>
                <w:sz w:val="28"/>
                <w:szCs w:val="28"/>
                <w:lang w:val="uk-UA"/>
              </w:rPr>
              <w:t xml:space="preserve">мови у </w:t>
            </w:r>
            <w:r>
              <w:rPr>
                <w:rFonts w:ascii="Times New Roman" w:eastAsia="Calibri" w:hAnsi="Times New Roman" w:cs="Times New Roman"/>
                <w:spacing w:val="-3"/>
                <w:sz w:val="28"/>
                <w:szCs w:val="28"/>
                <w:lang w:val="uk-UA"/>
              </w:rPr>
              <w:t xml:space="preserve">світі. Потреби </w:t>
            </w:r>
            <w:r>
              <w:rPr>
                <w:rFonts w:ascii="Times New Roman" w:eastAsia="Calibri" w:hAnsi="Times New Roman" w:cs="Times New Roman"/>
                <w:sz w:val="28"/>
                <w:szCs w:val="28"/>
                <w:lang w:val="uk-UA"/>
              </w:rPr>
              <w:t xml:space="preserve">у </w:t>
            </w:r>
            <w:r>
              <w:rPr>
                <w:rFonts w:ascii="Times New Roman" w:eastAsia="Calibri" w:hAnsi="Times New Roman" w:cs="Times New Roman"/>
                <w:spacing w:val="-3"/>
                <w:sz w:val="28"/>
                <w:szCs w:val="28"/>
                <w:lang w:val="uk-UA"/>
              </w:rPr>
              <w:t>вивченні англійської мови. Ефективні способи вивчення іноземної</w:t>
            </w:r>
            <w:r>
              <w:rPr>
                <w:rFonts w:ascii="Times New Roman" w:eastAsia="Calibri" w:hAnsi="Times New Roman" w:cs="Times New Roman"/>
                <w:spacing w:val="-8"/>
                <w:sz w:val="28"/>
                <w:szCs w:val="28"/>
                <w:lang w:val="uk-UA"/>
              </w:rPr>
              <w:t xml:space="preserve"> </w:t>
            </w:r>
            <w:r>
              <w:rPr>
                <w:rFonts w:ascii="Times New Roman" w:eastAsia="Calibri" w:hAnsi="Times New Roman" w:cs="Times New Roman"/>
                <w:spacing w:val="-3"/>
                <w:sz w:val="28"/>
                <w:szCs w:val="28"/>
                <w:lang w:val="uk-UA"/>
              </w:rPr>
              <w:t>мови.</w:t>
            </w:r>
          </w:p>
          <w:p w:rsidR="002A3396" w:rsidRDefault="001E3826">
            <w:pPr>
              <w:widowControl w:val="0"/>
              <w:spacing w:after="0" w:line="240" w:lineRule="auto"/>
              <w:jc w:val="both"/>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Змістовий модуль 5.</w:t>
            </w:r>
          </w:p>
          <w:p w:rsidR="002A3396" w:rsidRDefault="001E3826">
            <w:pPr>
              <w:pStyle w:val="TableParagraph"/>
              <w:tabs>
                <w:tab w:val="left" w:pos="1527"/>
                <w:tab w:val="left" w:pos="2472"/>
              </w:tabs>
              <w:ind w:left="34" w:right="97"/>
              <w:jc w:val="both"/>
              <w:rPr>
                <w:w w:val="105"/>
                <w:sz w:val="28"/>
                <w:szCs w:val="28"/>
              </w:rPr>
            </w:pPr>
            <w:r>
              <w:rPr>
                <w:spacing w:val="-3"/>
                <w:sz w:val="28"/>
                <w:szCs w:val="28"/>
              </w:rPr>
              <w:t xml:space="preserve">Тема 9. </w:t>
            </w:r>
            <w:r>
              <w:rPr>
                <w:sz w:val="28"/>
                <w:szCs w:val="28"/>
              </w:rPr>
              <w:t xml:space="preserve">Зображувальне мистецтво та література. Видатні митці. Течії і жанри в мистецтві і літературі. </w:t>
            </w:r>
            <w:r>
              <w:rPr>
                <w:spacing w:val="-3"/>
                <w:sz w:val="28"/>
                <w:szCs w:val="28"/>
              </w:rPr>
              <w:t xml:space="preserve">Улюблені письменники </w:t>
            </w:r>
            <w:r>
              <w:rPr>
                <w:sz w:val="28"/>
                <w:szCs w:val="28"/>
              </w:rPr>
              <w:t xml:space="preserve">і </w:t>
            </w:r>
            <w:r>
              <w:rPr>
                <w:spacing w:val="-3"/>
                <w:sz w:val="28"/>
                <w:szCs w:val="28"/>
              </w:rPr>
              <w:t xml:space="preserve">книги. Улюблений </w:t>
            </w:r>
            <w:r>
              <w:rPr>
                <w:spacing w:val="-5"/>
                <w:sz w:val="28"/>
                <w:szCs w:val="28"/>
              </w:rPr>
              <w:t xml:space="preserve">фільм. </w:t>
            </w:r>
          </w:p>
          <w:p w:rsidR="002A3396" w:rsidRDefault="001E3826">
            <w:pPr>
              <w:widowControl w:val="0"/>
              <w:spacing w:after="0" w:line="240" w:lineRule="auto"/>
              <w:ind w:left="34"/>
              <w:jc w:val="both"/>
              <w:rPr>
                <w:rFonts w:ascii="Times New Roman" w:eastAsia="Arial Unicode MS" w:hAnsi="Times New Roman" w:cs="Times New Roman"/>
                <w:b/>
                <w:color w:val="000000"/>
                <w:sz w:val="28"/>
                <w:szCs w:val="28"/>
                <w:lang w:val="uk-UA"/>
              </w:rPr>
            </w:pPr>
            <w:r>
              <w:rPr>
                <w:rFonts w:ascii="Times New Roman" w:hAnsi="Times New Roman" w:cs="Times New Roman"/>
                <w:spacing w:val="-3"/>
                <w:sz w:val="28"/>
                <w:szCs w:val="28"/>
                <w:lang w:val="uk-UA"/>
              </w:rPr>
              <w:t xml:space="preserve">Тема 10. </w:t>
            </w:r>
            <w:r>
              <w:rPr>
                <w:rFonts w:ascii="Times New Roman" w:hAnsi="Times New Roman" w:cs="Times New Roman"/>
                <w:w w:val="105"/>
                <w:sz w:val="28"/>
                <w:szCs w:val="28"/>
                <w:lang w:val="uk-UA"/>
              </w:rPr>
              <w:t xml:space="preserve">Глобальні проблеми людства. Перенаселення. </w:t>
            </w:r>
            <w:r>
              <w:rPr>
                <w:rFonts w:ascii="Times New Roman" w:hAnsi="Times New Roman" w:cs="Times New Roman"/>
                <w:sz w:val="28"/>
                <w:szCs w:val="28"/>
                <w:lang w:val="uk-UA"/>
              </w:rPr>
              <w:t xml:space="preserve">Проблема </w:t>
            </w:r>
            <w:r>
              <w:rPr>
                <w:rFonts w:ascii="Times New Roman" w:hAnsi="Times New Roman" w:cs="Times New Roman"/>
                <w:w w:val="105"/>
                <w:sz w:val="28"/>
                <w:szCs w:val="28"/>
                <w:lang w:val="uk-UA"/>
              </w:rPr>
              <w:t xml:space="preserve">голоду. Вичерпання природних ресурсів. </w:t>
            </w:r>
          </w:p>
          <w:p w:rsidR="002A3396" w:rsidRDefault="002A3396">
            <w:pPr>
              <w:widowControl w:val="0"/>
              <w:tabs>
                <w:tab w:val="left" w:pos="10602"/>
              </w:tabs>
              <w:spacing w:after="0" w:line="315" w:lineRule="exact"/>
              <w:ind w:right="-30"/>
              <w:jc w:val="both"/>
              <w:rPr>
                <w:rFonts w:ascii="Times New Roman" w:hAnsi="Times New Roman" w:cs="Times New Roman"/>
                <w:sz w:val="28"/>
                <w:szCs w:val="28"/>
                <w:lang w:val="uk-UA"/>
              </w:rPr>
            </w:pPr>
          </w:p>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b/>
                <w:sz w:val="28"/>
                <w:szCs w:val="28"/>
                <w:lang w:val="uk-UA"/>
              </w:rPr>
              <w:t>Види занять:</w:t>
            </w:r>
            <w:r>
              <w:rPr>
                <w:rFonts w:ascii="Times New Roman" w:eastAsia="Calibri" w:hAnsi="Times New Roman" w:cs="Times New Roman"/>
                <w:sz w:val="28"/>
                <w:szCs w:val="28"/>
                <w:lang w:val="uk-UA"/>
              </w:rPr>
              <w:t xml:space="preserve"> практичні.</w:t>
            </w:r>
          </w:p>
          <w:p w:rsidR="002A3396" w:rsidRDefault="001E3826">
            <w:pPr>
              <w:widowControl w:val="0"/>
              <w:tabs>
                <w:tab w:val="left" w:pos="993"/>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b/>
                <w:sz w:val="28"/>
                <w:szCs w:val="28"/>
                <w:lang w:val="uk-UA"/>
              </w:rPr>
              <w:t>Методи навчання:</w:t>
            </w:r>
            <w:r>
              <w:rPr>
                <w:rFonts w:ascii="Times New Roman" w:eastAsia="Calibri" w:hAnsi="Times New Roman" w:cs="Times New Roman"/>
                <w:sz w:val="28"/>
                <w:szCs w:val="28"/>
                <w:lang w:val="uk-UA"/>
              </w:rPr>
              <w:t xml:space="preserve"> лексичний, комунікативний; </w:t>
            </w:r>
            <w:r>
              <w:rPr>
                <w:rFonts w:ascii="Times New Roman" w:eastAsia="Arial Unicode MS" w:hAnsi="Times New Roman" w:cs="Times New Roman"/>
                <w:color w:val="000000"/>
                <w:sz w:val="28"/>
                <w:szCs w:val="28"/>
                <w:lang w:val="uk-UA"/>
              </w:rPr>
              <w:t>застосування диференційованого підходу до процесу навчання й оцінювання знань, умінь і здібностей студентів з інвалідністю.</w:t>
            </w:r>
          </w:p>
          <w:p w:rsidR="002A3396" w:rsidRDefault="002A3396">
            <w:pPr>
              <w:widowControl w:val="0"/>
              <w:spacing w:after="0" w:line="240" w:lineRule="auto"/>
              <w:jc w:val="both"/>
              <w:rPr>
                <w:rFonts w:ascii="Times New Roman" w:hAnsi="Times New Roman" w:cs="Times New Roman"/>
                <w:b/>
                <w:sz w:val="28"/>
                <w:szCs w:val="28"/>
                <w:lang w:val="uk-UA"/>
              </w:rPr>
            </w:pPr>
          </w:p>
          <w:p w:rsidR="002A3396" w:rsidRDefault="001E3826">
            <w:pPr>
              <w:widowControl w:val="0"/>
              <w:spacing w:after="0" w:line="240" w:lineRule="auto"/>
              <w:jc w:val="both"/>
              <w:rPr>
                <w:rFonts w:ascii="Times New Roman" w:hAnsi="Times New Roman" w:cs="Times New Roman"/>
                <w:sz w:val="28"/>
                <w:szCs w:val="28"/>
                <w:highlight w:val="yellow"/>
                <w:lang w:val="uk-UA"/>
              </w:rPr>
            </w:pPr>
            <w:r>
              <w:rPr>
                <w:rFonts w:ascii="Times New Roman" w:eastAsia="Calibri" w:hAnsi="Times New Roman" w:cs="Times New Roman"/>
                <w:b/>
                <w:sz w:val="28"/>
                <w:szCs w:val="28"/>
                <w:lang w:val="uk-UA"/>
              </w:rPr>
              <w:t>Форми навчання:</w:t>
            </w:r>
            <w:r>
              <w:rPr>
                <w:rFonts w:ascii="Times New Roman" w:eastAsia="Calibri" w:hAnsi="Times New Roman" w:cs="Times New Roman"/>
                <w:sz w:val="28"/>
                <w:szCs w:val="28"/>
                <w:lang w:val="uk-UA"/>
              </w:rPr>
              <w:t xml:space="preserve"> денна, дистанційна.</w:t>
            </w:r>
          </w:p>
        </w:tc>
      </w:tr>
      <w:tr w:rsidR="002A3396" w:rsidRPr="00A33B10">
        <w:tc>
          <w:tcPr>
            <w:tcW w:w="3993" w:type="dxa"/>
            <w:shd w:val="clear" w:color="auto" w:fill="D9D9D9" w:themeFill="background1" w:themeFillShade="D9"/>
          </w:tcPr>
          <w:p w:rsidR="002A3396" w:rsidRDefault="001E3826">
            <w:pPr>
              <w:widowControl w:val="0"/>
              <w:spacing w:after="0" w:line="240" w:lineRule="auto"/>
              <w:rPr>
                <w:rFonts w:ascii="Times New Roman" w:eastAsia="Calibri" w:hAnsi="Times New Roman" w:cs="Times New Roman"/>
                <w:b/>
                <w:sz w:val="28"/>
                <w:szCs w:val="28"/>
                <w:shd w:val="clear" w:color="auto" w:fill="FFFFFF"/>
                <w:lang w:val="uk-UA"/>
              </w:rPr>
            </w:pPr>
            <w:proofErr w:type="spellStart"/>
            <w:r>
              <w:rPr>
                <w:rFonts w:ascii="Times New Roman" w:eastAsia="Calibri" w:hAnsi="Times New Roman" w:cs="Times New Roman"/>
                <w:b/>
                <w:sz w:val="28"/>
                <w:szCs w:val="28"/>
                <w:shd w:val="clear" w:color="auto" w:fill="FFFFFF"/>
                <w:lang w:val="uk-UA"/>
              </w:rPr>
              <w:lastRenderedPageBreak/>
              <w:t>Передреквізити</w:t>
            </w:r>
            <w:proofErr w:type="spellEnd"/>
          </w:p>
        </w:tc>
        <w:tc>
          <w:tcPr>
            <w:tcW w:w="5788" w:type="dxa"/>
          </w:tcPr>
          <w:p w:rsidR="002A3396" w:rsidRDefault="001E3826">
            <w:pPr>
              <w:widowControl w:val="0"/>
              <w:spacing w:after="0" w:line="240" w:lineRule="auto"/>
              <w:jc w:val="both"/>
              <w:rPr>
                <w:rFonts w:ascii="Times New Roman" w:hAnsi="Times New Roman" w:cs="Times New Roman"/>
                <w:sz w:val="28"/>
                <w:szCs w:val="28"/>
                <w:highlight w:val="yellow"/>
                <w:lang w:val="uk-UA"/>
              </w:rPr>
            </w:pPr>
            <w:r>
              <w:rPr>
                <w:rFonts w:ascii="Times New Roman" w:eastAsia="Calibri" w:hAnsi="Times New Roman" w:cs="Times New Roman"/>
                <w:sz w:val="28"/>
                <w:szCs w:val="28"/>
                <w:lang w:val="uk-UA"/>
              </w:rPr>
              <w:t xml:space="preserve">Попереднє вивчення дисципліни «Іноземна </w:t>
            </w:r>
            <w:r>
              <w:rPr>
                <w:rFonts w:ascii="Times New Roman" w:eastAsia="Calibri" w:hAnsi="Times New Roman" w:cs="Times New Roman"/>
                <w:sz w:val="28"/>
                <w:szCs w:val="28"/>
                <w:lang w:val="uk-UA"/>
              </w:rPr>
              <w:lastRenderedPageBreak/>
              <w:t>(англійська) мова» на базі загальноосвітньої середньої школи;  загальні та фахові знання.</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eastAsia="Calibri" w:hAnsi="Times New Roman" w:cs="Times New Roman"/>
                <w:b/>
                <w:sz w:val="28"/>
                <w:szCs w:val="28"/>
                <w:shd w:val="clear" w:color="auto" w:fill="FFFFFF"/>
                <w:lang w:val="uk-UA"/>
              </w:rPr>
            </w:pPr>
            <w:proofErr w:type="spellStart"/>
            <w:r>
              <w:rPr>
                <w:rFonts w:ascii="Times New Roman" w:eastAsia="Calibri" w:hAnsi="Times New Roman" w:cs="Times New Roman"/>
                <w:b/>
                <w:sz w:val="28"/>
                <w:szCs w:val="28"/>
                <w:shd w:val="clear" w:color="auto" w:fill="FFFFFF"/>
                <w:lang w:val="uk-UA"/>
              </w:rPr>
              <w:lastRenderedPageBreak/>
              <w:t>Постреквізити</w:t>
            </w:r>
            <w:proofErr w:type="spellEnd"/>
          </w:p>
        </w:tc>
        <w:tc>
          <w:tcPr>
            <w:tcW w:w="5788" w:type="dxa"/>
          </w:tcPr>
          <w:p w:rsidR="002A3396" w:rsidRDefault="001E3826">
            <w:pPr>
              <w:widowControl w:val="0"/>
              <w:spacing w:after="0" w:line="240" w:lineRule="auto"/>
              <w:jc w:val="both"/>
              <w:rPr>
                <w:rFonts w:ascii="Times New Roman" w:hAnsi="Times New Roman" w:cs="Times New Roman"/>
                <w:sz w:val="28"/>
                <w:szCs w:val="28"/>
                <w:highlight w:val="yellow"/>
                <w:lang w:val="uk-UA"/>
              </w:rPr>
            </w:pPr>
            <w:r>
              <w:rPr>
                <w:rFonts w:ascii="Times New Roman" w:eastAsia="Calibri" w:hAnsi="Times New Roman" w:cs="Times New Roman"/>
                <w:sz w:val="28"/>
                <w:szCs w:val="28"/>
                <w:lang w:val="uk-UA"/>
              </w:rPr>
              <w:t>Н</w:t>
            </w:r>
            <w:r>
              <w:rPr>
                <w:rFonts w:ascii="Times New Roman" w:eastAsia="Calibri" w:hAnsi="Times New Roman" w:cs="Times New Roman"/>
                <w:color w:val="000000"/>
                <w:sz w:val="28"/>
                <w:szCs w:val="28"/>
                <w:shd w:val="clear" w:color="auto" w:fill="FFFFFF"/>
                <w:lang w:val="uk-UA"/>
              </w:rPr>
              <w:t>абуті знання можна застосовувати у діловому спілкуванні, повсякденному житті.</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t xml:space="preserve">Інформаційне забезпечення з фонду та </w:t>
            </w:r>
            <w:proofErr w:type="spellStart"/>
            <w:r>
              <w:rPr>
                <w:rFonts w:ascii="Times New Roman" w:eastAsia="Calibri" w:hAnsi="Times New Roman" w:cs="Times New Roman"/>
                <w:b/>
                <w:sz w:val="28"/>
                <w:szCs w:val="28"/>
                <w:lang w:val="uk-UA"/>
              </w:rPr>
              <w:t>репозитарію</w:t>
            </w:r>
            <w:proofErr w:type="spellEnd"/>
            <w:r>
              <w:rPr>
                <w:rFonts w:ascii="Times New Roman" w:eastAsia="Calibri" w:hAnsi="Times New Roman" w:cs="Times New Roman"/>
                <w:b/>
                <w:sz w:val="28"/>
                <w:szCs w:val="28"/>
                <w:lang w:val="uk-UA"/>
              </w:rPr>
              <w:t xml:space="preserve"> Університету «Україна»</w:t>
            </w:r>
          </w:p>
        </w:tc>
        <w:tc>
          <w:tcPr>
            <w:tcW w:w="5788" w:type="dxa"/>
            <w:shd w:val="clear" w:color="auto" w:fill="auto"/>
          </w:tcPr>
          <w:p w:rsidR="002A3396" w:rsidRDefault="001E3826">
            <w:pPr>
              <w:widowControl w:val="0"/>
              <w:spacing w:after="0" w:line="240" w:lineRule="auto"/>
              <w:jc w:val="center"/>
              <w:rPr>
                <w:rFonts w:ascii="Times New Roman" w:eastAsia="Calibri" w:hAnsi="Times New Roman" w:cs="Times New Roman"/>
                <w:b/>
                <w:sz w:val="28"/>
                <w:szCs w:val="28"/>
                <w:shd w:val="clear" w:color="auto" w:fill="FFFFFF"/>
                <w:lang w:val="uk-UA"/>
              </w:rPr>
            </w:pPr>
            <w:r>
              <w:rPr>
                <w:rFonts w:ascii="Times New Roman" w:eastAsia="Calibri" w:hAnsi="Times New Roman" w:cs="Times New Roman"/>
                <w:b/>
                <w:sz w:val="28"/>
                <w:szCs w:val="28"/>
                <w:shd w:val="clear" w:color="auto" w:fill="FFFFFF"/>
                <w:lang w:val="uk-UA"/>
              </w:rPr>
              <w:t>ОСНОВНА РЕКОМЕНДОВАНА ЛІТЕРАТУРА</w:t>
            </w:r>
          </w:p>
          <w:p w:rsidR="002A3396" w:rsidRDefault="001E3826">
            <w:pPr>
              <w:widowControl w:val="0"/>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1. </w:t>
            </w:r>
            <w:proofErr w:type="spellStart"/>
            <w:r>
              <w:rPr>
                <w:rFonts w:ascii="Times New Roman" w:eastAsia="Calibri" w:hAnsi="Times New Roman" w:cs="Times New Roman"/>
                <w:sz w:val="28"/>
                <w:szCs w:val="28"/>
                <w:shd w:val="clear" w:color="auto" w:fill="FFFFFF"/>
                <w:lang w:val="uk-UA"/>
              </w:rPr>
              <w:t>David</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Cotton</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David</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Felvay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Simon</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Kent</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Market</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Leader</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Elementary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level</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Edinburgh</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Longman</w:t>
            </w:r>
            <w:proofErr w:type="spellEnd"/>
            <w:r>
              <w:rPr>
                <w:rFonts w:ascii="Times New Roman" w:eastAsia="Calibri" w:hAnsi="Times New Roman" w:cs="Times New Roman"/>
                <w:sz w:val="28"/>
                <w:szCs w:val="28"/>
                <w:shd w:val="clear" w:color="auto" w:fill="FFFFFF"/>
                <w:lang w:val="uk-UA"/>
              </w:rPr>
              <w:t>.</w:t>
            </w:r>
          </w:p>
          <w:p w:rsidR="002A3396" w:rsidRDefault="001E3826">
            <w:pPr>
              <w:widowControl w:val="0"/>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2. </w:t>
            </w:r>
            <w:proofErr w:type="spellStart"/>
            <w:r>
              <w:rPr>
                <w:rFonts w:ascii="Times New Roman" w:eastAsia="Calibri" w:hAnsi="Times New Roman" w:cs="Times New Roman"/>
                <w:sz w:val="28"/>
                <w:szCs w:val="28"/>
                <w:shd w:val="clear" w:color="auto" w:fill="FFFFFF"/>
                <w:lang w:val="uk-UA"/>
              </w:rPr>
              <w:t>Скалкін</w:t>
            </w:r>
            <w:proofErr w:type="spellEnd"/>
            <w:r>
              <w:rPr>
                <w:rFonts w:ascii="Times New Roman" w:eastAsia="Calibri" w:hAnsi="Times New Roman" w:cs="Times New Roman"/>
                <w:sz w:val="28"/>
                <w:szCs w:val="28"/>
                <w:shd w:val="clear" w:color="auto" w:fill="FFFFFF"/>
                <w:lang w:val="uk-UA"/>
              </w:rPr>
              <w:t xml:space="preserve"> В.Л. Вправи для розвитку усного комунікативного мовлення. К. : Рад. школа, 1978. 128 с. </w:t>
            </w:r>
          </w:p>
          <w:p w:rsidR="002A3396" w:rsidRDefault="001E3826">
            <w:pPr>
              <w:widowControl w:val="0"/>
              <w:spacing w:after="0" w:line="240" w:lineRule="auto"/>
              <w:ind w:left="-5"/>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3. </w:t>
            </w:r>
            <w:proofErr w:type="spellStart"/>
            <w:r>
              <w:rPr>
                <w:rFonts w:ascii="Times New Roman" w:eastAsia="Calibri" w:hAnsi="Times New Roman" w:cs="Times New Roman"/>
                <w:sz w:val="28"/>
                <w:szCs w:val="28"/>
                <w:shd w:val="clear" w:color="auto" w:fill="FFFFFF"/>
                <w:lang w:val="uk-UA"/>
              </w:rPr>
              <w:t>Jenny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Dooley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Grammarway</w:t>
            </w:r>
            <w:proofErr w:type="spellEnd"/>
            <w:r>
              <w:rPr>
                <w:rFonts w:ascii="Times New Roman" w:eastAsia="Calibri" w:hAnsi="Times New Roman" w:cs="Times New Roman"/>
                <w:sz w:val="28"/>
                <w:szCs w:val="28"/>
                <w:shd w:val="clear" w:color="auto" w:fill="FFFFFF"/>
                <w:lang w:val="uk-UA"/>
              </w:rPr>
              <w:t xml:space="preserve"> 3: </w:t>
            </w:r>
            <w:proofErr w:type="spellStart"/>
            <w:r>
              <w:rPr>
                <w:rFonts w:ascii="Times New Roman" w:eastAsia="Calibri" w:hAnsi="Times New Roman" w:cs="Times New Roman"/>
                <w:sz w:val="28"/>
                <w:szCs w:val="28"/>
                <w:shd w:val="clear" w:color="auto" w:fill="FFFFFF"/>
                <w:lang w:val="uk-UA"/>
              </w:rPr>
              <w:t>English</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grammar</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book</w:t>
            </w:r>
            <w:proofErr w:type="spellEnd"/>
            <w:r>
              <w:rPr>
                <w:rFonts w:ascii="Times New Roman" w:eastAsia="Calibri" w:hAnsi="Times New Roman" w:cs="Times New Roman"/>
                <w:sz w:val="28"/>
                <w:szCs w:val="28"/>
                <w:shd w:val="clear" w:color="auto" w:fill="FFFFFF"/>
                <w:lang w:val="uk-UA"/>
              </w:rPr>
              <w:t xml:space="preserve"> / </w:t>
            </w:r>
            <w:proofErr w:type="spellStart"/>
            <w:r>
              <w:rPr>
                <w:rFonts w:ascii="Times New Roman" w:eastAsia="Calibri" w:hAnsi="Times New Roman" w:cs="Times New Roman"/>
                <w:sz w:val="28"/>
                <w:szCs w:val="28"/>
                <w:shd w:val="clear" w:color="auto" w:fill="FFFFFF"/>
                <w:lang w:val="uk-UA"/>
              </w:rPr>
              <w:t>Jenny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Dooley</w:t>
            </w:r>
            <w:proofErr w:type="spellEnd"/>
            <w:r>
              <w:rPr>
                <w:rFonts w:ascii="Times New Roman" w:eastAsia="Calibri" w:hAnsi="Times New Roman" w:cs="Times New Roman"/>
                <w:sz w:val="28"/>
                <w:szCs w:val="28"/>
                <w:shd w:val="clear" w:color="auto" w:fill="FFFFFF"/>
                <w:lang w:val="uk-UA"/>
              </w:rPr>
              <w:t xml:space="preserve">. Express </w:t>
            </w:r>
            <w:proofErr w:type="spellStart"/>
            <w:r>
              <w:rPr>
                <w:rFonts w:ascii="Times New Roman" w:eastAsia="Calibri" w:hAnsi="Times New Roman" w:cs="Times New Roman"/>
                <w:sz w:val="28"/>
                <w:szCs w:val="28"/>
                <w:shd w:val="clear" w:color="auto" w:fill="FFFFFF"/>
                <w:lang w:val="uk-UA"/>
              </w:rPr>
              <w:t>Publishing</w:t>
            </w:r>
            <w:proofErr w:type="spellEnd"/>
            <w:r>
              <w:rPr>
                <w:rFonts w:ascii="Times New Roman" w:eastAsia="Calibri" w:hAnsi="Times New Roman" w:cs="Times New Roman"/>
                <w:sz w:val="28"/>
                <w:szCs w:val="28"/>
                <w:shd w:val="clear" w:color="auto" w:fill="FFFFFF"/>
                <w:lang w:val="uk-UA"/>
              </w:rPr>
              <w:t>, 2014. 272 p.</w:t>
            </w:r>
          </w:p>
          <w:p w:rsidR="002A3396" w:rsidRDefault="001E3826">
            <w:pPr>
              <w:widowControl w:val="0"/>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4. </w:t>
            </w:r>
            <w:proofErr w:type="spellStart"/>
            <w:r>
              <w:rPr>
                <w:rFonts w:ascii="Times New Roman" w:eastAsia="Calibri" w:hAnsi="Times New Roman" w:cs="Times New Roman"/>
                <w:sz w:val="28"/>
                <w:szCs w:val="28"/>
                <w:shd w:val="clear" w:color="auto" w:fill="FFFFFF"/>
                <w:lang w:val="uk-UA"/>
              </w:rPr>
              <w:t>Raymond</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Murphy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English</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Grammar</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in</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Use</w:t>
            </w:r>
            <w:proofErr w:type="spellEnd"/>
            <w:r>
              <w:rPr>
                <w:rFonts w:ascii="Times New Roman" w:eastAsia="Calibri" w:hAnsi="Times New Roman" w:cs="Times New Roman"/>
                <w:sz w:val="28"/>
                <w:szCs w:val="28"/>
                <w:shd w:val="clear" w:color="auto" w:fill="FFFFFF"/>
                <w:lang w:val="uk-UA"/>
              </w:rPr>
              <w:t xml:space="preserve"> / </w:t>
            </w:r>
            <w:proofErr w:type="spellStart"/>
            <w:r>
              <w:rPr>
                <w:rFonts w:ascii="Times New Roman" w:eastAsia="Calibri" w:hAnsi="Times New Roman" w:cs="Times New Roman"/>
                <w:sz w:val="28"/>
                <w:szCs w:val="28"/>
                <w:shd w:val="clear" w:color="auto" w:fill="FFFFFF"/>
                <w:lang w:val="uk-UA"/>
              </w:rPr>
              <w:t>Raymond</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Murphy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Cambridge</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University</w:t>
            </w:r>
            <w:proofErr w:type="spellEnd"/>
            <w:r>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Press</w:t>
            </w:r>
            <w:proofErr w:type="spellEnd"/>
            <w:r>
              <w:rPr>
                <w:rFonts w:ascii="Times New Roman" w:eastAsia="Calibri" w:hAnsi="Times New Roman" w:cs="Times New Roman"/>
                <w:sz w:val="28"/>
                <w:szCs w:val="28"/>
                <w:shd w:val="clear" w:color="auto" w:fill="FFFFFF"/>
                <w:lang w:val="uk-UA"/>
              </w:rPr>
              <w:t xml:space="preserve">, 2013. 350 p. </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uk-UA"/>
              </w:rPr>
              <w:t xml:space="preserve">5. Англійська мова. </w:t>
            </w:r>
            <w:r>
              <w:rPr>
                <w:rFonts w:ascii="Times New Roman" w:eastAsia="Calibri" w:hAnsi="Times New Roman" w:cs="Times New Roman"/>
                <w:sz w:val="28"/>
                <w:szCs w:val="28"/>
                <w:shd w:val="clear" w:color="auto" w:fill="FFFFFF"/>
                <w:lang w:val="en-US"/>
              </w:rPr>
              <w:t>The</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Learning</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Curve</w:t>
            </w:r>
            <w:r>
              <w:rPr>
                <w:rFonts w:ascii="Times New Roman" w:eastAsia="Calibri" w:hAnsi="Times New Roman" w:cs="Times New Roman"/>
                <w:sz w:val="28"/>
                <w:szCs w:val="28"/>
                <w:shd w:val="clear" w:color="auto" w:fill="FFFFFF"/>
                <w:lang w:val="uk-UA"/>
              </w:rPr>
              <w:t>, 2020.</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uk-UA"/>
              </w:rPr>
              <w:t>6.</w:t>
            </w:r>
            <w:r>
              <w:rPr>
                <w:rFonts w:ascii="Times New Roman" w:eastAsia="Calibri" w:hAnsi="Times New Roman" w:cs="Times New Roman"/>
                <w:sz w:val="28"/>
                <w:szCs w:val="28"/>
                <w:shd w:val="clear" w:color="auto" w:fill="FFFFFF"/>
                <w:lang w:val="en-US"/>
              </w:rPr>
              <w:t xml:space="preserve"> </w:t>
            </w:r>
            <w:r>
              <w:rPr>
                <w:rFonts w:ascii="Times New Roman" w:eastAsia="Calibri" w:hAnsi="Times New Roman" w:cs="Times New Roman"/>
                <w:sz w:val="28"/>
                <w:szCs w:val="28"/>
                <w:shd w:val="clear" w:color="auto" w:fill="FFFFFF"/>
                <w:lang w:val="uk-UA"/>
              </w:rPr>
              <w:t xml:space="preserve">«Англійська мова. </w:t>
            </w:r>
            <w:r>
              <w:rPr>
                <w:rFonts w:ascii="Times New Roman" w:eastAsia="Calibri" w:hAnsi="Times New Roman" w:cs="Times New Roman"/>
                <w:sz w:val="28"/>
                <w:szCs w:val="28"/>
                <w:shd w:val="clear" w:color="auto" w:fill="FFFFFF"/>
                <w:lang w:val="en-US"/>
              </w:rPr>
              <w:t>The</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Learning</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Curve</w:t>
            </w:r>
            <w:r>
              <w:rPr>
                <w:rFonts w:ascii="Times New Roman" w:eastAsia="Calibri" w:hAnsi="Times New Roman" w:cs="Times New Roman"/>
                <w:sz w:val="28"/>
                <w:szCs w:val="28"/>
                <w:shd w:val="clear" w:color="auto" w:fill="FFFFFF"/>
                <w:lang w:val="uk-UA"/>
              </w:rPr>
              <w:t>». 1 електрон. опт. диск (</w:t>
            </w:r>
            <w:r>
              <w:rPr>
                <w:rFonts w:ascii="Times New Roman" w:eastAsia="Calibri" w:hAnsi="Times New Roman" w:cs="Times New Roman"/>
                <w:sz w:val="28"/>
                <w:szCs w:val="28"/>
                <w:shd w:val="clear" w:color="auto" w:fill="FFFFFF"/>
                <w:lang w:val="en-US"/>
              </w:rPr>
              <w:t>CD</w:t>
            </w:r>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en-US"/>
              </w:rPr>
              <w:t>ROM</w:t>
            </w:r>
            <w:r>
              <w:rPr>
                <w:rFonts w:ascii="Times New Roman" w:eastAsia="Calibri" w:hAnsi="Times New Roman" w:cs="Times New Roman"/>
                <w:sz w:val="28"/>
                <w:szCs w:val="28"/>
                <w:shd w:val="clear" w:color="auto" w:fill="FFFFFF"/>
                <w:lang w:val="uk-UA"/>
              </w:rPr>
              <w:t>), 2020.</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rPr>
              <w:t xml:space="preserve">7. </w:t>
            </w:r>
            <w:proofErr w:type="spellStart"/>
            <w:r>
              <w:rPr>
                <w:rFonts w:ascii="Times New Roman" w:eastAsia="Calibri" w:hAnsi="Times New Roman" w:cs="Times New Roman"/>
                <w:sz w:val="28"/>
                <w:szCs w:val="28"/>
                <w:shd w:val="clear" w:color="auto" w:fill="FFFFFF"/>
                <w:lang w:val="uk-UA"/>
              </w:rPr>
              <w:t>Скребкова-Пабат</w:t>
            </w:r>
            <w:proofErr w:type="spellEnd"/>
            <w:r>
              <w:rPr>
                <w:rFonts w:ascii="Times New Roman" w:eastAsia="Calibri" w:hAnsi="Times New Roman" w:cs="Times New Roman"/>
                <w:sz w:val="28"/>
                <w:szCs w:val="28"/>
                <w:shd w:val="clear" w:color="auto" w:fill="FFFFFF"/>
                <w:lang w:val="uk-UA"/>
              </w:rPr>
              <w:t xml:space="preserve"> М. А. Практика англійської мови. </w:t>
            </w:r>
            <w:r>
              <w:rPr>
                <w:rFonts w:ascii="Times New Roman" w:eastAsia="Calibri" w:hAnsi="Times New Roman" w:cs="Times New Roman"/>
                <w:sz w:val="28"/>
                <w:szCs w:val="28"/>
                <w:shd w:val="clear" w:color="auto" w:fill="FFFFFF"/>
                <w:lang w:val="en-US"/>
              </w:rPr>
              <w:t>Practical</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Course</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of</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English,</w:t>
            </w:r>
            <w:r>
              <w:rPr>
                <w:rFonts w:ascii="Times New Roman" w:eastAsia="Calibri" w:hAnsi="Times New Roman" w:cs="Times New Roman"/>
                <w:sz w:val="28"/>
                <w:szCs w:val="28"/>
                <w:shd w:val="clear" w:color="auto" w:fill="FFFFFF"/>
                <w:lang w:val="uk-UA"/>
              </w:rPr>
              <w:t xml:space="preserve"> 2019</w:t>
            </w:r>
            <w:r>
              <w:rPr>
                <w:rFonts w:ascii="Times New Roman" w:eastAsia="Calibri" w:hAnsi="Times New Roman" w:cs="Times New Roman"/>
                <w:sz w:val="28"/>
                <w:szCs w:val="28"/>
                <w:shd w:val="clear" w:color="auto" w:fill="FFFFFF"/>
                <w:lang w:val="en-US"/>
              </w:rPr>
              <w:t>.</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sidRPr="0015726A">
              <w:rPr>
                <w:rFonts w:ascii="Times New Roman" w:eastAsia="Calibri" w:hAnsi="Times New Roman" w:cs="Times New Roman"/>
                <w:sz w:val="28"/>
                <w:szCs w:val="28"/>
                <w:shd w:val="clear" w:color="auto" w:fill="FFFFFF"/>
                <w:lang w:val="en-US"/>
              </w:rPr>
              <w:t xml:space="preserve">8. </w:t>
            </w:r>
            <w:proofErr w:type="spellStart"/>
            <w:r>
              <w:rPr>
                <w:rFonts w:ascii="Times New Roman" w:eastAsia="Calibri" w:hAnsi="Times New Roman" w:cs="Times New Roman"/>
                <w:sz w:val="28"/>
                <w:szCs w:val="28"/>
                <w:shd w:val="clear" w:color="auto" w:fill="FFFFFF"/>
                <w:lang w:val="uk-UA"/>
              </w:rPr>
              <w:t>Скребкова-Пабат</w:t>
            </w:r>
            <w:proofErr w:type="spellEnd"/>
            <w:r>
              <w:rPr>
                <w:rFonts w:ascii="Times New Roman" w:eastAsia="Calibri" w:hAnsi="Times New Roman" w:cs="Times New Roman"/>
                <w:sz w:val="28"/>
                <w:szCs w:val="28"/>
                <w:shd w:val="clear" w:color="auto" w:fill="FFFFFF"/>
                <w:lang w:val="uk-UA"/>
              </w:rPr>
              <w:t xml:space="preserve"> М.А. Ділова англійська мова</w:t>
            </w:r>
            <w:r w:rsidRPr="0015726A">
              <w:rPr>
                <w:rFonts w:ascii="Times New Roman" w:eastAsia="Calibri" w:hAnsi="Times New Roman" w:cs="Times New Roman"/>
                <w:sz w:val="28"/>
                <w:szCs w:val="28"/>
                <w:shd w:val="clear" w:color="auto" w:fill="FFFFFF"/>
                <w:lang w:val="en-US"/>
              </w:rPr>
              <w:t>,</w:t>
            </w:r>
            <w:r>
              <w:rPr>
                <w:rFonts w:ascii="Times New Roman" w:eastAsia="Calibri" w:hAnsi="Times New Roman" w:cs="Times New Roman"/>
                <w:sz w:val="28"/>
                <w:szCs w:val="28"/>
                <w:shd w:val="clear" w:color="auto" w:fill="FFFFFF"/>
                <w:lang w:val="uk-UA"/>
              </w:rPr>
              <w:t xml:space="preserve"> 2020</w:t>
            </w:r>
            <w:r w:rsidRPr="0015726A">
              <w:rPr>
                <w:rFonts w:ascii="Times New Roman" w:eastAsia="Calibri" w:hAnsi="Times New Roman" w:cs="Times New Roman"/>
                <w:sz w:val="28"/>
                <w:szCs w:val="28"/>
                <w:shd w:val="clear" w:color="auto" w:fill="FFFFFF"/>
                <w:lang w:val="en-US"/>
              </w:rPr>
              <w:t>.</w:t>
            </w:r>
          </w:p>
          <w:p w:rsidR="002A3396" w:rsidRDefault="001E3826">
            <w:pPr>
              <w:widowControl w:val="0"/>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bCs/>
                <w:sz w:val="28"/>
                <w:szCs w:val="28"/>
                <w:shd w:val="clear" w:color="auto" w:fill="FFFFFF"/>
              </w:rPr>
              <w:t xml:space="preserve">9. </w:t>
            </w:r>
            <w:proofErr w:type="spellStart"/>
            <w:r>
              <w:rPr>
                <w:rFonts w:ascii="Times New Roman" w:eastAsia="Calibri" w:hAnsi="Times New Roman" w:cs="Times New Roman"/>
                <w:bCs/>
                <w:sz w:val="28"/>
                <w:szCs w:val="28"/>
                <w:shd w:val="clear" w:color="auto" w:fill="FFFFFF"/>
                <w:lang w:val="uk-UA"/>
              </w:rPr>
              <w:t>Бессонова</w:t>
            </w:r>
            <w:proofErr w:type="spellEnd"/>
            <w:r>
              <w:rPr>
                <w:rFonts w:ascii="Times New Roman" w:eastAsia="Calibri" w:hAnsi="Times New Roman" w:cs="Times New Roman"/>
                <w:bCs/>
                <w:sz w:val="28"/>
                <w:szCs w:val="28"/>
                <w:shd w:val="clear" w:color="auto" w:fill="FFFFFF"/>
                <w:lang w:val="uk-UA"/>
              </w:rPr>
              <w:t xml:space="preserve"> І.В. Ділова англійська мова</w:t>
            </w:r>
            <w:r>
              <w:rPr>
                <w:rFonts w:ascii="Times New Roman" w:eastAsia="Calibri" w:hAnsi="Times New Roman" w:cs="Times New Roman"/>
                <w:bCs/>
                <w:sz w:val="28"/>
                <w:szCs w:val="28"/>
                <w:shd w:val="clear" w:color="auto" w:fill="FFFFFF"/>
              </w:rPr>
              <w:t xml:space="preserve">, </w:t>
            </w:r>
            <w:r>
              <w:rPr>
                <w:rFonts w:ascii="Times New Roman" w:eastAsia="Calibri" w:hAnsi="Times New Roman" w:cs="Times New Roman"/>
                <w:bCs/>
                <w:sz w:val="28"/>
                <w:szCs w:val="28"/>
                <w:shd w:val="clear" w:color="auto" w:fill="FFFFFF"/>
                <w:lang w:val="uk-UA"/>
              </w:rPr>
              <w:t>2006</w:t>
            </w:r>
            <w:r>
              <w:rPr>
                <w:rFonts w:ascii="Times New Roman" w:eastAsia="Calibri" w:hAnsi="Times New Roman" w:cs="Times New Roman"/>
                <w:bCs/>
                <w:sz w:val="28"/>
                <w:szCs w:val="28"/>
                <w:shd w:val="clear" w:color="auto" w:fill="FFFFFF"/>
              </w:rPr>
              <w:t>.</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10. </w:t>
            </w:r>
            <w:proofErr w:type="spellStart"/>
            <w:r>
              <w:rPr>
                <w:rFonts w:ascii="Times New Roman" w:eastAsia="Calibri" w:hAnsi="Times New Roman" w:cs="Times New Roman"/>
                <w:sz w:val="28"/>
                <w:szCs w:val="28"/>
                <w:shd w:val="clear" w:color="auto" w:fill="FFFFFF"/>
                <w:lang w:val="en-US"/>
              </w:rPr>
              <w:t>Dudeney</w:t>
            </w:r>
            <w:proofErr w:type="spellEnd"/>
            <w:r>
              <w:rPr>
                <w:rFonts w:ascii="Times New Roman" w:eastAsia="Calibri" w:hAnsi="Times New Roman" w:cs="Times New Roman"/>
                <w:sz w:val="28"/>
                <w:szCs w:val="28"/>
                <w:shd w:val="clear" w:color="auto" w:fill="FFFFFF"/>
                <w:lang w:val="en-US"/>
              </w:rPr>
              <w:t xml:space="preserve"> G. &amp; </w:t>
            </w:r>
            <w:proofErr w:type="spellStart"/>
            <w:r>
              <w:rPr>
                <w:rFonts w:ascii="Times New Roman" w:eastAsia="Calibri" w:hAnsi="Times New Roman" w:cs="Times New Roman"/>
                <w:sz w:val="28"/>
                <w:szCs w:val="28"/>
                <w:shd w:val="clear" w:color="auto" w:fill="FFFFFF"/>
                <w:lang w:val="en-US"/>
              </w:rPr>
              <w:t>Hockly</w:t>
            </w:r>
            <w:proofErr w:type="spellEnd"/>
            <w:r>
              <w:rPr>
                <w:rFonts w:ascii="Times New Roman" w:eastAsia="Calibri" w:hAnsi="Times New Roman" w:cs="Times New Roman"/>
                <w:sz w:val="28"/>
                <w:szCs w:val="28"/>
                <w:shd w:val="clear" w:color="auto" w:fill="FFFFFF"/>
                <w:lang w:val="en-US"/>
              </w:rPr>
              <w:t xml:space="preserve"> N. How to… teach English with Technology,</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2019.</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11. How to… teach English with Technology</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CD, 2019.</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12. Beattie</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S</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Collins</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English</w:t>
            </w:r>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en-US"/>
              </w:rPr>
              <w:t>Ukrainian</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Dictionary</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Gem,</w:t>
            </w:r>
            <w:r>
              <w:rPr>
                <w:rFonts w:ascii="Times New Roman" w:eastAsia="Calibri" w:hAnsi="Times New Roman" w:cs="Times New Roman"/>
                <w:sz w:val="28"/>
                <w:szCs w:val="28"/>
                <w:shd w:val="clear" w:color="auto" w:fill="FFFFFF"/>
                <w:lang w:val="uk-UA"/>
              </w:rPr>
              <w:t xml:space="preserve"> 2013</w:t>
            </w:r>
            <w:r>
              <w:rPr>
                <w:rFonts w:ascii="Times New Roman" w:eastAsia="Calibri" w:hAnsi="Times New Roman" w:cs="Times New Roman"/>
                <w:sz w:val="28"/>
                <w:szCs w:val="28"/>
                <w:shd w:val="clear" w:color="auto" w:fill="FFFFFF"/>
                <w:lang w:val="en-US"/>
              </w:rPr>
              <w:t>.</w:t>
            </w:r>
          </w:p>
          <w:p w:rsidR="002A3396"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 xml:space="preserve">13. </w:t>
            </w:r>
            <w:proofErr w:type="spellStart"/>
            <w:r>
              <w:rPr>
                <w:rFonts w:ascii="Times New Roman" w:eastAsia="Calibri" w:hAnsi="Times New Roman" w:cs="Times New Roman"/>
                <w:sz w:val="28"/>
                <w:szCs w:val="28"/>
                <w:shd w:val="clear" w:color="auto" w:fill="FFFFFF"/>
                <w:lang w:val="en-US"/>
              </w:rPr>
              <w:t>Frendo</w:t>
            </w:r>
            <w:proofErr w:type="spellEnd"/>
            <w:r>
              <w:rPr>
                <w:rFonts w:ascii="Times New Roman" w:eastAsia="Calibri" w:hAnsi="Times New Roman" w:cs="Times New Roman"/>
                <w:sz w:val="28"/>
                <w:szCs w:val="28"/>
                <w:shd w:val="clear" w:color="auto" w:fill="FFFFFF"/>
                <w:lang w:val="en-US"/>
              </w:rPr>
              <w:t xml:space="preserve"> E. How to… teach Business English, 2012.</w:t>
            </w:r>
          </w:p>
          <w:p w:rsidR="002A3396" w:rsidRDefault="001E3826">
            <w:pPr>
              <w:pStyle w:val="12"/>
              <w:widowControl w:val="0"/>
              <w:tabs>
                <w:tab w:val="left" w:pos="708"/>
              </w:tabs>
              <w:rPr>
                <w:sz w:val="28"/>
                <w:szCs w:val="28"/>
                <w:shd w:val="clear" w:color="auto" w:fill="FFFFFF"/>
                <w:lang w:val="en-US"/>
              </w:rPr>
            </w:pPr>
            <w:r>
              <w:rPr>
                <w:sz w:val="28"/>
                <w:szCs w:val="28"/>
                <w:shd w:val="clear" w:color="auto" w:fill="FFFFFF"/>
                <w:lang w:val="en-US"/>
              </w:rPr>
              <w:t>14. Harmer J. Essential Teacher Knowledge, 2018.</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15. Essential Teacher Knowledge</w:t>
            </w:r>
            <w:r>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en-US"/>
              </w:rPr>
              <w:t xml:space="preserve">DVD, </w:t>
            </w:r>
            <w:r>
              <w:rPr>
                <w:rFonts w:ascii="Times New Roman" w:eastAsia="Calibri" w:hAnsi="Times New Roman" w:cs="Times New Roman"/>
                <w:sz w:val="28"/>
                <w:szCs w:val="28"/>
                <w:shd w:val="clear" w:color="auto" w:fill="FFFFFF"/>
                <w:lang w:val="uk-UA"/>
              </w:rPr>
              <w:t>2018</w:t>
            </w:r>
            <w:r>
              <w:rPr>
                <w:rFonts w:ascii="Times New Roman" w:eastAsia="Calibri" w:hAnsi="Times New Roman" w:cs="Times New Roman"/>
                <w:sz w:val="28"/>
                <w:szCs w:val="28"/>
                <w:shd w:val="clear" w:color="auto" w:fill="FFFFFF"/>
                <w:lang w:val="en-US"/>
              </w:rPr>
              <w:t>.</w:t>
            </w:r>
          </w:p>
          <w:p w:rsidR="002A3396" w:rsidRPr="0015726A" w:rsidRDefault="002A3396">
            <w:pPr>
              <w:widowControl w:val="0"/>
              <w:spacing w:after="0" w:line="240" w:lineRule="auto"/>
              <w:rPr>
                <w:rFonts w:ascii="Times New Roman" w:eastAsia="Calibri" w:hAnsi="Times New Roman" w:cs="Times New Roman"/>
                <w:shd w:val="clear" w:color="auto" w:fill="FFFFFF"/>
                <w:lang w:val="en-US"/>
              </w:rPr>
            </w:pPr>
          </w:p>
          <w:p w:rsidR="002A3396" w:rsidRDefault="001E3826">
            <w:pPr>
              <w:widowControl w:val="0"/>
              <w:spacing w:after="0" w:line="240" w:lineRule="auto"/>
              <w:rPr>
                <w:rFonts w:ascii="Times New Roman" w:eastAsia="Calibri" w:hAnsi="Times New Roman" w:cs="Times New Roman"/>
                <w:b/>
                <w:sz w:val="28"/>
                <w:szCs w:val="28"/>
                <w:shd w:val="clear" w:color="auto" w:fill="FFFFFF"/>
                <w:lang w:val="uk-UA"/>
              </w:rPr>
            </w:pPr>
            <w:r>
              <w:rPr>
                <w:rFonts w:ascii="Times New Roman" w:eastAsia="Calibri" w:hAnsi="Times New Roman" w:cs="Times New Roman"/>
                <w:b/>
                <w:sz w:val="28"/>
                <w:szCs w:val="28"/>
                <w:shd w:val="clear" w:color="auto" w:fill="FFFFFF"/>
                <w:lang w:val="uk-UA"/>
              </w:rPr>
              <w:t>Додаткова література</w:t>
            </w:r>
          </w:p>
          <w:p w:rsidR="002A3396" w:rsidRPr="0015726A"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bCs/>
                <w:sz w:val="28"/>
                <w:szCs w:val="28"/>
                <w:shd w:val="clear" w:color="auto" w:fill="FFFFFF"/>
                <w:lang w:val="en-US"/>
              </w:rPr>
              <w:t>1. Larry</w:t>
            </w:r>
            <w:r>
              <w:rPr>
                <w:rFonts w:ascii="Times New Roman" w:eastAsia="Calibri" w:hAnsi="Times New Roman" w:cs="Times New Roman"/>
                <w:bCs/>
                <w:sz w:val="28"/>
                <w:szCs w:val="28"/>
                <w:shd w:val="clear" w:color="auto" w:fill="FFFFFF"/>
                <w:lang w:val="uk-UA"/>
              </w:rPr>
              <w:t xml:space="preserve"> </w:t>
            </w:r>
            <w:proofErr w:type="spellStart"/>
            <w:r>
              <w:rPr>
                <w:rFonts w:ascii="Times New Roman" w:eastAsia="Calibri" w:hAnsi="Times New Roman" w:cs="Times New Roman"/>
                <w:bCs/>
                <w:sz w:val="28"/>
                <w:szCs w:val="28"/>
                <w:shd w:val="clear" w:color="auto" w:fill="FFFFFF"/>
                <w:lang w:val="en-US"/>
              </w:rPr>
              <w:t>McMurtry</w:t>
            </w:r>
            <w:proofErr w:type="spellEnd"/>
            <w:r>
              <w:rPr>
                <w:rFonts w:ascii="Times New Roman" w:eastAsia="Calibri" w:hAnsi="Times New Roman" w:cs="Times New Roman"/>
                <w:bCs/>
                <w:sz w:val="28"/>
                <w:szCs w:val="28"/>
                <w:shd w:val="clear" w:color="auto" w:fill="FFFFFF"/>
                <w:lang w:val="en-US"/>
              </w:rPr>
              <w:t>.</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Buffalo</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 xml:space="preserve">Girls, </w:t>
            </w:r>
            <w:r>
              <w:rPr>
                <w:rFonts w:ascii="Times New Roman" w:eastAsia="Calibri" w:hAnsi="Times New Roman" w:cs="Times New Roman"/>
                <w:bCs/>
                <w:sz w:val="28"/>
                <w:szCs w:val="28"/>
                <w:shd w:val="clear" w:color="auto" w:fill="FFFFFF"/>
                <w:lang w:val="uk-UA"/>
              </w:rPr>
              <w:t>1990</w:t>
            </w:r>
            <w:r>
              <w:rPr>
                <w:rFonts w:ascii="Times New Roman" w:eastAsia="Calibri" w:hAnsi="Times New Roman" w:cs="Times New Roman"/>
                <w:bCs/>
                <w:sz w:val="28"/>
                <w:szCs w:val="28"/>
                <w:shd w:val="clear" w:color="auto" w:fill="FFFFFF"/>
                <w:lang w:val="en-US"/>
              </w:rPr>
              <w:t>.</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 Sue Miller. The Distinguished Guest, 1995.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3. John D. MacDonald. Free fall in Crimson, </w:t>
            </w:r>
            <w:r>
              <w:rPr>
                <w:rFonts w:ascii="Times New Roman" w:eastAsia="Calibri" w:hAnsi="Times New Roman" w:cs="Times New Roman"/>
                <w:bCs/>
                <w:sz w:val="28"/>
                <w:szCs w:val="28"/>
                <w:shd w:val="clear" w:color="auto" w:fill="FFFFFF"/>
                <w:lang w:val="en-US"/>
              </w:rPr>
              <w:lastRenderedPageBreak/>
              <w:t>1995.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4. Sue Grafton. N is for Noose, 1998.</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5. Haughton Murphy. A very Venetian Murder, 1992.</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6. Mary McCarthy. The Group, 1966.</w:t>
            </w:r>
          </w:p>
          <w:p w:rsidR="002A3396" w:rsidRPr="0015726A"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7. Stuart </w:t>
            </w:r>
            <w:proofErr w:type="spellStart"/>
            <w:r>
              <w:rPr>
                <w:rFonts w:ascii="Times New Roman" w:eastAsia="Calibri" w:hAnsi="Times New Roman" w:cs="Times New Roman"/>
                <w:bCs/>
                <w:sz w:val="28"/>
                <w:szCs w:val="28"/>
                <w:shd w:val="clear" w:color="auto" w:fill="FFFFFF"/>
                <w:lang w:val="en-US"/>
              </w:rPr>
              <w:t>Macbride</w:t>
            </w:r>
            <w:proofErr w:type="spellEnd"/>
            <w:r>
              <w:rPr>
                <w:rFonts w:ascii="Times New Roman" w:eastAsia="Calibri" w:hAnsi="Times New Roman" w:cs="Times New Roman"/>
                <w:bCs/>
                <w:sz w:val="28"/>
                <w:szCs w:val="28"/>
                <w:shd w:val="clear" w:color="auto" w:fill="FFFFFF"/>
                <w:lang w:val="en-US"/>
              </w:rPr>
              <w:t xml:space="preserve">. Dying light, </w:t>
            </w:r>
            <w:r>
              <w:rPr>
                <w:rFonts w:ascii="Times New Roman" w:eastAsia="Calibri" w:hAnsi="Times New Roman" w:cs="Times New Roman"/>
                <w:bCs/>
                <w:sz w:val="28"/>
                <w:szCs w:val="28"/>
                <w:shd w:val="clear" w:color="auto" w:fill="FFFFFF"/>
                <w:lang w:val="uk-UA"/>
              </w:rPr>
              <w:t>2006</w:t>
            </w:r>
            <w:r>
              <w:rPr>
                <w:rFonts w:ascii="Times New Roman" w:eastAsia="Calibri" w:hAnsi="Times New Roman" w:cs="Times New Roman"/>
                <w:bCs/>
                <w:sz w:val="28"/>
                <w:szCs w:val="28"/>
                <w:shd w:val="clear" w:color="auto" w:fill="FFFFFF"/>
                <w:lang w:val="en-US"/>
              </w:rPr>
              <w:t>.</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8. Jacquelyn </w:t>
            </w:r>
            <w:proofErr w:type="spellStart"/>
            <w:r>
              <w:rPr>
                <w:rFonts w:ascii="Times New Roman" w:eastAsia="Calibri" w:hAnsi="Times New Roman" w:cs="Times New Roman"/>
                <w:bCs/>
                <w:sz w:val="28"/>
                <w:szCs w:val="28"/>
                <w:shd w:val="clear" w:color="auto" w:fill="FFFFFF"/>
                <w:lang w:val="en-US"/>
              </w:rPr>
              <w:t>Mitchard</w:t>
            </w:r>
            <w:proofErr w:type="spellEnd"/>
            <w:r>
              <w:rPr>
                <w:rFonts w:ascii="Times New Roman" w:eastAsia="Calibri" w:hAnsi="Times New Roman" w:cs="Times New Roman"/>
                <w:bCs/>
                <w:sz w:val="28"/>
                <w:szCs w:val="28"/>
                <w:shd w:val="clear" w:color="auto" w:fill="FFFFFF"/>
                <w:lang w:val="en-US"/>
              </w:rPr>
              <w:t>. The Deep End of the Ocean, 1996.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9. </w:t>
            </w:r>
            <w:proofErr w:type="spellStart"/>
            <w:r>
              <w:rPr>
                <w:rFonts w:ascii="Times New Roman" w:eastAsia="Calibri" w:hAnsi="Times New Roman" w:cs="Times New Roman"/>
                <w:bCs/>
                <w:sz w:val="28"/>
                <w:szCs w:val="28"/>
                <w:shd w:val="clear" w:color="auto" w:fill="FFFFFF"/>
                <w:lang w:val="en-US"/>
              </w:rPr>
              <w:t>Una</w:t>
            </w:r>
            <w:proofErr w:type="spellEnd"/>
            <w:r>
              <w:rPr>
                <w:rFonts w:ascii="Times New Roman" w:eastAsia="Calibri" w:hAnsi="Times New Roman" w:cs="Times New Roman"/>
                <w:bCs/>
                <w:sz w:val="28"/>
                <w:szCs w:val="28"/>
                <w:shd w:val="clear" w:color="auto" w:fill="FFFFFF"/>
                <w:lang w:val="en-US"/>
              </w:rPr>
              <w:t>-Mary Parker. The Palace Affair, 1992.</w:t>
            </w:r>
          </w:p>
          <w:p w:rsidR="002A3396" w:rsidRPr="0015726A"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10. Robert</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B</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Parker. Stardust, 1991.</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11. Stuart Woods. Heat, 1994.</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12. James Patterson. 3</w:t>
            </w:r>
            <w:r>
              <w:rPr>
                <w:rFonts w:ascii="Times New Roman" w:eastAsia="Calibri" w:hAnsi="Times New Roman" w:cs="Times New Roman"/>
                <w:bCs/>
                <w:sz w:val="28"/>
                <w:szCs w:val="28"/>
                <w:shd w:val="clear" w:color="auto" w:fill="FFFFFF"/>
                <w:vertAlign w:val="superscript"/>
                <w:lang w:val="en-US"/>
              </w:rPr>
              <w:t xml:space="preserve">rd </w:t>
            </w:r>
            <w:r>
              <w:rPr>
                <w:rFonts w:ascii="Times New Roman" w:eastAsia="Calibri" w:hAnsi="Times New Roman" w:cs="Times New Roman"/>
                <w:bCs/>
                <w:sz w:val="28"/>
                <w:szCs w:val="28"/>
                <w:shd w:val="clear" w:color="auto" w:fill="FFFFFF"/>
                <w:lang w:val="en-US"/>
              </w:rPr>
              <w:t>Degree, 2004.</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13. Elizabeth George. This Body of Death, 2010.</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14. Robert </w:t>
            </w:r>
            <w:proofErr w:type="spellStart"/>
            <w:r>
              <w:rPr>
                <w:rFonts w:ascii="Times New Roman" w:eastAsia="Calibri" w:hAnsi="Times New Roman" w:cs="Times New Roman"/>
                <w:bCs/>
                <w:sz w:val="28"/>
                <w:szCs w:val="28"/>
                <w:shd w:val="clear" w:color="auto" w:fill="FFFFFF"/>
                <w:lang w:val="en-US"/>
              </w:rPr>
              <w:t>Littell</w:t>
            </w:r>
            <w:proofErr w:type="spellEnd"/>
            <w:r>
              <w:rPr>
                <w:rFonts w:ascii="Times New Roman" w:eastAsia="Calibri" w:hAnsi="Times New Roman" w:cs="Times New Roman"/>
                <w:bCs/>
                <w:sz w:val="28"/>
                <w:szCs w:val="28"/>
                <w:shd w:val="clear" w:color="auto" w:fill="FFFFFF"/>
                <w:lang w:val="en-US"/>
              </w:rPr>
              <w:t>. The Once and Future Spy, 1990.</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15. John Ramsey Miller. Inside out, 2005.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16. James Patterson. Swimsuit, 2009.</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17. Bradford Morrow. Trinity Fields, 1995.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18. Lulu Taylor. Outrageous Fortune, 2012.</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19. Noah Gordon. The Rabbi, 1965.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20. Lynda La </w:t>
            </w:r>
            <w:proofErr w:type="spellStart"/>
            <w:r>
              <w:rPr>
                <w:rFonts w:ascii="Times New Roman" w:eastAsia="Calibri" w:hAnsi="Times New Roman" w:cs="Times New Roman"/>
                <w:bCs/>
                <w:sz w:val="28"/>
                <w:szCs w:val="28"/>
                <w:shd w:val="clear" w:color="auto" w:fill="FFFFFF"/>
                <w:lang w:val="en-US"/>
              </w:rPr>
              <w:t>Plante</w:t>
            </w:r>
            <w:proofErr w:type="spellEnd"/>
            <w:r>
              <w:rPr>
                <w:rFonts w:ascii="Times New Roman" w:eastAsia="Calibri" w:hAnsi="Times New Roman" w:cs="Times New Roman"/>
                <w:bCs/>
                <w:sz w:val="28"/>
                <w:szCs w:val="28"/>
                <w:shd w:val="clear" w:color="auto" w:fill="FFFFFF"/>
                <w:lang w:val="en-US"/>
              </w:rPr>
              <w:t>. Silent Scream, 2010.</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21. Terence Strong. The Tick Tock Man, 1994.</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22. Elizabeth Palmer. Flowering Judas, 1996.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23. John Ramsey Miller. The Last Family, 1996.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24. </w:t>
            </w:r>
            <w:proofErr w:type="spellStart"/>
            <w:r>
              <w:rPr>
                <w:rFonts w:ascii="Times New Roman" w:eastAsia="Calibri" w:hAnsi="Times New Roman" w:cs="Times New Roman"/>
                <w:bCs/>
                <w:sz w:val="28"/>
                <w:szCs w:val="28"/>
                <w:shd w:val="clear" w:color="auto" w:fill="FFFFFF"/>
                <w:lang w:val="en-US"/>
              </w:rPr>
              <w:t>Zadie</w:t>
            </w:r>
            <w:proofErr w:type="spellEnd"/>
            <w:r>
              <w:rPr>
                <w:rFonts w:ascii="Times New Roman" w:eastAsia="Calibri" w:hAnsi="Times New Roman" w:cs="Times New Roman"/>
                <w:bCs/>
                <w:sz w:val="28"/>
                <w:szCs w:val="28"/>
                <w:shd w:val="clear" w:color="auto" w:fill="FFFFFF"/>
                <w:lang w:val="en-US"/>
              </w:rPr>
              <w:t xml:space="preserve"> Smith. White Teeth, 2000.</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25. John Kennedy Toole. A Confederacy of Dunces, 1980.</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26. James Patterson. The Big Bad Wolf, 2003.</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27. Henning </w:t>
            </w:r>
            <w:proofErr w:type="spellStart"/>
            <w:r>
              <w:rPr>
                <w:rFonts w:ascii="Times New Roman" w:eastAsia="Calibri" w:hAnsi="Times New Roman" w:cs="Times New Roman"/>
                <w:bCs/>
                <w:sz w:val="28"/>
                <w:szCs w:val="28"/>
                <w:shd w:val="clear" w:color="auto" w:fill="FFFFFF"/>
                <w:lang w:val="en-US"/>
              </w:rPr>
              <w:t>Mankell</w:t>
            </w:r>
            <w:proofErr w:type="spellEnd"/>
            <w:r>
              <w:rPr>
                <w:rFonts w:ascii="Times New Roman" w:eastAsia="Calibri" w:hAnsi="Times New Roman" w:cs="Times New Roman"/>
                <w:bCs/>
                <w:sz w:val="28"/>
                <w:szCs w:val="28"/>
                <w:shd w:val="clear" w:color="auto" w:fill="FFFFFF"/>
                <w:lang w:val="en-US"/>
              </w:rPr>
              <w:t>. The Pyramid, 1999.</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28. Sara </w:t>
            </w:r>
            <w:proofErr w:type="spellStart"/>
            <w:r>
              <w:rPr>
                <w:rFonts w:ascii="Times New Roman" w:eastAsia="Calibri" w:hAnsi="Times New Roman" w:cs="Times New Roman"/>
                <w:bCs/>
                <w:sz w:val="28"/>
                <w:szCs w:val="28"/>
                <w:shd w:val="clear" w:color="auto" w:fill="FFFFFF"/>
                <w:lang w:val="en-US"/>
              </w:rPr>
              <w:t>Paretsky</w:t>
            </w:r>
            <w:proofErr w:type="spellEnd"/>
            <w:r>
              <w:rPr>
                <w:rFonts w:ascii="Times New Roman" w:eastAsia="Calibri" w:hAnsi="Times New Roman" w:cs="Times New Roman"/>
                <w:bCs/>
                <w:sz w:val="28"/>
                <w:szCs w:val="28"/>
                <w:shd w:val="clear" w:color="auto" w:fill="FFFFFF"/>
                <w:lang w:val="en-US"/>
              </w:rPr>
              <w:t>. Total Recall, 2001.</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29. Rosie Thomas. All My Sins Remembered, 1992.</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30. Robert B. Parker. Thin Air, 1995.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31. </w:t>
            </w:r>
            <w:proofErr w:type="spellStart"/>
            <w:r>
              <w:rPr>
                <w:rFonts w:ascii="Times New Roman" w:eastAsia="Calibri" w:hAnsi="Times New Roman" w:cs="Times New Roman"/>
                <w:bCs/>
                <w:sz w:val="28"/>
                <w:szCs w:val="28"/>
                <w:shd w:val="clear" w:color="auto" w:fill="FFFFFF"/>
                <w:lang w:val="en-US"/>
              </w:rPr>
              <w:t>Minette</w:t>
            </w:r>
            <w:proofErr w:type="spellEnd"/>
            <w:r>
              <w:rPr>
                <w:rFonts w:ascii="Times New Roman" w:eastAsia="Calibri" w:hAnsi="Times New Roman" w:cs="Times New Roman"/>
                <w:bCs/>
                <w:sz w:val="28"/>
                <w:szCs w:val="28"/>
                <w:shd w:val="clear" w:color="auto" w:fill="FFFFFF"/>
                <w:lang w:val="en-US"/>
              </w:rPr>
              <w:t xml:space="preserve"> Walters. The Echo, 1997.</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32. Anne Rivers Siddons. Up Island, 1997.</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33. Tom Robbins. Skinny Legs and All, 1991.</w:t>
            </w:r>
          </w:p>
          <w:p w:rsidR="002A3396" w:rsidRPr="0015726A"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34. Robert</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B</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Parker. Family Honor, 1999.</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35. Ridley Pearson. Hard Fall, 1992.</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36. Jennifer Weiner. Good in Bed, 2002.</w:t>
            </w:r>
          </w:p>
          <w:p w:rsidR="002A3396" w:rsidRPr="0015726A"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37. Paul</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L</w:t>
            </w:r>
            <w:r>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en-US"/>
              </w:rPr>
              <w:t>Mailer. A Skeleton in Good’s Closet, 1994.</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38. Virginia Woolf. To the Lighthouse, 1996.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39. </w:t>
            </w:r>
            <w:proofErr w:type="spellStart"/>
            <w:r>
              <w:rPr>
                <w:rFonts w:ascii="Times New Roman" w:eastAsia="Calibri" w:hAnsi="Times New Roman" w:cs="Times New Roman"/>
                <w:bCs/>
                <w:sz w:val="28"/>
                <w:szCs w:val="28"/>
                <w:shd w:val="clear" w:color="auto" w:fill="FFFFFF"/>
                <w:lang w:val="en-US"/>
              </w:rPr>
              <w:t>Ilya</w:t>
            </w:r>
            <w:proofErr w:type="spellEnd"/>
            <w:r>
              <w:rPr>
                <w:rFonts w:ascii="Times New Roman" w:eastAsia="Calibri" w:hAnsi="Times New Roman" w:cs="Times New Roman"/>
                <w:bCs/>
                <w:sz w:val="28"/>
                <w:szCs w:val="28"/>
                <w:shd w:val="clear" w:color="auto" w:fill="FFFFFF"/>
                <w:lang w:val="en-US"/>
              </w:rPr>
              <w:t xml:space="preserve"> Prigogine. The End of Certainty, 1997.</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40. Peter </w:t>
            </w:r>
            <w:proofErr w:type="spellStart"/>
            <w:r>
              <w:rPr>
                <w:rFonts w:ascii="Times New Roman" w:eastAsia="Calibri" w:hAnsi="Times New Roman" w:cs="Times New Roman"/>
                <w:bCs/>
                <w:sz w:val="28"/>
                <w:szCs w:val="28"/>
                <w:shd w:val="clear" w:color="auto" w:fill="FFFFFF"/>
                <w:lang w:val="en-US"/>
              </w:rPr>
              <w:t>Niesewand</w:t>
            </w:r>
            <w:proofErr w:type="spellEnd"/>
            <w:r>
              <w:rPr>
                <w:rFonts w:ascii="Times New Roman" w:eastAsia="Calibri" w:hAnsi="Times New Roman" w:cs="Times New Roman"/>
                <w:bCs/>
                <w:sz w:val="28"/>
                <w:szCs w:val="28"/>
                <w:shd w:val="clear" w:color="auto" w:fill="FFFFFF"/>
                <w:lang w:val="en-US"/>
              </w:rPr>
              <w:t>. Scimitar, 1984.</w:t>
            </w:r>
          </w:p>
          <w:p w:rsidR="002A3396"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bCs/>
                <w:sz w:val="28"/>
                <w:szCs w:val="28"/>
                <w:shd w:val="clear" w:color="auto" w:fill="FFFFFF"/>
                <w:lang w:val="en-US"/>
              </w:rPr>
              <w:lastRenderedPageBreak/>
              <w:t>41. Ian Rankin. Doors Open, 2009.</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42. David Peace. Nineteen Eighty, 2001. </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43. Carl Hiaasen. Stormy Weather, 1995.</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44. Lynn Morris, Gilbert Morris. Where Two Seas Met, 2001.</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45. Jodi </w:t>
            </w:r>
            <w:proofErr w:type="spellStart"/>
            <w:r>
              <w:rPr>
                <w:rFonts w:ascii="Times New Roman" w:eastAsia="Calibri" w:hAnsi="Times New Roman" w:cs="Times New Roman"/>
                <w:bCs/>
                <w:sz w:val="28"/>
                <w:szCs w:val="28"/>
                <w:shd w:val="clear" w:color="auto" w:fill="FFFFFF"/>
                <w:lang w:val="en-US"/>
              </w:rPr>
              <w:t>Picoult</w:t>
            </w:r>
            <w:proofErr w:type="spellEnd"/>
            <w:r>
              <w:rPr>
                <w:rFonts w:ascii="Times New Roman" w:eastAsia="Calibri" w:hAnsi="Times New Roman" w:cs="Times New Roman"/>
                <w:bCs/>
                <w:sz w:val="28"/>
                <w:szCs w:val="28"/>
                <w:shd w:val="clear" w:color="auto" w:fill="FFFFFF"/>
                <w:lang w:val="en-US"/>
              </w:rPr>
              <w:t>. The Tenth Circle, 2006.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46. Christopher Moore. The Lust Lizard of Melancholy Cove, 1999.</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47. Thomas Pynchon. Against the Day, 2006.</w:t>
            </w:r>
          </w:p>
          <w:p w:rsidR="002A3396" w:rsidRDefault="001E3826">
            <w:pPr>
              <w:widowControl w:val="0"/>
              <w:spacing w:after="0" w:line="240" w:lineRule="auto"/>
              <w:rPr>
                <w:rFonts w:ascii="Times New Roman" w:eastAsia="Calibri" w:hAnsi="Times New Roman" w:cs="Times New Roman"/>
                <w:bCs/>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48. Stuart </w:t>
            </w:r>
            <w:proofErr w:type="spellStart"/>
            <w:r>
              <w:rPr>
                <w:rFonts w:ascii="Times New Roman" w:eastAsia="Calibri" w:hAnsi="Times New Roman" w:cs="Times New Roman"/>
                <w:bCs/>
                <w:sz w:val="28"/>
                <w:szCs w:val="28"/>
                <w:shd w:val="clear" w:color="auto" w:fill="FFFFFF"/>
                <w:lang w:val="en-US"/>
              </w:rPr>
              <w:t>Macbride</w:t>
            </w:r>
            <w:proofErr w:type="spellEnd"/>
            <w:r>
              <w:rPr>
                <w:rFonts w:ascii="Times New Roman" w:eastAsia="Calibri" w:hAnsi="Times New Roman" w:cs="Times New Roman"/>
                <w:bCs/>
                <w:sz w:val="28"/>
                <w:szCs w:val="28"/>
                <w:shd w:val="clear" w:color="auto" w:fill="FFFFFF"/>
                <w:lang w:val="en-US"/>
              </w:rPr>
              <w:t>. Flesh House, 2008.</w:t>
            </w:r>
          </w:p>
          <w:p w:rsidR="002A3396" w:rsidRDefault="001E3826">
            <w:pPr>
              <w:widowControl w:val="0"/>
              <w:spacing w:after="0" w:line="240" w:lineRule="auto"/>
              <w:rPr>
                <w:rFonts w:ascii="Times New Roman" w:eastAsia="Calibri" w:hAnsi="Times New Roman" w:cs="Times New Roman"/>
                <w:sz w:val="28"/>
                <w:szCs w:val="28"/>
                <w:shd w:val="clear" w:color="auto" w:fill="FFFFFF"/>
                <w:lang w:val="en-US"/>
              </w:rPr>
            </w:pPr>
            <w:r>
              <w:rPr>
                <w:rFonts w:ascii="Times New Roman" w:eastAsia="Calibri" w:hAnsi="Times New Roman" w:cs="Times New Roman"/>
                <w:bCs/>
                <w:sz w:val="28"/>
                <w:szCs w:val="28"/>
                <w:shd w:val="clear" w:color="auto" w:fill="FFFFFF"/>
                <w:lang w:val="en-US"/>
              </w:rPr>
              <w:t xml:space="preserve">49. Scott </w:t>
            </w:r>
            <w:proofErr w:type="spellStart"/>
            <w:r>
              <w:rPr>
                <w:rFonts w:ascii="Times New Roman" w:eastAsia="Calibri" w:hAnsi="Times New Roman" w:cs="Times New Roman"/>
                <w:bCs/>
                <w:sz w:val="28"/>
                <w:szCs w:val="28"/>
                <w:shd w:val="clear" w:color="auto" w:fill="FFFFFF"/>
                <w:lang w:val="en-US"/>
              </w:rPr>
              <w:t>Turow</w:t>
            </w:r>
            <w:proofErr w:type="spellEnd"/>
            <w:r>
              <w:rPr>
                <w:rFonts w:ascii="Times New Roman" w:eastAsia="Calibri" w:hAnsi="Times New Roman" w:cs="Times New Roman"/>
                <w:bCs/>
                <w:sz w:val="28"/>
                <w:szCs w:val="28"/>
                <w:shd w:val="clear" w:color="auto" w:fill="FFFFFF"/>
                <w:lang w:val="en-US"/>
              </w:rPr>
              <w:t>. Personal Injuries, 1999.</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lastRenderedPageBreak/>
              <w:t xml:space="preserve">Локація та </w:t>
            </w:r>
            <w:proofErr w:type="spellStart"/>
            <w:r>
              <w:rPr>
                <w:rFonts w:ascii="Times New Roman" w:eastAsia="Calibri" w:hAnsi="Times New Roman" w:cs="Times New Roman"/>
                <w:b/>
                <w:sz w:val="28"/>
                <w:szCs w:val="28"/>
                <w:lang w:val="uk-UA"/>
              </w:rPr>
              <w:t>матеріально-</w:t>
            </w:r>
            <w:proofErr w:type="spellEnd"/>
            <w:r>
              <w:rPr>
                <w:rFonts w:ascii="Times New Roman" w:eastAsia="Calibri" w:hAnsi="Times New Roman" w:cs="Times New Roman"/>
                <w:b/>
                <w:sz w:val="28"/>
                <w:szCs w:val="28"/>
                <w:lang w:val="uk-UA"/>
              </w:rPr>
              <w:t xml:space="preserve"> технічне забезпечення</w:t>
            </w:r>
          </w:p>
        </w:tc>
        <w:tc>
          <w:tcPr>
            <w:tcW w:w="5788" w:type="dxa"/>
          </w:tcPr>
          <w:p w:rsidR="002A3396" w:rsidRDefault="001E3826">
            <w:pPr>
              <w:widowControl w:val="0"/>
              <w:spacing w:after="0" w:line="240" w:lineRule="auto"/>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Аудиторія теоретичного навчання, </w:t>
            </w:r>
            <w:proofErr w:type="spellStart"/>
            <w:r>
              <w:rPr>
                <w:rFonts w:ascii="Times New Roman" w:eastAsia="Calibri" w:hAnsi="Times New Roman" w:cs="Times New Roman"/>
                <w:sz w:val="28"/>
                <w:szCs w:val="28"/>
                <w:shd w:val="clear" w:color="auto" w:fill="FFFFFF"/>
                <w:lang w:val="uk-UA"/>
              </w:rPr>
              <w:t>проєктор</w:t>
            </w:r>
            <w:proofErr w:type="spellEnd"/>
            <w:r>
              <w:rPr>
                <w:rFonts w:ascii="Times New Roman" w:eastAsia="Calibri" w:hAnsi="Times New Roman" w:cs="Times New Roman"/>
                <w:sz w:val="28"/>
                <w:szCs w:val="28"/>
                <w:shd w:val="clear" w:color="auto" w:fill="FFFFFF"/>
                <w:lang w:val="uk-UA"/>
              </w:rPr>
              <w:t>, ноутбук</w:t>
            </w:r>
          </w:p>
        </w:tc>
      </w:tr>
      <w:tr w:rsidR="002A3396">
        <w:tc>
          <w:tcPr>
            <w:tcW w:w="3993"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Семестровий контроль, екзаменаційна методика</w:t>
            </w:r>
          </w:p>
        </w:tc>
        <w:tc>
          <w:tcPr>
            <w:tcW w:w="5788"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Залік (I семестр), залік (II семестр), екзамен (IIІ семестр)</w:t>
            </w:r>
          </w:p>
        </w:tc>
      </w:tr>
    </w:tbl>
    <w:p w:rsidR="002A3396" w:rsidRDefault="002A3396">
      <w:pPr>
        <w:rPr>
          <w:rFonts w:ascii="Times New Roman" w:hAnsi="Times New Roman" w:cs="Times New Roman"/>
          <w:lang w:val="uk-UA"/>
        </w:rPr>
      </w:pPr>
    </w:p>
    <w:tbl>
      <w:tblPr>
        <w:tblStyle w:val="af2"/>
        <w:tblW w:w="9810" w:type="dxa"/>
        <w:tblInd w:w="-459" w:type="dxa"/>
        <w:tblLayout w:type="fixed"/>
        <w:tblLook w:val="04A0" w:firstRow="1" w:lastRow="0" w:firstColumn="1" w:lastColumn="0" w:noHBand="0" w:noVBand="1"/>
      </w:tblPr>
      <w:tblGrid>
        <w:gridCol w:w="4077"/>
        <w:gridCol w:w="5733"/>
      </w:tblGrid>
      <w:tr w:rsidR="002A3396">
        <w:tc>
          <w:tcPr>
            <w:tcW w:w="4077"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Кафедра</w:t>
            </w:r>
          </w:p>
        </w:tc>
        <w:tc>
          <w:tcPr>
            <w:tcW w:w="5732"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української мови і літератури, іноземних мов та перекладу</w:t>
            </w:r>
          </w:p>
        </w:tc>
      </w:tr>
      <w:tr w:rsidR="002A3396">
        <w:tc>
          <w:tcPr>
            <w:tcW w:w="4077"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Інститут</w:t>
            </w:r>
          </w:p>
        </w:tc>
        <w:tc>
          <w:tcPr>
            <w:tcW w:w="5732"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філології та масових комунікацій</w:t>
            </w:r>
          </w:p>
        </w:tc>
      </w:tr>
      <w:tr w:rsidR="002A3396" w:rsidRPr="00A33B10">
        <w:tc>
          <w:tcPr>
            <w:tcW w:w="4077"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r>
              <w:rPr>
                <w:rFonts w:ascii="Times New Roman" w:eastAsia="Calibri" w:hAnsi="Times New Roman" w:cs="Times New Roman"/>
                <w:b/>
                <w:sz w:val="28"/>
                <w:szCs w:val="28"/>
                <w:lang w:val="uk-UA"/>
              </w:rPr>
              <w:t>Викладач</w:t>
            </w:r>
          </w:p>
        </w:tc>
        <w:tc>
          <w:tcPr>
            <w:tcW w:w="5732" w:type="dxa"/>
          </w:tcPr>
          <w:p w:rsidR="002A3396" w:rsidRDefault="001E3826">
            <w:pPr>
              <w:widowControl w:val="0"/>
              <w:spacing w:after="0" w:line="240" w:lineRule="auto"/>
              <w:rPr>
                <w:rFonts w:ascii="Times New Roman" w:hAnsi="Times New Roman" w:cs="Times New Roman"/>
                <w:highlight w:val="yellow"/>
                <w:lang w:val="uk-UA"/>
              </w:rPr>
            </w:pPr>
            <w:r>
              <w:rPr>
                <w:noProof/>
                <w:lang w:eastAsia="ru-RU"/>
              </w:rPr>
              <w:drawing>
                <wp:inline distT="0" distB="0" distL="0" distR="0">
                  <wp:extent cx="1973580" cy="28803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tretch>
                            <a:fillRect/>
                          </a:stretch>
                        </pic:blipFill>
                        <pic:spPr bwMode="auto">
                          <a:xfrm>
                            <a:off x="0" y="0"/>
                            <a:ext cx="1973580" cy="2880360"/>
                          </a:xfrm>
                          <a:prstGeom prst="rect">
                            <a:avLst/>
                          </a:prstGeom>
                        </pic:spPr>
                      </pic:pic>
                    </a:graphicData>
                  </a:graphic>
                </wp:inline>
              </w:drawing>
            </w:r>
          </w:p>
          <w:p w:rsidR="002A3396" w:rsidRDefault="001E3826">
            <w:pPr>
              <w:widowControl w:val="0"/>
              <w:spacing w:after="0" w:line="240" w:lineRule="auto"/>
              <w:rPr>
                <w:rFonts w:ascii="Times New Roman" w:eastAsia="Arial Unicode MS" w:hAnsi="Times New Roman"/>
                <w:b/>
                <w:bCs/>
                <w:sz w:val="28"/>
                <w:szCs w:val="28"/>
                <w:shd w:val="clear" w:color="auto" w:fill="FFFFFF"/>
                <w:lang w:val="uk-UA"/>
              </w:rPr>
            </w:pPr>
            <w:proofErr w:type="spellStart"/>
            <w:r>
              <w:rPr>
                <w:rFonts w:ascii="Times New Roman" w:eastAsia="Arial Unicode MS" w:hAnsi="Times New Roman"/>
                <w:b/>
                <w:bCs/>
                <w:sz w:val="28"/>
                <w:szCs w:val="28"/>
                <w:shd w:val="clear" w:color="auto" w:fill="FFFFFF"/>
                <w:lang w:val="uk-UA"/>
              </w:rPr>
              <w:t>Сірик</w:t>
            </w:r>
            <w:proofErr w:type="spellEnd"/>
            <w:r>
              <w:rPr>
                <w:rFonts w:ascii="Times New Roman" w:eastAsia="Arial Unicode MS" w:hAnsi="Times New Roman"/>
                <w:b/>
                <w:bCs/>
                <w:sz w:val="28"/>
                <w:szCs w:val="28"/>
                <w:shd w:val="clear" w:color="auto" w:fill="FFFFFF"/>
                <w:lang w:val="uk-UA"/>
              </w:rPr>
              <w:t xml:space="preserve"> Людмила Миколаївна</w:t>
            </w:r>
          </w:p>
          <w:p w:rsidR="002A3396" w:rsidRDefault="001E3826">
            <w:pPr>
              <w:widowControl w:val="0"/>
              <w:spacing w:after="0" w:line="240" w:lineRule="auto"/>
              <w:rPr>
                <w:rFonts w:ascii="Times New Roman" w:eastAsia="Arial Unicode MS" w:hAnsi="Times New Roman"/>
                <w:sz w:val="28"/>
                <w:szCs w:val="28"/>
                <w:shd w:val="clear" w:color="auto" w:fill="FFFFFF"/>
                <w:lang w:val="uk-UA"/>
              </w:rPr>
            </w:pPr>
            <w:r>
              <w:rPr>
                <w:rFonts w:ascii="Times New Roman" w:eastAsia="Arial Unicode MS" w:hAnsi="Times New Roman"/>
                <w:b/>
                <w:bCs/>
                <w:sz w:val="28"/>
                <w:szCs w:val="28"/>
                <w:shd w:val="clear" w:color="auto" w:fill="FFFFFF"/>
                <w:lang w:val="uk-UA"/>
              </w:rPr>
              <w:t xml:space="preserve">Посада: доцент кафедри </w:t>
            </w:r>
            <w:r>
              <w:rPr>
                <w:rFonts w:ascii="Times New Roman" w:eastAsia="Arial Unicode MS" w:hAnsi="Times New Roman"/>
                <w:sz w:val="28"/>
                <w:szCs w:val="28"/>
                <w:shd w:val="clear" w:color="auto" w:fill="FFFFFF"/>
                <w:lang w:val="uk-UA"/>
              </w:rPr>
              <w:t>української мови та літератури, іноземної філології та перекладу.</w:t>
            </w:r>
          </w:p>
          <w:p w:rsidR="002A3396" w:rsidRDefault="001E3826">
            <w:pPr>
              <w:widowControl w:val="0"/>
              <w:spacing w:after="0" w:line="240" w:lineRule="auto"/>
              <w:rPr>
                <w:rFonts w:ascii="Times New Roman" w:eastAsia="Arial Unicode MS" w:hAnsi="Times New Roman"/>
                <w:b/>
                <w:bCs/>
                <w:sz w:val="28"/>
                <w:szCs w:val="28"/>
                <w:shd w:val="clear" w:color="auto" w:fill="FFFFFF"/>
                <w:lang w:val="uk-UA"/>
              </w:rPr>
            </w:pPr>
            <w:r>
              <w:rPr>
                <w:rFonts w:ascii="Times New Roman" w:eastAsia="Arial Unicode MS" w:hAnsi="Times New Roman"/>
                <w:b/>
                <w:bCs/>
                <w:sz w:val="28"/>
                <w:szCs w:val="28"/>
                <w:shd w:val="clear" w:color="auto" w:fill="FFFFFF"/>
                <w:lang w:val="uk-UA"/>
              </w:rPr>
              <w:t>Науковий ступінь: кандидат педагогічних наук</w:t>
            </w:r>
          </w:p>
          <w:p w:rsidR="002A3396" w:rsidRDefault="001E3826">
            <w:pPr>
              <w:widowControl w:val="0"/>
              <w:spacing w:after="0" w:line="240" w:lineRule="auto"/>
              <w:rPr>
                <w:rFonts w:ascii="Times New Roman" w:eastAsia="Arial Unicode MS" w:hAnsi="Times New Roman"/>
                <w:b/>
                <w:bCs/>
                <w:sz w:val="28"/>
                <w:szCs w:val="28"/>
                <w:shd w:val="clear" w:color="auto" w:fill="FFFFFF"/>
                <w:lang w:val="uk-UA"/>
              </w:rPr>
            </w:pPr>
            <w:proofErr w:type="spellStart"/>
            <w:r>
              <w:rPr>
                <w:rFonts w:ascii="Times New Roman" w:eastAsia="Arial Unicode MS" w:hAnsi="Times New Roman"/>
                <w:b/>
                <w:bCs/>
                <w:sz w:val="28"/>
                <w:szCs w:val="28"/>
                <w:shd w:val="clear" w:color="auto" w:fill="FFFFFF"/>
                <w:lang w:val="uk-UA"/>
              </w:rPr>
              <w:t>Профайл</w:t>
            </w:r>
            <w:proofErr w:type="spellEnd"/>
            <w:r>
              <w:rPr>
                <w:rFonts w:ascii="Times New Roman" w:eastAsia="Arial Unicode MS" w:hAnsi="Times New Roman"/>
                <w:b/>
                <w:bCs/>
                <w:sz w:val="28"/>
                <w:szCs w:val="28"/>
                <w:shd w:val="clear" w:color="auto" w:fill="FFFFFF"/>
                <w:lang w:val="uk-UA"/>
              </w:rPr>
              <w:t xml:space="preserve"> викладача: </w:t>
            </w:r>
          </w:p>
          <w:p w:rsidR="002A3396" w:rsidRDefault="001E3826">
            <w:pPr>
              <w:widowControl w:val="0"/>
              <w:spacing w:after="0" w:line="240" w:lineRule="auto"/>
              <w:rPr>
                <w:rFonts w:ascii="Times New Roman" w:hAnsi="Times New Roman"/>
                <w:sz w:val="28"/>
                <w:szCs w:val="28"/>
                <w:shd w:val="clear" w:color="auto" w:fill="FFFFFF"/>
                <w:lang w:val="uk-UA"/>
              </w:rPr>
            </w:pPr>
            <w:r>
              <w:rPr>
                <w:rFonts w:ascii="Times New Roman" w:eastAsia="Arial Unicode MS" w:hAnsi="Times New Roman"/>
                <w:b/>
                <w:bCs/>
                <w:sz w:val="28"/>
                <w:szCs w:val="28"/>
                <w:shd w:val="clear" w:color="auto" w:fill="FFFFFF"/>
                <w:lang w:val="uk-UA"/>
              </w:rPr>
              <w:t xml:space="preserve">Тел.: </w:t>
            </w:r>
            <w:r>
              <w:rPr>
                <w:rFonts w:ascii="Times New Roman" w:hAnsi="Times New Roman"/>
                <w:sz w:val="28"/>
                <w:szCs w:val="28"/>
                <w:shd w:val="clear" w:color="auto" w:fill="FFFFFF"/>
                <w:lang w:val="uk-UA"/>
              </w:rPr>
              <w:t>06</w:t>
            </w:r>
            <w:r>
              <w:rPr>
                <w:rFonts w:ascii="Times New Roman" w:hAnsi="Times New Roman"/>
                <w:sz w:val="28"/>
                <w:szCs w:val="28"/>
                <w:shd w:val="clear" w:color="auto" w:fill="FFFFFF"/>
                <w:lang w:val="en-US"/>
              </w:rPr>
              <w:t>8-031-87-37</w:t>
            </w:r>
          </w:p>
          <w:p w:rsidR="002A3396" w:rsidRPr="0015726A" w:rsidRDefault="001E3826">
            <w:pPr>
              <w:widowControl w:val="0"/>
              <w:spacing w:after="0" w:line="240" w:lineRule="auto"/>
              <w:rPr>
                <w:lang w:val="en-US"/>
              </w:rPr>
            </w:pPr>
            <w:r>
              <w:rPr>
                <w:rFonts w:ascii="Times New Roman" w:eastAsia="Arial Unicode MS" w:hAnsi="Times New Roman"/>
                <w:b/>
                <w:bCs/>
                <w:sz w:val="28"/>
                <w:szCs w:val="28"/>
                <w:shd w:val="clear" w:color="auto" w:fill="FFFFFF"/>
                <w:lang w:val="uk-UA"/>
              </w:rPr>
              <w:t>E-</w:t>
            </w:r>
            <w:proofErr w:type="spellStart"/>
            <w:r>
              <w:rPr>
                <w:rFonts w:ascii="Times New Roman" w:eastAsia="Arial Unicode MS" w:hAnsi="Times New Roman"/>
                <w:b/>
                <w:bCs/>
                <w:sz w:val="28"/>
                <w:szCs w:val="28"/>
                <w:shd w:val="clear" w:color="auto" w:fill="FFFFFF"/>
                <w:lang w:val="uk-UA"/>
              </w:rPr>
              <w:t>mail</w:t>
            </w:r>
            <w:proofErr w:type="spellEnd"/>
            <w:r>
              <w:rPr>
                <w:rFonts w:ascii="Times New Roman" w:eastAsia="Arial Unicode MS" w:hAnsi="Times New Roman"/>
                <w:b/>
                <w:bCs/>
                <w:sz w:val="28"/>
                <w:szCs w:val="28"/>
                <w:shd w:val="clear" w:color="auto" w:fill="FFFFFF"/>
                <w:lang w:val="uk-UA"/>
              </w:rPr>
              <w:t xml:space="preserve">: </w:t>
            </w:r>
            <w:hyperlink r:id="rId9">
              <w:r>
                <w:rPr>
                  <w:rFonts w:ascii="Times New Roman" w:eastAsia="Calibri" w:hAnsi="Times New Roman"/>
                  <w:sz w:val="28"/>
                  <w:szCs w:val="28"/>
                  <w:shd w:val="clear" w:color="auto" w:fill="FFFFFF"/>
                  <w:lang w:val="uk-UA"/>
                </w:rPr>
                <w:t>LudmilaS333@ukr.net</w:t>
              </w:r>
            </w:hyperlink>
            <w:r>
              <w:rPr>
                <w:rFonts w:ascii="Times New Roman" w:eastAsia="Calibri" w:hAnsi="Times New Roman"/>
                <w:sz w:val="28"/>
                <w:szCs w:val="28"/>
                <w:shd w:val="clear" w:color="auto" w:fill="FFFFD7"/>
                <w:lang w:val="uk-UA"/>
              </w:rPr>
              <w:t xml:space="preserve"> </w:t>
            </w:r>
          </w:p>
        </w:tc>
      </w:tr>
      <w:tr w:rsidR="002A3396">
        <w:tc>
          <w:tcPr>
            <w:tcW w:w="4077"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b/>
                <w:sz w:val="28"/>
                <w:szCs w:val="28"/>
                <w:lang w:val="uk-UA"/>
              </w:rPr>
              <w:t>Оригінальність навчальної дисципліни</w:t>
            </w:r>
          </w:p>
        </w:tc>
        <w:tc>
          <w:tcPr>
            <w:tcW w:w="5732" w:type="dxa"/>
          </w:tcPr>
          <w:p w:rsidR="002A3396" w:rsidRDefault="001E3826">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Авторський курс: https://us04web.zoom.us/j/8727597926?pwd=Sk</w:t>
            </w:r>
            <w:r>
              <w:rPr>
                <w:rFonts w:ascii="Times New Roman" w:eastAsia="Calibri" w:hAnsi="Times New Roman" w:cs="Times New Roman"/>
                <w:sz w:val="28"/>
                <w:szCs w:val="28"/>
                <w:lang w:val="uk-UA"/>
              </w:rPr>
              <w:lastRenderedPageBreak/>
              <w:t>xhRVhuUXcxd3FDQlBpL3ArN1REZz09</w:t>
            </w:r>
          </w:p>
        </w:tc>
      </w:tr>
      <w:tr w:rsidR="002A3396">
        <w:tc>
          <w:tcPr>
            <w:tcW w:w="4077" w:type="dxa"/>
            <w:shd w:val="clear" w:color="auto" w:fill="D9D9D9" w:themeFill="background1" w:themeFillShade="D9"/>
          </w:tcPr>
          <w:p w:rsidR="002A3396" w:rsidRDefault="001E3826">
            <w:pPr>
              <w:widowControl w:val="0"/>
              <w:spacing w:after="0" w:line="240" w:lineRule="auto"/>
              <w:rPr>
                <w:rFonts w:ascii="Times New Roman" w:hAnsi="Times New Roman" w:cs="Times New Roman"/>
                <w:b/>
                <w:sz w:val="28"/>
                <w:szCs w:val="28"/>
                <w:highlight w:val="yellow"/>
                <w:lang w:val="uk-UA"/>
              </w:rPr>
            </w:pPr>
            <w:proofErr w:type="spellStart"/>
            <w:r>
              <w:rPr>
                <w:rFonts w:ascii="Times New Roman" w:eastAsia="Calibri" w:hAnsi="Times New Roman" w:cs="Times New Roman"/>
                <w:b/>
                <w:sz w:val="28"/>
                <w:szCs w:val="28"/>
                <w:lang w:val="uk-UA"/>
              </w:rPr>
              <w:lastRenderedPageBreak/>
              <w:t>Лінк</w:t>
            </w:r>
            <w:proofErr w:type="spellEnd"/>
            <w:r>
              <w:rPr>
                <w:rFonts w:ascii="Times New Roman" w:eastAsia="Calibri" w:hAnsi="Times New Roman" w:cs="Times New Roman"/>
                <w:b/>
                <w:sz w:val="28"/>
                <w:szCs w:val="28"/>
                <w:lang w:val="uk-UA"/>
              </w:rPr>
              <w:t xml:space="preserve"> на дисципліну</w:t>
            </w:r>
          </w:p>
        </w:tc>
        <w:tc>
          <w:tcPr>
            <w:tcW w:w="5732" w:type="dxa"/>
          </w:tcPr>
          <w:p w:rsidR="002A3396" w:rsidRDefault="001E3826">
            <w:pPr>
              <w:widowControl w:val="0"/>
              <w:spacing w:after="0" w:line="240" w:lineRule="auto"/>
              <w:rPr>
                <w:rFonts w:ascii="Times New Roman" w:hAnsi="Times New Roman" w:cs="Times New Roman"/>
                <w:b/>
                <w:sz w:val="28"/>
                <w:szCs w:val="28"/>
                <w:lang w:val="uk-UA"/>
              </w:rPr>
            </w:pPr>
            <w:r>
              <w:rPr>
                <w:rFonts w:ascii="Times New Roman" w:eastAsia="Calibri" w:hAnsi="Times New Roman" w:cs="Times New Roman"/>
                <w:sz w:val="28"/>
                <w:szCs w:val="28"/>
                <w:lang w:val="uk-UA"/>
              </w:rPr>
              <w:t xml:space="preserve">Посилання на розроблений електронний курс </w:t>
            </w:r>
            <w:proofErr w:type="spellStart"/>
            <w:r>
              <w:rPr>
                <w:rFonts w:ascii="Times New Roman" w:eastAsia="Calibri" w:hAnsi="Times New Roman" w:cs="Times New Roman"/>
                <w:sz w:val="28"/>
                <w:szCs w:val="28"/>
                <w:lang w:val="uk-UA"/>
              </w:rPr>
              <w:t>Moodle</w:t>
            </w:r>
            <w:proofErr w:type="spellEnd"/>
            <w:r>
              <w:rPr>
                <w:rFonts w:ascii="Times New Roman" w:eastAsia="Calibri" w:hAnsi="Times New Roman" w:cs="Times New Roman"/>
                <w:sz w:val="28"/>
                <w:szCs w:val="28"/>
                <w:lang w:val="uk-UA"/>
              </w:rPr>
              <w:t xml:space="preserve">: </w:t>
            </w:r>
            <w:r>
              <w:rPr>
                <w:rFonts w:ascii="Times New Roman" w:eastAsia="Calibri" w:hAnsi="Times New Roman" w:cs="Times New Roman"/>
                <w:i/>
                <w:color w:val="000000"/>
                <w:sz w:val="28"/>
                <w:szCs w:val="28"/>
                <w:shd w:val="clear" w:color="auto" w:fill="FFFFFF"/>
                <w:lang w:val="uk-UA"/>
              </w:rPr>
              <w:t xml:space="preserve"> </w:t>
            </w:r>
            <w:r>
              <w:rPr>
                <w:rStyle w:val="-"/>
                <w:rFonts w:ascii="Times New Roman" w:eastAsia="Calibri" w:hAnsi="Times New Roman" w:cs="Times New Roman"/>
                <w:i/>
                <w:sz w:val="28"/>
                <w:szCs w:val="28"/>
                <w:shd w:val="clear" w:color="auto" w:fill="FFFFD7"/>
                <w:lang w:val="uk-UA"/>
              </w:rPr>
              <w:t>https://us04web.zoom.us/j/8727597926?pwd=SkxhRVhuUXcxd3FDQlBpL3ArN1REZz09</w:t>
            </w:r>
          </w:p>
        </w:tc>
      </w:tr>
    </w:tbl>
    <w:p w:rsidR="002A3396" w:rsidRDefault="002A3396">
      <w:pPr>
        <w:tabs>
          <w:tab w:val="left" w:pos="426"/>
        </w:tabs>
        <w:spacing w:after="0" w:line="240" w:lineRule="auto"/>
        <w:jc w:val="center"/>
        <w:rPr>
          <w:rFonts w:ascii="Times New Roman" w:hAnsi="Times New Roman" w:cs="Times New Roman"/>
          <w:b/>
          <w:sz w:val="28"/>
          <w:szCs w:val="28"/>
          <w:lang w:val="uk-UA"/>
        </w:rPr>
      </w:pPr>
    </w:p>
    <w:p w:rsidR="002A3396" w:rsidRDefault="001E3826">
      <w:pPr>
        <w:tabs>
          <w:tab w:val="left" w:pos="42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критерії оцінювання навчальних досягнень студентів</w:t>
      </w:r>
    </w:p>
    <w:p w:rsidR="002A3396" w:rsidRDefault="002A3396">
      <w:pPr>
        <w:tabs>
          <w:tab w:val="left" w:pos="426"/>
        </w:tabs>
        <w:spacing w:after="0" w:line="240" w:lineRule="auto"/>
        <w:jc w:val="center"/>
        <w:rPr>
          <w:rFonts w:ascii="Times New Roman" w:hAnsi="Times New Roman" w:cs="Times New Roman"/>
          <w:sz w:val="28"/>
          <w:szCs w:val="28"/>
          <w:lang w:val="uk-UA"/>
        </w:rPr>
      </w:pPr>
    </w:p>
    <w:tbl>
      <w:tblPr>
        <w:tblW w:w="9918" w:type="dxa"/>
        <w:jc w:val="center"/>
        <w:tblLayout w:type="fixed"/>
        <w:tblLook w:val="01E0" w:firstRow="1" w:lastRow="1" w:firstColumn="1" w:lastColumn="1" w:noHBand="0" w:noVBand="0"/>
      </w:tblPr>
      <w:tblGrid>
        <w:gridCol w:w="2091"/>
        <w:gridCol w:w="7827"/>
      </w:tblGrid>
      <w:tr w:rsidR="002A3396">
        <w:trPr>
          <w:jc w:val="center"/>
        </w:trPr>
        <w:tc>
          <w:tcPr>
            <w:tcW w:w="2091"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w:t>
            </w:r>
          </w:p>
        </w:tc>
        <w:tc>
          <w:tcPr>
            <w:tcW w:w="7826"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w:t>
            </w:r>
          </w:p>
        </w:tc>
      </w:tr>
      <w:tr w:rsidR="002A3396" w:rsidRPr="00A33B10">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2A3396" w:rsidRDefault="001E3826">
            <w:pPr>
              <w:widowControl w:val="0"/>
              <w:tabs>
                <w:tab w:val="left"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«відмінно»</w:t>
            </w:r>
          </w:p>
        </w:tc>
        <w:tc>
          <w:tcPr>
            <w:tcW w:w="7826"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A3396">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2A3396" w:rsidRDefault="001E3826">
            <w:pPr>
              <w:widowControl w:val="0"/>
              <w:tabs>
                <w:tab w:val="left"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«добре»</w:t>
            </w:r>
          </w:p>
        </w:tc>
        <w:tc>
          <w:tcPr>
            <w:tcW w:w="7826"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2A3396">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2A3396" w:rsidRDefault="001E3826">
            <w:pPr>
              <w:widowControl w:val="0"/>
              <w:tabs>
                <w:tab w:val="left" w:pos="42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«задовільно»</w:t>
            </w:r>
          </w:p>
        </w:tc>
        <w:tc>
          <w:tcPr>
            <w:tcW w:w="7826"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2A3396">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2A3396" w:rsidRDefault="001E3826">
            <w:pPr>
              <w:widowControl w:val="0"/>
              <w:spacing w:after="0" w:line="240" w:lineRule="auto"/>
              <w:ind w:left="-108"/>
              <w:jc w:val="right"/>
              <w:rPr>
                <w:rFonts w:ascii="Times New Roman" w:hAnsi="Times New Roman" w:cs="Times New Roman"/>
                <w:b/>
                <w:i/>
                <w:sz w:val="28"/>
                <w:szCs w:val="28"/>
                <w:lang w:val="uk-UA"/>
              </w:rPr>
            </w:pPr>
            <w:r>
              <w:rPr>
                <w:rFonts w:ascii="Times New Roman" w:hAnsi="Times New Roman" w:cs="Times New Roman"/>
                <w:b/>
                <w:i/>
                <w:sz w:val="28"/>
                <w:szCs w:val="28"/>
                <w:lang w:val="uk-UA"/>
              </w:rPr>
              <w:t>«незадовільно»</w:t>
            </w:r>
          </w:p>
        </w:tc>
        <w:tc>
          <w:tcPr>
            <w:tcW w:w="7826" w:type="dxa"/>
            <w:tcBorders>
              <w:top w:val="single" w:sz="4" w:space="0" w:color="000000"/>
              <w:left w:val="single" w:sz="4" w:space="0" w:color="000000"/>
              <w:bottom w:val="single" w:sz="4" w:space="0" w:color="000000"/>
              <w:right w:val="single" w:sz="4" w:space="0" w:color="000000"/>
            </w:tcBorders>
          </w:tcPr>
          <w:p w:rsidR="002A3396" w:rsidRDefault="001E3826">
            <w:pPr>
              <w:widowControl w:val="0"/>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A3396" w:rsidRDefault="002A3396">
      <w:pPr>
        <w:tabs>
          <w:tab w:val="left" w:pos="2030"/>
          <w:tab w:val="left" w:pos="10065"/>
        </w:tabs>
        <w:spacing w:after="0" w:line="240" w:lineRule="auto"/>
        <w:jc w:val="center"/>
        <w:rPr>
          <w:rFonts w:ascii="Times New Roman" w:hAnsi="Times New Roman" w:cs="Times New Roman"/>
          <w:b/>
          <w:sz w:val="28"/>
          <w:szCs w:val="28"/>
          <w:lang w:val="uk-UA"/>
        </w:rPr>
      </w:pPr>
    </w:p>
    <w:p w:rsidR="002A3396" w:rsidRDefault="001E382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КОНТРОЛЬ І ОЦІНКА ЯКОСТІ НАВЧАННЯ</w:t>
      </w:r>
      <w:r>
        <w:rPr>
          <w:rFonts w:ascii="Times New Roman" w:hAnsi="Times New Roman" w:cs="Times New Roman"/>
          <w:b/>
          <w:bCs/>
          <w:sz w:val="28"/>
          <w:szCs w:val="28"/>
          <w:lang w:val="uk-UA"/>
        </w:rPr>
        <w:t xml:space="preserve"> </w:t>
      </w:r>
    </w:p>
    <w:tbl>
      <w:tblPr>
        <w:tblW w:w="9923" w:type="dxa"/>
        <w:tblInd w:w="-295" w:type="dxa"/>
        <w:tblLayout w:type="fixed"/>
        <w:tblCellMar>
          <w:left w:w="10" w:type="dxa"/>
          <w:right w:w="10" w:type="dxa"/>
        </w:tblCellMar>
        <w:tblLook w:val="01E0" w:firstRow="1" w:lastRow="1" w:firstColumn="1" w:lastColumn="1" w:noHBand="0" w:noVBand="0"/>
      </w:tblPr>
      <w:tblGrid>
        <w:gridCol w:w="3260"/>
        <w:gridCol w:w="6663"/>
      </w:tblGrid>
      <w:tr w:rsidR="002A3396">
        <w:trPr>
          <w:trHeight w:val="48"/>
        </w:trPr>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2A3396" w:rsidRDefault="001E3826">
            <w:pPr>
              <w:pStyle w:val="TableParagraph"/>
              <w:ind w:left="97" w:right="1006"/>
              <w:rPr>
                <w:sz w:val="28"/>
                <w:szCs w:val="28"/>
              </w:rPr>
            </w:pPr>
            <w:r>
              <w:rPr>
                <w:sz w:val="28"/>
                <w:szCs w:val="28"/>
              </w:rPr>
              <w:t>Оцінювання досягнень студента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Результати навчальної діяльності студентів оцінюються за 100 бальною шкалою.</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За результатами поточного та семестрового контролів виставляється підсумкова оцінка за 100-бальною шкалою, національною шкалою та шкалою ECTS.</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Семестровий (підсумковий) контроль: виставлення семестрової оцінки студентам, які опрацювали теоретичні теми, практично засвоїли </w:t>
            </w:r>
            <w:r>
              <w:rPr>
                <w:rFonts w:ascii="Times New Roman" w:hAnsi="Times New Roman" w:cs="Times New Roman"/>
                <w:i/>
                <w:sz w:val="28"/>
                <w:szCs w:val="28"/>
                <w:lang w:val="uk-UA"/>
              </w:rPr>
              <w:lastRenderedPageBreak/>
              <w:t>їх і мають позитивні результати, набрали необхідну кількість балів.</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Навчальний модуль включає бали за поточну роботу студента із навчальним матеріалом, виконання самостійної роботи, індивідуальну роботу, контрольну роботу у вигляді тесту.</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Виконання контрольної роботи здійснюється в режимі комп’ютерної діагностики.</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Реферативні дослідження та практичні роботи, які виконує студент за визначеною тематикою</w:t>
            </w:r>
            <w:r>
              <w:rPr>
                <w:rFonts w:ascii="Times New Roman" w:hAnsi="Times New Roman" w:cs="Times New Roman"/>
                <w:i/>
                <w:sz w:val="28"/>
                <w:szCs w:val="28"/>
                <w:shd w:val="clear" w:color="auto" w:fill="FFFFFF"/>
                <w:lang w:val="uk-UA"/>
              </w:rPr>
              <w:t>,</w:t>
            </w:r>
            <w:r>
              <w:rPr>
                <w:rFonts w:ascii="Times New Roman" w:hAnsi="Times New Roman" w:cs="Times New Roman"/>
                <w:i/>
                <w:sz w:val="28"/>
                <w:szCs w:val="28"/>
                <w:lang w:val="uk-UA"/>
              </w:rPr>
              <w:t xml:space="preserve"> надсилаються у відповідні завдання на платформі MOODLE. </w:t>
            </w:r>
          </w:p>
          <w:p w:rsidR="002A3396" w:rsidRDefault="001E3826">
            <w:pPr>
              <w:widowControl w:val="0"/>
              <w:spacing w:after="0" w:line="240" w:lineRule="auto"/>
              <w:ind w:left="134" w:right="238" w:firstLine="283"/>
              <w:jc w:val="both"/>
              <w:rPr>
                <w:rFonts w:ascii="Times New Roman" w:hAnsi="Times New Roman" w:cs="Times New Roman"/>
                <w:i/>
                <w:sz w:val="28"/>
                <w:szCs w:val="28"/>
                <w:lang w:val="uk-UA"/>
              </w:rPr>
            </w:pPr>
            <w:r>
              <w:rPr>
                <w:rFonts w:ascii="Times New Roman" w:hAnsi="Times New Roman" w:cs="Times New Roman"/>
                <w:i/>
                <w:sz w:val="28"/>
                <w:szCs w:val="28"/>
                <w:lang w:val="uk-UA"/>
              </w:rPr>
              <w:t>Контроль знань (у вигляді тесту) студентів здійснюється після завершення вивчення навчального матеріалу курсу.</w:t>
            </w:r>
          </w:p>
        </w:tc>
      </w:tr>
    </w:tbl>
    <w:p w:rsidR="002A3396" w:rsidRDefault="002A3396">
      <w:pPr>
        <w:spacing w:after="0" w:line="240" w:lineRule="auto"/>
        <w:rPr>
          <w:rFonts w:ascii="Times New Roman" w:hAnsi="Times New Roman" w:cs="Times New Roman"/>
          <w:lang w:val="uk-UA"/>
        </w:rPr>
      </w:pPr>
    </w:p>
    <w:p w:rsidR="002A3396" w:rsidRDefault="001E382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Система оцінювання роботи студентів упродовж першого семестру</w:t>
      </w:r>
    </w:p>
    <w:tbl>
      <w:tblPr>
        <w:tblW w:w="9923" w:type="dxa"/>
        <w:tblInd w:w="-289" w:type="dxa"/>
        <w:tblLayout w:type="fixed"/>
        <w:tblLook w:val="04A0" w:firstRow="1" w:lastRow="0" w:firstColumn="1" w:lastColumn="0" w:noHBand="0" w:noVBand="1"/>
      </w:tblPr>
      <w:tblGrid>
        <w:gridCol w:w="6806"/>
        <w:gridCol w:w="3117"/>
      </w:tblGrid>
      <w:tr w:rsidR="002A3396">
        <w:trPr>
          <w:cantSplit/>
          <w:trHeight w:val="24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Вид діяльності студента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Максимальна кількість балів за одиницю</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 Обов’язкові</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 Відвідування лекцій</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 Відвідування практичних занять</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 Робота на практичному занятті</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5/10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 Виконання завдань для самостійної роботи</w:t>
            </w:r>
          </w:p>
        </w:tc>
        <w:tc>
          <w:tcPr>
            <w:tcW w:w="3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2A339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 Виконання модульної роботи</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обов’язкові види роботи: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464" w:type="dxa"/>
              <w:tblLayout w:type="fixed"/>
              <w:tblLook w:val="04A0" w:firstRow="1" w:lastRow="0" w:firstColumn="1" w:lastColumn="0" w:noHBand="0" w:noVBand="1"/>
            </w:tblPr>
            <w:tblGrid>
              <w:gridCol w:w="9464"/>
            </w:tblGrid>
            <w:tr w:rsidR="002A3396">
              <w:tc>
                <w:tcPr>
                  <w:tcW w:w="9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Всього балів за теоретичний і практичний курс: 60</w:t>
                  </w:r>
                </w:p>
              </w:tc>
            </w:tr>
          </w:tbl>
          <w:p w:rsidR="002A3396" w:rsidRDefault="002A3396">
            <w:pPr>
              <w:widowControl w:val="0"/>
              <w:tabs>
                <w:tab w:val="left" w:pos="2030"/>
                <w:tab w:val="left" w:pos="10065"/>
              </w:tabs>
              <w:spacing w:after="0" w:line="240" w:lineRule="auto"/>
              <w:rPr>
                <w:rFonts w:ascii="Times New Roman" w:eastAsia="Calibri" w:hAnsi="Times New Roman" w:cs="Times New Roman"/>
                <w:sz w:val="28"/>
                <w:szCs w:val="28"/>
                <w:lang w:val="uk-UA"/>
              </w:rPr>
            </w:pP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Додаткові</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Виконання завдань для самостійного опрацювання</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 Підготовка наукової статті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 Участь у науковій студентській конференції</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додаткові види роботи: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Всього балів за теоретичний і практичний курс: 60</w:t>
            </w:r>
          </w:p>
        </w:tc>
      </w:tr>
    </w:tbl>
    <w:p w:rsidR="002A3396" w:rsidRDefault="002A3396">
      <w:pPr>
        <w:spacing w:after="0" w:line="240" w:lineRule="auto"/>
        <w:jc w:val="center"/>
        <w:rPr>
          <w:rFonts w:ascii="Times New Roman" w:hAnsi="Times New Roman" w:cs="Times New Roman"/>
          <w:b/>
          <w:bCs/>
          <w:sz w:val="28"/>
          <w:szCs w:val="28"/>
          <w:lang w:val="uk-UA"/>
        </w:rPr>
      </w:pPr>
    </w:p>
    <w:p w:rsidR="002A3396" w:rsidRDefault="001E382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Система оцінювання роботи студентів упродовж другого семестру</w:t>
      </w:r>
    </w:p>
    <w:tbl>
      <w:tblPr>
        <w:tblW w:w="9923" w:type="dxa"/>
        <w:tblInd w:w="-289" w:type="dxa"/>
        <w:tblLayout w:type="fixed"/>
        <w:tblLook w:val="04A0" w:firstRow="1" w:lastRow="0" w:firstColumn="1" w:lastColumn="0" w:noHBand="0" w:noVBand="1"/>
      </w:tblPr>
      <w:tblGrid>
        <w:gridCol w:w="6806"/>
        <w:gridCol w:w="3117"/>
      </w:tblGrid>
      <w:tr w:rsidR="002A3396">
        <w:trPr>
          <w:cantSplit/>
          <w:trHeight w:val="42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Вид діяльності студента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Максимальна кількість балів за одиницю</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 Обов’язкові</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 Відвідування лекцій</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 Відвідування практичних занять</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 Робота на практичному занятті</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2</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 Виконання завдань для самостійної роботи</w:t>
            </w:r>
          </w:p>
        </w:tc>
        <w:tc>
          <w:tcPr>
            <w:tcW w:w="3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2A339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 Виконання ІНДЗ</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30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обов’язкові види роботи: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464" w:type="dxa"/>
              <w:tblLayout w:type="fixed"/>
              <w:tblLook w:val="04A0" w:firstRow="1" w:lastRow="0" w:firstColumn="1" w:lastColumn="0" w:noHBand="0" w:noVBand="1"/>
            </w:tblPr>
            <w:tblGrid>
              <w:gridCol w:w="9464"/>
            </w:tblGrid>
            <w:tr w:rsidR="002A3396">
              <w:tc>
                <w:tcPr>
                  <w:tcW w:w="9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Всього балів за теоретичний і практичний курс: 60</w:t>
                  </w:r>
                </w:p>
              </w:tc>
            </w:tr>
          </w:tbl>
          <w:p w:rsidR="002A3396" w:rsidRDefault="002A3396">
            <w:pPr>
              <w:widowControl w:val="0"/>
              <w:tabs>
                <w:tab w:val="left" w:pos="2030"/>
                <w:tab w:val="left" w:pos="10065"/>
              </w:tabs>
              <w:spacing w:after="0" w:line="240" w:lineRule="auto"/>
              <w:rPr>
                <w:rFonts w:ascii="Times New Roman" w:eastAsia="Calibri" w:hAnsi="Times New Roman" w:cs="Times New Roman"/>
                <w:sz w:val="28"/>
                <w:szCs w:val="28"/>
                <w:lang w:val="uk-UA"/>
              </w:rPr>
            </w:pP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Додаткові</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Виконання завдань для самостійного опрацювання</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 Підготовка наукової статті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 Участь у науковій студентській конференції</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додаткові види роботи: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Всього балів за теоретичний і практичний курс: 60</w:t>
            </w:r>
          </w:p>
        </w:tc>
      </w:tr>
    </w:tbl>
    <w:p w:rsidR="002A3396" w:rsidRDefault="002A3396">
      <w:pPr>
        <w:spacing w:after="0" w:line="240" w:lineRule="auto"/>
        <w:jc w:val="center"/>
        <w:rPr>
          <w:rFonts w:ascii="Times New Roman" w:hAnsi="Times New Roman" w:cs="Times New Roman"/>
          <w:b/>
          <w:sz w:val="28"/>
          <w:szCs w:val="28"/>
          <w:lang w:val="uk-UA"/>
        </w:rPr>
      </w:pPr>
    </w:p>
    <w:p w:rsidR="002A3396" w:rsidRDefault="001E3826">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Система оцінювання роботи студентів упродовж третього семестру</w:t>
      </w:r>
    </w:p>
    <w:tbl>
      <w:tblPr>
        <w:tblW w:w="9923" w:type="dxa"/>
        <w:tblInd w:w="-289" w:type="dxa"/>
        <w:tblLayout w:type="fixed"/>
        <w:tblLook w:val="04A0" w:firstRow="1" w:lastRow="0" w:firstColumn="1" w:lastColumn="0" w:noHBand="0" w:noVBand="1"/>
      </w:tblPr>
      <w:tblGrid>
        <w:gridCol w:w="6806"/>
        <w:gridCol w:w="3117"/>
      </w:tblGrid>
      <w:tr w:rsidR="002A3396">
        <w:trPr>
          <w:cantSplit/>
          <w:trHeight w:val="24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Вид діяльності студента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Максимальна кількість балів за одиницю</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 Обов’язкові</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 Відвідування лекцій</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 Відвідування практичних занять</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передбач.</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 Робота на практичному занятті</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5/10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 Виконання завдань для самостійної роботи</w:t>
            </w:r>
          </w:p>
        </w:tc>
        <w:tc>
          <w:tcPr>
            <w:tcW w:w="3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2A339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 Виконання модульної роботи</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обов’язкові види роботи: 60</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464" w:type="dxa"/>
              <w:tblLayout w:type="fixed"/>
              <w:tblLook w:val="04A0" w:firstRow="1" w:lastRow="0" w:firstColumn="1" w:lastColumn="0" w:noHBand="0" w:noVBand="1"/>
            </w:tblPr>
            <w:tblGrid>
              <w:gridCol w:w="9464"/>
            </w:tblGrid>
            <w:tr w:rsidR="002A3396">
              <w:tc>
                <w:tcPr>
                  <w:tcW w:w="9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Всього балів за теоретичний і практичний курс: 60</w:t>
                  </w:r>
                </w:p>
              </w:tc>
            </w:tr>
          </w:tbl>
          <w:p w:rsidR="002A3396" w:rsidRDefault="002A3396">
            <w:pPr>
              <w:widowControl w:val="0"/>
              <w:tabs>
                <w:tab w:val="left" w:pos="2030"/>
                <w:tab w:val="left" w:pos="10065"/>
              </w:tabs>
              <w:spacing w:after="0" w:line="240" w:lineRule="auto"/>
              <w:rPr>
                <w:rFonts w:ascii="Times New Roman" w:eastAsia="Calibri" w:hAnsi="Times New Roman" w:cs="Times New Roman"/>
                <w:sz w:val="28"/>
                <w:szCs w:val="28"/>
                <w:lang w:val="uk-UA"/>
              </w:rPr>
            </w:pP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Додаткові</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Виконання завдань для самостійного опрацювання</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 Підготовка наукової статті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w:t>
            </w:r>
          </w:p>
        </w:tc>
      </w:tr>
      <w:tr w:rsidR="002A3396">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 Участь у науковій студентській конференції</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Разом: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Максимальна кількість балів за додаткові види роботи: 25</w:t>
            </w:r>
          </w:p>
        </w:tc>
      </w:tr>
      <w:tr w:rsidR="002A3396">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3396" w:rsidRDefault="001E3826">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Всього балів за теоретичний і практичний курс: 60</w:t>
            </w:r>
          </w:p>
        </w:tc>
      </w:tr>
    </w:tbl>
    <w:p w:rsidR="002A3396" w:rsidRDefault="002A3396">
      <w:pPr>
        <w:tabs>
          <w:tab w:val="left" w:pos="426"/>
        </w:tabs>
        <w:spacing w:after="0" w:line="240" w:lineRule="auto"/>
        <w:ind w:right="-284" w:firstLine="567"/>
        <w:jc w:val="both"/>
        <w:rPr>
          <w:rFonts w:ascii="Times New Roman" w:hAnsi="Times New Roman" w:cs="Times New Roman"/>
          <w:sz w:val="28"/>
          <w:szCs w:val="28"/>
          <w:lang w:val="uk-UA"/>
        </w:rPr>
      </w:pPr>
    </w:p>
    <w:p w:rsidR="002A3396" w:rsidRDefault="001E3826">
      <w:pPr>
        <w:tabs>
          <w:tab w:val="left" w:pos="426"/>
        </w:tabs>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своєчасність виконання навчальних завдань;</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повний обсяг їх виконання;</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якість виконання навчальних завдань;</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самостійність виконання;</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творчий підхід у виконанні завдань;</w:t>
      </w:r>
    </w:p>
    <w:p w:rsidR="002A3396" w:rsidRDefault="001E3826">
      <w:pPr>
        <w:widowControl w:val="0"/>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ініціативність у навчальній діяльності.</w:t>
      </w:r>
    </w:p>
    <w:p w:rsidR="002A3396" w:rsidRDefault="002A3396">
      <w:pPr>
        <w:spacing w:after="0" w:line="240" w:lineRule="auto"/>
        <w:jc w:val="center"/>
        <w:rPr>
          <w:rFonts w:ascii="Times New Roman" w:hAnsi="Times New Roman" w:cs="Times New Roman"/>
          <w:b/>
          <w:bCs/>
          <w:sz w:val="28"/>
          <w:szCs w:val="28"/>
          <w:lang w:val="uk-UA"/>
        </w:rPr>
      </w:pPr>
    </w:p>
    <w:p w:rsidR="002A3396" w:rsidRDefault="001E3826">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996"/>
        <w:gridCol w:w="1658"/>
        <w:gridCol w:w="1852"/>
        <w:gridCol w:w="702"/>
        <w:gridCol w:w="4207"/>
      </w:tblGrid>
      <w:tr w:rsidR="002A3396">
        <w:trPr>
          <w:trHeight w:val="643"/>
        </w:trPr>
        <w:tc>
          <w:tcPr>
            <w:tcW w:w="2637" w:type="dxa"/>
            <w:gridSpan w:val="2"/>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100-бальною системою</w:t>
            </w:r>
          </w:p>
        </w:tc>
        <w:tc>
          <w:tcPr>
            <w:tcW w:w="1840" w:type="dxa"/>
            <w:tcBorders>
              <w:top w:val="outset" w:sz="6" w:space="0" w:color="000000"/>
              <w:left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національною шкалою</w:t>
            </w:r>
          </w:p>
        </w:tc>
        <w:tc>
          <w:tcPr>
            <w:tcW w:w="4878" w:type="dxa"/>
            <w:gridSpan w:val="2"/>
            <w:tcBorders>
              <w:top w:val="outset" w:sz="6" w:space="0" w:color="000000"/>
              <w:left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шкалою ECTS</w:t>
            </w:r>
          </w:p>
        </w:tc>
      </w:tr>
      <w:tr w:rsidR="002A3396">
        <w:tc>
          <w:tcPr>
            <w:tcW w:w="99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54 – 60 та більше</w:t>
            </w:r>
          </w:p>
        </w:tc>
        <w:tc>
          <w:tcPr>
            <w:tcW w:w="1647"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184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69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2A3396">
        <w:tc>
          <w:tcPr>
            <w:tcW w:w="99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45 – 53</w:t>
            </w:r>
          </w:p>
        </w:tc>
        <w:tc>
          <w:tcPr>
            <w:tcW w:w="1647"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184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69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2A3396">
        <w:tc>
          <w:tcPr>
            <w:tcW w:w="99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36 – 44</w:t>
            </w:r>
          </w:p>
        </w:tc>
        <w:tc>
          <w:tcPr>
            <w:tcW w:w="1647"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184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69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2A3396">
        <w:trPr>
          <w:trHeight w:val="468"/>
        </w:trPr>
        <w:tc>
          <w:tcPr>
            <w:tcW w:w="99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21 – 35</w:t>
            </w:r>
          </w:p>
        </w:tc>
        <w:tc>
          <w:tcPr>
            <w:tcW w:w="1647" w:type="dxa"/>
            <w:vMerge w:val="restart"/>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184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2A3396">
        <w:tc>
          <w:tcPr>
            <w:tcW w:w="99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 20</w:t>
            </w:r>
          </w:p>
        </w:tc>
        <w:tc>
          <w:tcPr>
            <w:tcW w:w="1647" w:type="dxa"/>
            <w:vMerge/>
            <w:tcBorders>
              <w:left w:val="outset" w:sz="6" w:space="0" w:color="000000"/>
              <w:bottom w:val="outset" w:sz="6" w:space="0" w:color="000000"/>
              <w:right w:val="outset" w:sz="6" w:space="0" w:color="000000"/>
            </w:tcBorders>
            <w:vAlign w:val="center"/>
          </w:tcPr>
          <w:p w:rsidR="002A3396" w:rsidRDefault="002A3396">
            <w:pPr>
              <w:widowControl w:val="0"/>
              <w:spacing w:after="0" w:line="240" w:lineRule="auto"/>
              <w:jc w:val="center"/>
              <w:rPr>
                <w:rFonts w:ascii="Times New Roman" w:hAnsi="Times New Roman" w:cs="Times New Roman"/>
                <w:sz w:val="28"/>
                <w:szCs w:val="28"/>
                <w:lang w:val="uk-UA"/>
              </w:rPr>
            </w:pPr>
          </w:p>
        </w:tc>
        <w:tc>
          <w:tcPr>
            <w:tcW w:w="184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rsidR="002A3396" w:rsidRDefault="002A3396">
      <w:pPr>
        <w:spacing w:after="0" w:line="240" w:lineRule="auto"/>
        <w:jc w:val="center"/>
        <w:rPr>
          <w:rFonts w:ascii="Times New Roman" w:hAnsi="Times New Roman" w:cs="Times New Roman"/>
          <w:b/>
          <w:bCs/>
          <w:sz w:val="28"/>
          <w:szCs w:val="28"/>
          <w:lang w:val="uk-UA"/>
        </w:rPr>
      </w:pPr>
    </w:p>
    <w:p w:rsidR="002A3396" w:rsidRDefault="002A3396">
      <w:pPr>
        <w:spacing w:after="0" w:line="240" w:lineRule="auto"/>
        <w:jc w:val="center"/>
        <w:rPr>
          <w:rFonts w:ascii="Times New Roman" w:hAnsi="Times New Roman" w:cs="Times New Roman"/>
          <w:b/>
          <w:bCs/>
          <w:sz w:val="28"/>
          <w:szCs w:val="28"/>
          <w:lang w:val="uk-UA"/>
        </w:rPr>
      </w:pPr>
    </w:p>
    <w:p w:rsidR="002A3396" w:rsidRDefault="001E3826">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Оцінка за екзамен: шкала оцінювання національна та ECTS</w:t>
      </w: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1075"/>
        <w:gridCol w:w="1580"/>
        <w:gridCol w:w="1853"/>
        <w:gridCol w:w="700"/>
        <w:gridCol w:w="4207"/>
      </w:tblGrid>
      <w:tr w:rsidR="002A3396">
        <w:trPr>
          <w:trHeight w:val="519"/>
        </w:trPr>
        <w:tc>
          <w:tcPr>
            <w:tcW w:w="2638" w:type="dxa"/>
            <w:gridSpan w:val="2"/>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100-бальною системою</w:t>
            </w:r>
          </w:p>
        </w:tc>
        <w:tc>
          <w:tcPr>
            <w:tcW w:w="1841" w:type="dxa"/>
            <w:tcBorders>
              <w:top w:val="outset" w:sz="6" w:space="0" w:color="000000"/>
              <w:left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національною шкалою</w:t>
            </w:r>
          </w:p>
        </w:tc>
        <w:tc>
          <w:tcPr>
            <w:tcW w:w="4876" w:type="dxa"/>
            <w:gridSpan w:val="2"/>
            <w:tcBorders>
              <w:top w:val="outset" w:sz="6" w:space="0" w:color="000000"/>
              <w:left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шкалою ECTS</w:t>
            </w:r>
          </w:p>
        </w:tc>
      </w:tr>
      <w:tr w:rsidR="002A3396">
        <w:tc>
          <w:tcPr>
            <w:tcW w:w="106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36 – 40 та більше</w:t>
            </w:r>
          </w:p>
        </w:tc>
        <w:tc>
          <w:tcPr>
            <w:tcW w:w="157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1841"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2A3396">
        <w:tc>
          <w:tcPr>
            <w:tcW w:w="106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30 – 35</w:t>
            </w:r>
          </w:p>
        </w:tc>
        <w:tc>
          <w:tcPr>
            <w:tcW w:w="157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1841"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2A3396">
        <w:tc>
          <w:tcPr>
            <w:tcW w:w="106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24 – 29</w:t>
            </w:r>
          </w:p>
        </w:tc>
        <w:tc>
          <w:tcPr>
            <w:tcW w:w="157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1841"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r>
      <w:tr w:rsidR="002A3396">
        <w:trPr>
          <w:trHeight w:val="468"/>
        </w:trPr>
        <w:tc>
          <w:tcPr>
            <w:tcW w:w="106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14 – 23</w:t>
            </w:r>
          </w:p>
        </w:tc>
        <w:tc>
          <w:tcPr>
            <w:tcW w:w="1570" w:type="dxa"/>
            <w:vMerge w:val="restart"/>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1841"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2A3396">
        <w:tc>
          <w:tcPr>
            <w:tcW w:w="1068"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 13</w:t>
            </w:r>
          </w:p>
        </w:tc>
        <w:tc>
          <w:tcPr>
            <w:tcW w:w="1570" w:type="dxa"/>
            <w:vMerge/>
            <w:tcBorders>
              <w:left w:val="outset" w:sz="6" w:space="0" w:color="000000"/>
              <w:bottom w:val="outset" w:sz="6" w:space="0" w:color="000000"/>
              <w:right w:val="outset" w:sz="6" w:space="0" w:color="000000"/>
            </w:tcBorders>
            <w:vAlign w:val="center"/>
          </w:tcPr>
          <w:p w:rsidR="002A3396" w:rsidRDefault="002A3396">
            <w:pPr>
              <w:widowControl w:val="0"/>
              <w:spacing w:after="0" w:line="240" w:lineRule="auto"/>
              <w:jc w:val="center"/>
              <w:rPr>
                <w:rFonts w:ascii="Times New Roman" w:hAnsi="Times New Roman" w:cs="Times New Roman"/>
                <w:sz w:val="28"/>
                <w:szCs w:val="28"/>
                <w:lang w:val="uk-UA"/>
              </w:rPr>
            </w:pPr>
          </w:p>
        </w:tc>
        <w:tc>
          <w:tcPr>
            <w:tcW w:w="1841"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4180"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rsidR="002A3396" w:rsidRDefault="002A3396">
      <w:pPr>
        <w:tabs>
          <w:tab w:val="left" w:pos="2030"/>
          <w:tab w:val="left" w:pos="10065"/>
        </w:tabs>
        <w:spacing w:after="0" w:line="240" w:lineRule="auto"/>
        <w:jc w:val="center"/>
        <w:rPr>
          <w:rFonts w:ascii="Times New Roman" w:hAnsi="Times New Roman" w:cs="Times New Roman"/>
          <w:b/>
          <w:sz w:val="28"/>
          <w:szCs w:val="28"/>
          <w:lang w:val="uk-UA"/>
        </w:rPr>
      </w:pPr>
    </w:p>
    <w:p w:rsidR="002A3396" w:rsidRDefault="002A3396">
      <w:pPr>
        <w:tabs>
          <w:tab w:val="left" w:pos="2030"/>
          <w:tab w:val="left" w:pos="10065"/>
        </w:tabs>
        <w:spacing w:after="0" w:line="240" w:lineRule="auto"/>
        <w:jc w:val="center"/>
        <w:rPr>
          <w:rFonts w:ascii="Times New Roman" w:hAnsi="Times New Roman" w:cs="Times New Roman"/>
          <w:b/>
          <w:sz w:val="28"/>
          <w:szCs w:val="28"/>
          <w:lang w:val="uk-UA"/>
        </w:rPr>
      </w:pPr>
    </w:p>
    <w:p w:rsidR="002A3396" w:rsidRDefault="001E3826">
      <w:pPr>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Загальна оцінка з дисципліни: шкала оцінювання національна та ECTS</w:t>
      </w: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965"/>
        <w:gridCol w:w="1576"/>
        <w:gridCol w:w="1069"/>
        <w:gridCol w:w="1482"/>
        <w:gridCol w:w="701"/>
        <w:gridCol w:w="3622"/>
      </w:tblGrid>
      <w:tr w:rsidR="002A3396">
        <w:tc>
          <w:tcPr>
            <w:tcW w:w="2525" w:type="dxa"/>
            <w:gridSpan w:val="2"/>
            <w:vMerge w:val="restart"/>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100-бальною системою</w:t>
            </w:r>
          </w:p>
        </w:tc>
        <w:tc>
          <w:tcPr>
            <w:tcW w:w="2534" w:type="dxa"/>
            <w:gridSpan w:val="2"/>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національною шкалою</w:t>
            </w:r>
          </w:p>
        </w:tc>
        <w:tc>
          <w:tcPr>
            <w:tcW w:w="4295" w:type="dxa"/>
            <w:gridSpan w:val="2"/>
            <w:vMerge w:val="restart"/>
            <w:tcBorders>
              <w:top w:val="outset" w:sz="6" w:space="0" w:color="000000"/>
              <w:left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Оцінка за шкалою ECTS</w:t>
            </w:r>
          </w:p>
        </w:tc>
      </w:tr>
      <w:tr w:rsidR="002A3396">
        <w:tc>
          <w:tcPr>
            <w:tcW w:w="2525" w:type="dxa"/>
            <w:gridSpan w:val="2"/>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sz w:val="28"/>
                <w:szCs w:val="28"/>
                <w:lang w:val="uk-UA"/>
              </w:rPr>
            </w:pP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екзамен</w:t>
            </w:r>
          </w:p>
        </w:tc>
        <w:tc>
          <w:tcPr>
            <w:tcW w:w="147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залік</w:t>
            </w:r>
          </w:p>
        </w:tc>
        <w:tc>
          <w:tcPr>
            <w:tcW w:w="4295" w:type="dxa"/>
            <w:gridSpan w:val="2"/>
            <w:vMerge/>
            <w:tcBorders>
              <w:left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sz w:val="28"/>
                <w:szCs w:val="28"/>
                <w:lang w:val="uk-UA"/>
              </w:rPr>
            </w:pP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90 – 100</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472" w:type="dxa"/>
            <w:vMerge w:val="restart"/>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зараховано</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82 – 89</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472" w:type="dxa"/>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i/>
                <w:sz w:val="28"/>
                <w:szCs w:val="28"/>
                <w:lang w:val="uk-UA"/>
              </w:rPr>
            </w:pP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B</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 (дуже добре)</w:t>
            </w: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75 – 81</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472" w:type="dxa"/>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i/>
                <w:sz w:val="28"/>
                <w:szCs w:val="28"/>
                <w:lang w:val="uk-UA"/>
              </w:rPr>
            </w:pP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C</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добре </w:t>
            </w: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64 – 74</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472" w:type="dxa"/>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i/>
                <w:sz w:val="28"/>
                <w:szCs w:val="28"/>
                <w:lang w:val="uk-UA"/>
              </w:rPr>
            </w:pP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D</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60 – 63</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472" w:type="dxa"/>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i/>
                <w:sz w:val="28"/>
                <w:szCs w:val="28"/>
                <w:lang w:val="uk-UA"/>
              </w:rPr>
            </w:pP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Е</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(достатньо) </w:t>
            </w:r>
          </w:p>
        </w:tc>
      </w:tr>
      <w:tr w:rsidR="002A3396">
        <w:trPr>
          <w:trHeight w:val="468"/>
        </w:trPr>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35 – 59</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472" w:type="dxa"/>
            <w:vMerge w:val="restart"/>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 зараховано</w:t>
            </w: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2A3396">
        <w:tc>
          <w:tcPr>
            <w:tcW w:w="95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 34</w:t>
            </w:r>
          </w:p>
        </w:tc>
        <w:tc>
          <w:tcPr>
            <w:tcW w:w="156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1062"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472" w:type="dxa"/>
            <w:vMerge/>
            <w:tcBorders>
              <w:top w:val="outset" w:sz="6" w:space="0" w:color="000000"/>
              <w:left w:val="outset" w:sz="6" w:space="0" w:color="000000"/>
              <w:bottom w:val="outset" w:sz="6" w:space="0" w:color="000000"/>
              <w:right w:val="outset" w:sz="6" w:space="0" w:color="000000"/>
            </w:tcBorders>
            <w:vAlign w:val="center"/>
          </w:tcPr>
          <w:p w:rsidR="002A3396" w:rsidRDefault="002A3396">
            <w:pPr>
              <w:widowControl w:val="0"/>
              <w:spacing w:after="0" w:line="240" w:lineRule="auto"/>
              <w:rPr>
                <w:rFonts w:ascii="Times New Roman" w:hAnsi="Times New Roman" w:cs="Times New Roman"/>
                <w:sz w:val="28"/>
                <w:szCs w:val="28"/>
                <w:lang w:val="uk-UA"/>
              </w:rPr>
            </w:pPr>
          </w:p>
        </w:tc>
        <w:tc>
          <w:tcPr>
            <w:tcW w:w="696"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3599" w:type="dxa"/>
            <w:tcBorders>
              <w:top w:val="outset" w:sz="6" w:space="0" w:color="000000"/>
              <w:left w:val="outset" w:sz="6" w:space="0" w:color="000000"/>
              <w:bottom w:val="outset" w:sz="6" w:space="0" w:color="000000"/>
              <w:right w:val="outset" w:sz="6" w:space="0" w:color="000000"/>
            </w:tcBorders>
            <w:vAlign w:val="center"/>
          </w:tcPr>
          <w:p w:rsidR="002A3396" w:rsidRDefault="001E3826">
            <w:pPr>
              <w:widowControl w:val="0"/>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rsidR="002A3396" w:rsidRDefault="002A3396">
      <w:pPr>
        <w:spacing w:after="0" w:line="240" w:lineRule="auto"/>
        <w:jc w:val="center"/>
        <w:rPr>
          <w:rFonts w:ascii="Times New Roman" w:hAnsi="Times New Roman" w:cs="Times New Roman"/>
          <w:b/>
          <w:sz w:val="32"/>
          <w:szCs w:val="32"/>
          <w:lang w:val="uk-UA"/>
        </w:rPr>
      </w:pPr>
    </w:p>
    <w:p w:rsidR="002A3396" w:rsidRDefault="001E3826">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ПОЛІТИКА НАВЧАЛЬНОГО КУРСУ</w:t>
      </w:r>
    </w:p>
    <w:tbl>
      <w:tblPr>
        <w:tblW w:w="9639" w:type="dxa"/>
        <w:tblInd w:w="-11" w:type="dxa"/>
        <w:tblLayout w:type="fixed"/>
        <w:tblCellMar>
          <w:left w:w="10" w:type="dxa"/>
          <w:right w:w="10" w:type="dxa"/>
        </w:tblCellMar>
        <w:tblLook w:val="01E0" w:firstRow="1" w:lastRow="1" w:firstColumn="1" w:lastColumn="1" w:noHBand="0" w:noVBand="0"/>
      </w:tblPr>
      <w:tblGrid>
        <w:gridCol w:w="3544"/>
        <w:gridCol w:w="6095"/>
      </w:tblGrid>
      <w:tr w:rsidR="002A3396">
        <w:trPr>
          <w:trHeight w:val="627"/>
        </w:trPr>
        <w:tc>
          <w:tcPr>
            <w:tcW w:w="3544" w:type="dxa"/>
            <w:tcBorders>
              <w:top w:val="single" w:sz="8" w:space="0" w:color="000000"/>
              <w:left w:val="single" w:sz="8" w:space="0" w:color="000000"/>
              <w:bottom w:val="single" w:sz="4" w:space="0" w:color="000000"/>
              <w:right w:val="single" w:sz="8" w:space="0" w:color="000000"/>
            </w:tcBorders>
            <w:shd w:val="clear" w:color="auto" w:fill="auto"/>
          </w:tcPr>
          <w:p w:rsidR="002A3396" w:rsidRDefault="001E3826">
            <w:pPr>
              <w:pStyle w:val="TableParagraph"/>
              <w:ind w:left="97"/>
              <w:rPr>
                <w:sz w:val="28"/>
                <w:szCs w:val="28"/>
              </w:rPr>
            </w:pPr>
            <w:r>
              <w:rPr>
                <w:sz w:val="28"/>
                <w:szCs w:val="28"/>
              </w:rPr>
              <w:t>Крайні терміни складання та перескладання дисципліни</w:t>
            </w:r>
          </w:p>
        </w:tc>
        <w:tc>
          <w:tcPr>
            <w:tcW w:w="6094" w:type="dxa"/>
            <w:tcBorders>
              <w:top w:val="single" w:sz="8" w:space="0" w:color="000000"/>
              <w:left w:val="single" w:sz="8" w:space="0" w:color="000000"/>
              <w:bottom w:val="single" w:sz="4" w:space="0" w:color="000000"/>
              <w:right w:val="single" w:sz="8" w:space="0" w:color="000000"/>
            </w:tcBorders>
            <w:shd w:val="clear" w:color="auto" w:fill="auto"/>
          </w:tcPr>
          <w:p w:rsidR="002A3396" w:rsidRDefault="001E3826">
            <w:pPr>
              <w:pStyle w:val="TableParagraph"/>
              <w:tabs>
                <w:tab w:val="left" w:pos="1400"/>
                <w:tab w:val="left" w:pos="3031"/>
                <w:tab w:val="left" w:pos="4326"/>
                <w:tab w:val="left" w:pos="4798"/>
                <w:tab w:val="left" w:pos="5875"/>
              </w:tabs>
              <w:ind w:left="96" w:right="19"/>
              <w:rPr>
                <w:i/>
                <w:sz w:val="28"/>
                <w:szCs w:val="28"/>
              </w:rPr>
            </w:pPr>
            <w:r>
              <w:rPr>
                <w:i/>
                <w:sz w:val="28"/>
                <w:szCs w:val="28"/>
              </w:rPr>
              <w:t>Перескладання здійснюється відповідно до графіка</w:t>
            </w:r>
          </w:p>
        </w:tc>
      </w:tr>
      <w:tr w:rsidR="002A3396">
        <w:trPr>
          <w:trHeight w:val="933"/>
        </w:trPr>
        <w:tc>
          <w:tcPr>
            <w:tcW w:w="3544" w:type="dxa"/>
            <w:tcBorders>
              <w:top w:val="single" w:sz="4" w:space="0" w:color="000000"/>
              <w:left w:val="single" w:sz="8" w:space="0" w:color="000000"/>
              <w:bottom w:val="single" w:sz="8" w:space="0" w:color="000000"/>
              <w:right w:val="single" w:sz="8" w:space="0" w:color="000000"/>
            </w:tcBorders>
            <w:shd w:val="clear" w:color="auto" w:fill="auto"/>
          </w:tcPr>
          <w:p w:rsidR="002A3396" w:rsidRDefault="001E3826">
            <w:pPr>
              <w:pStyle w:val="TableParagraph"/>
              <w:tabs>
                <w:tab w:val="left" w:pos="2250"/>
              </w:tabs>
              <w:ind w:left="97" w:right="10"/>
              <w:rPr>
                <w:sz w:val="28"/>
                <w:szCs w:val="28"/>
              </w:rPr>
            </w:pPr>
            <w:r>
              <w:rPr>
                <w:sz w:val="28"/>
                <w:szCs w:val="28"/>
              </w:rPr>
              <w:t xml:space="preserve">Правила </w:t>
            </w:r>
            <w:r>
              <w:rPr>
                <w:spacing w:val="-3"/>
                <w:sz w:val="28"/>
                <w:szCs w:val="28"/>
              </w:rPr>
              <w:t xml:space="preserve">академічної </w:t>
            </w:r>
            <w:r>
              <w:rPr>
                <w:sz w:val="28"/>
                <w:szCs w:val="28"/>
              </w:rPr>
              <w:t>доброчесності</w:t>
            </w:r>
          </w:p>
        </w:tc>
        <w:tc>
          <w:tcPr>
            <w:tcW w:w="6094" w:type="dxa"/>
            <w:tcBorders>
              <w:top w:val="single" w:sz="4" w:space="0" w:color="000000"/>
              <w:left w:val="single" w:sz="8" w:space="0" w:color="000000"/>
              <w:bottom w:val="single" w:sz="8" w:space="0" w:color="000000"/>
              <w:right w:val="single" w:sz="8" w:space="0" w:color="000000"/>
            </w:tcBorders>
            <w:shd w:val="clear" w:color="auto" w:fill="auto"/>
          </w:tcPr>
          <w:p w:rsidR="002A3396" w:rsidRDefault="001E3826">
            <w:pPr>
              <w:pStyle w:val="TableParagraph"/>
              <w:ind w:left="96"/>
              <w:rPr>
                <w:i/>
                <w:sz w:val="28"/>
                <w:szCs w:val="28"/>
              </w:rPr>
            </w:pPr>
            <w:r>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p w:rsidR="002A3396" w:rsidRDefault="001E3826">
            <w:pPr>
              <w:pStyle w:val="TableParagraph"/>
              <w:ind w:left="96"/>
              <w:rPr>
                <w:i/>
                <w:sz w:val="28"/>
                <w:szCs w:val="28"/>
              </w:rPr>
            </w:pPr>
            <w:r>
              <w:rPr>
                <w:i/>
                <w:sz w:val="28"/>
                <w:szCs w:val="28"/>
              </w:rPr>
              <w:t xml:space="preserve">Реферати і практичні роботи, запозичені з </w:t>
            </w:r>
            <w:proofErr w:type="spellStart"/>
            <w:r>
              <w:rPr>
                <w:i/>
                <w:sz w:val="28"/>
                <w:szCs w:val="28"/>
              </w:rPr>
              <w:t>Інтернет-джерел</w:t>
            </w:r>
            <w:proofErr w:type="spellEnd"/>
            <w:r>
              <w:rPr>
                <w:i/>
                <w:sz w:val="28"/>
                <w:szCs w:val="28"/>
              </w:rPr>
              <w:t>, не зараховуються. Також не зараховуються роботи, запозичені в інших студентів, у тому числі попередніх років.</w:t>
            </w:r>
          </w:p>
        </w:tc>
      </w:tr>
      <w:tr w:rsidR="002A3396" w:rsidRPr="00A33B10">
        <w:trPr>
          <w:trHeight w:val="2107"/>
        </w:trPr>
        <w:tc>
          <w:tcPr>
            <w:tcW w:w="3544" w:type="dxa"/>
            <w:tcBorders>
              <w:top w:val="single" w:sz="8" w:space="0" w:color="000000"/>
              <w:left w:val="single" w:sz="8" w:space="0" w:color="000000"/>
              <w:bottom w:val="single" w:sz="8" w:space="0" w:color="000000"/>
              <w:right w:val="single" w:sz="8" w:space="0" w:color="000000"/>
            </w:tcBorders>
            <w:shd w:val="clear" w:color="auto" w:fill="auto"/>
          </w:tcPr>
          <w:p w:rsidR="002A3396" w:rsidRDefault="001E3826">
            <w:pPr>
              <w:pStyle w:val="TableParagraph"/>
              <w:ind w:left="97"/>
              <w:rPr>
                <w:sz w:val="28"/>
                <w:szCs w:val="28"/>
              </w:rPr>
            </w:pPr>
            <w:r>
              <w:rPr>
                <w:sz w:val="28"/>
                <w:szCs w:val="28"/>
              </w:rPr>
              <w:t>Вимоги до відвідування</w:t>
            </w:r>
          </w:p>
        </w:tc>
        <w:tc>
          <w:tcPr>
            <w:tcW w:w="6094" w:type="dxa"/>
            <w:tcBorders>
              <w:top w:val="single" w:sz="8" w:space="0" w:color="000000"/>
              <w:left w:val="single" w:sz="8" w:space="0" w:color="000000"/>
              <w:bottom w:val="single" w:sz="8" w:space="0" w:color="000000"/>
              <w:right w:val="single" w:sz="8" w:space="0" w:color="000000"/>
            </w:tcBorders>
            <w:shd w:val="clear" w:color="auto" w:fill="auto"/>
          </w:tcPr>
          <w:p w:rsidR="002A3396" w:rsidRDefault="001E3826">
            <w:pPr>
              <w:pStyle w:val="TableParagraph"/>
              <w:ind w:left="96" w:right="119"/>
              <w:rPr>
                <w:i/>
                <w:sz w:val="28"/>
                <w:szCs w:val="28"/>
              </w:rPr>
            </w:pPr>
            <w:r>
              <w:rPr>
                <w:i/>
                <w:sz w:val="28"/>
                <w:szCs w:val="28"/>
              </w:rPr>
              <w:t xml:space="preserve">Пропущені заняття (лікарняні, мобільність і </w:t>
            </w:r>
            <w:proofErr w:type="spellStart"/>
            <w:r>
              <w:rPr>
                <w:i/>
                <w:sz w:val="28"/>
                <w:szCs w:val="28"/>
              </w:rPr>
              <w:t>т.ін</w:t>
            </w:r>
            <w:proofErr w:type="spellEnd"/>
            <w:r>
              <w:rPr>
                <w:i/>
                <w:sz w:val="28"/>
                <w:szCs w:val="28"/>
              </w:rPr>
              <w:t xml:space="preserve">.) можна відпрацювати, виконавши всі завдання, зазначені на </w:t>
            </w:r>
            <w:proofErr w:type="spellStart"/>
            <w:r>
              <w:rPr>
                <w:i/>
                <w:sz w:val="28"/>
                <w:szCs w:val="28"/>
              </w:rPr>
              <w:t>онлайн-платформі</w:t>
            </w:r>
            <w:proofErr w:type="spellEnd"/>
            <w:r>
              <w:rPr>
                <w:i/>
                <w:sz w:val="28"/>
                <w:szCs w:val="28"/>
              </w:rPr>
              <w:t xml:space="preserve"> </w:t>
            </w:r>
            <w:proofErr w:type="spellStart"/>
            <w:r>
              <w:rPr>
                <w:i/>
                <w:sz w:val="28"/>
                <w:szCs w:val="28"/>
              </w:rPr>
              <w:t>M</w:t>
            </w:r>
            <w:r>
              <w:rPr>
                <w:i/>
                <w:sz w:val="28"/>
                <w:szCs w:val="28"/>
                <w:shd w:val="clear" w:color="auto" w:fill="FFFFFF"/>
              </w:rPr>
              <w:t>oodle</w:t>
            </w:r>
            <w:proofErr w:type="spellEnd"/>
            <w:r>
              <w:rPr>
                <w:i/>
                <w:sz w:val="28"/>
                <w:szCs w:val="28"/>
                <w:shd w:val="clear" w:color="auto" w:fill="FFFFFF"/>
              </w:rPr>
              <w:t xml:space="preserve"> </w:t>
            </w:r>
            <w:r>
              <w:rPr>
                <w:i/>
                <w:sz w:val="28"/>
                <w:szCs w:val="28"/>
              </w:rPr>
              <w:t xml:space="preserve">та переслати в електронному варіанті на електронний ресурс навчальної дисципліни. </w:t>
            </w:r>
          </w:p>
          <w:p w:rsidR="002A3396" w:rsidRDefault="001E3826">
            <w:pPr>
              <w:pStyle w:val="TableParagraph"/>
              <w:ind w:left="96" w:right="119"/>
              <w:rPr>
                <w:i/>
                <w:sz w:val="28"/>
                <w:szCs w:val="28"/>
              </w:rPr>
            </w:pPr>
            <w:r>
              <w:rPr>
                <w:i/>
                <w:sz w:val="28"/>
                <w:szCs w:val="28"/>
              </w:rPr>
              <w:t xml:space="preserve">Здобувачі вищої освіти можуть отримати електронні презентації лекцій і електронні посібники на освітній платформі MOODLE та </w:t>
            </w:r>
            <w:r>
              <w:rPr>
                <w:i/>
                <w:sz w:val="28"/>
                <w:szCs w:val="28"/>
              </w:rPr>
              <w:lastRenderedPageBreak/>
              <w:t>самостійно ознайомитись із матеріалом при об</w:t>
            </w:r>
            <w:r>
              <w:rPr>
                <w:sz w:val="28"/>
                <w:szCs w:val="28"/>
              </w:rPr>
              <w:t>’</w:t>
            </w:r>
            <w:r>
              <w:rPr>
                <w:i/>
                <w:sz w:val="28"/>
                <w:szCs w:val="28"/>
              </w:rPr>
              <w:t>єктивних причинах пропуску занять.</w:t>
            </w:r>
          </w:p>
        </w:tc>
      </w:tr>
    </w:tbl>
    <w:p w:rsidR="002A3396" w:rsidRDefault="002A3396">
      <w:pPr>
        <w:spacing w:after="0" w:line="240" w:lineRule="auto"/>
        <w:rPr>
          <w:rFonts w:ascii="Times New Roman" w:hAnsi="Times New Roman" w:cs="Times New Roman"/>
          <w:i/>
          <w:lang w:val="uk-UA"/>
        </w:rPr>
      </w:pPr>
    </w:p>
    <w:p w:rsidR="002A3396" w:rsidRDefault="001E3826">
      <w:pPr>
        <w:pStyle w:val="af"/>
        <w:pBdr>
          <w:bottom w:val="single" w:sz="12" w:space="1" w:color="000000"/>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uk-UA"/>
        </w:rPr>
      </w:pPr>
      <w:r>
        <w:rPr>
          <w:b/>
          <w:spacing w:val="0"/>
          <w:sz w:val="28"/>
          <w:szCs w:val="28"/>
          <w:lang w:val="uk-UA"/>
        </w:rPr>
        <w:t>ПЕРЕВІРЕНО:</w:t>
      </w:r>
      <w:r>
        <w:rPr>
          <w:spacing w:val="0"/>
          <w:sz w:val="28"/>
          <w:szCs w:val="28"/>
          <w:lang w:val="uk-UA"/>
        </w:rPr>
        <w:br/>
      </w:r>
    </w:p>
    <w:p w:rsidR="002A3396" w:rsidRDefault="001E3826">
      <w:pPr>
        <w:pStyle w:val="af"/>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Pr>
          <w:spacing w:val="0"/>
          <w:sz w:val="28"/>
          <w:szCs w:val="28"/>
          <w:vertAlign w:val="superscript"/>
          <w:lang w:val="uk-UA"/>
        </w:rPr>
        <w:t>(посада, звання)</w:t>
      </w:r>
    </w:p>
    <w:p w:rsidR="002A3396" w:rsidRDefault="001E3826">
      <w:pPr>
        <w:spacing w:after="0" w:line="240" w:lineRule="auto"/>
        <w:ind w:left="5954" w:hanging="2977"/>
        <w:rPr>
          <w:rFonts w:ascii="Times New Roman" w:hAnsi="Times New Roman" w:cs="Times New Roman"/>
          <w:sz w:val="28"/>
          <w:szCs w:val="28"/>
          <w:lang w:val="uk-UA"/>
        </w:rPr>
      </w:pPr>
      <w:r>
        <w:rPr>
          <w:rFonts w:ascii="Times New Roman" w:hAnsi="Times New Roman" w:cs="Times New Roman"/>
          <w:sz w:val="28"/>
          <w:szCs w:val="28"/>
          <w:lang w:val="uk-UA"/>
        </w:rPr>
        <w:t>_______________________ (__________________)</w:t>
      </w:r>
    </w:p>
    <w:p w:rsidR="002A3396" w:rsidRDefault="001E3826">
      <w:pPr>
        <w:spacing w:after="0" w:line="240" w:lineRule="auto"/>
        <w:ind w:left="360"/>
        <w:rPr>
          <w:rFonts w:ascii="Times New Roman" w:hAnsi="Times New Roman" w:cs="Times New Roman"/>
          <w:sz w:val="28"/>
          <w:szCs w:val="28"/>
          <w:lang w:val="uk-UA"/>
        </w:rPr>
      </w:pPr>
      <w:r>
        <w:rPr>
          <w:rFonts w:ascii="Times New Roman" w:hAnsi="Times New Roman" w:cs="Times New Roman"/>
          <w:lang w:val="uk-UA"/>
        </w:rPr>
        <w:t xml:space="preserve">                                                              (підпис)                         </w:t>
      </w:r>
      <w:r>
        <w:rPr>
          <w:rFonts w:ascii="Times New Roman" w:hAnsi="Times New Roman" w:cs="Times New Roman"/>
          <w:sz w:val="28"/>
          <w:szCs w:val="28"/>
          <w:lang w:val="uk-UA"/>
        </w:rPr>
        <w:t>(</w:t>
      </w:r>
      <w:r>
        <w:rPr>
          <w:rFonts w:ascii="Times New Roman" w:hAnsi="Times New Roman" w:cs="Times New Roman"/>
          <w:lang w:val="uk-UA"/>
        </w:rPr>
        <w:t>прізвище та</w:t>
      </w:r>
      <w:r>
        <w:rPr>
          <w:rFonts w:ascii="Times New Roman" w:hAnsi="Times New Roman" w:cs="Times New Roman"/>
          <w:sz w:val="28"/>
          <w:szCs w:val="28"/>
          <w:lang w:val="uk-UA"/>
        </w:rPr>
        <w:t xml:space="preserve"> </w:t>
      </w:r>
      <w:r>
        <w:rPr>
          <w:rFonts w:ascii="Times New Roman" w:hAnsi="Times New Roman" w:cs="Times New Roman"/>
          <w:lang w:val="uk-UA"/>
        </w:rPr>
        <w:t xml:space="preserve">ініціали) </w:t>
      </w:r>
    </w:p>
    <w:p w:rsidR="002A3396" w:rsidRDefault="001E3826">
      <w:pPr>
        <w:pStyle w:val="11"/>
        <w:spacing w:before="0" w:after="0"/>
        <w:ind w:firstLine="360"/>
        <w:rPr>
          <w:rFonts w:ascii="Times New Roman" w:hAnsi="Times New Roman"/>
          <w:b w:val="0"/>
          <w:color w:val="auto"/>
          <w:lang w:val="uk-UA"/>
        </w:rPr>
      </w:pPr>
      <w:r>
        <w:rPr>
          <w:rFonts w:ascii="Times New Roman" w:hAnsi="Times New Roman"/>
          <w:b w:val="0"/>
          <w:color w:val="auto"/>
          <w:lang w:val="uk-UA"/>
        </w:rPr>
        <w:t>________________ 202</w:t>
      </w:r>
      <w:r w:rsidR="00A33B10">
        <w:rPr>
          <w:rFonts w:ascii="Times New Roman" w:hAnsi="Times New Roman"/>
          <w:b w:val="0"/>
          <w:color w:val="auto"/>
          <w:lang w:val="en-US"/>
        </w:rPr>
        <w:t>2</w:t>
      </w:r>
      <w:bookmarkStart w:id="0" w:name="_GoBack"/>
      <w:bookmarkEnd w:id="0"/>
      <w:r>
        <w:rPr>
          <w:rFonts w:ascii="Times New Roman" w:hAnsi="Times New Roman"/>
          <w:b w:val="0"/>
          <w:color w:val="auto"/>
          <w:lang w:val="uk-UA"/>
        </w:rPr>
        <w:t>р.</w:t>
      </w:r>
    </w:p>
    <w:p w:rsidR="002A3396" w:rsidRDefault="002A3396">
      <w:pPr>
        <w:rPr>
          <w:rFonts w:ascii="Times New Roman" w:hAnsi="Times New Roman" w:cs="Times New Roman"/>
          <w:lang w:val="uk-UA"/>
        </w:rPr>
      </w:pPr>
    </w:p>
    <w:sectPr w:rsidR="002A3396" w:rsidSect="002A3396">
      <w:headerReference w:type="even" r:id="rId10"/>
      <w:headerReference w:type="default" r:id="rId11"/>
      <w:footerReference w:type="even" r:id="rId12"/>
      <w:footerReference w:type="default" r:id="rId13"/>
      <w:headerReference w:type="first" r:id="rId14"/>
      <w:footerReference w:type="first" r:id="rId15"/>
      <w:pgSz w:w="11906" w:h="16838"/>
      <w:pgMar w:top="851" w:right="850" w:bottom="993" w:left="1701"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41" w:rsidRDefault="00560741" w:rsidP="002A3396">
      <w:pPr>
        <w:spacing w:after="0" w:line="240" w:lineRule="auto"/>
      </w:pPr>
      <w:r>
        <w:separator/>
      </w:r>
    </w:p>
  </w:endnote>
  <w:endnote w:type="continuationSeparator" w:id="0">
    <w:p w:rsidR="00560741" w:rsidRDefault="00560741" w:rsidP="002A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41" w:rsidRDefault="00560741" w:rsidP="002A3396">
      <w:pPr>
        <w:spacing w:after="0" w:line="240" w:lineRule="auto"/>
      </w:pPr>
      <w:r>
        <w:separator/>
      </w:r>
    </w:p>
  </w:footnote>
  <w:footnote w:type="continuationSeparator" w:id="0">
    <w:p w:rsidR="00560741" w:rsidRDefault="00560741" w:rsidP="002A3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pP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96" w:rsidRDefault="002A3396">
    <w:pP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925"/>
    <w:multiLevelType w:val="multilevel"/>
    <w:tmpl w:val="E4C04A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5644E84"/>
    <w:multiLevelType w:val="multilevel"/>
    <w:tmpl w:val="F32A212E"/>
    <w:lvl w:ilvl="0">
      <w:start w:val="1"/>
      <w:numFmt w:val="bullet"/>
      <w:lvlText w:val=""/>
      <w:lvlJc w:val="left"/>
      <w:pPr>
        <w:tabs>
          <w:tab w:val="num" w:pos="938"/>
        </w:tabs>
        <w:ind w:left="938" w:hanging="360"/>
      </w:pPr>
      <w:rPr>
        <w:rFonts w:ascii="Wingdings" w:hAnsi="Wingdings" w:cs="Wingdings" w:hint="default"/>
      </w:rPr>
    </w:lvl>
    <w:lvl w:ilvl="1">
      <w:start w:val="1"/>
      <w:numFmt w:val="bullet"/>
      <w:lvlText w:val="o"/>
      <w:lvlJc w:val="left"/>
      <w:pPr>
        <w:tabs>
          <w:tab w:val="num" w:pos="1658"/>
        </w:tabs>
        <w:ind w:left="1658" w:hanging="360"/>
      </w:pPr>
      <w:rPr>
        <w:rFonts w:ascii="Courier New" w:hAnsi="Courier New" w:cs="Courier New" w:hint="default"/>
      </w:rPr>
    </w:lvl>
    <w:lvl w:ilvl="2">
      <w:start w:val="1"/>
      <w:numFmt w:val="bullet"/>
      <w:lvlText w:val=""/>
      <w:lvlJc w:val="left"/>
      <w:pPr>
        <w:tabs>
          <w:tab w:val="num" w:pos="2378"/>
        </w:tabs>
        <w:ind w:left="2378" w:hanging="360"/>
      </w:pPr>
      <w:rPr>
        <w:rFonts w:ascii="Wingdings" w:hAnsi="Wingdings" w:cs="Wingdings" w:hint="default"/>
      </w:rPr>
    </w:lvl>
    <w:lvl w:ilvl="3">
      <w:start w:val="1"/>
      <w:numFmt w:val="bullet"/>
      <w:lvlText w:val=""/>
      <w:lvlJc w:val="left"/>
      <w:pPr>
        <w:tabs>
          <w:tab w:val="num" w:pos="3098"/>
        </w:tabs>
        <w:ind w:left="3098" w:hanging="360"/>
      </w:pPr>
      <w:rPr>
        <w:rFonts w:ascii="Symbol" w:hAnsi="Symbol" w:cs="Symbol" w:hint="default"/>
      </w:rPr>
    </w:lvl>
    <w:lvl w:ilvl="4">
      <w:start w:val="1"/>
      <w:numFmt w:val="bullet"/>
      <w:lvlText w:val="o"/>
      <w:lvlJc w:val="left"/>
      <w:pPr>
        <w:tabs>
          <w:tab w:val="num" w:pos="3818"/>
        </w:tabs>
        <w:ind w:left="3818" w:hanging="360"/>
      </w:pPr>
      <w:rPr>
        <w:rFonts w:ascii="Courier New" w:hAnsi="Courier New" w:cs="Courier New" w:hint="default"/>
      </w:rPr>
    </w:lvl>
    <w:lvl w:ilvl="5">
      <w:start w:val="1"/>
      <w:numFmt w:val="bullet"/>
      <w:lvlText w:val=""/>
      <w:lvlJc w:val="left"/>
      <w:pPr>
        <w:tabs>
          <w:tab w:val="num" w:pos="4538"/>
        </w:tabs>
        <w:ind w:left="4538" w:hanging="360"/>
      </w:pPr>
      <w:rPr>
        <w:rFonts w:ascii="Wingdings" w:hAnsi="Wingdings" w:cs="Wingdings" w:hint="default"/>
      </w:rPr>
    </w:lvl>
    <w:lvl w:ilvl="6">
      <w:start w:val="1"/>
      <w:numFmt w:val="bullet"/>
      <w:lvlText w:val=""/>
      <w:lvlJc w:val="left"/>
      <w:pPr>
        <w:tabs>
          <w:tab w:val="num" w:pos="5258"/>
        </w:tabs>
        <w:ind w:left="5258" w:hanging="360"/>
      </w:pPr>
      <w:rPr>
        <w:rFonts w:ascii="Symbol" w:hAnsi="Symbol" w:cs="Symbol" w:hint="default"/>
      </w:rPr>
    </w:lvl>
    <w:lvl w:ilvl="7">
      <w:start w:val="1"/>
      <w:numFmt w:val="bullet"/>
      <w:lvlText w:val="o"/>
      <w:lvlJc w:val="left"/>
      <w:pPr>
        <w:tabs>
          <w:tab w:val="num" w:pos="5978"/>
        </w:tabs>
        <w:ind w:left="5978" w:hanging="360"/>
      </w:pPr>
      <w:rPr>
        <w:rFonts w:ascii="Courier New" w:hAnsi="Courier New" w:cs="Courier New" w:hint="default"/>
      </w:rPr>
    </w:lvl>
    <w:lvl w:ilvl="8">
      <w:start w:val="1"/>
      <w:numFmt w:val="bullet"/>
      <w:lvlText w:val=""/>
      <w:lvlJc w:val="left"/>
      <w:pPr>
        <w:tabs>
          <w:tab w:val="num" w:pos="6698"/>
        </w:tabs>
        <w:ind w:left="669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96"/>
    <w:rsid w:val="00100FAF"/>
    <w:rsid w:val="0015726A"/>
    <w:rsid w:val="001D2856"/>
    <w:rsid w:val="001E3826"/>
    <w:rsid w:val="00283B0B"/>
    <w:rsid w:val="002A3396"/>
    <w:rsid w:val="002B0EBE"/>
    <w:rsid w:val="00560741"/>
    <w:rsid w:val="00766ECD"/>
    <w:rsid w:val="00815DF2"/>
    <w:rsid w:val="00A33B10"/>
    <w:rsid w:val="00A62043"/>
    <w:rsid w:val="00D32D31"/>
    <w:rsid w:val="00EE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D704EA"/>
    <w:pPr>
      <w:keepNext/>
      <w:spacing w:before="240" w:after="60" w:line="240" w:lineRule="auto"/>
      <w:outlineLvl w:val="0"/>
    </w:pPr>
    <w:rPr>
      <w:rFonts w:ascii="Calibri Light" w:eastAsia="Times New Roman" w:hAnsi="Calibri Light" w:cs="Times New Roman"/>
      <w:b/>
      <w:bCs/>
      <w:color w:val="000000"/>
      <w:kern w:val="2"/>
      <w:sz w:val="32"/>
      <w:szCs w:val="32"/>
      <w:lang w:eastAsia="ru-RU"/>
    </w:rPr>
  </w:style>
  <w:style w:type="character" w:customStyle="1" w:styleId="4">
    <w:name w:val="Основной текст (4)_"/>
    <w:link w:val="40"/>
    <w:qFormat/>
    <w:rsid w:val="001155CA"/>
    <w:rPr>
      <w:b/>
      <w:bCs/>
      <w:sz w:val="26"/>
      <w:szCs w:val="26"/>
      <w:shd w:val="clear" w:color="auto" w:fill="FFFFFF"/>
    </w:rPr>
  </w:style>
  <w:style w:type="character" w:customStyle="1" w:styleId="a3">
    <w:name w:val="Основний текст Знак"/>
    <w:basedOn w:val="a0"/>
    <w:uiPriority w:val="1"/>
    <w:qFormat/>
    <w:rsid w:val="001155CA"/>
    <w:rPr>
      <w:rFonts w:ascii="Times New Roman" w:eastAsia="Times New Roman" w:hAnsi="Times New Roman" w:cs="Times New Roman"/>
      <w:sz w:val="28"/>
      <w:szCs w:val="28"/>
      <w:lang w:val="uk-UA" w:eastAsia="uk-UA" w:bidi="uk-UA"/>
    </w:rPr>
  </w:style>
  <w:style w:type="character" w:customStyle="1" w:styleId="a4">
    <w:name w:val="Текст у виносці Знак"/>
    <w:basedOn w:val="a0"/>
    <w:uiPriority w:val="99"/>
    <w:semiHidden/>
    <w:qFormat/>
    <w:rsid w:val="001155CA"/>
    <w:rPr>
      <w:rFonts w:ascii="Tahoma" w:hAnsi="Tahoma" w:cs="Tahoma"/>
      <w:sz w:val="16"/>
      <w:szCs w:val="16"/>
    </w:rPr>
  </w:style>
  <w:style w:type="character" w:styleId="a5">
    <w:name w:val="Emphasis"/>
    <w:basedOn w:val="a0"/>
    <w:uiPriority w:val="20"/>
    <w:qFormat/>
    <w:rsid w:val="00FC19E2"/>
    <w:rPr>
      <w:i/>
      <w:iCs/>
    </w:rPr>
  </w:style>
  <w:style w:type="character" w:customStyle="1" w:styleId="-">
    <w:name w:val="Интернет-ссылка"/>
    <w:uiPriority w:val="99"/>
    <w:rsid w:val="007E2460"/>
    <w:rPr>
      <w:color w:val="0000FF"/>
      <w:u w:val="single"/>
    </w:rPr>
  </w:style>
  <w:style w:type="character" w:customStyle="1" w:styleId="1">
    <w:name w:val="Заголовок 1 Знак"/>
    <w:basedOn w:val="a0"/>
    <w:link w:val="11"/>
    <w:qFormat/>
    <w:rsid w:val="00D704EA"/>
    <w:rPr>
      <w:rFonts w:ascii="Calibri Light" w:eastAsia="Times New Roman" w:hAnsi="Calibri Light" w:cs="Times New Roman"/>
      <w:b/>
      <w:bCs/>
      <w:color w:val="000000"/>
      <w:kern w:val="2"/>
      <w:sz w:val="32"/>
      <w:szCs w:val="32"/>
      <w:lang w:eastAsia="ru-RU"/>
    </w:rPr>
  </w:style>
  <w:style w:type="character" w:customStyle="1" w:styleId="a6">
    <w:name w:val="Оглавление_"/>
    <w:qFormat/>
    <w:rsid w:val="00D704EA"/>
    <w:rPr>
      <w:rFonts w:ascii="Times New Roman" w:eastAsia="Times New Roman" w:hAnsi="Times New Roman" w:cs="Times New Roman"/>
      <w:spacing w:val="11"/>
      <w:sz w:val="23"/>
      <w:szCs w:val="23"/>
      <w:shd w:val="clear" w:color="auto" w:fill="FFFFFF"/>
    </w:rPr>
  </w:style>
  <w:style w:type="character" w:customStyle="1" w:styleId="a7">
    <w:name w:val="Посещённая гиперссылка"/>
    <w:basedOn w:val="a0"/>
    <w:uiPriority w:val="99"/>
    <w:semiHidden/>
    <w:unhideWhenUsed/>
    <w:rsid w:val="00B67C6D"/>
    <w:rPr>
      <w:color w:val="800080" w:themeColor="followedHyperlink"/>
      <w:u w:val="single"/>
    </w:rPr>
  </w:style>
  <w:style w:type="character" w:customStyle="1" w:styleId="a8">
    <w:name w:val="Верхній колонтитул Знак"/>
    <w:basedOn w:val="a0"/>
    <w:uiPriority w:val="99"/>
    <w:qFormat/>
    <w:rsid w:val="00AC4007"/>
    <w:rPr>
      <w:rFonts w:ascii="Times New Roman" w:eastAsia="Times New Roman" w:hAnsi="Times New Roman" w:cs="Times New Roman"/>
      <w:sz w:val="20"/>
      <w:szCs w:val="20"/>
      <w:lang w:val="en-AU" w:eastAsia="ru-RU"/>
    </w:rPr>
  </w:style>
  <w:style w:type="paragraph" w:customStyle="1" w:styleId="a9">
    <w:name w:val="Заголовок"/>
    <w:basedOn w:val="a"/>
    <w:next w:val="aa"/>
    <w:qFormat/>
    <w:rsid w:val="002A3396"/>
    <w:pPr>
      <w:keepNext/>
      <w:spacing w:before="240" w:after="120"/>
    </w:pPr>
    <w:rPr>
      <w:rFonts w:ascii="Liberation Sans" w:eastAsia="Microsoft YaHei" w:hAnsi="Liberation Sans" w:cs="Arial"/>
      <w:sz w:val="28"/>
      <w:szCs w:val="28"/>
    </w:rPr>
  </w:style>
  <w:style w:type="paragraph" w:styleId="aa">
    <w:name w:val="Body Text"/>
    <w:basedOn w:val="a"/>
    <w:uiPriority w:val="1"/>
    <w:qFormat/>
    <w:rsid w:val="001155CA"/>
    <w:pPr>
      <w:widowControl w:val="0"/>
      <w:spacing w:after="0" w:line="240" w:lineRule="auto"/>
      <w:ind w:left="822"/>
    </w:pPr>
    <w:rPr>
      <w:rFonts w:ascii="Times New Roman" w:eastAsia="Times New Roman" w:hAnsi="Times New Roman" w:cs="Times New Roman"/>
      <w:sz w:val="28"/>
      <w:szCs w:val="28"/>
      <w:lang w:val="uk-UA" w:eastAsia="uk-UA" w:bidi="uk-UA"/>
    </w:rPr>
  </w:style>
  <w:style w:type="paragraph" w:styleId="ab">
    <w:name w:val="List"/>
    <w:basedOn w:val="aa"/>
    <w:rsid w:val="002A3396"/>
    <w:rPr>
      <w:rFonts w:cs="Arial"/>
    </w:rPr>
  </w:style>
  <w:style w:type="paragraph" w:customStyle="1" w:styleId="10">
    <w:name w:val="Название объекта1"/>
    <w:basedOn w:val="a"/>
    <w:qFormat/>
    <w:rsid w:val="002A3396"/>
    <w:pPr>
      <w:suppressLineNumbers/>
      <w:spacing w:before="120" w:after="120"/>
    </w:pPr>
    <w:rPr>
      <w:rFonts w:cs="Arial"/>
      <w:i/>
      <w:iCs/>
      <w:sz w:val="24"/>
      <w:szCs w:val="24"/>
    </w:rPr>
  </w:style>
  <w:style w:type="paragraph" w:styleId="ac">
    <w:name w:val="index heading"/>
    <w:basedOn w:val="a"/>
    <w:qFormat/>
    <w:rsid w:val="002A3396"/>
    <w:pPr>
      <w:suppressLineNumbers/>
    </w:pPr>
    <w:rPr>
      <w:rFonts w:cs="Arial"/>
    </w:rPr>
  </w:style>
  <w:style w:type="paragraph" w:styleId="ad">
    <w:name w:val="Normal (Web)"/>
    <w:basedOn w:val="a"/>
    <w:uiPriority w:val="99"/>
    <w:unhideWhenUsed/>
    <w:qFormat/>
    <w:rsid w:val="001155C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40">
    <w:name w:val="Основной текст (4)"/>
    <w:basedOn w:val="a"/>
    <w:link w:val="4"/>
    <w:qFormat/>
    <w:rsid w:val="001155CA"/>
    <w:pPr>
      <w:widowControl w:val="0"/>
      <w:shd w:val="clear" w:color="auto" w:fill="FFFFFF"/>
      <w:spacing w:after="300" w:line="0" w:lineRule="atLeast"/>
      <w:jc w:val="center"/>
    </w:pPr>
    <w:rPr>
      <w:b/>
      <w:bCs/>
      <w:sz w:val="26"/>
      <w:szCs w:val="26"/>
    </w:rPr>
  </w:style>
  <w:style w:type="paragraph" w:customStyle="1" w:styleId="110">
    <w:name w:val="Заголовок 11"/>
    <w:basedOn w:val="a"/>
    <w:uiPriority w:val="1"/>
    <w:qFormat/>
    <w:rsid w:val="001155CA"/>
    <w:pPr>
      <w:widowControl w:val="0"/>
      <w:spacing w:after="0" w:line="240" w:lineRule="auto"/>
      <w:ind w:left="822"/>
      <w:outlineLvl w:val="1"/>
    </w:pPr>
    <w:rPr>
      <w:rFonts w:ascii="Times New Roman" w:eastAsia="Times New Roman" w:hAnsi="Times New Roman" w:cs="Times New Roman"/>
      <w:b/>
      <w:bCs/>
      <w:sz w:val="28"/>
      <w:szCs w:val="28"/>
      <w:lang w:val="uk-UA" w:eastAsia="uk-UA" w:bidi="uk-UA"/>
    </w:rPr>
  </w:style>
  <w:style w:type="paragraph" w:styleId="ae">
    <w:name w:val="Balloon Text"/>
    <w:basedOn w:val="a"/>
    <w:uiPriority w:val="99"/>
    <w:semiHidden/>
    <w:unhideWhenUsed/>
    <w:qFormat/>
    <w:rsid w:val="001155CA"/>
    <w:pPr>
      <w:spacing w:after="0" w:line="240" w:lineRule="auto"/>
    </w:pPr>
    <w:rPr>
      <w:rFonts w:ascii="Tahoma" w:hAnsi="Tahoma" w:cs="Tahoma"/>
      <w:sz w:val="16"/>
      <w:szCs w:val="16"/>
    </w:rPr>
  </w:style>
  <w:style w:type="paragraph" w:customStyle="1" w:styleId="TableParagraph">
    <w:name w:val="Table Paragraph"/>
    <w:basedOn w:val="a"/>
    <w:uiPriority w:val="1"/>
    <w:qFormat/>
    <w:rsid w:val="00353915"/>
    <w:pPr>
      <w:widowControl w:val="0"/>
      <w:spacing w:after="0" w:line="240" w:lineRule="auto"/>
    </w:pPr>
    <w:rPr>
      <w:rFonts w:ascii="Times New Roman" w:eastAsia="Times New Roman" w:hAnsi="Times New Roman" w:cs="Times New Roman"/>
      <w:lang w:val="uk-UA" w:eastAsia="uk-UA" w:bidi="uk-UA"/>
    </w:rPr>
  </w:style>
  <w:style w:type="paragraph" w:customStyle="1" w:styleId="af">
    <w:name w:val="Оглавление"/>
    <w:basedOn w:val="a"/>
    <w:qFormat/>
    <w:rsid w:val="00D704EA"/>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af0">
    <w:name w:val="Колонтитул"/>
    <w:basedOn w:val="a"/>
    <w:qFormat/>
    <w:rsid w:val="002A3396"/>
  </w:style>
  <w:style w:type="paragraph" w:customStyle="1" w:styleId="12">
    <w:name w:val="Верхний колонтитул1"/>
    <w:basedOn w:val="a"/>
    <w:uiPriority w:val="99"/>
    <w:rsid w:val="00AC400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paragraph" w:styleId="af1">
    <w:name w:val="List Paragraph"/>
    <w:basedOn w:val="a"/>
    <w:uiPriority w:val="34"/>
    <w:qFormat/>
    <w:rsid w:val="00DC3040"/>
    <w:pPr>
      <w:ind w:left="720"/>
      <w:contextualSpacing/>
    </w:pPr>
  </w:style>
  <w:style w:type="paragraph" w:customStyle="1" w:styleId="13">
    <w:name w:val="Нижний колонтитул1"/>
    <w:basedOn w:val="af0"/>
    <w:rsid w:val="002A3396"/>
  </w:style>
  <w:style w:type="table" w:styleId="af2">
    <w:name w:val="Table Grid"/>
    <w:basedOn w:val="a1"/>
    <w:uiPriority w:val="59"/>
    <w:rsid w:val="00115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D704EA"/>
    <w:pPr>
      <w:keepNext/>
      <w:spacing w:before="240" w:after="60" w:line="240" w:lineRule="auto"/>
      <w:outlineLvl w:val="0"/>
    </w:pPr>
    <w:rPr>
      <w:rFonts w:ascii="Calibri Light" w:eastAsia="Times New Roman" w:hAnsi="Calibri Light" w:cs="Times New Roman"/>
      <w:b/>
      <w:bCs/>
      <w:color w:val="000000"/>
      <w:kern w:val="2"/>
      <w:sz w:val="32"/>
      <w:szCs w:val="32"/>
      <w:lang w:eastAsia="ru-RU"/>
    </w:rPr>
  </w:style>
  <w:style w:type="character" w:customStyle="1" w:styleId="4">
    <w:name w:val="Основной текст (4)_"/>
    <w:link w:val="40"/>
    <w:qFormat/>
    <w:rsid w:val="001155CA"/>
    <w:rPr>
      <w:b/>
      <w:bCs/>
      <w:sz w:val="26"/>
      <w:szCs w:val="26"/>
      <w:shd w:val="clear" w:color="auto" w:fill="FFFFFF"/>
    </w:rPr>
  </w:style>
  <w:style w:type="character" w:customStyle="1" w:styleId="a3">
    <w:name w:val="Основний текст Знак"/>
    <w:basedOn w:val="a0"/>
    <w:uiPriority w:val="1"/>
    <w:qFormat/>
    <w:rsid w:val="001155CA"/>
    <w:rPr>
      <w:rFonts w:ascii="Times New Roman" w:eastAsia="Times New Roman" w:hAnsi="Times New Roman" w:cs="Times New Roman"/>
      <w:sz w:val="28"/>
      <w:szCs w:val="28"/>
      <w:lang w:val="uk-UA" w:eastAsia="uk-UA" w:bidi="uk-UA"/>
    </w:rPr>
  </w:style>
  <w:style w:type="character" w:customStyle="1" w:styleId="a4">
    <w:name w:val="Текст у виносці Знак"/>
    <w:basedOn w:val="a0"/>
    <w:uiPriority w:val="99"/>
    <w:semiHidden/>
    <w:qFormat/>
    <w:rsid w:val="001155CA"/>
    <w:rPr>
      <w:rFonts w:ascii="Tahoma" w:hAnsi="Tahoma" w:cs="Tahoma"/>
      <w:sz w:val="16"/>
      <w:szCs w:val="16"/>
    </w:rPr>
  </w:style>
  <w:style w:type="character" w:styleId="a5">
    <w:name w:val="Emphasis"/>
    <w:basedOn w:val="a0"/>
    <w:uiPriority w:val="20"/>
    <w:qFormat/>
    <w:rsid w:val="00FC19E2"/>
    <w:rPr>
      <w:i/>
      <w:iCs/>
    </w:rPr>
  </w:style>
  <w:style w:type="character" w:customStyle="1" w:styleId="-">
    <w:name w:val="Интернет-ссылка"/>
    <w:uiPriority w:val="99"/>
    <w:rsid w:val="007E2460"/>
    <w:rPr>
      <w:color w:val="0000FF"/>
      <w:u w:val="single"/>
    </w:rPr>
  </w:style>
  <w:style w:type="character" w:customStyle="1" w:styleId="1">
    <w:name w:val="Заголовок 1 Знак"/>
    <w:basedOn w:val="a0"/>
    <w:link w:val="11"/>
    <w:qFormat/>
    <w:rsid w:val="00D704EA"/>
    <w:rPr>
      <w:rFonts w:ascii="Calibri Light" w:eastAsia="Times New Roman" w:hAnsi="Calibri Light" w:cs="Times New Roman"/>
      <w:b/>
      <w:bCs/>
      <w:color w:val="000000"/>
      <w:kern w:val="2"/>
      <w:sz w:val="32"/>
      <w:szCs w:val="32"/>
      <w:lang w:eastAsia="ru-RU"/>
    </w:rPr>
  </w:style>
  <w:style w:type="character" w:customStyle="1" w:styleId="a6">
    <w:name w:val="Оглавление_"/>
    <w:qFormat/>
    <w:rsid w:val="00D704EA"/>
    <w:rPr>
      <w:rFonts w:ascii="Times New Roman" w:eastAsia="Times New Roman" w:hAnsi="Times New Roman" w:cs="Times New Roman"/>
      <w:spacing w:val="11"/>
      <w:sz w:val="23"/>
      <w:szCs w:val="23"/>
      <w:shd w:val="clear" w:color="auto" w:fill="FFFFFF"/>
    </w:rPr>
  </w:style>
  <w:style w:type="character" w:customStyle="1" w:styleId="a7">
    <w:name w:val="Посещённая гиперссылка"/>
    <w:basedOn w:val="a0"/>
    <w:uiPriority w:val="99"/>
    <w:semiHidden/>
    <w:unhideWhenUsed/>
    <w:rsid w:val="00B67C6D"/>
    <w:rPr>
      <w:color w:val="800080" w:themeColor="followedHyperlink"/>
      <w:u w:val="single"/>
    </w:rPr>
  </w:style>
  <w:style w:type="character" w:customStyle="1" w:styleId="a8">
    <w:name w:val="Верхній колонтитул Знак"/>
    <w:basedOn w:val="a0"/>
    <w:uiPriority w:val="99"/>
    <w:qFormat/>
    <w:rsid w:val="00AC4007"/>
    <w:rPr>
      <w:rFonts w:ascii="Times New Roman" w:eastAsia="Times New Roman" w:hAnsi="Times New Roman" w:cs="Times New Roman"/>
      <w:sz w:val="20"/>
      <w:szCs w:val="20"/>
      <w:lang w:val="en-AU" w:eastAsia="ru-RU"/>
    </w:rPr>
  </w:style>
  <w:style w:type="paragraph" w:customStyle="1" w:styleId="a9">
    <w:name w:val="Заголовок"/>
    <w:basedOn w:val="a"/>
    <w:next w:val="aa"/>
    <w:qFormat/>
    <w:rsid w:val="002A3396"/>
    <w:pPr>
      <w:keepNext/>
      <w:spacing w:before="240" w:after="120"/>
    </w:pPr>
    <w:rPr>
      <w:rFonts w:ascii="Liberation Sans" w:eastAsia="Microsoft YaHei" w:hAnsi="Liberation Sans" w:cs="Arial"/>
      <w:sz w:val="28"/>
      <w:szCs w:val="28"/>
    </w:rPr>
  </w:style>
  <w:style w:type="paragraph" w:styleId="aa">
    <w:name w:val="Body Text"/>
    <w:basedOn w:val="a"/>
    <w:uiPriority w:val="1"/>
    <w:qFormat/>
    <w:rsid w:val="001155CA"/>
    <w:pPr>
      <w:widowControl w:val="0"/>
      <w:spacing w:after="0" w:line="240" w:lineRule="auto"/>
      <w:ind w:left="822"/>
    </w:pPr>
    <w:rPr>
      <w:rFonts w:ascii="Times New Roman" w:eastAsia="Times New Roman" w:hAnsi="Times New Roman" w:cs="Times New Roman"/>
      <w:sz w:val="28"/>
      <w:szCs w:val="28"/>
      <w:lang w:val="uk-UA" w:eastAsia="uk-UA" w:bidi="uk-UA"/>
    </w:rPr>
  </w:style>
  <w:style w:type="paragraph" w:styleId="ab">
    <w:name w:val="List"/>
    <w:basedOn w:val="aa"/>
    <w:rsid w:val="002A3396"/>
    <w:rPr>
      <w:rFonts w:cs="Arial"/>
    </w:rPr>
  </w:style>
  <w:style w:type="paragraph" w:customStyle="1" w:styleId="10">
    <w:name w:val="Название объекта1"/>
    <w:basedOn w:val="a"/>
    <w:qFormat/>
    <w:rsid w:val="002A3396"/>
    <w:pPr>
      <w:suppressLineNumbers/>
      <w:spacing w:before="120" w:after="120"/>
    </w:pPr>
    <w:rPr>
      <w:rFonts w:cs="Arial"/>
      <w:i/>
      <w:iCs/>
      <w:sz w:val="24"/>
      <w:szCs w:val="24"/>
    </w:rPr>
  </w:style>
  <w:style w:type="paragraph" w:styleId="ac">
    <w:name w:val="index heading"/>
    <w:basedOn w:val="a"/>
    <w:qFormat/>
    <w:rsid w:val="002A3396"/>
    <w:pPr>
      <w:suppressLineNumbers/>
    </w:pPr>
    <w:rPr>
      <w:rFonts w:cs="Arial"/>
    </w:rPr>
  </w:style>
  <w:style w:type="paragraph" w:styleId="ad">
    <w:name w:val="Normal (Web)"/>
    <w:basedOn w:val="a"/>
    <w:uiPriority w:val="99"/>
    <w:unhideWhenUsed/>
    <w:qFormat/>
    <w:rsid w:val="001155C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40">
    <w:name w:val="Основной текст (4)"/>
    <w:basedOn w:val="a"/>
    <w:link w:val="4"/>
    <w:qFormat/>
    <w:rsid w:val="001155CA"/>
    <w:pPr>
      <w:widowControl w:val="0"/>
      <w:shd w:val="clear" w:color="auto" w:fill="FFFFFF"/>
      <w:spacing w:after="300" w:line="0" w:lineRule="atLeast"/>
      <w:jc w:val="center"/>
    </w:pPr>
    <w:rPr>
      <w:b/>
      <w:bCs/>
      <w:sz w:val="26"/>
      <w:szCs w:val="26"/>
    </w:rPr>
  </w:style>
  <w:style w:type="paragraph" w:customStyle="1" w:styleId="110">
    <w:name w:val="Заголовок 11"/>
    <w:basedOn w:val="a"/>
    <w:uiPriority w:val="1"/>
    <w:qFormat/>
    <w:rsid w:val="001155CA"/>
    <w:pPr>
      <w:widowControl w:val="0"/>
      <w:spacing w:after="0" w:line="240" w:lineRule="auto"/>
      <w:ind w:left="822"/>
      <w:outlineLvl w:val="1"/>
    </w:pPr>
    <w:rPr>
      <w:rFonts w:ascii="Times New Roman" w:eastAsia="Times New Roman" w:hAnsi="Times New Roman" w:cs="Times New Roman"/>
      <w:b/>
      <w:bCs/>
      <w:sz w:val="28"/>
      <w:szCs w:val="28"/>
      <w:lang w:val="uk-UA" w:eastAsia="uk-UA" w:bidi="uk-UA"/>
    </w:rPr>
  </w:style>
  <w:style w:type="paragraph" w:styleId="ae">
    <w:name w:val="Balloon Text"/>
    <w:basedOn w:val="a"/>
    <w:uiPriority w:val="99"/>
    <w:semiHidden/>
    <w:unhideWhenUsed/>
    <w:qFormat/>
    <w:rsid w:val="001155CA"/>
    <w:pPr>
      <w:spacing w:after="0" w:line="240" w:lineRule="auto"/>
    </w:pPr>
    <w:rPr>
      <w:rFonts w:ascii="Tahoma" w:hAnsi="Tahoma" w:cs="Tahoma"/>
      <w:sz w:val="16"/>
      <w:szCs w:val="16"/>
    </w:rPr>
  </w:style>
  <w:style w:type="paragraph" w:customStyle="1" w:styleId="TableParagraph">
    <w:name w:val="Table Paragraph"/>
    <w:basedOn w:val="a"/>
    <w:uiPriority w:val="1"/>
    <w:qFormat/>
    <w:rsid w:val="00353915"/>
    <w:pPr>
      <w:widowControl w:val="0"/>
      <w:spacing w:after="0" w:line="240" w:lineRule="auto"/>
    </w:pPr>
    <w:rPr>
      <w:rFonts w:ascii="Times New Roman" w:eastAsia="Times New Roman" w:hAnsi="Times New Roman" w:cs="Times New Roman"/>
      <w:lang w:val="uk-UA" w:eastAsia="uk-UA" w:bidi="uk-UA"/>
    </w:rPr>
  </w:style>
  <w:style w:type="paragraph" w:customStyle="1" w:styleId="af">
    <w:name w:val="Оглавление"/>
    <w:basedOn w:val="a"/>
    <w:qFormat/>
    <w:rsid w:val="00D704EA"/>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af0">
    <w:name w:val="Колонтитул"/>
    <w:basedOn w:val="a"/>
    <w:qFormat/>
    <w:rsid w:val="002A3396"/>
  </w:style>
  <w:style w:type="paragraph" w:customStyle="1" w:styleId="12">
    <w:name w:val="Верхний колонтитул1"/>
    <w:basedOn w:val="a"/>
    <w:uiPriority w:val="99"/>
    <w:rsid w:val="00AC400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paragraph" w:styleId="af1">
    <w:name w:val="List Paragraph"/>
    <w:basedOn w:val="a"/>
    <w:uiPriority w:val="34"/>
    <w:qFormat/>
    <w:rsid w:val="00DC3040"/>
    <w:pPr>
      <w:ind w:left="720"/>
      <w:contextualSpacing/>
    </w:pPr>
  </w:style>
  <w:style w:type="paragraph" w:customStyle="1" w:styleId="13">
    <w:name w:val="Нижний колонтитул1"/>
    <w:basedOn w:val="af0"/>
    <w:rsid w:val="002A3396"/>
  </w:style>
  <w:style w:type="table" w:styleId="af2">
    <w:name w:val="Table Grid"/>
    <w:basedOn w:val="a1"/>
    <w:uiPriority w:val="59"/>
    <w:rsid w:val="00115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dmilaS333@ukr.ne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vasya</cp:lastModifiedBy>
  <cp:revision>2</cp:revision>
  <dcterms:created xsi:type="dcterms:W3CDTF">2023-04-17T11:03:00Z</dcterms:created>
  <dcterms:modified xsi:type="dcterms:W3CDTF">2023-04-17T11:03:00Z</dcterms:modified>
  <dc:language>en-US</dc:language>
</cp:coreProperties>
</file>