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6" w:type="dxa"/>
        <w:tblInd w:w="250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6D377B" w:rsidRPr="00A147A1" w14:paraId="340CDABB" w14:textId="77777777" w:rsidTr="00140401">
        <w:trPr>
          <w:trHeight w:val="2211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6825E" w14:textId="77777777" w:rsidR="006D377B" w:rsidRPr="003A3384" w:rsidRDefault="00B215A6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A3384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816611" w:rsidRPr="003A3384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БІЛЕТ</w:t>
            </w:r>
            <w:r w:rsidRPr="003A3384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</w:t>
            </w:r>
          </w:p>
          <w:p w14:paraId="652D983F" w14:textId="77777777" w:rsidR="00A147A1" w:rsidRPr="003A3384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21369B87" w14:textId="77777777" w:rsidR="002B52A3" w:rsidRPr="003A3384" w:rsidRDefault="00486B7D" w:rsidP="00A147A1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3A3384">
              <w:rPr>
                <w:color w:val="000000"/>
                <w:sz w:val="28"/>
                <w:szCs w:val="28"/>
                <w:lang w:val="uk-UA"/>
              </w:rPr>
              <w:t>Соціальні ризики як підстава для набуття людиною права на соціальне забезпечення</w:t>
            </w:r>
            <w:r w:rsidRPr="003A3384">
              <w:rPr>
                <w:sz w:val="28"/>
                <w:szCs w:val="28"/>
                <w:lang w:val="uk-UA"/>
              </w:rPr>
              <w:t>.</w:t>
            </w:r>
            <w:r w:rsidRPr="003A3384">
              <w:rPr>
                <w:color w:val="000000"/>
                <w:sz w:val="28"/>
                <w:szCs w:val="28"/>
                <w:lang w:val="uk-UA"/>
              </w:rPr>
              <w:t xml:space="preserve"> Законодавство Бісмарка із соціального страхування.</w:t>
            </w:r>
          </w:p>
          <w:p w14:paraId="46F9606F" w14:textId="77777777" w:rsidR="005324C2" w:rsidRPr="003A3384" w:rsidRDefault="005324C2" w:rsidP="00A147A1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3A3384">
              <w:rPr>
                <w:sz w:val="28"/>
                <w:szCs w:val="28"/>
                <w:lang w:val="uk-UA"/>
              </w:rPr>
              <w:t>Розроблення ключових повідомлень про проблему. Завдання. Комунікаційна стратегія.</w:t>
            </w:r>
          </w:p>
          <w:p w14:paraId="67F56CB8" w14:textId="77777777" w:rsidR="005324C2" w:rsidRPr="003A3384" w:rsidRDefault="00C8251F" w:rsidP="00A147A1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3A3384">
              <w:rPr>
                <w:sz w:val="28"/>
                <w:szCs w:val="28"/>
                <w:lang w:val="uk-UA"/>
              </w:rPr>
              <w:t>Засади соціального захисту ветеранів праці та інших громадян похилого віку в Україні.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8CC59" w14:textId="77777777" w:rsidR="00424FF2" w:rsidRPr="003A3384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A3384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424FF2" w:rsidRPr="003A3384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</w:t>
            </w:r>
          </w:p>
          <w:p w14:paraId="62A455AF" w14:textId="6851CDD8" w:rsidR="00424FF2" w:rsidRPr="003A3384" w:rsidRDefault="00424FF2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7AD35F88" w14:textId="21FC5AC3" w:rsidR="002B52A3" w:rsidRPr="003A3384" w:rsidRDefault="003A3384" w:rsidP="00A147A1">
            <w:pPr>
              <w:numPr>
                <w:ilvl w:val="0"/>
                <w:numId w:val="2"/>
              </w:numPr>
              <w:ind w:left="735" w:hanging="380"/>
              <w:jc w:val="both"/>
              <w:rPr>
                <w:sz w:val="28"/>
                <w:szCs w:val="28"/>
                <w:lang w:val="uk-UA"/>
              </w:rPr>
            </w:pPr>
            <w:r w:rsidRPr="003A3384">
              <w:rPr>
                <w:color w:val="000000"/>
                <w:sz w:val="28"/>
                <w:szCs w:val="28"/>
                <w:lang w:val="uk-UA"/>
              </w:rPr>
              <w:t xml:space="preserve">Конвенції та рекомендації Міжнародної організації праці </w:t>
            </w:r>
            <w:r w:rsidRPr="003A3384">
              <w:rPr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3A3384">
              <w:rPr>
                <w:color w:val="000000"/>
                <w:sz w:val="28"/>
                <w:szCs w:val="28"/>
              </w:rPr>
              <w:t>сфері</w:t>
            </w:r>
            <w:proofErr w:type="spellEnd"/>
            <w:r w:rsidRPr="003A33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384">
              <w:rPr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3A33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384"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3A3384">
              <w:rPr>
                <w:color w:val="000000"/>
                <w:sz w:val="28"/>
                <w:szCs w:val="28"/>
                <w:lang w:val="uk-UA"/>
              </w:rPr>
              <w:t>.</w:t>
            </w:r>
            <w:r w:rsidR="00486B7D" w:rsidRPr="003A3384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1A04E237" w14:textId="77777777" w:rsidR="00A147A1" w:rsidRPr="003A3384" w:rsidRDefault="005324C2" w:rsidP="00A147A1">
            <w:pPr>
              <w:numPr>
                <w:ilvl w:val="0"/>
                <w:numId w:val="2"/>
              </w:numPr>
              <w:ind w:left="735" w:hanging="380"/>
              <w:jc w:val="both"/>
              <w:rPr>
                <w:sz w:val="28"/>
                <w:szCs w:val="28"/>
                <w:lang w:val="uk-UA"/>
              </w:rPr>
            </w:pPr>
            <w:r w:rsidRPr="003A3384">
              <w:rPr>
                <w:sz w:val="28"/>
                <w:szCs w:val="28"/>
                <w:lang w:val="uk-UA"/>
              </w:rPr>
              <w:t xml:space="preserve">Визначення аудиторій для ключових повідомлень про проблему. Заходи впровадження </w:t>
            </w:r>
            <w:proofErr w:type="spellStart"/>
            <w:r w:rsidRPr="003A3384">
              <w:rPr>
                <w:sz w:val="28"/>
                <w:szCs w:val="28"/>
                <w:lang w:val="uk-UA"/>
              </w:rPr>
              <w:t>адвокасі</w:t>
            </w:r>
            <w:proofErr w:type="spellEnd"/>
            <w:r w:rsidRPr="003A3384">
              <w:rPr>
                <w:sz w:val="28"/>
                <w:szCs w:val="28"/>
                <w:lang w:val="uk-UA"/>
              </w:rPr>
              <w:t xml:space="preserve">-кампанії. </w:t>
            </w:r>
            <w:r w:rsidRPr="003A3384">
              <w:rPr>
                <w:color w:val="000000"/>
                <w:sz w:val="28"/>
                <w:szCs w:val="28"/>
                <w:lang w:val="uk-UA"/>
              </w:rPr>
              <w:t xml:space="preserve">Збір інформації про </w:t>
            </w:r>
            <w:proofErr w:type="spellStart"/>
            <w:r w:rsidRPr="003A3384">
              <w:rPr>
                <w:sz w:val="28"/>
                <w:szCs w:val="28"/>
                <w:lang w:val="uk-UA"/>
              </w:rPr>
              <w:t>адвокасі</w:t>
            </w:r>
            <w:proofErr w:type="spellEnd"/>
            <w:r w:rsidRPr="003A3384">
              <w:rPr>
                <w:sz w:val="28"/>
                <w:szCs w:val="28"/>
                <w:lang w:val="uk-UA"/>
              </w:rPr>
              <w:t>-кампанію. Моніторинг та оцінка результатів.</w:t>
            </w:r>
          </w:p>
          <w:p w14:paraId="48670A8F" w14:textId="77777777" w:rsidR="005324C2" w:rsidRPr="003A3384" w:rsidRDefault="00C8251F" w:rsidP="00C8251F">
            <w:pPr>
              <w:numPr>
                <w:ilvl w:val="0"/>
                <w:numId w:val="2"/>
              </w:numPr>
              <w:ind w:left="735" w:hanging="380"/>
              <w:jc w:val="both"/>
              <w:rPr>
                <w:sz w:val="28"/>
                <w:szCs w:val="28"/>
                <w:lang w:val="uk-UA"/>
              </w:rPr>
            </w:pPr>
            <w:r w:rsidRPr="003A3384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Європейська соціальна хартія 1961 р</w:t>
            </w:r>
            <w:r w:rsidRPr="003A3384">
              <w:rPr>
                <w:sz w:val="28"/>
                <w:szCs w:val="28"/>
                <w:lang w:val="uk-UA"/>
              </w:rPr>
              <w:t>.</w:t>
            </w:r>
          </w:p>
        </w:tc>
      </w:tr>
      <w:tr w:rsidR="00E431B7" w:rsidRPr="00816611" w14:paraId="6AD5EB6E" w14:textId="77777777" w:rsidTr="00140401">
        <w:trPr>
          <w:trHeight w:val="3228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FF60C" w14:textId="7FC4B83E" w:rsidR="00E431B7" w:rsidRDefault="00E431B7" w:rsidP="00A147A1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6FF1A75" w14:textId="77777777" w:rsidR="00E431B7" w:rsidRDefault="00E431B7" w:rsidP="00A147A1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3A6A3CB" w14:textId="0146986F" w:rsidR="00E431B7" w:rsidRDefault="00385EB8" w:rsidP="00A147A1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 Давиденко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E65972" w14:textId="38DD31A3" w:rsidR="00E431B7" w:rsidRDefault="00E431B7" w:rsidP="00C8251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620234D1" w14:textId="77777777" w:rsidR="00E431B7" w:rsidRDefault="00E431B7" w:rsidP="00C8251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9B11DEE" w14:textId="263CB05D" w:rsidR="00E431B7" w:rsidRDefault="00385EB8" w:rsidP="00C8251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 Давиденко</w:t>
            </w:r>
          </w:p>
        </w:tc>
      </w:tr>
    </w:tbl>
    <w:p w14:paraId="2BB5CF1A" w14:textId="77777777" w:rsidR="006D377B" w:rsidRPr="00816611" w:rsidRDefault="006D377B" w:rsidP="00A147A1">
      <w:pPr>
        <w:rPr>
          <w:sz w:val="28"/>
          <w:szCs w:val="28"/>
          <w:lang w:val="uk-UA"/>
        </w:rPr>
      </w:pPr>
    </w:p>
    <w:p w14:paraId="78D6E0E6" w14:textId="77777777" w:rsidR="00424FF2" w:rsidRPr="00816611" w:rsidRDefault="00424FF2" w:rsidP="00A147A1">
      <w:pPr>
        <w:rPr>
          <w:sz w:val="28"/>
          <w:szCs w:val="28"/>
          <w:lang w:val="uk-UA"/>
        </w:rPr>
      </w:pPr>
    </w:p>
    <w:tbl>
      <w:tblPr>
        <w:tblW w:w="14601" w:type="dxa"/>
        <w:tblInd w:w="675" w:type="dxa"/>
        <w:tblLook w:val="04A0" w:firstRow="1" w:lastRow="0" w:firstColumn="1" w:lastColumn="0" w:noHBand="0" w:noVBand="1"/>
      </w:tblPr>
      <w:tblGrid>
        <w:gridCol w:w="7088"/>
        <w:gridCol w:w="7513"/>
      </w:tblGrid>
      <w:tr w:rsidR="001F2694" w:rsidRPr="005324C2" w14:paraId="1B7C95E8" w14:textId="77777777" w:rsidTr="00140401">
        <w:trPr>
          <w:trHeight w:val="2917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ECA31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3</w:t>
            </w:r>
          </w:p>
          <w:p w14:paraId="291FB6B5" w14:textId="2552CF35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40B10FBA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63B52178" w14:textId="69661DCB" w:rsidR="001F2694" w:rsidRPr="00A147A1" w:rsidRDefault="003A3384" w:rsidP="00A147A1">
            <w:pPr>
              <w:pStyle w:val="ad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FC5307">
              <w:rPr>
                <w:color w:val="000000"/>
                <w:sz w:val="28"/>
                <w:szCs w:val="28"/>
              </w:rPr>
              <w:t xml:space="preserve">Право на </w:t>
            </w:r>
            <w:proofErr w:type="spellStart"/>
            <w:r w:rsidRPr="00FC5307">
              <w:rPr>
                <w:color w:val="000000"/>
                <w:sz w:val="28"/>
                <w:szCs w:val="28"/>
              </w:rPr>
              <w:t>соціальну</w:t>
            </w:r>
            <w:proofErr w:type="spellEnd"/>
            <w:r w:rsidRPr="00FC5307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C5307">
              <w:rPr>
                <w:color w:val="000000"/>
                <w:sz w:val="28"/>
                <w:szCs w:val="28"/>
              </w:rPr>
              <w:t>медичну</w:t>
            </w:r>
            <w:proofErr w:type="spellEnd"/>
            <w:r w:rsidRPr="00FC53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307">
              <w:rPr>
                <w:color w:val="000000"/>
                <w:sz w:val="28"/>
                <w:szCs w:val="28"/>
              </w:rPr>
              <w:t>допомогу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у Міжнародній соціальній Хартії</w:t>
            </w:r>
            <w:r w:rsidR="00486B7D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36D1DCB3" w14:textId="77777777" w:rsidR="00A147A1" w:rsidRDefault="005324C2" w:rsidP="00A147A1">
            <w:pPr>
              <w:pStyle w:val="ad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szCs w:val="28"/>
                <w:lang w:val="uk-UA"/>
              </w:rPr>
              <w:t>Визначення основ та поняття законодавства України про загальнообов’язкове державне соціальне страхування.</w:t>
            </w:r>
          </w:p>
          <w:p w14:paraId="2C0C8C48" w14:textId="77777777" w:rsidR="005324C2" w:rsidRPr="000C6DDE" w:rsidRDefault="005324C2" w:rsidP="00A147A1">
            <w:pPr>
              <w:pStyle w:val="ad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shd w:val="clear" w:color="auto" w:fill="FFFFFF"/>
                <w:lang w:val="uk-UA"/>
              </w:rPr>
              <w:t>Визнання особами похилого віку.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E640B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4</w:t>
            </w:r>
          </w:p>
          <w:p w14:paraId="3E00FB8C" w14:textId="74E3E1C4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46BF05F2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2953F7D2" w14:textId="77777777" w:rsidR="001F2694" w:rsidRPr="00A147A1" w:rsidRDefault="00486B7D" w:rsidP="00A147A1">
            <w:pPr>
              <w:numPr>
                <w:ilvl w:val="0"/>
                <w:numId w:val="4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color w:val="000000"/>
                <w:sz w:val="28"/>
                <w:szCs w:val="28"/>
                <w:lang w:val="uk-UA"/>
              </w:rPr>
              <w:t xml:space="preserve">Підтримка сімей з дітьми — найважливіше завдання соціальної </w:t>
            </w:r>
            <w:proofErr w:type="spellStart"/>
            <w:r w:rsidRPr="00B94E36">
              <w:rPr>
                <w:color w:val="000000"/>
                <w:sz w:val="28"/>
                <w:szCs w:val="28"/>
                <w:lang w:val="uk-UA"/>
              </w:rPr>
              <w:t>держави</w:t>
            </w:r>
            <w:r w:rsidR="00A147A1">
              <w:rPr>
                <w:color w:val="000000"/>
                <w:sz w:val="28"/>
                <w:szCs w:val="28"/>
                <w:lang w:val="uk-UA"/>
              </w:rPr>
              <w:t>ю</w:t>
            </w:r>
            <w:proofErr w:type="spellEnd"/>
          </w:p>
          <w:p w14:paraId="15570424" w14:textId="77777777" w:rsidR="00A147A1" w:rsidRPr="005324C2" w:rsidRDefault="005324C2" w:rsidP="00A147A1">
            <w:pPr>
              <w:numPr>
                <w:ilvl w:val="0"/>
                <w:numId w:val="4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Завданням законодавства про загальнообов’язкове державне соціальне страхування. Право на забезпечення за загальнообов’язковим державним соціальним страхуванням.</w:t>
            </w:r>
          </w:p>
          <w:p w14:paraId="46468C2E" w14:textId="77777777" w:rsidR="005324C2" w:rsidRPr="000C6DDE" w:rsidRDefault="005324C2" w:rsidP="00A147A1">
            <w:pPr>
              <w:numPr>
                <w:ilvl w:val="0"/>
                <w:numId w:val="4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Малозабезпечена сім’я. Прожитковий мінімум для сім’ї.</w:t>
            </w:r>
          </w:p>
        </w:tc>
      </w:tr>
      <w:tr w:rsidR="00C8251F" w:rsidRPr="005324C2" w14:paraId="3C8E7CBE" w14:textId="77777777" w:rsidTr="00140401">
        <w:trPr>
          <w:trHeight w:val="3071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ACEA" w14:textId="34CFB16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43E9595C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6A15FBC8" w14:textId="67651D66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90DEE" w14:textId="1ED5810E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21486158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0CB2670" w14:textId="1D2B74BB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</w:tr>
    </w:tbl>
    <w:p w14:paraId="415447C9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5952BDCA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5647CB11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tbl>
      <w:tblPr>
        <w:tblW w:w="14741" w:type="dxa"/>
        <w:tblInd w:w="534" w:type="dxa"/>
        <w:tblLook w:val="04A0" w:firstRow="1" w:lastRow="0" w:firstColumn="1" w:lastColumn="0" w:noHBand="0" w:noVBand="1"/>
      </w:tblPr>
      <w:tblGrid>
        <w:gridCol w:w="7229"/>
        <w:gridCol w:w="7512"/>
      </w:tblGrid>
      <w:tr w:rsidR="001F2694" w:rsidRPr="00816611" w14:paraId="7174A73E" w14:textId="77777777" w:rsidTr="00140401">
        <w:trPr>
          <w:trHeight w:val="2633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63F78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5</w:t>
            </w:r>
          </w:p>
          <w:p w14:paraId="70FD8E78" w14:textId="65592146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4A4F946B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69FDAC67" w14:textId="77777777" w:rsidR="001F2694" w:rsidRDefault="00486B7D" w:rsidP="00A147A1">
            <w:pPr>
              <w:pStyle w:val="ad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szCs w:val="28"/>
                <w:lang w:val="uk-UA"/>
              </w:rPr>
              <w:t xml:space="preserve">Бідність як нетрадиційний соціальний ризик. </w:t>
            </w:r>
            <w:r w:rsidRPr="00B94E36">
              <w:rPr>
                <w:color w:val="000000"/>
                <w:sz w:val="28"/>
                <w:szCs w:val="28"/>
                <w:lang w:val="uk-UA"/>
              </w:rPr>
              <w:t>Життєвий рівень у Європейській соціальній хартії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14:paraId="43CBDBF6" w14:textId="77777777" w:rsidR="00A147A1" w:rsidRPr="005324C2" w:rsidRDefault="005324C2" w:rsidP="00A147A1">
            <w:pPr>
              <w:pStyle w:val="ad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Суб’єкти загальнообов’язкового державного соціального страхування. Страхові фонди —як страховики. Основне джерело коштів фондів.</w:t>
            </w:r>
          </w:p>
          <w:p w14:paraId="7EC23F76" w14:textId="77777777" w:rsidR="005324C2" w:rsidRPr="003B4683" w:rsidRDefault="005324C2" w:rsidP="00A147A1">
            <w:pPr>
              <w:pStyle w:val="ad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lang w:val="uk-UA"/>
              </w:rPr>
              <w:t>Рівень забезпечення прожиткового мінімуму.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097C90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6</w:t>
            </w:r>
          </w:p>
          <w:p w14:paraId="6FFC9353" w14:textId="275E6B0C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47ACD076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4BC61BB4" w14:textId="77777777" w:rsidR="001F2694" w:rsidRPr="00A147A1" w:rsidRDefault="00486B7D" w:rsidP="00A147A1">
            <w:pPr>
              <w:numPr>
                <w:ilvl w:val="0"/>
                <w:numId w:val="6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color w:val="000000"/>
                <w:sz w:val="28"/>
                <w:szCs w:val="28"/>
                <w:lang w:val="uk-UA"/>
              </w:rPr>
              <w:t>Конвенція МОП 1962 року № 117 «</w:t>
            </w:r>
            <w:r w:rsidRPr="00B94E36">
              <w:rPr>
                <w:i/>
                <w:color w:val="000000"/>
                <w:sz w:val="28"/>
                <w:szCs w:val="28"/>
                <w:lang w:val="uk-UA"/>
              </w:rPr>
              <w:t>Про основні цілі і норми соціальної політики</w:t>
            </w:r>
            <w:r w:rsidRPr="00B94E36">
              <w:rPr>
                <w:color w:val="000000"/>
                <w:sz w:val="28"/>
                <w:szCs w:val="28"/>
                <w:lang w:val="uk-UA"/>
              </w:rPr>
              <w:t>»</w:t>
            </w:r>
            <w:r w:rsidR="00A147A1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0A21A442" w14:textId="77777777" w:rsidR="00A147A1" w:rsidRPr="005324C2" w:rsidRDefault="005324C2" w:rsidP="00A147A1">
            <w:pPr>
              <w:numPr>
                <w:ilvl w:val="0"/>
                <w:numId w:val="6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Об’єкт загальнообов’язкового державного соціального страхування. </w:t>
            </w:r>
            <w:r w:rsidRPr="00B94E36">
              <w:rPr>
                <w:color w:val="000000"/>
                <w:sz w:val="28"/>
                <w:szCs w:val="28"/>
                <w:lang w:val="uk-UA"/>
              </w:rPr>
              <w:t>Страховий випадок та ризик.</w:t>
            </w:r>
          </w:p>
          <w:p w14:paraId="47A71F9D" w14:textId="77777777" w:rsidR="005324C2" w:rsidRPr="00816611" w:rsidRDefault="005324C2" w:rsidP="00A147A1">
            <w:pPr>
              <w:numPr>
                <w:ilvl w:val="0"/>
                <w:numId w:val="6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1"/>
                <w:lang w:val="uk-UA"/>
              </w:rPr>
              <w:t>Мета та заходи державної цільової соціальної програми подолання та запобігання бідності.</w:t>
            </w:r>
          </w:p>
        </w:tc>
      </w:tr>
      <w:tr w:rsidR="00C8251F" w:rsidRPr="00816611" w14:paraId="713B6739" w14:textId="77777777" w:rsidTr="00140401">
        <w:trPr>
          <w:trHeight w:val="3533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0F43B" w14:textId="5F4FFCB0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DE634E8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538867F8" w14:textId="11812CCD" w:rsidR="00C8251F" w:rsidRDefault="00C8251F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</w:t>
            </w:r>
            <w:r w:rsidR="00385EB8">
              <w:rPr>
                <w:sz w:val="28"/>
                <w:szCs w:val="28"/>
                <w:lang w:val="uk-UA"/>
              </w:rPr>
              <w:t>В. Давиденко</w:t>
            </w:r>
            <w:r>
              <w:rPr>
                <w:sz w:val="28"/>
                <w:szCs w:val="28"/>
                <w:lang w:val="uk-UA"/>
              </w:rPr>
              <w:t>________________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97E12" w14:textId="1A9DDA62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E363E60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5203A770" w14:textId="0EFCD5D7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</w:tr>
    </w:tbl>
    <w:p w14:paraId="0EF3F95C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40B1F771" w14:textId="77777777" w:rsidR="001F2694" w:rsidRDefault="001F2694" w:rsidP="00A147A1">
      <w:pPr>
        <w:rPr>
          <w:sz w:val="28"/>
          <w:szCs w:val="28"/>
          <w:lang w:val="uk-UA"/>
        </w:rPr>
      </w:pPr>
    </w:p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7229"/>
        <w:gridCol w:w="7513"/>
      </w:tblGrid>
      <w:tr w:rsidR="001F2694" w:rsidRPr="00816611" w14:paraId="23CF94EE" w14:textId="77777777" w:rsidTr="00140401">
        <w:trPr>
          <w:trHeight w:val="2775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E8CA9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7</w:t>
            </w:r>
          </w:p>
          <w:p w14:paraId="5A16E45E" w14:textId="6C3D856C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3B43D419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342C96C7" w14:textId="77777777" w:rsidR="001F2694" w:rsidRDefault="00486B7D" w:rsidP="00A147A1">
            <w:pPr>
              <w:pStyle w:val="ad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szCs w:val="28"/>
                <w:lang w:val="uk-UA"/>
              </w:rPr>
              <w:t>Групи соціальних ризиків: з</w:t>
            </w:r>
            <w:r w:rsidRPr="00B94E36">
              <w:rPr>
                <w:color w:val="000000"/>
                <w:sz w:val="28"/>
                <w:szCs w:val="28"/>
                <w:lang w:val="uk-UA"/>
              </w:rPr>
              <w:t>агальнолюдські, професійні, державно-політичні, техногенні та екологічні соціальні ризики</w:t>
            </w:r>
            <w:r w:rsidR="001F2694" w:rsidRPr="00816611">
              <w:rPr>
                <w:sz w:val="28"/>
                <w:szCs w:val="28"/>
                <w:lang w:val="uk-UA"/>
              </w:rPr>
              <w:t>.</w:t>
            </w:r>
          </w:p>
          <w:p w14:paraId="2DA12603" w14:textId="77777777" w:rsidR="005324C2" w:rsidRPr="005324C2" w:rsidRDefault="005324C2" w:rsidP="00A147A1">
            <w:pPr>
              <w:pStyle w:val="ad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color w:val="000000"/>
                <w:sz w:val="28"/>
                <w:szCs w:val="28"/>
                <w:lang w:val="uk-UA"/>
              </w:rPr>
              <w:t>Єдиний внесок на загальнообов’язкове державне соціальне страхування. Його розмір та порядок адміністрування.</w:t>
            </w:r>
          </w:p>
          <w:p w14:paraId="1A3C1324" w14:textId="63013D3D" w:rsidR="005324C2" w:rsidRPr="000C6DDE" w:rsidRDefault="005324C2" w:rsidP="00A147A1">
            <w:pPr>
              <w:pStyle w:val="ad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1"/>
                <w:lang w:val="uk-UA"/>
              </w:rPr>
              <w:t>Підвищення мінімальної зарплати та прожиткового мінімуму у 20</w:t>
            </w:r>
            <w:r w:rsidR="008569E1">
              <w:rPr>
                <w:sz w:val="28"/>
                <w:szCs w:val="21"/>
                <w:lang w:val="uk-UA"/>
              </w:rPr>
              <w:t>24</w:t>
            </w:r>
            <w:r w:rsidRPr="00DA42C4">
              <w:rPr>
                <w:sz w:val="28"/>
                <w:szCs w:val="21"/>
                <w:lang w:val="uk-UA"/>
              </w:rPr>
              <w:t xml:space="preserve"> році.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6FB96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8</w:t>
            </w:r>
          </w:p>
          <w:p w14:paraId="3FDE631D" w14:textId="0F3466D1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518D1D29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2DA48EA1" w14:textId="5EA05E18" w:rsidR="001F2694" w:rsidRPr="00A147A1" w:rsidRDefault="00486B7D" w:rsidP="00A147A1">
            <w:pPr>
              <w:numPr>
                <w:ilvl w:val="0"/>
                <w:numId w:val="8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color w:val="000000"/>
                <w:sz w:val="28"/>
                <w:szCs w:val="28"/>
                <w:lang w:val="uk-UA"/>
              </w:rPr>
              <w:t>Непрацездатність — соціальний ризик. Соціальні ризики, спричинені техногенними та екологічними явищами</w:t>
            </w:r>
            <w:r w:rsidR="008569E1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1D007D13" w14:textId="77777777" w:rsidR="00A147A1" w:rsidRDefault="005324C2" w:rsidP="00A147A1">
            <w:pPr>
              <w:numPr>
                <w:ilvl w:val="0"/>
                <w:numId w:val="8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szCs w:val="28"/>
                <w:lang w:val="uk-UA"/>
              </w:rPr>
              <w:t>Поняття та значення страхового стажу у соціальному забезпеченні. Страховий стаж. Обчислення та підтвердження страхового стажу.</w:t>
            </w:r>
          </w:p>
          <w:p w14:paraId="36CAF96D" w14:textId="77777777" w:rsidR="005324C2" w:rsidRPr="000C6DDE" w:rsidRDefault="005324C2" w:rsidP="00A147A1">
            <w:pPr>
              <w:numPr>
                <w:ilvl w:val="0"/>
                <w:numId w:val="8"/>
              </w:numPr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lang w:val="uk-UA"/>
              </w:rPr>
              <w:t>Методика обчислення середньодушового сукупного доходу сім’ї.</w:t>
            </w:r>
          </w:p>
        </w:tc>
      </w:tr>
      <w:tr w:rsidR="00C8251F" w:rsidRPr="00816611" w14:paraId="64986673" w14:textId="77777777" w:rsidTr="00140401">
        <w:trPr>
          <w:trHeight w:val="3071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12921" w14:textId="48C335E9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4E3B971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5F4E17F7" w14:textId="01877A5C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A3892" w14:textId="03F81526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7590AB7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DFCC181" w14:textId="21F1B05B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</w:tr>
    </w:tbl>
    <w:p w14:paraId="459F3BE5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08C98C2C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37132E81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7229"/>
        <w:gridCol w:w="7513"/>
      </w:tblGrid>
      <w:tr w:rsidR="001F2694" w:rsidRPr="00816611" w14:paraId="23A72A47" w14:textId="77777777" w:rsidTr="00140401">
        <w:trPr>
          <w:trHeight w:val="2775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BDF61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9</w:t>
            </w:r>
          </w:p>
          <w:p w14:paraId="74E5883E" w14:textId="685906A9" w:rsidR="000C6DDE" w:rsidRDefault="000C6DDE" w:rsidP="00A147A1">
            <w:pPr>
              <w:pStyle w:val="ad"/>
              <w:shd w:val="clear" w:color="auto" w:fill="auto"/>
              <w:spacing w:before="0" w:line="240" w:lineRule="auto"/>
              <w:ind w:left="318" w:right="317" w:firstLine="0"/>
              <w:jc w:val="center"/>
              <w:rPr>
                <w:sz w:val="28"/>
                <w:szCs w:val="28"/>
                <w:lang w:val="uk-UA"/>
              </w:rPr>
            </w:pPr>
          </w:p>
          <w:p w14:paraId="24A8A40B" w14:textId="77777777" w:rsidR="00A147A1" w:rsidRDefault="00A147A1" w:rsidP="00A147A1">
            <w:pPr>
              <w:pStyle w:val="ad"/>
              <w:shd w:val="clear" w:color="auto" w:fill="auto"/>
              <w:spacing w:before="0" w:line="240" w:lineRule="auto"/>
              <w:ind w:left="318" w:right="317" w:firstLine="0"/>
              <w:jc w:val="center"/>
              <w:rPr>
                <w:sz w:val="28"/>
                <w:szCs w:val="28"/>
                <w:lang w:val="uk-UA"/>
              </w:rPr>
            </w:pPr>
          </w:p>
          <w:p w14:paraId="74A9F4A9" w14:textId="77777777" w:rsidR="001F2694" w:rsidRPr="00A147A1" w:rsidRDefault="00486B7D" w:rsidP="00140401">
            <w:pPr>
              <w:pStyle w:val="ad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318" w:right="176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color w:val="000000"/>
                <w:sz w:val="28"/>
                <w:szCs w:val="28"/>
                <w:lang w:val="uk-UA"/>
              </w:rPr>
              <w:t xml:space="preserve">Моделі концепції соціального захисту. </w:t>
            </w:r>
            <w:r w:rsidRPr="00B94E36">
              <w:rPr>
                <w:sz w:val="28"/>
                <w:szCs w:val="28"/>
                <w:lang w:val="uk-UA"/>
              </w:rPr>
              <w:t xml:space="preserve">Сучасні системи </w:t>
            </w:r>
            <w:r w:rsidRPr="00B94E36">
              <w:rPr>
                <w:color w:val="000000"/>
                <w:sz w:val="28"/>
                <w:szCs w:val="28"/>
                <w:lang w:val="uk-UA"/>
              </w:rPr>
              <w:t xml:space="preserve">соціального </w:t>
            </w:r>
            <w:r w:rsidR="00A147A1">
              <w:rPr>
                <w:color w:val="000000"/>
                <w:sz w:val="28"/>
                <w:szCs w:val="28"/>
                <w:lang w:val="uk-UA"/>
              </w:rPr>
              <w:t>захисту</w:t>
            </w:r>
          </w:p>
          <w:p w14:paraId="371C0037" w14:textId="77777777" w:rsidR="00A147A1" w:rsidRPr="005324C2" w:rsidRDefault="005324C2" w:rsidP="00A147A1">
            <w:pPr>
              <w:pStyle w:val="ad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color w:val="000000"/>
                <w:sz w:val="28"/>
                <w:szCs w:val="28"/>
                <w:lang w:val="uk-UA"/>
              </w:rPr>
              <w:t>Принципи та види забезпечення по безробіттю.</w:t>
            </w:r>
          </w:p>
          <w:p w14:paraId="48410B88" w14:textId="77777777" w:rsidR="005324C2" w:rsidRPr="000C6DDE" w:rsidRDefault="005324C2" w:rsidP="00A147A1">
            <w:pPr>
              <w:pStyle w:val="ad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lang w:val="uk-UA"/>
              </w:rPr>
              <w:t xml:space="preserve">Методика комплексної оцінки </w:t>
            </w:r>
            <w:r w:rsidRPr="00DA42C4">
              <w:rPr>
                <w:sz w:val="28"/>
                <w:szCs w:val="28"/>
                <w:lang w:val="uk-UA"/>
              </w:rPr>
              <w:t>бідності.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43A2D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10</w:t>
            </w:r>
          </w:p>
          <w:p w14:paraId="5A1874B0" w14:textId="3A617E13" w:rsidR="000C6DDE" w:rsidRDefault="000C6DDE" w:rsidP="00A147A1">
            <w:pPr>
              <w:tabs>
                <w:tab w:val="left" w:pos="601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77416173" w14:textId="77777777" w:rsidR="00A147A1" w:rsidRDefault="00A147A1" w:rsidP="00A147A1">
            <w:pPr>
              <w:tabs>
                <w:tab w:val="left" w:pos="601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2445DA2" w14:textId="35518C5F" w:rsidR="001F2694" w:rsidRDefault="00486B7D" w:rsidP="00A147A1">
            <w:pPr>
              <w:numPr>
                <w:ilvl w:val="0"/>
                <w:numId w:val="10"/>
              </w:numPr>
              <w:tabs>
                <w:tab w:val="left" w:pos="601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szCs w:val="28"/>
                <w:lang w:val="uk-UA"/>
              </w:rPr>
              <w:t>Європейська соціальна допомога</w:t>
            </w:r>
            <w:r w:rsidRPr="00B94E36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B94E36">
              <w:rPr>
                <w:sz w:val="28"/>
                <w:szCs w:val="28"/>
                <w:lang w:val="uk-UA"/>
              </w:rPr>
              <w:t>Місце права на соціальне забезпечення серед інших соціально-економічних прав людини</w:t>
            </w:r>
            <w:r w:rsidR="008569E1">
              <w:rPr>
                <w:sz w:val="28"/>
                <w:szCs w:val="28"/>
                <w:lang w:val="uk-UA"/>
              </w:rPr>
              <w:t>.</w:t>
            </w:r>
          </w:p>
          <w:p w14:paraId="33C8D636" w14:textId="77777777" w:rsidR="00A147A1" w:rsidRDefault="005324C2" w:rsidP="00A147A1">
            <w:pPr>
              <w:numPr>
                <w:ilvl w:val="0"/>
                <w:numId w:val="10"/>
              </w:numPr>
              <w:tabs>
                <w:tab w:val="left" w:pos="601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szCs w:val="28"/>
                <w:lang w:val="uk-UA"/>
              </w:rPr>
              <w:t>Суб’єкти страхування на випадок безробіття. Об’єкт страхування на випадок безробіття.</w:t>
            </w:r>
          </w:p>
          <w:p w14:paraId="3ACE9E99" w14:textId="77777777" w:rsidR="005324C2" w:rsidRPr="000C6DDE" w:rsidRDefault="005324C2" w:rsidP="00A147A1">
            <w:pPr>
              <w:numPr>
                <w:ilvl w:val="0"/>
                <w:numId w:val="10"/>
              </w:numPr>
              <w:tabs>
                <w:tab w:val="left" w:pos="601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255B9E">
              <w:rPr>
                <w:sz w:val="28"/>
                <w:szCs w:val="28"/>
                <w:shd w:val="clear" w:color="auto" w:fill="FFFFFF"/>
                <w:lang w:val="uk-UA"/>
              </w:rPr>
              <w:t xml:space="preserve">Основні різновиди бідності. </w:t>
            </w:r>
            <w:r w:rsidRPr="00255B9E">
              <w:rPr>
                <w:sz w:val="28"/>
                <w:szCs w:val="28"/>
                <w:lang w:val="uk-UA"/>
              </w:rPr>
              <w:t>Межа бідності. Вплив кризи на показники бідності. Боротьба з бідністю на міжнародному рівні.</w:t>
            </w:r>
          </w:p>
        </w:tc>
      </w:tr>
      <w:tr w:rsidR="00C8251F" w:rsidRPr="00816611" w14:paraId="0F18DC80" w14:textId="77777777" w:rsidTr="00140401">
        <w:trPr>
          <w:trHeight w:val="2645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D9F56" w14:textId="060344E1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28A69344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96C5632" w14:textId="4787C9A0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3825F" w14:textId="1CECF016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F1D57EC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3C2B14D" w14:textId="4CD56533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</w:tr>
    </w:tbl>
    <w:p w14:paraId="47CFC1FD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0851D630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4692A9A8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0383710B" w14:textId="77777777" w:rsidR="001F2694" w:rsidRDefault="001F2694" w:rsidP="00A147A1">
      <w:pPr>
        <w:rPr>
          <w:sz w:val="28"/>
          <w:szCs w:val="28"/>
          <w:lang w:val="uk-UA"/>
        </w:rPr>
      </w:pPr>
    </w:p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7229"/>
        <w:gridCol w:w="7513"/>
      </w:tblGrid>
      <w:tr w:rsidR="001F2694" w:rsidRPr="005324C2" w14:paraId="48AD6193" w14:textId="77777777" w:rsidTr="00140401">
        <w:trPr>
          <w:trHeight w:val="3058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472C2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11</w:t>
            </w:r>
          </w:p>
          <w:p w14:paraId="2E036C6C" w14:textId="492E8255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54632CF2" w14:textId="77777777" w:rsidR="00A147A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7BC02537" w14:textId="77777777" w:rsidR="001F2694" w:rsidRDefault="00486B7D" w:rsidP="00140401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8" w:right="34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szCs w:val="28"/>
                <w:lang w:val="uk-UA"/>
              </w:rPr>
              <w:t>Держава — основний суб’єкт соціальної політики. Гарантування реалізації прав громадян на соціальне забезпечення</w:t>
            </w:r>
            <w:r w:rsidR="005324C2">
              <w:rPr>
                <w:sz w:val="28"/>
                <w:szCs w:val="28"/>
                <w:lang w:val="uk-UA"/>
              </w:rPr>
              <w:t>.</w:t>
            </w:r>
          </w:p>
          <w:p w14:paraId="15609F00" w14:textId="77777777" w:rsidR="00A147A1" w:rsidRPr="005324C2" w:rsidRDefault="005324C2" w:rsidP="00140401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8" w:right="34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color w:val="000000"/>
                <w:sz w:val="28"/>
                <w:szCs w:val="28"/>
                <w:lang w:val="uk-UA"/>
              </w:rPr>
              <w:t xml:space="preserve">Обставини успішності </w:t>
            </w:r>
            <w:proofErr w:type="spellStart"/>
            <w:r w:rsidRPr="00B94E36">
              <w:rPr>
                <w:color w:val="000000"/>
                <w:sz w:val="28"/>
                <w:szCs w:val="28"/>
                <w:lang w:val="uk-UA"/>
              </w:rPr>
              <w:t>адвокасі</w:t>
            </w:r>
            <w:proofErr w:type="spellEnd"/>
            <w:r w:rsidRPr="00B94E36">
              <w:rPr>
                <w:color w:val="000000"/>
                <w:sz w:val="28"/>
                <w:szCs w:val="28"/>
                <w:lang w:val="uk-UA"/>
              </w:rPr>
              <w:t>-кампанії.</w:t>
            </w:r>
          </w:p>
          <w:p w14:paraId="36C08BC2" w14:textId="77777777" w:rsidR="005324C2" w:rsidRPr="000C6DDE" w:rsidRDefault="005324C2" w:rsidP="00140401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8" w:right="34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lang w:val="uk-UA"/>
              </w:rPr>
              <w:t>Рівень соціальної допомоги, який здатний забезпечити принаймні рівень виживання людини.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BE5344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12</w:t>
            </w:r>
          </w:p>
          <w:p w14:paraId="078D1D9D" w14:textId="184AD225" w:rsidR="000C6DDE" w:rsidRDefault="000C6DDE" w:rsidP="00A147A1">
            <w:pPr>
              <w:tabs>
                <w:tab w:val="left" w:pos="601"/>
              </w:tabs>
              <w:ind w:left="601"/>
              <w:jc w:val="center"/>
              <w:rPr>
                <w:sz w:val="28"/>
                <w:szCs w:val="28"/>
                <w:lang w:val="uk-UA"/>
              </w:rPr>
            </w:pPr>
          </w:p>
          <w:p w14:paraId="4BB5D591" w14:textId="77777777" w:rsidR="00A147A1" w:rsidRDefault="00A147A1" w:rsidP="00A147A1">
            <w:pPr>
              <w:tabs>
                <w:tab w:val="left" w:pos="601"/>
              </w:tabs>
              <w:ind w:left="601"/>
              <w:jc w:val="center"/>
              <w:rPr>
                <w:sz w:val="28"/>
                <w:szCs w:val="28"/>
                <w:lang w:val="uk-UA"/>
              </w:rPr>
            </w:pPr>
          </w:p>
          <w:p w14:paraId="19CF0B19" w14:textId="77777777" w:rsidR="001F2694" w:rsidRDefault="00486B7D" w:rsidP="00A147A1">
            <w:pPr>
              <w:numPr>
                <w:ilvl w:val="0"/>
                <w:numId w:val="12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szCs w:val="28"/>
                <w:lang w:val="uk-UA"/>
              </w:rPr>
              <w:t xml:space="preserve">Механізми здійснення функцій соціальної держави. Основні функції соціального </w:t>
            </w:r>
            <w:proofErr w:type="spellStart"/>
            <w:r w:rsidRPr="00B94E36">
              <w:rPr>
                <w:sz w:val="28"/>
                <w:szCs w:val="28"/>
                <w:lang w:val="uk-UA"/>
              </w:rPr>
              <w:t>забезпечення</w:t>
            </w:r>
            <w:r w:rsidR="00A147A1">
              <w:rPr>
                <w:sz w:val="28"/>
                <w:szCs w:val="28"/>
                <w:lang w:val="uk-UA"/>
              </w:rPr>
              <w:t>ю</w:t>
            </w:r>
            <w:proofErr w:type="spellEnd"/>
          </w:p>
          <w:p w14:paraId="36E97561" w14:textId="77777777" w:rsidR="00A147A1" w:rsidRPr="005324C2" w:rsidRDefault="005324C2" w:rsidP="00A147A1">
            <w:pPr>
              <w:numPr>
                <w:ilvl w:val="0"/>
                <w:numId w:val="12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color w:val="000000"/>
                <w:sz w:val="28"/>
                <w:szCs w:val="28"/>
                <w:lang w:val="uk-UA"/>
              </w:rPr>
              <w:t xml:space="preserve">Види інструментів </w:t>
            </w:r>
            <w:proofErr w:type="spellStart"/>
            <w:r w:rsidRPr="00B94E36">
              <w:rPr>
                <w:color w:val="000000"/>
                <w:sz w:val="28"/>
                <w:szCs w:val="28"/>
                <w:lang w:val="uk-UA"/>
              </w:rPr>
              <w:t>адвокасі</w:t>
            </w:r>
            <w:proofErr w:type="spellEnd"/>
            <w:r w:rsidRPr="00B94E36">
              <w:rPr>
                <w:color w:val="000000"/>
                <w:sz w:val="28"/>
                <w:szCs w:val="28"/>
                <w:lang w:val="uk-UA"/>
              </w:rPr>
              <w:t>-кампанії. Правові інструменти</w:t>
            </w:r>
            <w:r w:rsidRPr="00B94E36">
              <w:rPr>
                <w:color w:val="000000"/>
                <w:sz w:val="28"/>
                <w:lang w:val="uk-UA"/>
              </w:rPr>
              <w:t xml:space="preserve"> </w:t>
            </w:r>
            <w:proofErr w:type="spellStart"/>
            <w:r w:rsidRPr="00B94E36">
              <w:rPr>
                <w:color w:val="000000"/>
                <w:sz w:val="28"/>
                <w:lang w:val="uk-UA"/>
              </w:rPr>
              <w:t>адвокасі</w:t>
            </w:r>
            <w:proofErr w:type="spellEnd"/>
            <w:r w:rsidRPr="00B94E36">
              <w:rPr>
                <w:color w:val="000000"/>
                <w:sz w:val="28"/>
                <w:lang w:val="uk-UA"/>
              </w:rPr>
              <w:t>-кампанії.</w:t>
            </w:r>
          </w:p>
          <w:p w14:paraId="3548E607" w14:textId="77777777" w:rsidR="005324C2" w:rsidRPr="000C6DDE" w:rsidRDefault="005324C2" w:rsidP="00A147A1">
            <w:pPr>
              <w:numPr>
                <w:ilvl w:val="0"/>
                <w:numId w:val="12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lang w:val="uk-UA"/>
              </w:rPr>
              <w:t>Житлово-комунальні субсидії.</w:t>
            </w:r>
          </w:p>
        </w:tc>
      </w:tr>
      <w:tr w:rsidR="00C8251F" w:rsidRPr="005324C2" w14:paraId="21B66BC0" w14:textId="77777777" w:rsidTr="00140401">
        <w:trPr>
          <w:trHeight w:val="2837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525BC" w14:textId="7D97BF01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15057544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D706EA0" w14:textId="34F3CB1E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09717" w14:textId="41877E40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7C11238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4E49F0D" w14:textId="06121EE4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</w:tr>
    </w:tbl>
    <w:p w14:paraId="6E5056CD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1B1EDD34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0A18C892" w14:textId="77777777" w:rsidR="001F2694" w:rsidRDefault="001F2694" w:rsidP="00A147A1">
      <w:pPr>
        <w:rPr>
          <w:sz w:val="28"/>
          <w:szCs w:val="28"/>
          <w:lang w:val="uk-UA"/>
        </w:rPr>
      </w:pPr>
    </w:p>
    <w:p w14:paraId="73D330C0" w14:textId="77777777" w:rsidR="000C6DDE" w:rsidRDefault="000C6DDE" w:rsidP="00A147A1">
      <w:pPr>
        <w:rPr>
          <w:sz w:val="28"/>
          <w:szCs w:val="28"/>
          <w:lang w:val="uk-UA"/>
        </w:rPr>
      </w:pPr>
    </w:p>
    <w:p w14:paraId="080219EF" w14:textId="77777777" w:rsidR="000C6DDE" w:rsidRPr="00816611" w:rsidRDefault="000C6DDE" w:rsidP="00A147A1">
      <w:pPr>
        <w:rPr>
          <w:sz w:val="28"/>
          <w:szCs w:val="28"/>
          <w:lang w:val="uk-UA"/>
        </w:rPr>
      </w:pPr>
    </w:p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7229"/>
        <w:gridCol w:w="7513"/>
      </w:tblGrid>
      <w:tr w:rsidR="001F2694" w:rsidRPr="00816611" w14:paraId="089F54B3" w14:textId="77777777" w:rsidTr="00140401">
        <w:trPr>
          <w:trHeight w:val="2775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993C1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13</w:t>
            </w:r>
          </w:p>
          <w:p w14:paraId="2B963A37" w14:textId="096C9210" w:rsidR="000C6DDE" w:rsidRDefault="000C6DDE" w:rsidP="00A147A1">
            <w:pPr>
              <w:pStyle w:val="ad"/>
              <w:shd w:val="clear" w:color="auto" w:fill="auto"/>
              <w:spacing w:before="0" w:line="240" w:lineRule="auto"/>
              <w:ind w:left="318" w:right="317" w:firstLine="0"/>
              <w:jc w:val="center"/>
              <w:rPr>
                <w:sz w:val="28"/>
                <w:szCs w:val="28"/>
                <w:lang w:val="uk-UA"/>
              </w:rPr>
            </w:pPr>
          </w:p>
          <w:p w14:paraId="3D44276C" w14:textId="77777777" w:rsidR="00A147A1" w:rsidRDefault="00A147A1" w:rsidP="00A147A1">
            <w:pPr>
              <w:pStyle w:val="ad"/>
              <w:shd w:val="clear" w:color="auto" w:fill="auto"/>
              <w:spacing w:before="0" w:line="240" w:lineRule="auto"/>
              <w:ind w:left="318" w:right="317" w:firstLine="0"/>
              <w:jc w:val="center"/>
              <w:rPr>
                <w:sz w:val="28"/>
                <w:szCs w:val="28"/>
                <w:lang w:val="uk-UA"/>
              </w:rPr>
            </w:pPr>
          </w:p>
          <w:p w14:paraId="7AA93319" w14:textId="371EDE1D" w:rsidR="001F2694" w:rsidRDefault="00486B7D" w:rsidP="00140401">
            <w:pPr>
              <w:pStyle w:val="ad"/>
              <w:numPr>
                <w:ilvl w:val="0"/>
                <w:numId w:val="13"/>
              </w:numPr>
              <w:shd w:val="clear" w:color="auto" w:fill="auto"/>
              <w:tabs>
                <w:tab w:val="left" w:pos="6696"/>
              </w:tabs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szCs w:val="28"/>
                <w:lang w:val="uk-UA"/>
              </w:rPr>
              <w:t>Ознаки обов’язково соціального страхування. Принципи загальнообов’язкового державного соціального страхування</w:t>
            </w:r>
            <w:bookmarkStart w:id="0" w:name="_GoBack"/>
            <w:bookmarkEnd w:id="0"/>
          </w:p>
          <w:p w14:paraId="481A3041" w14:textId="77777777" w:rsidR="00A147A1" w:rsidRPr="005324C2" w:rsidRDefault="005324C2" w:rsidP="00A147A1">
            <w:pPr>
              <w:pStyle w:val="ad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color w:val="000000"/>
                <w:sz w:val="28"/>
                <w:lang w:val="uk-UA"/>
              </w:rPr>
              <w:t xml:space="preserve">Інформаційні заходи у якості інструментів </w:t>
            </w:r>
            <w:proofErr w:type="spellStart"/>
            <w:r w:rsidRPr="00B94E36">
              <w:rPr>
                <w:color w:val="000000"/>
                <w:sz w:val="28"/>
                <w:lang w:val="uk-UA"/>
              </w:rPr>
              <w:t>адвокасі</w:t>
            </w:r>
            <w:proofErr w:type="spellEnd"/>
            <w:r w:rsidRPr="00B94E36">
              <w:rPr>
                <w:color w:val="000000"/>
                <w:sz w:val="28"/>
                <w:lang w:val="uk-UA"/>
              </w:rPr>
              <w:t>-кампанії.</w:t>
            </w:r>
          </w:p>
          <w:p w14:paraId="2FBA164A" w14:textId="77777777" w:rsidR="005324C2" w:rsidRPr="000C6DDE" w:rsidRDefault="005324C2" w:rsidP="00A147A1">
            <w:pPr>
              <w:pStyle w:val="ad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lang w:val="uk-UA"/>
              </w:rPr>
              <w:t xml:space="preserve">Про </w:t>
            </w:r>
            <w:r w:rsidRPr="00DA42C4">
              <w:rPr>
                <w:sz w:val="28"/>
                <w:szCs w:val="28"/>
                <w:lang w:val="uk-UA"/>
              </w:rPr>
              <w:t>впорядкування безоплатного та пільгового відпуску лікарських засобів.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5E536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14</w:t>
            </w:r>
          </w:p>
          <w:p w14:paraId="4466F14E" w14:textId="252C2144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3C440904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191AA377" w14:textId="77777777" w:rsidR="001F2694" w:rsidRDefault="00486B7D" w:rsidP="00A147A1">
            <w:pPr>
              <w:numPr>
                <w:ilvl w:val="0"/>
                <w:numId w:val="14"/>
              </w:numPr>
              <w:tabs>
                <w:tab w:val="left" w:pos="743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szCs w:val="28"/>
                <w:lang w:val="uk-UA"/>
              </w:rPr>
              <w:t>Поняття соціальної допомоги та соціальної підтримки. Їх види</w:t>
            </w:r>
            <w:r w:rsidR="005324C2">
              <w:rPr>
                <w:sz w:val="28"/>
                <w:szCs w:val="28"/>
                <w:lang w:val="uk-UA"/>
              </w:rPr>
              <w:t>.</w:t>
            </w:r>
          </w:p>
          <w:p w14:paraId="2DFDCADF" w14:textId="77777777" w:rsidR="00A147A1" w:rsidRPr="005324C2" w:rsidRDefault="005324C2" w:rsidP="00A147A1">
            <w:pPr>
              <w:numPr>
                <w:ilvl w:val="0"/>
                <w:numId w:val="14"/>
              </w:numPr>
              <w:tabs>
                <w:tab w:val="left" w:pos="743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color w:val="000000"/>
                <w:sz w:val="28"/>
                <w:lang w:val="uk-UA"/>
              </w:rPr>
              <w:t xml:space="preserve">Масові заходи у якості інструментів </w:t>
            </w:r>
            <w:proofErr w:type="spellStart"/>
            <w:r w:rsidRPr="00B94E36">
              <w:rPr>
                <w:color w:val="000000"/>
                <w:sz w:val="28"/>
                <w:lang w:val="uk-UA"/>
              </w:rPr>
              <w:t>адвокасі</w:t>
            </w:r>
            <w:proofErr w:type="spellEnd"/>
            <w:r w:rsidRPr="00B94E36">
              <w:rPr>
                <w:color w:val="000000"/>
                <w:sz w:val="28"/>
                <w:lang w:val="uk-UA"/>
              </w:rPr>
              <w:t>-кампанії. Безпосередні інструменти впливу.</w:t>
            </w:r>
          </w:p>
          <w:p w14:paraId="7C5CA127" w14:textId="77777777" w:rsidR="005324C2" w:rsidRPr="000C6DDE" w:rsidRDefault="005324C2" w:rsidP="00A147A1">
            <w:pPr>
              <w:numPr>
                <w:ilvl w:val="0"/>
                <w:numId w:val="14"/>
              </w:numPr>
              <w:tabs>
                <w:tab w:val="left" w:pos="743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Забезпечення населення України технічними засобами реабілітації.</w:t>
            </w:r>
          </w:p>
        </w:tc>
      </w:tr>
      <w:tr w:rsidR="00C8251F" w:rsidRPr="00816611" w14:paraId="7376EB33" w14:textId="77777777" w:rsidTr="00140401">
        <w:trPr>
          <w:trHeight w:val="3058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1107F" w14:textId="247C3FEB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6962BE30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C27206A" w14:textId="7797E8D0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34857" w14:textId="4DACE9F2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2CB168A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42C52F2" w14:textId="2D530445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</w:tr>
    </w:tbl>
    <w:p w14:paraId="3429F9D7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49627FC0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62CBD000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3FF77561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7229"/>
        <w:gridCol w:w="7513"/>
      </w:tblGrid>
      <w:tr w:rsidR="001F2694" w:rsidRPr="00816611" w14:paraId="44EDEB3E" w14:textId="77777777" w:rsidTr="00140401">
        <w:trPr>
          <w:trHeight w:val="2775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EDADD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15</w:t>
            </w:r>
          </w:p>
          <w:p w14:paraId="38FF14D8" w14:textId="2905030C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2CCF8407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3008C70D" w14:textId="77777777" w:rsidR="00C8251F" w:rsidRDefault="00C8251F" w:rsidP="00140401">
            <w:pPr>
              <w:pStyle w:val="ad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318" w:right="176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szCs w:val="28"/>
                <w:lang w:val="uk-UA"/>
              </w:rPr>
              <w:t>Матеріальні чи інші блага, що надаються особам у рамках певної організаційно-правової форми соціального захисту</w:t>
            </w:r>
            <w:r w:rsidRPr="00816611">
              <w:rPr>
                <w:sz w:val="28"/>
                <w:szCs w:val="28"/>
                <w:lang w:val="uk-UA"/>
              </w:rPr>
              <w:t>.</w:t>
            </w:r>
          </w:p>
          <w:p w14:paraId="5BC914A3" w14:textId="77777777" w:rsidR="00A147A1" w:rsidRPr="005324C2" w:rsidRDefault="005324C2" w:rsidP="00140401">
            <w:pPr>
              <w:pStyle w:val="ad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318" w:right="176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lang w:val="uk-UA"/>
              </w:rPr>
              <w:t xml:space="preserve">Вплив на політику щодо малого та середнього бізнесу. Замовники </w:t>
            </w:r>
            <w:proofErr w:type="spellStart"/>
            <w:r w:rsidRPr="00B94E36">
              <w:rPr>
                <w:sz w:val="28"/>
                <w:lang w:val="uk-UA"/>
              </w:rPr>
              <w:t>адвокації</w:t>
            </w:r>
            <w:proofErr w:type="spellEnd"/>
            <w:r w:rsidRPr="00B94E36">
              <w:rPr>
                <w:sz w:val="28"/>
                <w:lang w:val="uk-UA"/>
              </w:rPr>
              <w:t>.</w:t>
            </w:r>
          </w:p>
          <w:p w14:paraId="4C29A607" w14:textId="77777777" w:rsidR="005324C2" w:rsidRPr="000C6DDE" w:rsidRDefault="005324C2" w:rsidP="00140401">
            <w:pPr>
              <w:pStyle w:val="ad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318" w:right="176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Безоплатний відпуск ліків.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33B33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16</w:t>
            </w:r>
          </w:p>
          <w:p w14:paraId="6692F981" w14:textId="4052B8EE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2F7AABF2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102333D7" w14:textId="77777777" w:rsidR="001F2694" w:rsidRDefault="00C8251F" w:rsidP="00A147A1">
            <w:pPr>
              <w:numPr>
                <w:ilvl w:val="0"/>
                <w:numId w:val="16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szCs w:val="28"/>
                <w:lang w:val="uk-UA"/>
              </w:rPr>
              <w:t>Мета державної політики у сфер</w:t>
            </w:r>
            <w:r>
              <w:rPr>
                <w:sz w:val="28"/>
                <w:szCs w:val="28"/>
                <w:lang w:val="uk-UA"/>
              </w:rPr>
              <w:t>і соціальної підтримки населенню.</w:t>
            </w:r>
          </w:p>
          <w:p w14:paraId="3188792D" w14:textId="77777777" w:rsidR="00A147A1" w:rsidRDefault="005324C2" w:rsidP="00A147A1">
            <w:pPr>
              <w:numPr>
                <w:ilvl w:val="0"/>
                <w:numId w:val="16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Призначення, зміст та суб’єкти загальнообов’язкового державне соціальне страхування у зв’язку з ТВП. Право на матеріальне забезпечення та соціальні послуги</w:t>
            </w:r>
            <w:r>
              <w:rPr>
                <w:sz w:val="28"/>
                <w:szCs w:val="28"/>
                <w:lang w:val="uk-UA"/>
              </w:rPr>
              <w:t xml:space="preserve"> у зв’язку з ТВП</w:t>
            </w:r>
            <w:r w:rsidRPr="00DA42C4">
              <w:rPr>
                <w:sz w:val="28"/>
                <w:szCs w:val="28"/>
                <w:lang w:val="uk-UA"/>
              </w:rPr>
              <w:t>.</w:t>
            </w:r>
          </w:p>
          <w:p w14:paraId="5B9D846B" w14:textId="77777777" w:rsidR="005324C2" w:rsidRPr="000C6DDE" w:rsidRDefault="005324C2" w:rsidP="00A147A1">
            <w:pPr>
              <w:numPr>
                <w:ilvl w:val="0"/>
                <w:numId w:val="16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lang w:val="uk-UA"/>
              </w:rPr>
              <w:t>Забезпечення права на житло.</w:t>
            </w:r>
          </w:p>
        </w:tc>
      </w:tr>
      <w:tr w:rsidR="00C8251F" w:rsidRPr="00816611" w14:paraId="451FC081" w14:textId="77777777" w:rsidTr="00140401">
        <w:trPr>
          <w:trHeight w:val="2256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66725A" w14:textId="731BD4A4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33DD5D0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64074CB" w14:textId="3BFE7692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D3642" w14:textId="0DB99B01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68A769C0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990DA9D" w14:textId="20989E2E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</w:tr>
    </w:tbl>
    <w:p w14:paraId="6E28FE49" w14:textId="77777777" w:rsidR="001F2694" w:rsidRDefault="001F2694" w:rsidP="00A147A1">
      <w:pPr>
        <w:rPr>
          <w:sz w:val="28"/>
          <w:szCs w:val="28"/>
          <w:lang w:val="uk-UA"/>
        </w:rPr>
      </w:pPr>
    </w:p>
    <w:p w14:paraId="35B0262A" w14:textId="77777777" w:rsidR="000C6DDE" w:rsidRDefault="000C6DDE" w:rsidP="00A147A1">
      <w:pPr>
        <w:rPr>
          <w:sz w:val="28"/>
          <w:szCs w:val="28"/>
          <w:lang w:val="uk-UA"/>
        </w:rPr>
      </w:pPr>
    </w:p>
    <w:p w14:paraId="41B4E59C" w14:textId="77777777" w:rsidR="000C6DDE" w:rsidRDefault="000C6DDE" w:rsidP="00A147A1">
      <w:pPr>
        <w:rPr>
          <w:sz w:val="28"/>
          <w:szCs w:val="28"/>
          <w:lang w:val="uk-UA"/>
        </w:rPr>
      </w:pPr>
    </w:p>
    <w:p w14:paraId="53D96F08" w14:textId="77777777" w:rsidR="000C6DDE" w:rsidRDefault="000C6DDE" w:rsidP="00A147A1">
      <w:pPr>
        <w:rPr>
          <w:sz w:val="28"/>
          <w:szCs w:val="28"/>
          <w:lang w:val="uk-UA"/>
        </w:rPr>
      </w:pPr>
    </w:p>
    <w:p w14:paraId="57856C2F" w14:textId="77777777" w:rsidR="000C6DDE" w:rsidRDefault="000C6DDE" w:rsidP="00A147A1">
      <w:pPr>
        <w:rPr>
          <w:sz w:val="28"/>
          <w:szCs w:val="28"/>
          <w:lang w:val="uk-UA"/>
        </w:rPr>
      </w:pPr>
    </w:p>
    <w:p w14:paraId="34941E97" w14:textId="77777777" w:rsidR="000C6DDE" w:rsidRDefault="000C6DDE" w:rsidP="00A147A1">
      <w:pPr>
        <w:rPr>
          <w:sz w:val="28"/>
          <w:szCs w:val="28"/>
          <w:lang w:val="uk-UA"/>
        </w:rPr>
      </w:pPr>
    </w:p>
    <w:tbl>
      <w:tblPr>
        <w:tblW w:w="14884" w:type="dxa"/>
        <w:tblInd w:w="392" w:type="dxa"/>
        <w:tblLook w:val="04A0" w:firstRow="1" w:lastRow="0" w:firstColumn="1" w:lastColumn="0" w:noHBand="0" w:noVBand="1"/>
      </w:tblPr>
      <w:tblGrid>
        <w:gridCol w:w="7371"/>
        <w:gridCol w:w="7513"/>
      </w:tblGrid>
      <w:tr w:rsidR="001F2694" w:rsidRPr="003B4683" w14:paraId="20040ED4" w14:textId="77777777" w:rsidTr="00140401">
        <w:trPr>
          <w:trHeight w:val="2916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666B1" w14:textId="77777777" w:rsidR="001F2694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17</w:t>
            </w:r>
          </w:p>
          <w:p w14:paraId="407E53FD" w14:textId="408D4692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4968F9E2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5B473F4C" w14:textId="77777777" w:rsidR="001F2694" w:rsidRPr="00A147A1" w:rsidRDefault="00486B7D" w:rsidP="00A147A1">
            <w:pPr>
              <w:pStyle w:val="ad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94E36">
              <w:rPr>
                <w:sz w:val="28"/>
                <w:lang w:val="uk-UA"/>
              </w:rPr>
              <w:t>Адвокаційні</w:t>
            </w:r>
            <w:proofErr w:type="spellEnd"/>
            <w:r w:rsidRPr="00B94E36">
              <w:rPr>
                <w:sz w:val="28"/>
                <w:lang w:val="uk-UA"/>
              </w:rPr>
              <w:t xml:space="preserve"> кампанії. Особливості форм </w:t>
            </w:r>
            <w:proofErr w:type="spellStart"/>
            <w:r w:rsidRPr="00B94E36">
              <w:rPr>
                <w:sz w:val="28"/>
                <w:lang w:val="uk-UA"/>
              </w:rPr>
              <w:t>адвокації</w:t>
            </w:r>
            <w:proofErr w:type="spellEnd"/>
            <w:r w:rsidR="00A147A1">
              <w:rPr>
                <w:sz w:val="28"/>
                <w:lang w:val="uk-UA"/>
              </w:rPr>
              <w:t>.</w:t>
            </w:r>
          </w:p>
          <w:p w14:paraId="57542B89" w14:textId="77777777" w:rsidR="00A147A1" w:rsidRDefault="00C8251F" w:rsidP="00A147A1">
            <w:pPr>
              <w:pStyle w:val="ad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Види матеріального забезпечення та соціальних послуг соціального страхування у зв’язку з ТВП.</w:t>
            </w:r>
          </w:p>
          <w:p w14:paraId="53171A4F" w14:textId="77777777" w:rsidR="005324C2" w:rsidRPr="000C6DDE" w:rsidRDefault="005324C2" w:rsidP="00A147A1">
            <w:pPr>
              <w:pStyle w:val="ad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Місце права на соціальне забезпечення серед інших соціально-економічних прав людини.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925FC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18</w:t>
            </w:r>
          </w:p>
          <w:p w14:paraId="4F1313DB" w14:textId="06D92D27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29ED9433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1A5B21A0" w14:textId="77777777" w:rsidR="001F2694" w:rsidRPr="00A147A1" w:rsidRDefault="00486B7D" w:rsidP="00A147A1">
            <w:pPr>
              <w:numPr>
                <w:ilvl w:val="0"/>
                <w:numId w:val="18"/>
              </w:numPr>
              <w:tabs>
                <w:tab w:val="left" w:pos="459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lang w:val="uk-UA"/>
              </w:rPr>
              <w:t xml:space="preserve">Рівні </w:t>
            </w:r>
            <w:proofErr w:type="spellStart"/>
            <w:r w:rsidRPr="00B94E36">
              <w:rPr>
                <w:sz w:val="28"/>
                <w:lang w:val="uk-UA"/>
              </w:rPr>
              <w:t>адвокації</w:t>
            </w:r>
            <w:proofErr w:type="spellEnd"/>
            <w:r w:rsidRPr="00B94E36">
              <w:rPr>
                <w:sz w:val="28"/>
                <w:lang w:val="uk-UA"/>
              </w:rPr>
              <w:t>. Робота у складі груп людей</w:t>
            </w:r>
            <w:r w:rsidR="00A147A1">
              <w:rPr>
                <w:sz w:val="28"/>
                <w:lang w:val="uk-UA"/>
              </w:rPr>
              <w:t>.</w:t>
            </w:r>
          </w:p>
          <w:p w14:paraId="3525BA56" w14:textId="77777777" w:rsidR="00A147A1" w:rsidRPr="00C8251F" w:rsidRDefault="00C8251F" w:rsidP="00C8251F">
            <w:pPr>
              <w:numPr>
                <w:ilvl w:val="0"/>
                <w:numId w:val="18"/>
              </w:numPr>
              <w:tabs>
                <w:tab w:val="left" w:pos="459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Принципи загальнообов’язкового державного соціального страхування у зв’язку з ТВП та особи, які підлягають страхуванню. Особи, які забезпечують себе роботою самостійно та соціальне страхування у зв’язку з ТВП.</w:t>
            </w:r>
          </w:p>
          <w:p w14:paraId="036A4C76" w14:textId="77777777" w:rsidR="005324C2" w:rsidRPr="000C6DDE" w:rsidRDefault="005324C2" w:rsidP="00A147A1">
            <w:pPr>
              <w:numPr>
                <w:ilvl w:val="0"/>
                <w:numId w:val="18"/>
              </w:numPr>
              <w:tabs>
                <w:tab w:val="left" w:pos="459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Соціальні права осіб, які не є громадянами.</w:t>
            </w:r>
          </w:p>
        </w:tc>
      </w:tr>
      <w:tr w:rsidR="00C8251F" w:rsidRPr="003B4683" w14:paraId="7B39CDB4" w14:textId="77777777" w:rsidTr="00140401">
        <w:trPr>
          <w:trHeight w:val="2136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9AB30" w14:textId="00155F82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2BE937EA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2D12DFEE" w14:textId="01F9D511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571B8" w14:textId="4EFDA124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F888BE4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46B80D3" w14:textId="1F6441F9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</w:tr>
    </w:tbl>
    <w:p w14:paraId="7395754A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47C17E4F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6517823A" w14:textId="77777777" w:rsidR="001F2694" w:rsidRDefault="001F2694" w:rsidP="00A147A1">
      <w:pPr>
        <w:rPr>
          <w:sz w:val="28"/>
          <w:szCs w:val="28"/>
          <w:lang w:val="uk-UA"/>
        </w:rPr>
      </w:pPr>
    </w:p>
    <w:p w14:paraId="51EBC9A1" w14:textId="77777777" w:rsidR="00133230" w:rsidRDefault="00133230" w:rsidP="00A147A1">
      <w:pPr>
        <w:rPr>
          <w:sz w:val="28"/>
          <w:szCs w:val="28"/>
          <w:lang w:val="uk-UA"/>
        </w:rPr>
      </w:pPr>
    </w:p>
    <w:p w14:paraId="5DA3082B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7229"/>
        <w:gridCol w:w="7513"/>
      </w:tblGrid>
      <w:tr w:rsidR="001F2694" w:rsidRPr="00816611" w14:paraId="739ED4F4" w14:textId="77777777" w:rsidTr="00140401">
        <w:trPr>
          <w:trHeight w:val="3058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D3BED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19</w:t>
            </w:r>
          </w:p>
          <w:p w14:paraId="2970D8ED" w14:textId="54A5EA0A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693ED02A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29C4D3D2" w14:textId="77777777" w:rsidR="001F2694" w:rsidRPr="00A147A1" w:rsidRDefault="00486B7D" w:rsidP="00A147A1">
            <w:pPr>
              <w:pStyle w:val="ad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94E36">
              <w:rPr>
                <w:sz w:val="28"/>
                <w:lang w:val="uk-UA"/>
              </w:rPr>
              <w:t>Адвокація</w:t>
            </w:r>
            <w:proofErr w:type="spellEnd"/>
            <w:r w:rsidRPr="00B94E36">
              <w:rPr>
                <w:sz w:val="28"/>
                <w:lang w:val="uk-UA"/>
              </w:rPr>
              <w:t xml:space="preserve"> — навмисний процес впливу на осіб</w:t>
            </w:r>
            <w:r w:rsidR="00A147A1">
              <w:rPr>
                <w:sz w:val="28"/>
                <w:lang w:val="uk-UA"/>
              </w:rPr>
              <w:t>.</w:t>
            </w:r>
          </w:p>
          <w:p w14:paraId="7EFEDCBA" w14:textId="77777777" w:rsidR="00A147A1" w:rsidRDefault="005324C2" w:rsidP="00A147A1">
            <w:pPr>
              <w:pStyle w:val="ad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Страхові випадки при страхуванні ТВП. Виплата застрахованим особам допомоги. Оплата перших 5 днів тимчасової непрацездатності.</w:t>
            </w:r>
          </w:p>
          <w:p w14:paraId="1266C9AE" w14:textId="77777777" w:rsidR="005324C2" w:rsidRPr="00816611" w:rsidRDefault="005324C2" w:rsidP="00A147A1">
            <w:pPr>
              <w:pStyle w:val="ad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color w:val="000000"/>
                <w:sz w:val="28"/>
                <w:szCs w:val="28"/>
                <w:lang w:val="uk-UA"/>
              </w:rPr>
              <w:t>Право на соціальну та медичну допомогу у Міжнародній соціальній Хартії</w:t>
            </w:r>
            <w:r w:rsidRPr="00DA42C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3C04D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20</w:t>
            </w:r>
          </w:p>
          <w:p w14:paraId="04050445" w14:textId="7C10564C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4F818AAE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37B21738" w14:textId="77777777" w:rsidR="001F2694" w:rsidRPr="00A147A1" w:rsidRDefault="00486B7D" w:rsidP="00A147A1">
            <w:pPr>
              <w:numPr>
                <w:ilvl w:val="0"/>
                <w:numId w:val="20"/>
              </w:numPr>
              <w:tabs>
                <w:tab w:val="left" w:pos="317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lang w:val="uk-UA"/>
              </w:rPr>
              <w:t xml:space="preserve">Заходи </w:t>
            </w:r>
            <w:proofErr w:type="spellStart"/>
            <w:r w:rsidRPr="00B94E36">
              <w:rPr>
                <w:sz w:val="28"/>
                <w:lang w:val="uk-UA"/>
              </w:rPr>
              <w:t>адвокації</w:t>
            </w:r>
            <w:proofErr w:type="spellEnd"/>
            <w:r w:rsidRPr="00B94E36">
              <w:rPr>
                <w:sz w:val="28"/>
                <w:lang w:val="uk-UA"/>
              </w:rPr>
              <w:t xml:space="preserve">, спрямовані на задоволення людських потреб. Характерні риси </w:t>
            </w:r>
            <w:proofErr w:type="spellStart"/>
            <w:r w:rsidRPr="00B94E36">
              <w:rPr>
                <w:sz w:val="28"/>
                <w:lang w:val="uk-UA"/>
              </w:rPr>
              <w:t>адвокації</w:t>
            </w:r>
            <w:proofErr w:type="spellEnd"/>
            <w:r w:rsidRPr="00B94E36">
              <w:rPr>
                <w:sz w:val="28"/>
                <w:lang w:val="uk-UA"/>
              </w:rPr>
              <w:t xml:space="preserve"> людських потреб</w:t>
            </w:r>
            <w:r w:rsidR="00A147A1">
              <w:rPr>
                <w:sz w:val="28"/>
                <w:lang w:val="uk-UA"/>
              </w:rPr>
              <w:t>.</w:t>
            </w:r>
          </w:p>
          <w:p w14:paraId="4631894C" w14:textId="77777777" w:rsidR="00A147A1" w:rsidRDefault="005324C2" w:rsidP="00A147A1">
            <w:pPr>
              <w:numPr>
                <w:ilvl w:val="0"/>
                <w:numId w:val="20"/>
              </w:numPr>
              <w:tabs>
                <w:tab w:val="left" w:pos="317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Допомога застрахованим особам, які працюють на сезонних і тимчасових роботах</w:t>
            </w:r>
            <w:r>
              <w:rPr>
                <w:sz w:val="28"/>
                <w:szCs w:val="28"/>
                <w:lang w:val="uk-UA"/>
              </w:rPr>
              <w:t xml:space="preserve"> під час ТВП</w:t>
            </w:r>
            <w:r w:rsidRPr="00DA42C4">
              <w:rPr>
                <w:sz w:val="28"/>
                <w:szCs w:val="28"/>
                <w:lang w:val="uk-UA"/>
              </w:rPr>
              <w:t>.</w:t>
            </w:r>
          </w:p>
          <w:p w14:paraId="756D0D29" w14:textId="77777777" w:rsidR="005324C2" w:rsidRPr="000C6DDE" w:rsidRDefault="005324C2" w:rsidP="00A147A1">
            <w:pPr>
              <w:numPr>
                <w:ilvl w:val="0"/>
                <w:numId w:val="20"/>
              </w:numPr>
              <w:tabs>
                <w:tab w:val="left" w:pos="317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Зростання участі держави у соціальному захисті громадян — як наслідок індустріалізації.</w:t>
            </w:r>
          </w:p>
        </w:tc>
      </w:tr>
      <w:tr w:rsidR="00C8251F" w:rsidRPr="00816611" w14:paraId="6804B6E6" w14:textId="77777777" w:rsidTr="00140401">
        <w:trPr>
          <w:trHeight w:val="2553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C869C" w14:textId="7C7F819C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BA4CCCA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C512B1D" w14:textId="1187823E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FC72F" w14:textId="429C4524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69B93322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0EB901F" w14:textId="00CFB8AE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</w:tr>
    </w:tbl>
    <w:p w14:paraId="17E973E5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720FCB11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62EE31D3" w14:textId="77777777" w:rsidR="001F2694" w:rsidRDefault="001F2694" w:rsidP="00A147A1">
      <w:pPr>
        <w:rPr>
          <w:sz w:val="28"/>
          <w:szCs w:val="28"/>
          <w:lang w:val="uk-UA"/>
        </w:rPr>
      </w:pPr>
    </w:p>
    <w:p w14:paraId="66FA6628" w14:textId="77777777" w:rsidR="000C6DDE" w:rsidRPr="00816611" w:rsidRDefault="000C6DDE" w:rsidP="00A147A1">
      <w:pPr>
        <w:rPr>
          <w:sz w:val="28"/>
          <w:szCs w:val="28"/>
          <w:lang w:val="uk-UA"/>
        </w:rPr>
      </w:pPr>
    </w:p>
    <w:p w14:paraId="2F2E0C10" w14:textId="77777777" w:rsidR="001F2694" w:rsidRDefault="001F2694" w:rsidP="00A147A1">
      <w:pPr>
        <w:rPr>
          <w:sz w:val="28"/>
          <w:szCs w:val="28"/>
          <w:lang w:val="uk-UA"/>
        </w:rPr>
      </w:pPr>
    </w:p>
    <w:p w14:paraId="14917B23" w14:textId="77777777" w:rsidR="00133230" w:rsidRDefault="00133230" w:rsidP="00A147A1">
      <w:pPr>
        <w:rPr>
          <w:sz w:val="28"/>
          <w:szCs w:val="28"/>
          <w:lang w:val="uk-UA"/>
        </w:rPr>
      </w:pPr>
    </w:p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7229"/>
        <w:gridCol w:w="7513"/>
      </w:tblGrid>
      <w:tr w:rsidR="001F2694" w:rsidRPr="00816611" w14:paraId="1FFD39E5" w14:textId="77777777" w:rsidTr="00140401">
        <w:trPr>
          <w:trHeight w:val="3058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D9F78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21</w:t>
            </w:r>
          </w:p>
          <w:p w14:paraId="6D4B8972" w14:textId="19CBAB8E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05E4C5DD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3487750B" w14:textId="77777777" w:rsidR="001F2694" w:rsidRPr="00A147A1" w:rsidRDefault="00486B7D" w:rsidP="00A147A1">
            <w:pPr>
              <w:pStyle w:val="ad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lang w:val="uk-UA"/>
              </w:rPr>
              <w:t xml:space="preserve">Стратегії та успіх </w:t>
            </w:r>
            <w:proofErr w:type="spellStart"/>
            <w:r w:rsidRPr="00B94E36">
              <w:rPr>
                <w:sz w:val="28"/>
                <w:lang w:val="uk-UA"/>
              </w:rPr>
              <w:t>адвокації</w:t>
            </w:r>
            <w:proofErr w:type="spellEnd"/>
            <w:r w:rsidRPr="00B94E36">
              <w:rPr>
                <w:sz w:val="28"/>
                <w:lang w:val="uk-UA"/>
              </w:rPr>
              <w:t xml:space="preserve"> людських потреб</w:t>
            </w:r>
            <w:r w:rsidR="00A147A1">
              <w:rPr>
                <w:sz w:val="28"/>
                <w:lang w:val="uk-UA"/>
              </w:rPr>
              <w:t>.</w:t>
            </w:r>
          </w:p>
          <w:p w14:paraId="4BA204F5" w14:textId="77777777" w:rsidR="00A147A1" w:rsidRDefault="005324C2" w:rsidP="00A147A1">
            <w:pPr>
              <w:pStyle w:val="ad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Допомога по тимчасовій непрацездатності застрахованій особі, яка виховує дитину-інваліда віком до 18 років.</w:t>
            </w:r>
          </w:p>
          <w:p w14:paraId="21A4FC4E" w14:textId="77777777" w:rsidR="005324C2" w:rsidRPr="000C6DDE" w:rsidRDefault="005324C2" w:rsidP="00A147A1">
            <w:pPr>
              <w:pStyle w:val="ad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Початок розвитку системи соціального страхування. О. Бісмарк.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FF2E2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22</w:t>
            </w:r>
          </w:p>
          <w:p w14:paraId="4EC5AAEE" w14:textId="3581297F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103B5CB5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506042FA" w14:textId="77777777" w:rsidR="001F2694" w:rsidRPr="00A147A1" w:rsidRDefault="00486B7D" w:rsidP="00A147A1">
            <w:pPr>
              <w:numPr>
                <w:ilvl w:val="0"/>
                <w:numId w:val="22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lang w:val="uk-UA"/>
              </w:rPr>
              <w:t>Структурні компоненти процесу адвокатування. Дві важливі характеристики адвокатування</w:t>
            </w:r>
            <w:r w:rsidR="00A147A1">
              <w:rPr>
                <w:sz w:val="28"/>
                <w:lang w:val="uk-UA"/>
              </w:rPr>
              <w:t>.</w:t>
            </w:r>
          </w:p>
          <w:p w14:paraId="17F645A4" w14:textId="77777777" w:rsidR="00A147A1" w:rsidRDefault="005324C2" w:rsidP="00A147A1">
            <w:pPr>
              <w:numPr>
                <w:ilvl w:val="0"/>
                <w:numId w:val="22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Випадки коли допомога по тимчасовій непрацездатності не надається.</w:t>
            </w:r>
          </w:p>
          <w:p w14:paraId="5DDA6FBB" w14:textId="21952E7E" w:rsidR="005324C2" w:rsidRPr="000C6DDE" w:rsidRDefault="008569E1" w:rsidP="00A147A1">
            <w:pPr>
              <w:numPr>
                <w:ilvl w:val="0"/>
                <w:numId w:val="22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A3384" w:rsidRPr="00FF0747">
              <w:rPr>
                <w:color w:val="000000"/>
                <w:sz w:val="28"/>
                <w:szCs w:val="28"/>
              </w:rPr>
              <w:t>Поняття</w:t>
            </w:r>
            <w:proofErr w:type="spellEnd"/>
            <w:r w:rsidR="003A3384" w:rsidRPr="00FF07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384" w:rsidRPr="00FF0747">
              <w:rPr>
                <w:color w:val="000000"/>
                <w:sz w:val="28"/>
                <w:szCs w:val="28"/>
              </w:rPr>
              <w:t>міжнародних</w:t>
            </w:r>
            <w:proofErr w:type="spellEnd"/>
            <w:r w:rsidR="003A3384" w:rsidRPr="00FF07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384" w:rsidRPr="00FF0747">
              <w:rPr>
                <w:color w:val="000000"/>
                <w:sz w:val="28"/>
                <w:szCs w:val="28"/>
              </w:rPr>
              <w:t>стандартів</w:t>
            </w:r>
            <w:proofErr w:type="spellEnd"/>
            <w:r w:rsidR="003A3384">
              <w:rPr>
                <w:color w:val="000000"/>
                <w:sz w:val="28"/>
                <w:szCs w:val="28"/>
                <w:lang w:val="uk-UA"/>
              </w:rPr>
              <w:t xml:space="preserve"> у галузі соціальних прав осіб</w:t>
            </w:r>
            <w:r w:rsidR="003A3384">
              <w:rPr>
                <w:sz w:val="28"/>
                <w:szCs w:val="28"/>
                <w:lang w:val="uk-UA"/>
              </w:rPr>
              <w:t xml:space="preserve">. </w:t>
            </w:r>
            <w:r w:rsidR="003A3384" w:rsidRPr="00FF0747">
              <w:rPr>
                <w:color w:val="000000"/>
                <w:sz w:val="28"/>
                <w:szCs w:val="28"/>
              </w:rPr>
              <w:t xml:space="preserve">Система </w:t>
            </w:r>
            <w:proofErr w:type="spellStart"/>
            <w:r w:rsidR="003A3384" w:rsidRPr="00FF0747">
              <w:rPr>
                <w:color w:val="000000"/>
                <w:sz w:val="28"/>
                <w:szCs w:val="28"/>
              </w:rPr>
              <w:t>стандартизації</w:t>
            </w:r>
            <w:proofErr w:type="spellEnd"/>
            <w:r w:rsidR="003A3384" w:rsidRPr="00FF07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384" w:rsidRPr="00FF0747"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 w:rsidR="003A3384" w:rsidRPr="00FF0747">
              <w:rPr>
                <w:color w:val="000000"/>
                <w:sz w:val="28"/>
                <w:szCs w:val="28"/>
              </w:rPr>
              <w:t xml:space="preserve"> прав</w:t>
            </w:r>
            <w:r w:rsidR="003A3384">
              <w:rPr>
                <w:color w:val="000000"/>
                <w:sz w:val="28"/>
                <w:szCs w:val="28"/>
                <w:lang w:val="uk-UA"/>
              </w:rPr>
              <w:t>.</w:t>
            </w:r>
            <w:r w:rsidR="005324C2" w:rsidRPr="00DA42C4">
              <w:rPr>
                <w:sz w:val="28"/>
                <w:szCs w:val="28"/>
                <w:lang w:val="uk-UA"/>
              </w:rPr>
              <w:t>.</w:t>
            </w:r>
          </w:p>
        </w:tc>
      </w:tr>
      <w:tr w:rsidR="00C8251F" w:rsidRPr="00816611" w14:paraId="10319D59" w14:textId="77777777" w:rsidTr="00140401">
        <w:trPr>
          <w:trHeight w:val="2350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2BB51" w14:textId="289D29B9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DF8E3F3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204DACBB" w14:textId="7C65FC14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85866" w14:textId="30565ECC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1294326D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5A5F2C41" w14:textId="487D4812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</w:tr>
    </w:tbl>
    <w:p w14:paraId="5A6E09BD" w14:textId="77777777" w:rsidR="001F2694" w:rsidRDefault="001F2694" w:rsidP="00A147A1">
      <w:pPr>
        <w:rPr>
          <w:sz w:val="28"/>
          <w:szCs w:val="28"/>
          <w:lang w:val="uk-UA"/>
        </w:rPr>
      </w:pPr>
    </w:p>
    <w:p w14:paraId="4A789085" w14:textId="77777777" w:rsidR="00133230" w:rsidRDefault="00133230" w:rsidP="00A147A1">
      <w:pPr>
        <w:rPr>
          <w:sz w:val="28"/>
          <w:szCs w:val="28"/>
          <w:lang w:val="uk-UA"/>
        </w:rPr>
      </w:pPr>
    </w:p>
    <w:p w14:paraId="0E4D17A2" w14:textId="77777777" w:rsidR="00133230" w:rsidRPr="00816611" w:rsidRDefault="00133230" w:rsidP="00A147A1">
      <w:pPr>
        <w:rPr>
          <w:sz w:val="28"/>
          <w:szCs w:val="28"/>
          <w:lang w:val="uk-UA"/>
        </w:rPr>
      </w:pPr>
    </w:p>
    <w:tbl>
      <w:tblPr>
        <w:tblW w:w="15167" w:type="dxa"/>
        <w:tblInd w:w="108" w:type="dxa"/>
        <w:tblLook w:val="04A0" w:firstRow="1" w:lastRow="0" w:firstColumn="1" w:lastColumn="0" w:noHBand="0" w:noVBand="1"/>
      </w:tblPr>
      <w:tblGrid>
        <w:gridCol w:w="7654"/>
        <w:gridCol w:w="7513"/>
      </w:tblGrid>
      <w:tr w:rsidR="001F2694" w:rsidRPr="003B4683" w14:paraId="264F1F96" w14:textId="77777777" w:rsidTr="00A147A1">
        <w:trPr>
          <w:trHeight w:val="2775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0691C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23</w:t>
            </w:r>
          </w:p>
          <w:p w14:paraId="451D270C" w14:textId="3721CED8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0A6FC2F7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7C973BC5" w14:textId="77777777" w:rsidR="001F2694" w:rsidRPr="00A147A1" w:rsidRDefault="00486B7D" w:rsidP="00A147A1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lang w:val="uk-UA"/>
              </w:rPr>
              <w:t>«Сидячі на паркані» — пасивні суб’єкти</w:t>
            </w:r>
            <w:r w:rsidR="00A147A1">
              <w:rPr>
                <w:sz w:val="28"/>
                <w:lang w:val="uk-UA"/>
              </w:rPr>
              <w:t>.</w:t>
            </w:r>
          </w:p>
          <w:p w14:paraId="50DCDDB1" w14:textId="77777777" w:rsidR="00A147A1" w:rsidRDefault="005324C2" w:rsidP="00A147A1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 xml:space="preserve">Допомога </w:t>
            </w:r>
            <w:r>
              <w:rPr>
                <w:sz w:val="28"/>
                <w:szCs w:val="28"/>
                <w:lang w:val="uk-UA"/>
              </w:rPr>
              <w:t xml:space="preserve">з ТВП </w:t>
            </w:r>
            <w:r w:rsidRPr="00DA42C4">
              <w:rPr>
                <w:sz w:val="28"/>
                <w:szCs w:val="28"/>
                <w:lang w:val="uk-UA"/>
              </w:rPr>
              <w:t>у зв’язку з вагітністю та пологами.</w:t>
            </w:r>
          </w:p>
          <w:p w14:paraId="4431A325" w14:textId="77777777" w:rsidR="00C8251F" w:rsidRPr="000C6DDE" w:rsidRDefault="00C8251F" w:rsidP="00A147A1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 xml:space="preserve">Призначення та зміст загальнообов’язкове державне соціальне страхування </w:t>
            </w:r>
            <w:r w:rsidRPr="00DA42C4">
              <w:rPr>
                <w:rFonts w:eastAsia="Courier New"/>
                <w:sz w:val="28"/>
                <w:szCs w:val="28"/>
                <w:lang w:val="uk-UA"/>
              </w:rPr>
              <w:t>від нещасного випадку та професійного захворювання, які спричинили втрату працездатності</w:t>
            </w:r>
            <w:r w:rsidRPr="00DA42C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CA619" w14:textId="77777777" w:rsidR="001F2694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1F2694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24</w:t>
            </w:r>
          </w:p>
          <w:p w14:paraId="7A8CD6E2" w14:textId="270908EA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081C9916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4C299392" w14:textId="77777777" w:rsidR="001F2694" w:rsidRPr="00A147A1" w:rsidRDefault="00486B7D" w:rsidP="00A147A1">
            <w:pPr>
              <w:numPr>
                <w:ilvl w:val="0"/>
                <w:numId w:val="24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lang w:val="uk-UA"/>
              </w:rPr>
              <w:t>Групи учасників захисту суспільних інтересів</w:t>
            </w:r>
            <w:r w:rsidR="00A147A1">
              <w:rPr>
                <w:sz w:val="28"/>
                <w:lang w:val="uk-UA"/>
              </w:rPr>
              <w:t>.</w:t>
            </w:r>
          </w:p>
          <w:p w14:paraId="720F12D1" w14:textId="197ABCBB" w:rsidR="00A147A1" w:rsidRDefault="008569E1" w:rsidP="00A147A1">
            <w:pPr>
              <w:numPr>
                <w:ilvl w:val="0"/>
                <w:numId w:val="24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A3384">
              <w:rPr>
                <w:sz w:val="28"/>
                <w:szCs w:val="28"/>
                <w:lang w:val="uk-UA"/>
              </w:rPr>
              <w:t xml:space="preserve">Україна, ЄС та соціальні права. </w:t>
            </w:r>
            <w:proofErr w:type="spellStart"/>
            <w:r w:rsidR="003A3384" w:rsidRPr="00FF0747">
              <w:rPr>
                <w:color w:val="000000"/>
                <w:sz w:val="28"/>
                <w:szCs w:val="28"/>
              </w:rPr>
              <w:t>Міжнародно</w:t>
            </w:r>
            <w:r w:rsidR="003A3384">
              <w:rPr>
                <w:color w:val="000000"/>
                <w:sz w:val="28"/>
                <w:szCs w:val="28"/>
              </w:rPr>
              <w:t>-правові</w:t>
            </w:r>
            <w:proofErr w:type="spellEnd"/>
            <w:r w:rsidR="003A33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384">
              <w:rPr>
                <w:color w:val="000000"/>
                <w:sz w:val="28"/>
                <w:szCs w:val="28"/>
              </w:rPr>
              <w:t>акти</w:t>
            </w:r>
            <w:proofErr w:type="spellEnd"/>
            <w:r w:rsidR="003A3384">
              <w:rPr>
                <w:color w:val="000000"/>
                <w:sz w:val="28"/>
                <w:szCs w:val="28"/>
                <w:lang w:val="uk-UA"/>
              </w:rPr>
              <w:t xml:space="preserve"> щодо</w:t>
            </w:r>
            <w:r w:rsidR="003A3384" w:rsidRPr="00FF0747">
              <w:rPr>
                <w:color w:val="000000"/>
                <w:sz w:val="28"/>
                <w:szCs w:val="28"/>
              </w:rPr>
              <w:t xml:space="preserve"> </w:t>
            </w:r>
            <w:r w:rsidR="003A3384">
              <w:rPr>
                <w:color w:val="000000"/>
                <w:sz w:val="28"/>
                <w:szCs w:val="28"/>
              </w:rPr>
              <w:t>стандарт</w:t>
            </w:r>
            <w:proofErr w:type="spellStart"/>
            <w:r w:rsidR="003A3384">
              <w:rPr>
                <w:color w:val="000000"/>
                <w:sz w:val="28"/>
                <w:szCs w:val="28"/>
                <w:lang w:val="uk-UA"/>
              </w:rPr>
              <w:t>ів</w:t>
            </w:r>
            <w:proofErr w:type="spellEnd"/>
            <w:r w:rsidR="003A3384" w:rsidRPr="00FF07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384" w:rsidRPr="00FF0747"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 w:rsidR="003A3384" w:rsidRPr="00FF0747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3A3384" w:rsidRPr="00FF0747">
              <w:rPr>
                <w:color w:val="000000"/>
                <w:sz w:val="28"/>
                <w:szCs w:val="28"/>
              </w:rPr>
              <w:t>економічних</w:t>
            </w:r>
            <w:proofErr w:type="spellEnd"/>
            <w:r w:rsidR="003A3384" w:rsidRPr="00FF0747">
              <w:rPr>
                <w:color w:val="000000"/>
                <w:sz w:val="28"/>
                <w:szCs w:val="28"/>
              </w:rPr>
              <w:t xml:space="preserve"> прав</w:t>
            </w:r>
            <w:r w:rsidR="003A3384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3A3384" w:rsidRPr="00FF0747">
              <w:rPr>
                <w:color w:val="000000"/>
                <w:sz w:val="28"/>
                <w:szCs w:val="28"/>
              </w:rPr>
              <w:t>ООН і МОП</w:t>
            </w:r>
            <w:r w:rsidR="003A3384">
              <w:rPr>
                <w:color w:val="000000"/>
                <w:sz w:val="28"/>
                <w:szCs w:val="28"/>
                <w:lang w:val="uk-UA"/>
              </w:rPr>
              <w:t>.</w:t>
            </w:r>
            <w:r w:rsidR="00C8251F" w:rsidRPr="00DA42C4">
              <w:rPr>
                <w:sz w:val="28"/>
                <w:szCs w:val="28"/>
                <w:lang w:val="uk-UA"/>
              </w:rPr>
              <w:t>.</w:t>
            </w:r>
          </w:p>
          <w:p w14:paraId="4751C068" w14:textId="06344EE9" w:rsidR="005324C2" w:rsidRPr="000C6DDE" w:rsidRDefault="008569E1" w:rsidP="00A147A1">
            <w:pPr>
              <w:numPr>
                <w:ilvl w:val="0"/>
                <w:numId w:val="24"/>
              </w:numPr>
              <w:tabs>
                <w:tab w:val="left" w:pos="601"/>
              </w:tabs>
              <w:ind w:left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A3384" w:rsidRPr="00311B3A">
              <w:rPr>
                <w:color w:val="000000"/>
                <w:sz w:val="28"/>
                <w:szCs w:val="28"/>
                <w:lang w:val="uk-UA"/>
              </w:rPr>
              <w:t>Єдиний внесок на загальнообов’язкове державне соціальне страхування. Його розмір та порядок адміністрування.</w:t>
            </w:r>
            <w:r w:rsidR="005324C2" w:rsidRPr="00DA42C4">
              <w:rPr>
                <w:sz w:val="28"/>
                <w:szCs w:val="28"/>
                <w:lang w:val="uk-UA"/>
              </w:rPr>
              <w:t>.</w:t>
            </w:r>
          </w:p>
        </w:tc>
      </w:tr>
      <w:tr w:rsidR="00C8251F" w:rsidRPr="003B4683" w14:paraId="758698E7" w14:textId="77777777" w:rsidTr="00A147A1">
        <w:trPr>
          <w:trHeight w:val="2178"/>
        </w:trPr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B941C" w14:textId="57AD9C81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3EDCF1C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652F5650" w14:textId="5F8D3938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F1F8A" w14:textId="3A59F873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3339E13A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E823DB8" w14:textId="6A77526A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</w:tr>
    </w:tbl>
    <w:p w14:paraId="47A4C6AF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17670FA7" w14:textId="77777777" w:rsidR="001F2694" w:rsidRPr="00816611" w:rsidRDefault="001F2694" w:rsidP="00A147A1">
      <w:pPr>
        <w:rPr>
          <w:sz w:val="28"/>
          <w:szCs w:val="28"/>
          <w:lang w:val="uk-UA"/>
        </w:rPr>
      </w:pPr>
    </w:p>
    <w:p w14:paraId="67D0389B" w14:textId="77777777" w:rsidR="003D5916" w:rsidRPr="00816611" w:rsidRDefault="003D5916" w:rsidP="00A147A1">
      <w:pPr>
        <w:rPr>
          <w:sz w:val="28"/>
          <w:szCs w:val="28"/>
          <w:lang w:val="uk-UA"/>
        </w:rPr>
      </w:pPr>
    </w:p>
    <w:p w14:paraId="3A188254" w14:textId="77777777" w:rsidR="003D5916" w:rsidRPr="00816611" w:rsidRDefault="003D5916" w:rsidP="00A147A1">
      <w:pPr>
        <w:rPr>
          <w:sz w:val="28"/>
          <w:szCs w:val="28"/>
          <w:lang w:val="uk-UA"/>
        </w:rPr>
      </w:pPr>
    </w:p>
    <w:p w14:paraId="594C9932" w14:textId="77777777" w:rsidR="003D5916" w:rsidRPr="00816611" w:rsidRDefault="003D5916" w:rsidP="00A147A1">
      <w:pPr>
        <w:rPr>
          <w:sz w:val="28"/>
          <w:szCs w:val="28"/>
          <w:lang w:val="uk-UA"/>
        </w:rPr>
      </w:pPr>
    </w:p>
    <w:p w14:paraId="6A9DF458" w14:textId="77777777" w:rsidR="003D5916" w:rsidRPr="00816611" w:rsidRDefault="003D5916" w:rsidP="00A147A1">
      <w:pPr>
        <w:rPr>
          <w:sz w:val="28"/>
          <w:szCs w:val="28"/>
          <w:lang w:val="uk-UA"/>
        </w:rPr>
      </w:pPr>
    </w:p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7229"/>
        <w:gridCol w:w="7513"/>
      </w:tblGrid>
      <w:tr w:rsidR="003D5916" w:rsidRPr="00816611" w14:paraId="402AAC86" w14:textId="77777777" w:rsidTr="00140401">
        <w:trPr>
          <w:trHeight w:val="2633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3C45C" w14:textId="77777777" w:rsidR="003D5916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 БІЛЕТ</w:t>
            </w:r>
            <w:r w:rsidR="003D5916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25</w:t>
            </w:r>
          </w:p>
          <w:p w14:paraId="3380E8F2" w14:textId="20A7C7AF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7375587D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77D0A5AC" w14:textId="77777777" w:rsidR="003D5916" w:rsidRPr="00A147A1" w:rsidRDefault="00486B7D" w:rsidP="00A147A1">
            <w:pPr>
              <w:pStyle w:val="ad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right="317" w:hanging="365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lang w:val="uk-UA"/>
              </w:rPr>
              <w:t xml:space="preserve">Українська практика </w:t>
            </w:r>
            <w:proofErr w:type="spellStart"/>
            <w:r w:rsidRPr="00B94E36">
              <w:rPr>
                <w:sz w:val="28"/>
                <w:lang w:val="uk-UA"/>
              </w:rPr>
              <w:t>адвокації</w:t>
            </w:r>
            <w:proofErr w:type="spellEnd"/>
            <w:r w:rsidR="00A147A1">
              <w:rPr>
                <w:sz w:val="28"/>
                <w:lang w:val="uk-UA"/>
              </w:rPr>
              <w:t>.</w:t>
            </w:r>
          </w:p>
          <w:p w14:paraId="1A70B7D7" w14:textId="77777777" w:rsidR="00A147A1" w:rsidRDefault="005324C2" w:rsidP="00A147A1">
            <w:pPr>
              <w:pStyle w:val="ad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right="317" w:hanging="365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Принципи страхування від нещасного випадку. Суб’єкти та об’єкт страхування від нещасного випадку.</w:t>
            </w:r>
          </w:p>
          <w:p w14:paraId="71496C6C" w14:textId="489224B7" w:rsidR="005324C2" w:rsidRPr="00C8251F" w:rsidRDefault="008569E1" w:rsidP="00C8251F">
            <w:pPr>
              <w:pStyle w:val="ad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right="317" w:hanging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A3384" w:rsidRPr="00311B3A">
              <w:rPr>
                <w:sz w:val="28"/>
                <w:szCs w:val="28"/>
                <w:lang w:val="uk-UA"/>
              </w:rPr>
              <w:t>Розроблення ключових повідомлень про проблему. Завдання. Комунікаційна стратегія.</w:t>
            </w:r>
            <w:r w:rsidR="00C8251F" w:rsidRPr="00DA42C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169B7" w14:textId="77777777" w:rsidR="003D5916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3D5916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26</w:t>
            </w:r>
          </w:p>
          <w:p w14:paraId="04D15C56" w14:textId="5FA453C6" w:rsidR="00F01C3C" w:rsidRDefault="00F01C3C" w:rsidP="00A147A1">
            <w:pPr>
              <w:tabs>
                <w:tab w:val="left" w:pos="601"/>
              </w:tabs>
              <w:ind w:left="601" w:hanging="425"/>
              <w:jc w:val="center"/>
              <w:rPr>
                <w:sz w:val="28"/>
                <w:szCs w:val="28"/>
                <w:lang w:val="uk-UA"/>
              </w:rPr>
            </w:pPr>
          </w:p>
          <w:p w14:paraId="6ED01453" w14:textId="77777777" w:rsidR="00A147A1" w:rsidRPr="00816611" w:rsidRDefault="00A147A1" w:rsidP="00A147A1">
            <w:pPr>
              <w:tabs>
                <w:tab w:val="left" w:pos="601"/>
              </w:tabs>
              <w:ind w:left="601" w:hanging="425"/>
              <w:jc w:val="center"/>
              <w:rPr>
                <w:sz w:val="28"/>
                <w:szCs w:val="28"/>
                <w:lang w:val="uk-UA"/>
              </w:rPr>
            </w:pPr>
          </w:p>
          <w:p w14:paraId="3FA8A020" w14:textId="77777777" w:rsidR="003D5916" w:rsidRPr="00A147A1" w:rsidRDefault="00486B7D" w:rsidP="00A147A1">
            <w:pPr>
              <w:numPr>
                <w:ilvl w:val="0"/>
                <w:numId w:val="30"/>
              </w:numPr>
              <w:tabs>
                <w:tab w:val="left" w:pos="601"/>
                <w:tab w:val="left" w:pos="743"/>
              </w:tabs>
              <w:ind w:left="601" w:hanging="425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lang w:val="uk-UA"/>
              </w:rPr>
              <w:t>Виникнення суб’єктивного права на державну соціальну допомогу. Заявочний принцип соціальної допомоги</w:t>
            </w:r>
            <w:r w:rsidR="00A147A1">
              <w:rPr>
                <w:sz w:val="28"/>
                <w:lang w:val="uk-UA"/>
              </w:rPr>
              <w:t>.</w:t>
            </w:r>
          </w:p>
          <w:p w14:paraId="4313BBB9" w14:textId="77777777" w:rsidR="00A147A1" w:rsidRDefault="005324C2" w:rsidP="00A147A1">
            <w:pPr>
              <w:numPr>
                <w:ilvl w:val="0"/>
                <w:numId w:val="30"/>
              </w:numPr>
              <w:tabs>
                <w:tab w:val="left" w:pos="601"/>
                <w:tab w:val="left" w:pos="743"/>
              </w:tabs>
              <w:ind w:left="601" w:hanging="425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 xml:space="preserve">Обов’язковому страхуванню від нещасного випадку підлягають </w:t>
            </w:r>
            <w:r w:rsidRPr="00DA42C4">
              <w:rPr>
                <w:sz w:val="28"/>
                <w:szCs w:val="28"/>
              </w:rPr>
              <w:t>&lt;</w:t>
            </w:r>
            <w:r w:rsidRPr="00DA42C4">
              <w:rPr>
                <w:sz w:val="28"/>
                <w:szCs w:val="28"/>
                <w:lang w:val="uk-UA"/>
              </w:rPr>
              <w:t>…</w:t>
            </w:r>
            <w:r w:rsidRPr="00DA42C4">
              <w:rPr>
                <w:sz w:val="28"/>
                <w:szCs w:val="28"/>
              </w:rPr>
              <w:t>&gt;</w:t>
            </w:r>
            <w:r w:rsidRPr="00DA42C4">
              <w:rPr>
                <w:sz w:val="28"/>
                <w:szCs w:val="28"/>
                <w:lang w:val="uk-UA"/>
              </w:rPr>
              <w:t>. Передумова існування загальнообов’язкового державного соціального страхування від нещасного випадку.</w:t>
            </w:r>
          </w:p>
          <w:p w14:paraId="671588B6" w14:textId="7D5C7014" w:rsidR="005324C2" w:rsidRPr="000C6DDE" w:rsidRDefault="008569E1" w:rsidP="00A147A1">
            <w:pPr>
              <w:numPr>
                <w:ilvl w:val="0"/>
                <w:numId w:val="30"/>
              </w:numPr>
              <w:tabs>
                <w:tab w:val="left" w:pos="601"/>
                <w:tab w:val="left" w:pos="743"/>
              </w:tabs>
              <w:ind w:left="601" w:hanging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8251F" w:rsidRPr="00DA42C4">
              <w:rPr>
                <w:sz w:val="28"/>
                <w:szCs w:val="28"/>
                <w:lang w:val="uk-UA"/>
              </w:rPr>
              <w:t>.</w:t>
            </w:r>
          </w:p>
        </w:tc>
      </w:tr>
      <w:tr w:rsidR="00C8251F" w:rsidRPr="00816611" w14:paraId="0AC391FB" w14:textId="77777777" w:rsidTr="00140401">
        <w:trPr>
          <w:trHeight w:val="2180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95491" w14:textId="7EDF9B0C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C9E07E2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25A12E56" w14:textId="1915AEB1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B6CCA" w14:textId="634C089A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2109492B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C48AA8B" w14:textId="524A60B8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</w:tr>
    </w:tbl>
    <w:p w14:paraId="0BC40ADA" w14:textId="77777777" w:rsidR="003D5916" w:rsidRPr="00816611" w:rsidRDefault="003D5916" w:rsidP="00A147A1">
      <w:pPr>
        <w:rPr>
          <w:sz w:val="28"/>
          <w:szCs w:val="28"/>
          <w:lang w:val="uk-UA"/>
        </w:rPr>
      </w:pPr>
    </w:p>
    <w:p w14:paraId="7AE0F74D" w14:textId="77777777" w:rsidR="003D5916" w:rsidRPr="00816611" w:rsidRDefault="003D5916" w:rsidP="00A147A1">
      <w:pPr>
        <w:rPr>
          <w:sz w:val="28"/>
          <w:szCs w:val="28"/>
          <w:lang w:val="uk-UA"/>
        </w:rPr>
      </w:pPr>
    </w:p>
    <w:p w14:paraId="237C4853" w14:textId="77777777" w:rsidR="008A105C" w:rsidRPr="00816611" w:rsidRDefault="008A105C" w:rsidP="00A147A1">
      <w:pPr>
        <w:rPr>
          <w:sz w:val="28"/>
          <w:szCs w:val="28"/>
          <w:lang w:val="uk-UA"/>
        </w:rPr>
      </w:pPr>
    </w:p>
    <w:p w14:paraId="71EF5BA9" w14:textId="77777777" w:rsidR="008A105C" w:rsidRPr="00816611" w:rsidRDefault="008A105C" w:rsidP="00A147A1">
      <w:pPr>
        <w:rPr>
          <w:sz w:val="28"/>
          <w:szCs w:val="28"/>
          <w:lang w:val="uk-UA"/>
        </w:rPr>
      </w:pPr>
    </w:p>
    <w:tbl>
      <w:tblPr>
        <w:tblW w:w="14883" w:type="dxa"/>
        <w:tblInd w:w="534" w:type="dxa"/>
        <w:tblLook w:val="04A0" w:firstRow="1" w:lastRow="0" w:firstColumn="1" w:lastColumn="0" w:noHBand="0" w:noVBand="1"/>
      </w:tblPr>
      <w:tblGrid>
        <w:gridCol w:w="7229"/>
        <w:gridCol w:w="7654"/>
      </w:tblGrid>
      <w:tr w:rsidR="008A105C" w:rsidRPr="00816611" w14:paraId="77F415CB" w14:textId="77777777" w:rsidTr="003A3384">
        <w:trPr>
          <w:trHeight w:val="3058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C557D" w14:textId="77777777" w:rsidR="008A105C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 БІЛЕТ</w:t>
            </w:r>
            <w:r w:rsidR="008A105C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27</w:t>
            </w:r>
          </w:p>
          <w:p w14:paraId="36884FE3" w14:textId="3E2EAC8B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266D8923" w14:textId="77777777" w:rsidR="00A147A1" w:rsidRPr="00816611" w:rsidRDefault="00A147A1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5332DD1A" w14:textId="77777777" w:rsidR="008A105C" w:rsidRPr="00A147A1" w:rsidRDefault="00486B7D" w:rsidP="00A147A1">
            <w:pPr>
              <w:pStyle w:val="ad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lang w:val="uk-UA"/>
              </w:rPr>
              <w:t>Запровадження соціальної допомоги сім’ям з дітьми. Допомога у зв’язку з вагітністю і пологами</w:t>
            </w:r>
            <w:r w:rsidR="00A147A1">
              <w:rPr>
                <w:sz w:val="28"/>
                <w:lang w:val="uk-UA"/>
              </w:rPr>
              <w:t>.</w:t>
            </w:r>
          </w:p>
          <w:p w14:paraId="61592308" w14:textId="77777777" w:rsidR="00A147A1" w:rsidRDefault="005324C2" w:rsidP="00A147A1">
            <w:pPr>
              <w:pStyle w:val="ad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Страховий випадок страхування від нещасного випадку. Порядок проведення розслідування та ведення обліку нещасних випадків.</w:t>
            </w:r>
          </w:p>
          <w:p w14:paraId="33A1DC06" w14:textId="77777777" w:rsidR="00593E34" w:rsidRPr="000C6DDE" w:rsidRDefault="00593E34" w:rsidP="00A147A1">
            <w:pPr>
              <w:pStyle w:val="ad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542BAB">
              <w:rPr>
                <w:sz w:val="28"/>
                <w:szCs w:val="28"/>
                <w:lang w:val="uk-UA"/>
              </w:rPr>
              <w:t xml:space="preserve">Україна, ЄС та соціальні права. </w:t>
            </w:r>
            <w:proofErr w:type="spellStart"/>
            <w:r w:rsidRPr="00542BAB">
              <w:rPr>
                <w:color w:val="000000"/>
                <w:sz w:val="28"/>
                <w:szCs w:val="28"/>
              </w:rPr>
              <w:t>Міжнародно-правові</w:t>
            </w:r>
            <w:proofErr w:type="spellEnd"/>
            <w:r w:rsidRPr="00542B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BAB">
              <w:rPr>
                <w:color w:val="000000"/>
                <w:sz w:val="28"/>
                <w:szCs w:val="28"/>
              </w:rPr>
              <w:t>акти</w:t>
            </w:r>
            <w:proofErr w:type="spellEnd"/>
            <w:r w:rsidRPr="00542BAB">
              <w:rPr>
                <w:color w:val="000000"/>
                <w:sz w:val="28"/>
                <w:szCs w:val="28"/>
                <w:lang w:val="uk-UA"/>
              </w:rPr>
              <w:t xml:space="preserve"> щодо</w:t>
            </w:r>
            <w:r w:rsidRPr="00542BAB">
              <w:rPr>
                <w:color w:val="000000"/>
                <w:sz w:val="28"/>
                <w:szCs w:val="28"/>
              </w:rPr>
              <w:t xml:space="preserve"> стандарт</w:t>
            </w:r>
            <w:proofErr w:type="spellStart"/>
            <w:r w:rsidRPr="00542BAB">
              <w:rPr>
                <w:color w:val="000000"/>
                <w:sz w:val="28"/>
                <w:szCs w:val="28"/>
                <w:lang w:val="uk-UA"/>
              </w:rPr>
              <w:t>ів</w:t>
            </w:r>
            <w:proofErr w:type="spellEnd"/>
            <w:r w:rsidRPr="00542B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BAB"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 w:rsidRPr="00542BA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42BAB">
              <w:rPr>
                <w:color w:val="000000"/>
                <w:sz w:val="28"/>
                <w:szCs w:val="28"/>
              </w:rPr>
              <w:t>економічних</w:t>
            </w:r>
            <w:proofErr w:type="spellEnd"/>
            <w:r w:rsidRPr="00542BAB">
              <w:rPr>
                <w:color w:val="000000"/>
                <w:sz w:val="28"/>
                <w:szCs w:val="28"/>
              </w:rPr>
              <w:t xml:space="preserve"> прав</w:t>
            </w:r>
            <w:r w:rsidRPr="00542BAB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542BAB">
              <w:rPr>
                <w:color w:val="000000"/>
                <w:sz w:val="28"/>
                <w:szCs w:val="28"/>
              </w:rPr>
              <w:t>ООН і МОП</w:t>
            </w:r>
            <w:r w:rsidRPr="00542BA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29E28" w14:textId="77777777" w:rsidR="008A105C" w:rsidRPr="00816611" w:rsidRDefault="00816611" w:rsidP="003A3384">
            <w:pPr>
              <w:tabs>
                <w:tab w:val="left" w:pos="447"/>
              </w:tabs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8A105C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28</w:t>
            </w:r>
          </w:p>
          <w:p w14:paraId="24FA456A" w14:textId="1F9E33A1" w:rsidR="00F01C3C" w:rsidRDefault="00F01C3C" w:rsidP="003A3384">
            <w:pPr>
              <w:tabs>
                <w:tab w:val="left" w:pos="447"/>
              </w:tabs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3045C807" w14:textId="77777777" w:rsidR="00A147A1" w:rsidRPr="00816611" w:rsidRDefault="00A147A1" w:rsidP="003A3384">
            <w:pPr>
              <w:tabs>
                <w:tab w:val="left" w:pos="447"/>
              </w:tabs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00178A31" w14:textId="77777777" w:rsidR="008A105C" w:rsidRPr="00A147A1" w:rsidRDefault="00486B7D" w:rsidP="003A3384">
            <w:pPr>
              <w:numPr>
                <w:ilvl w:val="0"/>
                <w:numId w:val="27"/>
              </w:numPr>
              <w:tabs>
                <w:tab w:val="left" w:pos="322"/>
                <w:tab w:val="left" w:pos="447"/>
                <w:tab w:val="left" w:pos="851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lang w:val="uk-UA"/>
              </w:rPr>
              <w:t>Одноразова допомога при народженні дитини. Допомога на дітей, які перебувають під опікою чи піклуванням</w:t>
            </w:r>
            <w:r w:rsidR="00A147A1">
              <w:rPr>
                <w:sz w:val="28"/>
                <w:lang w:val="uk-UA"/>
              </w:rPr>
              <w:t>.</w:t>
            </w:r>
          </w:p>
          <w:p w14:paraId="221D1E85" w14:textId="062D86FB" w:rsidR="00A147A1" w:rsidRPr="00593E34" w:rsidRDefault="005324C2" w:rsidP="003A3384">
            <w:pPr>
              <w:numPr>
                <w:ilvl w:val="0"/>
                <w:numId w:val="27"/>
              </w:numPr>
              <w:tabs>
                <w:tab w:val="left" w:pos="322"/>
                <w:tab w:val="left" w:pos="447"/>
                <w:tab w:val="left" w:pos="851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DA42C4">
              <w:rPr>
                <w:sz w:val="28"/>
                <w:szCs w:val="28"/>
                <w:lang w:val="uk-UA"/>
              </w:rPr>
              <w:t>Дії роботодавця при одержанні повідомлення про нещасний випадок. Складення актів проведення розслідування нещасного випадку за формами Н-5 та Н-</w:t>
            </w:r>
            <w:r w:rsidR="003A3384">
              <w:rPr>
                <w:sz w:val="28"/>
                <w:szCs w:val="28"/>
                <w:lang w:val="uk-UA"/>
              </w:rPr>
              <w:t>1</w:t>
            </w:r>
          </w:p>
          <w:p w14:paraId="522887F1" w14:textId="77777777" w:rsidR="00593E34" w:rsidRPr="000C6DDE" w:rsidRDefault="00593E34" w:rsidP="003A3384">
            <w:pPr>
              <w:numPr>
                <w:ilvl w:val="0"/>
                <w:numId w:val="27"/>
              </w:numPr>
              <w:tabs>
                <w:tab w:val="left" w:pos="322"/>
                <w:tab w:val="left" w:pos="447"/>
                <w:tab w:val="left" w:pos="851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42BAB">
              <w:rPr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542BAB">
              <w:rPr>
                <w:color w:val="000000"/>
                <w:sz w:val="28"/>
                <w:szCs w:val="28"/>
              </w:rPr>
              <w:t xml:space="preserve"> пакт про </w:t>
            </w:r>
            <w:proofErr w:type="spellStart"/>
            <w:r w:rsidRPr="00542BAB">
              <w:rPr>
                <w:color w:val="000000"/>
                <w:sz w:val="28"/>
                <w:szCs w:val="28"/>
              </w:rPr>
              <w:t>економічні</w:t>
            </w:r>
            <w:proofErr w:type="spellEnd"/>
            <w:r w:rsidRPr="00542BA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2BAB">
              <w:rPr>
                <w:color w:val="000000"/>
                <w:sz w:val="28"/>
                <w:szCs w:val="28"/>
              </w:rPr>
              <w:t>соціальні</w:t>
            </w:r>
            <w:proofErr w:type="spellEnd"/>
            <w:r w:rsidRPr="00542BA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42BAB">
              <w:rPr>
                <w:color w:val="000000"/>
                <w:sz w:val="28"/>
                <w:szCs w:val="28"/>
              </w:rPr>
              <w:t>культурні</w:t>
            </w:r>
            <w:proofErr w:type="spellEnd"/>
            <w:r w:rsidRPr="00542BAB">
              <w:rPr>
                <w:color w:val="000000"/>
                <w:sz w:val="28"/>
                <w:szCs w:val="28"/>
              </w:rPr>
              <w:t xml:space="preserve"> права</w:t>
            </w:r>
            <w:r w:rsidRPr="00542BAB">
              <w:rPr>
                <w:color w:val="000000"/>
                <w:sz w:val="28"/>
                <w:szCs w:val="28"/>
                <w:lang w:val="uk-UA"/>
              </w:rPr>
              <w:t xml:space="preserve"> та його дія на Україні.</w:t>
            </w:r>
          </w:p>
        </w:tc>
      </w:tr>
      <w:tr w:rsidR="00C8251F" w:rsidRPr="00816611" w14:paraId="6CF37199" w14:textId="77777777" w:rsidTr="003A3384">
        <w:trPr>
          <w:trHeight w:val="2331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50681" w14:textId="76F2F5DA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8076325" w14:textId="77777777" w:rsidR="00C8251F" w:rsidRDefault="00C8251F" w:rsidP="008355A8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E736BF1" w14:textId="211A851B" w:rsidR="00C8251F" w:rsidRDefault="005C7AB1" w:rsidP="008355A8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0CCCD" w14:textId="61CE9A57" w:rsidR="00C8251F" w:rsidRDefault="00C8251F" w:rsidP="003A3384">
            <w:pPr>
              <w:pStyle w:val="ad"/>
              <w:shd w:val="clear" w:color="auto" w:fill="auto"/>
              <w:tabs>
                <w:tab w:val="left" w:pos="447"/>
              </w:tabs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62BD9C8D" w14:textId="77777777" w:rsidR="00C8251F" w:rsidRDefault="00C8251F" w:rsidP="003A3384">
            <w:pPr>
              <w:pStyle w:val="ad"/>
              <w:shd w:val="clear" w:color="auto" w:fill="auto"/>
              <w:tabs>
                <w:tab w:val="left" w:pos="447"/>
              </w:tabs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F2BC363" w14:textId="3D28288D" w:rsidR="00C8251F" w:rsidRDefault="005C7AB1" w:rsidP="003A3384">
            <w:pPr>
              <w:tabs>
                <w:tab w:val="left" w:pos="447"/>
              </w:tabs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</w:tr>
      <w:tr w:rsidR="008A105C" w:rsidRPr="003C10F2" w14:paraId="568A70F3" w14:textId="77777777" w:rsidTr="003A3384">
        <w:trPr>
          <w:trHeight w:val="2775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9E31B" w14:textId="77777777" w:rsidR="008A105C" w:rsidRPr="00816611" w:rsidRDefault="00816611" w:rsidP="00A147A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 БІЛЕТ</w:t>
            </w:r>
            <w:r w:rsidR="008A105C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29</w:t>
            </w:r>
          </w:p>
          <w:p w14:paraId="5D6A6BA2" w14:textId="132F66E1" w:rsidR="00F01C3C" w:rsidRDefault="00F01C3C" w:rsidP="00A147A1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399A9358" w14:textId="77777777" w:rsidR="008A105C" w:rsidRPr="00A147A1" w:rsidRDefault="00486B7D" w:rsidP="00A147A1">
            <w:pPr>
              <w:pStyle w:val="ad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lang w:val="uk-UA"/>
              </w:rPr>
              <w:t>Допомога на дітей одиноким матерям. Запровадження соціальної допомоги малозабезпеченим сім’ям. Право та розмір допомоги малозабезпеченій сім’ї</w:t>
            </w:r>
            <w:r w:rsidR="00A147A1">
              <w:rPr>
                <w:sz w:val="28"/>
                <w:lang w:val="uk-UA"/>
              </w:rPr>
              <w:t>.</w:t>
            </w:r>
          </w:p>
          <w:p w14:paraId="7A136364" w14:textId="77777777" w:rsidR="00A147A1" w:rsidRPr="00C8251F" w:rsidRDefault="005324C2" w:rsidP="00A147A1">
            <w:pPr>
              <w:pStyle w:val="ad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255B9E">
              <w:rPr>
                <w:sz w:val="28"/>
                <w:lang w:val="uk-UA"/>
              </w:rPr>
              <w:t>Пенсійне забезпечення військовослужбовців. Пенсії у разі втрати годувальника</w:t>
            </w:r>
            <w:r w:rsidR="00593E34">
              <w:rPr>
                <w:sz w:val="28"/>
                <w:lang w:val="uk-UA"/>
              </w:rPr>
              <w:t>.</w:t>
            </w:r>
          </w:p>
          <w:p w14:paraId="54D8FE05" w14:textId="77777777" w:rsidR="00593E34" w:rsidRPr="00C8251F" w:rsidRDefault="00C8251F" w:rsidP="00C8251F">
            <w:pPr>
              <w:pStyle w:val="ad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ind w:left="318" w:right="317"/>
              <w:jc w:val="both"/>
              <w:rPr>
                <w:sz w:val="28"/>
                <w:szCs w:val="28"/>
                <w:lang w:val="uk-UA"/>
              </w:rPr>
            </w:pPr>
            <w:r w:rsidRPr="00542BAB">
              <w:rPr>
                <w:color w:val="000000"/>
                <w:sz w:val="28"/>
                <w:szCs w:val="28"/>
                <w:lang w:val="uk-UA"/>
              </w:rPr>
              <w:t xml:space="preserve">Соціальні права у Загальній декларації прав людини. </w:t>
            </w:r>
            <w:r w:rsidRPr="00542BAB">
              <w:rPr>
                <w:color w:val="000000"/>
                <w:sz w:val="28"/>
                <w:szCs w:val="28"/>
              </w:rPr>
              <w:t xml:space="preserve">Пакт про </w:t>
            </w:r>
            <w:proofErr w:type="spellStart"/>
            <w:r w:rsidRPr="00542BAB">
              <w:rPr>
                <w:color w:val="000000"/>
                <w:sz w:val="28"/>
                <w:szCs w:val="28"/>
              </w:rPr>
              <w:t>громадянські</w:t>
            </w:r>
            <w:proofErr w:type="spellEnd"/>
            <w:r w:rsidRPr="00542BA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42BAB">
              <w:rPr>
                <w:color w:val="000000"/>
                <w:sz w:val="28"/>
                <w:szCs w:val="28"/>
              </w:rPr>
              <w:t>політичні</w:t>
            </w:r>
            <w:proofErr w:type="spellEnd"/>
            <w:r w:rsidRPr="00542BAB">
              <w:rPr>
                <w:color w:val="000000"/>
                <w:sz w:val="28"/>
                <w:szCs w:val="28"/>
              </w:rPr>
              <w:t xml:space="preserve"> права</w:t>
            </w:r>
            <w:r w:rsidRPr="00542BAB">
              <w:rPr>
                <w:color w:val="000000"/>
                <w:sz w:val="28"/>
                <w:szCs w:val="28"/>
                <w:lang w:val="uk-UA"/>
              </w:rPr>
              <w:t xml:space="preserve"> 1966 р.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95E80D" w14:textId="77777777" w:rsidR="008A105C" w:rsidRPr="00816611" w:rsidRDefault="00816611" w:rsidP="003A3384">
            <w:pPr>
              <w:tabs>
                <w:tab w:val="left" w:pos="447"/>
              </w:tabs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БІЛЕТ</w:t>
            </w:r>
            <w:r w:rsidR="008A105C" w:rsidRPr="00816611"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№ 30</w:t>
            </w:r>
          </w:p>
          <w:p w14:paraId="48F3F338" w14:textId="1C8A92D8" w:rsidR="00F01C3C" w:rsidRDefault="00F01C3C" w:rsidP="003A3384">
            <w:pPr>
              <w:tabs>
                <w:tab w:val="left" w:pos="447"/>
              </w:tabs>
              <w:ind w:left="40"/>
              <w:jc w:val="center"/>
              <w:rPr>
                <w:sz w:val="28"/>
                <w:szCs w:val="28"/>
                <w:lang w:val="uk-UA"/>
              </w:rPr>
            </w:pPr>
          </w:p>
          <w:p w14:paraId="47B0F097" w14:textId="3255E0A3" w:rsidR="008A105C" w:rsidRDefault="00486B7D" w:rsidP="003A3384">
            <w:pPr>
              <w:numPr>
                <w:ilvl w:val="0"/>
                <w:numId w:val="29"/>
              </w:numPr>
              <w:tabs>
                <w:tab w:val="left" w:pos="447"/>
                <w:tab w:val="left" w:pos="567"/>
                <w:tab w:val="left" w:pos="851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B94E36">
              <w:rPr>
                <w:sz w:val="28"/>
                <w:szCs w:val="28"/>
                <w:lang w:val="uk-UA"/>
              </w:rPr>
              <w:t xml:space="preserve">Необхідність оцінки ризиків </w:t>
            </w:r>
            <w:proofErr w:type="spellStart"/>
            <w:r w:rsidRPr="00B94E36">
              <w:rPr>
                <w:sz w:val="28"/>
                <w:szCs w:val="28"/>
                <w:lang w:val="uk-UA"/>
              </w:rPr>
              <w:t>адвокасі</w:t>
            </w:r>
            <w:proofErr w:type="spellEnd"/>
            <w:r w:rsidRPr="00B94E36">
              <w:rPr>
                <w:sz w:val="28"/>
                <w:szCs w:val="28"/>
                <w:lang w:val="uk-UA"/>
              </w:rPr>
              <w:t xml:space="preserve">-кампанії. Створення коаліції при впровадженні </w:t>
            </w:r>
            <w:proofErr w:type="spellStart"/>
            <w:r w:rsidRPr="00B94E36">
              <w:rPr>
                <w:sz w:val="28"/>
                <w:szCs w:val="28"/>
                <w:lang w:val="uk-UA"/>
              </w:rPr>
              <w:t>адвокасі</w:t>
            </w:r>
            <w:proofErr w:type="spellEnd"/>
            <w:r w:rsidRPr="00B94E36">
              <w:rPr>
                <w:sz w:val="28"/>
                <w:szCs w:val="28"/>
                <w:lang w:val="uk-UA"/>
              </w:rPr>
              <w:t>-кампанії</w:t>
            </w:r>
            <w:r w:rsidR="00A147A1">
              <w:rPr>
                <w:sz w:val="28"/>
                <w:szCs w:val="28"/>
                <w:lang w:val="uk-UA"/>
              </w:rPr>
              <w:t>.</w:t>
            </w:r>
          </w:p>
          <w:p w14:paraId="2397AE06" w14:textId="77777777" w:rsidR="003A3384" w:rsidRDefault="003A3384" w:rsidP="003A3384">
            <w:pPr>
              <w:tabs>
                <w:tab w:val="left" w:pos="447"/>
                <w:tab w:val="left" w:pos="567"/>
                <w:tab w:val="left" w:pos="851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</w:p>
          <w:p w14:paraId="6A0AB82E" w14:textId="0CFBE9BC" w:rsidR="00A147A1" w:rsidRPr="003A3384" w:rsidRDefault="005324C2" w:rsidP="003A3384">
            <w:pPr>
              <w:numPr>
                <w:ilvl w:val="0"/>
                <w:numId w:val="29"/>
              </w:numPr>
              <w:tabs>
                <w:tab w:val="left" w:pos="447"/>
                <w:tab w:val="left" w:pos="567"/>
                <w:tab w:val="left" w:pos="851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255B9E">
              <w:rPr>
                <w:sz w:val="28"/>
                <w:lang w:val="uk-UA"/>
              </w:rPr>
              <w:t>Пенсійне забезпечення наукових працівників. Пенсії за особливі заслуги перед Україною.</w:t>
            </w:r>
          </w:p>
          <w:p w14:paraId="0DE991BC" w14:textId="77777777" w:rsidR="003A3384" w:rsidRDefault="003A3384" w:rsidP="003A3384">
            <w:pPr>
              <w:pStyle w:val="af3"/>
              <w:tabs>
                <w:tab w:val="left" w:pos="447"/>
              </w:tabs>
              <w:rPr>
                <w:sz w:val="28"/>
                <w:szCs w:val="28"/>
                <w:lang w:val="uk-UA"/>
              </w:rPr>
            </w:pPr>
          </w:p>
          <w:p w14:paraId="3848A90F" w14:textId="77777777" w:rsidR="00593E34" w:rsidRPr="000C6DDE" w:rsidRDefault="00C8251F" w:rsidP="003A3384">
            <w:pPr>
              <w:numPr>
                <w:ilvl w:val="0"/>
                <w:numId w:val="29"/>
              </w:numPr>
              <w:tabs>
                <w:tab w:val="left" w:pos="447"/>
                <w:tab w:val="left" w:pos="567"/>
                <w:tab w:val="left" w:pos="851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42BAB">
              <w:rPr>
                <w:color w:val="000000"/>
                <w:sz w:val="28"/>
                <w:szCs w:val="28"/>
              </w:rPr>
              <w:t>Поняття</w:t>
            </w:r>
            <w:proofErr w:type="spellEnd"/>
            <w:r w:rsidRPr="00542B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BAB">
              <w:rPr>
                <w:color w:val="000000"/>
                <w:sz w:val="28"/>
                <w:szCs w:val="28"/>
              </w:rPr>
              <w:t>міжнародних</w:t>
            </w:r>
            <w:proofErr w:type="spellEnd"/>
            <w:r w:rsidRPr="00542B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BAB">
              <w:rPr>
                <w:color w:val="000000"/>
                <w:sz w:val="28"/>
                <w:szCs w:val="28"/>
              </w:rPr>
              <w:t>стандартів</w:t>
            </w:r>
            <w:proofErr w:type="spellEnd"/>
            <w:r w:rsidRPr="00542BAB">
              <w:rPr>
                <w:color w:val="000000"/>
                <w:sz w:val="28"/>
                <w:szCs w:val="28"/>
                <w:lang w:val="uk-UA"/>
              </w:rPr>
              <w:t xml:space="preserve"> у галузі соціальних прав осіб</w:t>
            </w:r>
            <w:r w:rsidRPr="00542BAB">
              <w:rPr>
                <w:sz w:val="28"/>
                <w:szCs w:val="28"/>
                <w:lang w:val="uk-UA"/>
              </w:rPr>
              <w:t xml:space="preserve">. </w:t>
            </w:r>
            <w:r w:rsidRPr="00542BAB">
              <w:rPr>
                <w:color w:val="000000"/>
                <w:sz w:val="28"/>
                <w:szCs w:val="28"/>
              </w:rPr>
              <w:t xml:space="preserve">Система </w:t>
            </w:r>
            <w:proofErr w:type="spellStart"/>
            <w:r w:rsidRPr="00542BAB">
              <w:rPr>
                <w:color w:val="000000"/>
                <w:sz w:val="28"/>
                <w:szCs w:val="28"/>
              </w:rPr>
              <w:t>стандартизації</w:t>
            </w:r>
            <w:proofErr w:type="spellEnd"/>
            <w:r w:rsidRPr="00542B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BAB"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 w:rsidRPr="00542BAB">
              <w:rPr>
                <w:color w:val="000000"/>
                <w:sz w:val="28"/>
                <w:szCs w:val="28"/>
              </w:rPr>
              <w:t xml:space="preserve"> прав</w:t>
            </w:r>
            <w:r w:rsidRPr="00542BA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431B7" w:rsidRPr="003C10F2" w14:paraId="6CA58D0D" w14:textId="77777777" w:rsidTr="003A3384">
        <w:trPr>
          <w:trHeight w:val="2208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C0594" w14:textId="4E03D60B" w:rsidR="00E431B7" w:rsidRDefault="00E431B7" w:rsidP="00A147A1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60EB671" w14:textId="77777777" w:rsidR="00E431B7" w:rsidRDefault="00E431B7" w:rsidP="00A147A1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D79BEF3" w14:textId="3EDCE895" w:rsidR="00E431B7" w:rsidRDefault="00385EB8" w:rsidP="00A147A1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 Давиденко</w:t>
            </w:r>
            <w:r w:rsidR="003B4683">
              <w:rPr>
                <w:sz w:val="28"/>
                <w:szCs w:val="28"/>
                <w:lang w:val="uk-UA"/>
              </w:rPr>
              <w:tab/>
            </w:r>
            <w:r w:rsidR="00E431B7">
              <w:rPr>
                <w:sz w:val="28"/>
                <w:szCs w:val="28"/>
                <w:lang w:val="uk-UA"/>
              </w:rPr>
              <w:t xml:space="preserve"> _________________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F6F6E" w14:textId="0437470E" w:rsidR="00E431B7" w:rsidRDefault="00E431B7" w:rsidP="003A3384">
            <w:pPr>
              <w:pStyle w:val="ad"/>
              <w:shd w:val="clear" w:color="auto" w:fill="auto"/>
              <w:tabs>
                <w:tab w:val="left" w:pos="447"/>
              </w:tabs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982B23D" w14:textId="77777777" w:rsidR="00E431B7" w:rsidRDefault="00E431B7" w:rsidP="003A3384">
            <w:pPr>
              <w:pStyle w:val="ad"/>
              <w:shd w:val="clear" w:color="auto" w:fill="auto"/>
              <w:tabs>
                <w:tab w:val="left" w:pos="447"/>
              </w:tabs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25FCC1DA" w14:textId="00437652" w:rsidR="00E431B7" w:rsidRDefault="005C7AB1" w:rsidP="003A3384">
            <w:pPr>
              <w:tabs>
                <w:tab w:val="left" w:pos="447"/>
              </w:tabs>
              <w:ind w:left="40"/>
              <w:jc w:val="center"/>
              <w:rPr>
                <w:rStyle w:val="21"/>
                <w:b w:val="0"/>
                <w:bCs w:val="0"/>
                <w:color w:val="000000"/>
                <w:sz w:val="32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_В. Давиденко</w:t>
            </w:r>
          </w:p>
        </w:tc>
      </w:tr>
    </w:tbl>
    <w:p w14:paraId="26212928" w14:textId="77777777" w:rsidR="008A105C" w:rsidRPr="003C10F2" w:rsidRDefault="008A105C" w:rsidP="00A147A1">
      <w:pPr>
        <w:rPr>
          <w:sz w:val="28"/>
          <w:szCs w:val="28"/>
          <w:lang w:val="uk-UA"/>
        </w:rPr>
      </w:pPr>
    </w:p>
    <w:p w14:paraId="613499B4" w14:textId="77777777" w:rsidR="008A105C" w:rsidRPr="003C10F2" w:rsidRDefault="008A105C" w:rsidP="00A147A1">
      <w:pPr>
        <w:rPr>
          <w:sz w:val="28"/>
          <w:szCs w:val="28"/>
          <w:lang w:val="uk-UA"/>
        </w:rPr>
      </w:pPr>
    </w:p>
    <w:sectPr w:rsidR="008A105C" w:rsidRPr="003C10F2" w:rsidSect="00140401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851" w:right="851" w:bottom="567" w:left="851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84DE0" w14:textId="77777777" w:rsidR="00947809" w:rsidRDefault="00947809">
      <w:r>
        <w:separator/>
      </w:r>
    </w:p>
  </w:endnote>
  <w:endnote w:type="continuationSeparator" w:id="0">
    <w:p w14:paraId="6F3AA6E6" w14:textId="77777777" w:rsidR="00947809" w:rsidRDefault="0094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608" w:type="dxa"/>
      <w:tblInd w:w="1101" w:type="dxa"/>
      <w:tblLook w:val="04A0" w:firstRow="1" w:lastRow="0" w:firstColumn="1" w:lastColumn="0" w:noHBand="0" w:noVBand="1"/>
    </w:tblPr>
    <w:tblGrid>
      <w:gridCol w:w="6662"/>
      <w:gridCol w:w="6946"/>
    </w:tblGrid>
    <w:tr w:rsidR="00424FF2" w14:paraId="5BE8F6DE" w14:textId="77777777" w:rsidTr="00A147A1">
      <w:tc>
        <w:tcPr>
          <w:tcW w:w="6662" w:type="dxa"/>
          <w:tcBorders>
            <w:right w:val="single" w:sz="4" w:space="0" w:color="auto"/>
          </w:tcBorders>
          <w:shd w:val="clear" w:color="auto" w:fill="auto"/>
        </w:tcPr>
        <w:p w14:paraId="61EF09DB" w14:textId="77777777" w:rsidR="00424FF2" w:rsidRDefault="00424FF2" w:rsidP="00D84F66">
          <w:pPr>
            <w:pStyle w:val="a8"/>
            <w:ind w:left="1276"/>
          </w:pPr>
          <w:r w:rsidRPr="00E117E8">
            <w:rPr>
              <w:lang w:val="uk-UA"/>
            </w:rPr>
            <w:t>Затверджено на засіданні</w:t>
          </w:r>
        </w:p>
      </w:tc>
      <w:tc>
        <w:tcPr>
          <w:tcW w:w="6946" w:type="dxa"/>
          <w:tcBorders>
            <w:left w:val="single" w:sz="4" w:space="0" w:color="auto"/>
          </w:tcBorders>
          <w:shd w:val="clear" w:color="auto" w:fill="auto"/>
        </w:tcPr>
        <w:p w14:paraId="2A5A0E72" w14:textId="77777777" w:rsidR="00424FF2" w:rsidRDefault="00424FF2" w:rsidP="00D84F66">
          <w:pPr>
            <w:pStyle w:val="a8"/>
            <w:ind w:left="1302"/>
          </w:pPr>
          <w:r w:rsidRPr="00E117E8">
            <w:rPr>
              <w:lang w:val="uk-UA"/>
            </w:rPr>
            <w:t xml:space="preserve">Затверджено на засіданні </w:t>
          </w:r>
        </w:p>
      </w:tc>
    </w:tr>
    <w:tr w:rsidR="00424FF2" w14:paraId="152BF6F1" w14:textId="77777777" w:rsidTr="00A147A1">
      <w:tc>
        <w:tcPr>
          <w:tcW w:w="6662" w:type="dxa"/>
          <w:tcBorders>
            <w:right w:val="single" w:sz="4" w:space="0" w:color="auto"/>
          </w:tcBorders>
          <w:shd w:val="clear" w:color="auto" w:fill="auto"/>
        </w:tcPr>
        <w:p w14:paraId="1353791E" w14:textId="51A18EEA" w:rsidR="00424FF2" w:rsidRDefault="00424FF2" w:rsidP="00027EE2">
          <w:pPr>
            <w:pStyle w:val="a8"/>
            <w:ind w:left="1276"/>
          </w:pPr>
          <w:r w:rsidRPr="00E117E8">
            <w:rPr>
              <w:lang w:val="uk-UA"/>
            </w:rPr>
            <w:t xml:space="preserve">Протокол № </w:t>
          </w:r>
          <w:r w:rsidR="008569E1">
            <w:rPr>
              <w:lang w:val="uk-UA"/>
            </w:rPr>
            <w:t>2</w:t>
          </w:r>
          <w:r w:rsidRPr="00E117E8">
            <w:rPr>
              <w:lang w:val="uk-UA"/>
            </w:rPr>
            <w:t xml:space="preserve"> від </w:t>
          </w:r>
          <w:r w:rsidR="00CE5D21">
            <w:rPr>
              <w:lang w:val="uk-UA"/>
            </w:rPr>
            <w:t>0</w:t>
          </w:r>
          <w:r w:rsidR="008569E1">
            <w:rPr>
              <w:lang w:val="uk-UA"/>
            </w:rPr>
            <w:t>1</w:t>
          </w:r>
          <w:r w:rsidR="00FD061C">
            <w:rPr>
              <w:lang w:val="uk-UA"/>
            </w:rPr>
            <w:t>.0</w:t>
          </w:r>
          <w:r w:rsidR="000C6DDE">
            <w:rPr>
              <w:lang w:val="uk-UA"/>
            </w:rPr>
            <w:t>9</w:t>
          </w:r>
          <w:r w:rsidR="00FD061C">
            <w:rPr>
              <w:lang w:val="uk-UA"/>
            </w:rPr>
            <w:t>.</w:t>
          </w:r>
          <w:r w:rsidRPr="00E117E8">
            <w:rPr>
              <w:lang w:val="uk-UA"/>
            </w:rPr>
            <w:t>20</w:t>
          </w:r>
          <w:r w:rsidR="008569E1" w:rsidRPr="008569E1">
            <w:rPr>
              <w:lang w:val="uk-UA"/>
            </w:rPr>
            <w:t>23</w:t>
          </w:r>
        </w:p>
      </w:tc>
      <w:tc>
        <w:tcPr>
          <w:tcW w:w="6946" w:type="dxa"/>
          <w:tcBorders>
            <w:left w:val="single" w:sz="4" w:space="0" w:color="auto"/>
          </w:tcBorders>
          <w:shd w:val="clear" w:color="auto" w:fill="auto"/>
        </w:tcPr>
        <w:p w14:paraId="045A3EE8" w14:textId="15579CCA" w:rsidR="00424FF2" w:rsidRDefault="0031695E" w:rsidP="00027EE2">
          <w:pPr>
            <w:pStyle w:val="a8"/>
            <w:ind w:left="1302"/>
          </w:pPr>
          <w:r w:rsidRPr="00E117E8">
            <w:rPr>
              <w:lang w:val="uk-UA"/>
            </w:rPr>
            <w:t xml:space="preserve">Протокол № </w:t>
          </w:r>
          <w:r w:rsidR="008569E1" w:rsidRPr="008569E1">
            <w:rPr>
              <w:iCs/>
              <w:lang w:val="uk-UA"/>
            </w:rPr>
            <w:t>2</w:t>
          </w:r>
          <w:r w:rsidRPr="00E117E8">
            <w:rPr>
              <w:lang w:val="uk-UA"/>
            </w:rPr>
            <w:t xml:space="preserve"> від </w:t>
          </w:r>
          <w:r w:rsidR="00CE5D21">
            <w:rPr>
              <w:lang w:val="uk-UA"/>
            </w:rPr>
            <w:t>0</w:t>
          </w:r>
          <w:r w:rsidR="008569E1">
            <w:rPr>
              <w:lang w:val="uk-UA"/>
            </w:rPr>
            <w:t>1</w:t>
          </w:r>
          <w:r>
            <w:rPr>
              <w:lang w:val="uk-UA"/>
            </w:rPr>
            <w:t>.0</w:t>
          </w:r>
          <w:r w:rsidR="000C6DDE">
            <w:rPr>
              <w:lang w:val="uk-UA"/>
            </w:rPr>
            <w:t>9</w:t>
          </w:r>
          <w:r>
            <w:rPr>
              <w:lang w:val="uk-UA"/>
            </w:rPr>
            <w:t>.</w:t>
          </w:r>
          <w:r w:rsidRPr="00E117E8">
            <w:rPr>
              <w:lang w:val="uk-UA"/>
            </w:rPr>
            <w:t>20</w:t>
          </w:r>
          <w:r w:rsidR="008569E1">
            <w:rPr>
              <w:lang w:val="uk-UA"/>
            </w:rPr>
            <w:t>23</w:t>
          </w:r>
        </w:p>
      </w:tc>
    </w:tr>
  </w:tbl>
  <w:p w14:paraId="52AD38EB" w14:textId="77777777" w:rsidR="00424FF2" w:rsidRDefault="00424FF2" w:rsidP="00424F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68FD" w14:textId="77777777" w:rsidR="00947809" w:rsidRDefault="00947809">
      <w:r>
        <w:separator/>
      </w:r>
    </w:p>
  </w:footnote>
  <w:footnote w:type="continuationSeparator" w:id="0">
    <w:p w14:paraId="1251876C" w14:textId="77777777" w:rsidR="00947809" w:rsidRDefault="0094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376A2" w14:textId="77777777" w:rsidR="00711202" w:rsidRDefault="00711202" w:rsidP="00732A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CAF0D5" w14:textId="77777777"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638" w:type="dxa"/>
      <w:tblInd w:w="638" w:type="dxa"/>
      <w:tblLook w:val="04A0" w:firstRow="1" w:lastRow="0" w:firstColumn="1" w:lastColumn="0" w:noHBand="0" w:noVBand="1"/>
    </w:tblPr>
    <w:tblGrid>
      <w:gridCol w:w="7125"/>
      <w:gridCol w:w="7513"/>
    </w:tblGrid>
    <w:tr w:rsidR="006D377B" w:rsidRPr="00DC653C" w14:paraId="752264B6" w14:textId="77777777" w:rsidTr="00FD16F7">
      <w:tc>
        <w:tcPr>
          <w:tcW w:w="7125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C6BAD14" w14:textId="77777777" w:rsidR="0031695E" w:rsidRPr="0031695E" w:rsidRDefault="0031695E" w:rsidP="005D6663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</w:pPr>
          <w:r w:rsidRPr="00DC653C">
            <w:rPr>
              <w:rStyle w:val="21"/>
              <w:b w:val="0"/>
              <w:bCs w:val="0"/>
              <w:color w:val="000000"/>
              <w:sz w:val="20"/>
              <w:lang w:eastAsia="uk-UA"/>
            </w:rPr>
            <w:t xml:space="preserve">ВІННИЦЬКИЙ </w:t>
          </w:r>
          <w:r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ІНСТИТУТ</w:t>
          </w:r>
        </w:p>
        <w:p w14:paraId="69DB878B" w14:textId="77777777" w:rsidR="006D377B" w:rsidRPr="0031695E" w:rsidRDefault="0031695E" w:rsidP="005D6663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</w:pPr>
          <w:r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У</w:t>
          </w:r>
          <w:r>
            <w:rPr>
              <w:rStyle w:val="21"/>
              <w:b w:val="0"/>
              <w:bCs w:val="0"/>
              <w:color w:val="000000"/>
              <w:sz w:val="20"/>
              <w:lang w:eastAsia="uk-UA"/>
            </w:rPr>
            <w:t>н</w:t>
          </w:r>
          <w:r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і</w:t>
          </w:r>
          <w:proofErr w:type="spellStart"/>
          <w:r w:rsidRPr="00DC653C">
            <w:rPr>
              <w:rStyle w:val="21"/>
              <w:b w:val="0"/>
              <w:bCs w:val="0"/>
              <w:color w:val="000000"/>
              <w:sz w:val="20"/>
              <w:lang w:eastAsia="uk-UA"/>
            </w:rPr>
            <w:t>верситет</w:t>
          </w:r>
          <w:proofErr w:type="spellEnd"/>
          <w:r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у «УКРАЇНА»</w:t>
          </w:r>
        </w:p>
        <w:p w14:paraId="25EBD0F0" w14:textId="77777777" w:rsidR="006D377B" w:rsidRPr="00DC653C" w:rsidRDefault="006D377B" w:rsidP="005D6663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</w:pPr>
        </w:p>
        <w:p w14:paraId="62BB612D" w14:textId="77777777" w:rsidR="006D377B" w:rsidRPr="00FD16F7" w:rsidRDefault="006D377B" w:rsidP="005D6663">
          <w:pPr>
            <w:ind w:left="40"/>
            <w:jc w:val="center"/>
            <w:rPr>
              <w:rStyle w:val="21"/>
              <w:b w:val="0"/>
              <w:bCs w:val="0"/>
              <w:color w:val="000000"/>
              <w:sz w:val="22"/>
              <w:lang w:val="uk-UA" w:eastAsia="uk-UA"/>
            </w:rPr>
          </w:pPr>
          <w:r w:rsidRPr="00FD16F7">
            <w:rPr>
              <w:rStyle w:val="21"/>
              <w:b w:val="0"/>
              <w:bCs w:val="0"/>
              <w:color w:val="000000"/>
              <w:sz w:val="22"/>
              <w:lang w:val="uk-UA" w:eastAsia="uk-UA"/>
            </w:rPr>
            <w:t xml:space="preserve">Освітньо-кваліфікаційний рівець </w:t>
          </w:r>
          <w:r w:rsidR="00FD16F7">
            <w:rPr>
              <w:rStyle w:val="21"/>
              <w:b w:val="0"/>
              <w:bCs w:val="0"/>
              <w:color w:val="000000"/>
              <w:sz w:val="22"/>
              <w:lang w:val="uk-UA" w:eastAsia="uk-UA"/>
            </w:rPr>
            <w:t>м</w:t>
          </w:r>
          <w:r w:rsidR="00FD16F7" w:rsidRPr="00FD16F7">
            <w:rPr>
              <w:rStyle w:val="21"/>
              <w:b w:val="0"/>
              <w:bCs w:val="0"/>
              <w:color w:val="000000"/>
              <w:sz w:val="22"/>
              <w:lang w:val="uk-UA" w:eastAsia="uk-UA"/>
            </w:rPr>
            <w:t>агістр</w:t>
          </w:r>
        </w:p>
        <w:p w14:paraId="498BDAF5" w14:textId="77777777" w:rsidR="006D377B" w:rsidRPr="00DC653C" w:rsidRDefault="006D377B" w:rsidP="005D6663">
          <w:pPr>
            <w:ind w:left="40"/>
            <w:jc w:val="center"/>
            <w:rPr>
              <w:rStyle w:val="21"/>
              <w:b w:val="0"/>
              <w:bCs w:val="0"/>
              <w:i/>
              <w:color w:val="000000"/>
              <w:sz w:val="20"/>
              <w:szCs w:val="22"/>
              <w:lang w:val="uk-UA" w:eastAsia="uk-UA"/>
            </w:rPr>
          </w:pPr>
        </w:p>
        <w:p w14:paraId="155BBA27" w14:textId="4351040A" w:rsidR="006D377B" w:rsidRPr="0031695E" w:rsidRDefault="0031695E" w:rsidP="005D6663">
          <w:pPr>
            <w:ind w:left="40"/>
            <w:jc w:val="center"/>
            <w:rPr>
              <w:i/>
              <w:sz w:val="14"/>
              <w:szCs w:val="22"/>
              <w:lang w:val="uk-UA"/>
            </w:rPr>
          </w:pPr>
          <w:r w:rsidRPr="0031695E">
            <w:rPr>
              <w:sz w:val="20"/>
              <w:szCs w:val="28"/>
              <w:lang w:val="uk-UA"/>
            </w:rPr>
            <w:t xml:space="preserve">Галузь знань: </w:t>
          </w:r>
          <w:r w:rsidR="00A9588C">
            <w:rPr>
              <w:sz w:val="20"/>
              <w:szCs w:val="28"/>
              <w:lang w:val="uk-UA"/>
            </w:rPr>
            <w:t>23 Соціальна робота</w:t>
          </w:r>
        </w:p>
        <w:p w14:paraId="7B013924" w14:textId="2A6D2D3D" w:rsidR="00FD061C" w:rsidRPr="00DC653C" w:rsidRDefault="006D377B" w:rsidP="005D6663">
          <w:pPr>
            <w:ind w:left="40"/>
            <w:jc w:val="center"/>
            <w:rPr>
              <w:sz w:val="20"/>
              <w:lang w:val="uk-UA"/>
            </w:rPr>
          </w:pPr>
          <w:r w:rsidRPr="00DC653C">
            <w:rPr>
              <w:sz w:val="20"/>
              <w:lang w:val="uk-UA"/>
            </w:rPr>
            <w:t>Спеціальність</w:t>
          </w:r>
          <w:r w:rsidR="0031695E">
            <w:rPr>
              <w:sz w:val="20"/>
              <w:lang w:val="uk-UA"/>
            </w:rPr>
            <w:t xml:space="preserve"> </w:t>
          </w:r>
          <w:r w:rsidR="00A9588C">
            <w:rPr>
              <w:sz w:val="20"/>
              <w:lang w:val="uk-UA"/>
            </w:rPr>
            <w:t>231 Соціальне забезпечення</w:t>
          </w:r>
        </w:p>
        <w:p w14:paraId="78FA0526" w14:textId="77777777" w:rsidR="006D377B" w:rsidRPr="00DC653C" w:rsidRDefault="006D377B" w:rsidP="003B4683">
          <w:pPr>
            <w:pStyle w:val="a6"/>
            <w:ind w:left="40" w:right="360"/>
            <w:jc w:val="center"/>
            <w:rPr>
              <w:lang w:val="uk-UA"/>
            </w:rPr>
          </w:pPr>
          <w:proofErr w:type="spellStart"/>
          <w:r w:rsidRPr="00FD16F7">
            <w:rPr>
              <w:rStyle w:val="21"/>
              <w:b w:val="0"/>
              <w:bCs w:val="0"/>
              <w:color w:val="000000"/>
              <w:sz w:val="22"/>
              <w:lang w:eastAsia="uk-UA"/>
            </w:rPr>
            <w:t>Навчальна</w:t>
          </w:r>
          <w:proofErr w:type="spellEnd"/>
          <w:r w:rsidRPr="00FD16F7">
            <w:rPr>
              <w:rStyle w:val="21"/>
              <w:b w:val="0"/>
              <w:bCs w:val="0"/>
              <w:color w:val="000000"/>
              <w:sz w:val="22"/>
              <w:lang w:eastAsia="uk-UA"/>
            </w:rPr>
            <w:t xml:space="preserve"> </w:t>
          </w:r>
          <w:proofErr w:type="spellStart"/>
          <w:r w:rsidRPr="00FD16F7">
            <w:rPr>
              <w:rStyle w:val="21"/>
              <w:b w:val="0"/>
              <w:bCs w:val="0"/>
              <w:color w:val="000000"/>
              <w:sz w:val="22"/>
              <w:lang w:eastAsia="uk-UA"/>
            </w:rPr>
            <w:t>дисципліна</w:t>
          </w:r>
          <w:proofErr w:type="spellEnd"/>
          <w:r w:rsidRPr="00FD16F7">
            <w:rPr>
              <w:rStyle w:val="21"/>
              <w:b w:val="0"/>
              <w:bCs w:val="0"/>
              <w:color w:val="000000"/>
              <w:sz w:val="22"/>
              <w:lang w:eastAsia="uk-UA"/>
            </w:rPr>
            <w:t xml:space="preserve"> «</w:t>
          </w:r>
          <w:r w:rsidR="003B4683" w:rsidRPr="00FD16F7">
            <w:rPr>
              <w:rStyle w:val="21"/>
              <w:b w:val="0"/>
              <w:bCs w:val="0"/>
              <w:color w:val="000000"/>
              <w:sz w:val="22"/>
              <w:lang w:val="uk-UA" w:eastAsia="uk-UA"/>
            </w:rPr>
            <w:t xml:space="preserve">Соціально-правовий захист та </w:t>
          </w:r>
          <w:proofErr w:type="spellStart"/>
          <w:r w:rsidR="003B4683" w:rsidRPr="00FD16F7">
            <w:rPr>
              <w:rStyle w:val="21"/>
              <w:b w:val="0"/>
              <w:bCs w:val="0"/>
              <w:color w:val="000000"/>
              <w:sz w:val="22"/>
              <w:lang w:val="uk-UA" w:eastAsia="uk-UA"/>
            </w:rPr>
            <w:t>адвокація</w:t>
          </w:r>
          <w:proofErr w:type="spellEnd"/>
          <w:r w:rsidRPr="00FD16F7">
            <w:rPr>
              <w:rStyle w:val="21"/>
              <w:b w:val="0"/>
              <w:bCs w:val="0"/>
              <w:color w:val="000000"/>
              <w:sz w:val="22"/>
              <w:lang w:val="uk-UA" w:eastAsia="uk-UA"/>
            </w:rPr>
            <w:t>»</w:t>
          </w:r>
        </w:p>
      </w:tc>
      <w:tc>
        <w:tcPr>
          <w:tcW w:w="7513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AA47260" w14:textId="77777777" w:rsidR="0031695E" w:rsidRDefault="0031695E" w:rsidP="0031695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</w:pPr>
          <w:r w:rsidRPr="0031695E"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 xml:space="preserve">ВІННИЦЬКИЙ </w:t>
          </w:r>
          <w:r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ІНСТИТУТ</w:t>
          </w:r>
          <w:r w:rsidRPr="0031695E"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 xml:space="preserve"> </w:t>
          </w:r>
        </w:p>
        <w:p w14:paraId="01C49230" w14:textId="77777777" w:rsidR="0031695E" w:rsidRPr="0031695E" w:rsidRDefault="0031695E" w:rsidP="0031695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</w:pPr>
          <w:r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У</w:t>
          </w:r>
          <w:r w:rsidRPr="0031695E"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н</w:t>
          </w:r>
          <w:r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і</w:t>
          </w:r>
          <w:r w:rsidRPr="0031695E"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верситет</w:t>
          </w:r>
          <w:r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  <w:t>у «УКРАЇНА»</w:t>
          </w:r>
        </w:p>
        <w:p w14:paraId="6D28EF96" w14:textId="77777777" w:rsidR="0031695E" w:rsidRPr="00DC653C" w:rsidRDefault="0031695E" w:rsidP="0031695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lang w:val="uk-UA" w:eastAsia="uk-UA"/>
            </w:rPr>
          </w:pPr>
        </w:p>
        <w:p w14:paraId="567C3784" w14:textId="77777777" w:rsidR="0031695E" w:rsidRPr="00FD16F7" w:rsidRDefault="0031695E" w:rsidP="0031695E">
          <w:pPr>
            <w:ind w:left="40"/>
            <w:jc w:val="center"/>
            <w:rPr>
              <w:rStyle w:val="21"/>
              <w:b w:val="0"/>
              <w:bCs w:val="0"/>
              <w:color w:val="000000"/>
              <w:sz w:val="22"/>
              <w:lang w:val="uk-UA" w:eastAsia="uk-UA"/>
            </w:rPr>
          </w:pPr>
          <w:r w:rsidRPr="00FD16F7">
            <w:rPr>
              <w:rStyle w:val="21"/>
              <w:b w:val="0"/>
              <w:bCs w:val="0"/>
              <w:color w:val="000000"/>
              <w:sz w:val="22"/>
              <w:lang w:val="uk-UA" w:eastAsia="uk-UA"/>
            </w:rPr>
            <w:t xml:space="preserve">Освітньо-кваліфікаційний рівець молодший </w:t>
          </w:r>
          <w:r w:rsidR="00FD16F7" w:rsidRPr="00FD16F7">
            <w:rPr>
              <w:rStyle w:val="21"/>
              <w:b w:val="0"/>
              <w:bCs w:val="0"/>
              <w:color w:val="000000"/>
              <w:sz w:val="22"/>
              <w:lang w:val="uk-UA" w:eastAsia="uk-UA"/>
            </w:rPr>
            <w:t>магіст</w:t>
          </w:r>
          <w:r w:rsidR="00FD16F7">
            <w:rPr>
              <w:rStyle w:val="21"/>
              <w:b w:val="0"/>
              <w:bCs w:val="0"/>
              <w:color w:val="000000"/>
              <w:sz w:val="22"/>
              <w:lang w:val="uk-UA" w:eastAsia="uk-UA"/>
            </w:rPr>
            <w:t>р</w:t>
          </w:r>
        </w:p>
        <w:p w14:paraId="766AB49E" w14:textId="77777777" w:rsidR="0031695E" w:rsidRPr="00FD16F7" w:rsidRDefault="0031695E" w:rsidP="0031695E">
          <w:pPr>
            <w:ind w:left="40"/>
            <w:jc w:val="center"/>
            <w:rPr>
              <w:rStyle w:val="21"/>
              <w:b w:val="0"/>
              <w:bCs w:val="0"/>
              <w:i/>
              <w:color w:val="000000"/>
              <w:sz w:val="22"/>
              <w:szCs w:val="22"/>
              <w:lang w:val="uk-UA" w:eastAsia="uk-UA"/>
            </w:rPr>
          </w:pPr>
        </w:p>
        <w:p w14:paraId="2CC10802" w14:textId="77777777" w:rsidR="00A9588C" w:rsidRPr="0031695E" w:rsidRDefault="00A9588C" w:rsidP="00A9588C">
          <w:pPr>
            <w:ind w:left="40"/>
            <w:jc w:val="center"/>
            <w:rPr>
              <w:i/>
              <w:sz w:val="14"/>
              <w:szCs w:val="22"/>
              <w:lang w:val="uk-UA"/>
            </w:rPr>
          </w:pPr>
          <w:r w:rsidRPr="0031695E">
            <w:rPr>
              <w:sz w:val="20"/>
              <w:szCs w:val="28"/>
              <w:lang w:val="uk-UA"/>
            </w:rPr>
            <w:t xml:space="preserve">Галузь знань: </w:t>
          </w:r>
          <w:r>
            <w:rPr>
              <w:sz w:val="20"/>
              <w:szCs w:val="28"/>
              <w:lang w:val="uk-UA"/>
            </w:rPr>
            <w:t>23 Соціальна робота</w:t>
          </w:r>
        </w:p>
        <w:p w14:paraId="7338107D" w14:textId="045D0042" w:rsidR="0031695E" w:rsidRPr="00DC653C" w:rsidRDefault="00A9588C" w:rsidP="00A9588C">
          <w:pPr>
            <w:ind w:left="40"/>
            <w:jc w:val="center"/>
            <w:rPr>
              <w:sz w:val="20"/>
              <w:lang w:val="uk-UA"/>
            </w:rPr>
          </w:pPr>
          <w:r w:rsidRPr="00DC653C">
            <w:rPr>
              <w:sz w:val="20"/>
              <w:lang w:val="uk-UA"/>
            </w:rPr>
            <w:t>Спеціальність</w:t>
          </w:r>
          <w:r>
            <w:rPr>
              <w:sz w:val="20"/>
              <w:lang w:val="uk-UA"/>
            </w:rPr>
            <w:t xml:space="preserve"> 231 Соціальне забезпечення</w:t>
          </w:r>
        </w:p>
        <w:p w14:paraId="48DD841F" w14:textId="77777777" w:rsidR="006D377B" w:rsidRPr="00DC653C" w:rsidRDefault="0031695E" w:rsidP="00FD16F7">
          <w:pPr>
            <w:pStyle w:val="a6"/>
            <w:tabs>
              <w:tab w:val="left" w:pos="6730"/>
            </w:tabs>
            <w:ind w:right="34"/>
            <w:jc w:val="center"/>
            <w:rPr>
              <w:lang w:val="uk-UA"/>
            </w:rPr>
          </w:pPr>
          <w:proofErr w:type="spellStart"/>
          <w:r w:rsidRPr="00FD16F7">
            <w:rPr>
              <w:rStyle w:val="21"/>
              <w:b w:val="0"/>
              <w:bCs w:val="0"/>
              <w:color w:val="000000"/>
              <w:sz w:val="22"/>
              <w:lang w:eastAsia="uk-UA"/>
            </w:rPr>
            <w:t>Навчальна</w:t>
          </w:r>
          <w:proofErr w:type="spellEnd"/>
          <w:r w:rsidRPr="00FD16F7">
            <w:rPr>
              <w:rStyle w:val="21"/>
              <w:b w:val="0"/>
              <w:bCs w:val="0"/>
              <w:color w:val="000000"/>
              <w:sz w:val="22"/>
              <w:lang w:eastAsia="uk-UA"/>
            </w:rPr>
            <w:t xml:space="preserve"> </w:t>
          </w:r>
          <w:proofErr w:type="spellStart"/>
          <w:r w:rsidRPr="00FD16F7">
            <w:rPr>
              <w:rStyle w:val="21"/>
              <w:b w:val="0"/>
              <w:bCs w:val="0"/>
              <w:color w:val="000000"/>
              <w:sz w:val="22"/>
              <w:lang w:eastAsia="uk-UA"/>
            </w:rPr>
            <w:t>дисципліна</w:t>
          </w:r>
          <w:proofErr w:type="spellEnd"/>
          <w:r w:rsidRPr="00FD16F7">
            <w:rPr>
              <w:rStyle w:val="21"/>
              <w:b w:val="0"/>
              <w:bCs w:val="0"/>
              <w:color w:val="000000"/>
              <w:sz w:val="22"/>
              <w:lang w:eastAsia="uk-UA"/>
            </w:rPr>
            <w:t xml:space="preserve"> </w:t>
          </w:r>
          <w:r w:rsidR="00833FC6" w:rsidRPr="00FD16F7">
            <w:rPr>
              <w:rStyle w:val="21"/>
              <w:b w:val="0"/>
              <w:bCs w:val="0"/>
              <w:color w:val="000000"/>
              <w:sz w:val="22"/>
              <w:lang w:eastAsia="uk-UA"/>
            </w:rPr>
            <w:t>«</w:t>
          </w:r>
          <w:r w:rsidR="003B4683" w:rsidRPr="00FD16F7">
            <w:rPr>
              <w:rStyle w:val="21"/>
              <w:b w:val="0"/>
              <w:bCs w:val="0"/>
              <w:color w:val="000000"/>
              <w:sz w:val="22"/>
              <w:lang w:val="uk-UA" w:eastAsia="uk-UA"/>
            </w:rPr>
            <w:t xml:space="preserve">Соціально-правовий захист та </w:t>
          </w:r>
          <w:proofErr w:type="spellStart"/>
          <w:r w:rsidR="003B4683" w:rsidRPr="00FD16F7">
            <w:rPr>
              <w:rStyle w:val="21"/>
              <w:b w:val="0"/>
              <w:bCs w:val="0"/>
              <w:color w:val="000000"/>
              <w:sz w:val="22"/>
              <w:lang w:val="uk-UA" w:eastAsia="uk-UA"/>
            </w:rPr>
            <w:t>адвокація</w:t>
          </w:r>
          <w:proofErr w:type="spellEnd"/>
          <w:r w:rsidR="00833FC6" w:rsidRPr="00FD16F7">
            <w:rPr>
              <w:rStyle w:val="21"/>
              <w:b w:val="0"/>
              <w:bCs w:val="0"/>
              <w:color w:val="000000"/>
              <w:sz w:val="22"/>
              <w:lang w:val="uk-UA" w:eastAsia="uk-UA"/>
            </w:rPr>
            <w:t>»</w:t>
          </w:r>
        </w:p>
      </w:tc>
    </w:tr>
  </w:tbl>
  <w:p w14:paraId="437E96F3" w14:textId="77777777" w:rsidR="006D377B" w:rsidRDefault="006D377B" w:rsidP="0094031E">
    <w:pPr>
      <w:pStyle w:val="a6"/>
      <w:ind w:right="360"/>
      <w:jc w:val="center"/>
      <w:rPr>
        <w:lang w:val="uk-UA"/>
      </w:rPr>
    </w:pPr>
  </w:p>
  <w:p w14:paraId="6A71B36E" w14:textId="77777777" w:rsidR="00140401" w:rsidRPr="006D377B" w:rsidRDefault="00140401" w:rsidP="0094031E">
    <w:pPr>
      <w:pStyle w:val="a6"/>
      <w:ind w:right="36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BA0B8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12D4368"/>
    <w:multiLevelType w:val="hybridMultilevel"/>
    <w:tmpl w:val="7F8CACAE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079E76BB"/>
    <w:multiLevelType w:val="hybridMultilevel"/>
    <w:tmpl w:val="91500C28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0AD966C8"/>
    <w:multiLevelType w:val="hybridMultilevel"/>
    <w:tmpl w:val="B56456F0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0C292CF3"/>
    <w:multiLevelType w:val="hybridMultilevel"/>
    <w:tmpl w:val="3C42375A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 w15:restartNumberingAfterBreak="0">
    <w:nsid w:val="0C9F5C6C"/>
    <w:multiLevelType w:val="hybridMultilevel"/>
    <w:tmpl w:val="DDE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86B76"/>
    <w:multiLevelType w:val="hybridMultilevel"/>
    <w:tmpl w:val="D92874A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13457D80"/>
    <w:multiLevelType w:val="hybridMultilevel"/>
    <w:tmpl w:val="B966FAD0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 w15:restartNumberingAfterBreak="0">
    <w:nsid w:val="168638FA"/>
    <w:multiLevelType w:val="hybridMultilevel"/>
    <w:tmpl w:val="FB8E08E0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16B1387C"/>
    <w:multiLevelType w:val="hybridMultilevel"/>
    <w:tmpl w:val="789C9EC8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16BE24FB"/>
    <w:multiLevelType w:val="hybridMultilevel"/>
    <w:tmpl w:val="B99AFF8C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1AC119B1"/>
    <w:multiLevelType w:val="hybridMultilevel"/>
    <w:tmpl w:val="A6B63910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 w15:restartNumberingAfterBreak="0">
    <w:nsid w:val="202D03FC"/>
    <w:multiLevelType w:val="hybridMultilevel"/>
    <w:tmpl w:val="01D81A4E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 w15:restartNumberingAfterBreak="0">
    <w:nsid w:val="235A7113"/>
    <w:multiLevelType w:val="hybridMultilevel"/>
    <w:tmpl w:val="7856D9C2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 w15:restartNumberingAfterBreak="0">
    <w:nsid w:val="27385882"/>
    <w:multiLevelType w:val="hybridMultilevel"/>
    <w:tmpl w:val="70B446A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 w15:restartNumberingAfterBreak="0">
    <w:nsid w:val="2DDB75EC"/>
    <w:multiLevelType w:val="hybridMultilevel"/>
    <w:tmpl w:val="4FACF6FE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6" w15:restartNumberingAfterBreak="0">
    <w:nsid w:val="328C66E7"/>
    <w:multiLevelType w:val="hybridMultilevel"/>
    <w:tmpl w:val="053ACEB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3A0755B9"/>
    <w:multiLevelType w:val="hybridMultilevel"/>
    <w:tmpl w:val="D3C01442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 w15:restartNumberingAfterBreak="0">
    <w:nsid w:val="3A371494"/>
    <w:multiLevelType w:val="hybridMultilevel"/>
    <w:tmpl w:val="419C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04684"/>
    <w:multiLevelType w:val="hybridMultilevel"/>
    <w:tmpl w:val="0582A42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0" w15:restartNumberingAfterBreak="0">
    <w:nsid w:val="4223761A"/>
    <w:multiLevelType w:val="hybridMultilevel"/>
    <w:tmpl w:val="0DE44D42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1" w15:restartNumberingAfterBreak="0">
    <w:nsid w:val="4EB94639"/>
    <w:multiLevelType w:val="hybridMultilevel"/>
    <w:tmpl w:val="7B10B12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2" w15:restartNumberingAfterBreak="0">
    <w:nsid w:val="598D4394"/>
    <w:multiLevelType w:val="multilevel"/>
    <w:tmpl w:val="82DA7E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5F94785F"/>
    <w:multiLevelType w:val="hybridMultilevel"/>
    <w:tmpl w:val="29529798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603642B1"/>
    <w:multiLevelType w:val="hybridMultilevel"/>
    <w:tmpl w:val="6EFEA2CC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5" w15:restartNumberingAfterBreak="0">
    <w:nsid w:val="6A242795"/>
    <w:multiLevelType w:val="hybridMultilevel"/>
    <w:tmpl w:val="7916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27F0E"/>
    <w:multiLevelType w:val="hybridMultilevel"/>
    <w:tmpl w:val="0C348162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 w15:restartNumberingAfterBreak="0">
    <w:nsid w:val="7648047F"/>
    <w:multiLevelType w:val="hybridMultilevel"/>
    <w:tmpl w:val="3CE81CC0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8" w15:restartNumberingAfterBreak="0">
    <w:nsid w:val="7BA246BE"/>
    <w:multiLevelType w:val="hybridMultilevel"/>
    <w:tmpl w:val="3364122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7C0A5DFB"/>
    <w:multiLevelType w:val="hybridMultilevel"/>
    <w:tmpl w:val="787A5B02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24"/>
  </w:num>
  <w:num w:numId="11">
    <w:abstractNumId w:val="11"/>
  </w:num>
  <w:num w:numId="12">
    <w:abstractNumId w:val="27"/>
  </w:num>
  <w:num w:numId="13">
    <w:abstractNumId w:val="14"/>
  </w:num>
  <w:num w:numId="14">
    <w:abstractNumId w:val="4"/>
  </w:num>
  <w:num w:numId="15">
    <w:abstractNumId w:val="28"/>
  </w:num>
  <w:num w:numId="16">
    <w:abstractNumId w:val="15"/>
  </w:num>
  <w:num w:numId="17">
    <w:abstractNumId w:val="19"/>
  </w:num>
  <w:num w:numId="18">
    <w:abstractNumId w:val="3"/>
  </w:num>
  <w:num w:numId="19">
    <w:abstractNumId w:val="26"/>
  </w:num>
  <w:num w:numId="20">
    <w:abstractNumId w:val="12"/>
  </w:num>
  <w:num w:numId="21">
    <w:abstractNumId w:val="9"/>
  </w:num>
  <w:num w:numId="22">
    <w:abstractNumId w:val="29"/>
  </w:num>
  <w:num w:numId="23">
    <w:abstractNumId w:val="17"/>
  </w:num>
  <w:num w:numId="24">
    <w:abstractNumId w:val="23"/>
  </w:num>
  <w:num w:numId="25">
    <w:abstractNumId w:val="21"/>
  </w:num>
  <w:num w:numId="26">
    <w:abstractNumId w:val="7"/>
  </w:num>
  <w:num w:numId="27">
    <w:abstractNumId w:val="25"/>
  </w:num>
  <w:num w:numId="28">
    <w:abstractNumId w:val="16"/>
  </w:num>
  <w:num w:numId="29">
    <w:abstractNumId w:val="5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BB"/>
    <w:rsid w:val="00000872"/>
    <w:rsid w:val="000077F8"/>
    <w:rsid w:val="000179FC"/>
    <w:rsid w:val="00025136"/>
    <w:rsid w:val="00025E68"/>
    <w:rsid w:val="00027EE2"/>
    <w:rsid w:val="0004655B"/>
    <w:rsid w:val="00047FA7"/>
    <w:rsid w:val="00075F5E"/>
    <w:rsid w:val="0009408C"/>
    <w:rsid w:val="000968A3"/>
    <w:rsid w:val="000A3E4D"/>
    <w:rsid w:val="000A41EA"/>
    <w:rsid w:val="000C6DDE"/>
    <w:rsid w:val="000E54C9"/>
    <w:rsid w:val="000F7FCB"/>
    <w:rsid w:val="00103232"/>
    <w:rsid w:val="00122E29"/>
    <w:rsid w:val="0012547C"/>
    <w:rsid w:val="00133230"/>
    <w:rsid w:val="00133DE1"/>
    <w:rsid w:val="00137065"/>
    <w:rsid w:val="00140401"/>
    <w:rsid w:val="00140BF9"/>
    <w:rsid w:val="00150B81"/>
    <w:rsid w:val="00160140"/>
    <w:rsid w:val="00161BCA"/>
    <w:rsid w:val="00172CA2"/>
    <w:rsid w:val="00190200"/>
    <w:rsid w:val="00196860"/>
    <w:rsid w:val="001A377A"/>
    <w:rsid w:val="001C29A4"/>
    <w:rsid w:val="001C7AA4"/>
    <w:rsid w:val="001D044B"/>
    <w:rsid w:val="001F2694"/>
    <w:rsid w:val="001F6AB6"/>
    <w:rsid w:val="00200E63"/>
    <w:rsid w:val="00201678"/>
    <w:rsid w:val="00202615"/>
    <w:rsid w:val="0021460F"/>
    <w:rsid w:val="00214895"/>
    <w:rsid w:val="00217391"/>
    <w:rsid w:val="002309C6"/>
    <w:rsid w:val="00233A31"/>
    <w:rsid w:val="00235AA9"/>
    <w:rsid w:val="0025430C"/>
    <w:rsid w:val="00256790"/>
    <w:rsid w:val="00281DDD"/>
    <w:rsid w:val="002900A0"/>
    <w:rsid w:val="002910FB"/>
    <w:rsid w:val="002B52A3"/>
    <w:rsid w:val="002C7E6D"/>
    <w:rsid w:val="002E5F60"/>
    <w:rsid w:val="002F0F5B"/>
    <w:rsid w:val="002F5821"/>
    <w:rsid w:val="002F6494"/>
    <w:rsid w:val="00302D60"/>
    <w:rsid w:val="0030502B"/>
    <w:rsid w:val="003110C7"/>
    <w:rsid w:val="0031695E"/>
    <w:rsid w:val="00323B1A"/>
    <w:rsid w:val="0033476B"/>
    <w:rsid w:val="0034428F"/>
    <w:rsid w:val="003554EE"/>
    <w:rsid w:val="00356D2E"/>
    <w:rsid w:val="003629E5"/>
    <w:rsid w:val="00365676"/>
    <w:rsid w:val="00381E85"/>
    <w:rsid w:val="00385EB8"/>
    <w:rsid w:val="003A3384"/>
    <w:rsid w:val="003B19E8"/>
    <w:rsid w:val="003B4683"/>
    <w:rsid w:val="003C10F2"/>
    <w:rsid w:val="003C4244"/>
    <w:rsid w:val="003D5916"/>
    <w:rsid w:val="003E44B5"/>
    <w:rsid w:val="003F0551"/>
    <w:rsid w:val="004104D7"/>
    <w:rsid w:val="00424FF2"/>
    <w:rsid w:val="00425F11"/>
    <w:rsid w:val="00444FB6"/>
    <w:rsid w:val="0044689B"/>
    <w:rsid w:val="00452AEF"/>
    <w:rsid w:val="00486B7D"/>
    <w:rsid w:val="004902EB"/>
    <w:rsid w:val="004A4770"/>
    <w:rsid w:val="004C331D"/>
    <w:rsid w:val="004D7AA6"/>
    <w:rsid w:val="004F1301"/>
    <w:rsid w:val="004F18CF"/>
    <w:rsid w:val="00502E7A"/>
    <w:rsid w:val="00522454"/>
    <w:rsid w:val="00526C2C"/>
    <w:rsid w:val="005324C2"/>
    <w:rsid w:val="00537D6C"/>
    <w:rsid w:val="00562397"/>
    <w:rsid w:val="0057038F"/>
    <w:rsid w:val="0057044C"/>
    <w:rsid w:val="00580869"/>
    <w:rsid w:val="00585C7B"/>
    <w:rsid w:val="00593E34"/>
    <w:rsid w:val="005C7AB1"/>
    <w:rsid w:val="005D1C11"/>
    <w:rsid w:val="005D4872"/>
    <w:rsid w:val="005D6663"/>
    <w:rsid w:val="005E1A53"/>
    <w:rsid w:val="005E69A7"/>
    <w:rsid w:val="005F1E62"/>
    <w:rsid w:val="00607C23"/>
    <w:rsid w:val="00626E96"/>
    <w:rsid w:val="00626FBC"/>
    <w:rsid w:val="00630A63"/>
    <w:rsid w:val="00634030"/>
    <w:rsid w:val="00651F7B"/>
    <w:rsid w:val="0065345B"/>
    <w:rsid w:val="00665B77"/>
    <w:rsid w:val="0068158F"/>
    <w:rsid w:val="0069069C"/>
    <w:rsid w:val="006A1470"/>
    <w:rsid w:val="006A7061"/>
    <w:rsid w:val="006B5784"/>
    <w:rsid w:val="006D377B"/>
    <w:rsid w:val="006E3003"/>
    <w:rsid w:val="006E4F39"/>
    <w:rsid w:val="006E70B6"/>
    <w:rsid w:val="00701EE6"/>
    <w:rsid w:val="00711202"/>
    <w:rsid w:val="00716D6A"/>
    <w:rsid w:val="00732A40"/>
    <w:rsid w:val="00746A02"/>
    <w:rsid w:val="00746FF8"/>
    <w:rsid w:val="00756EFB"/>
    <w:rsid w:val="007827CE"/>
    <w:rsid w:val="00782DE2"/>
    <w:rsid w:val="007B3DFD"/>
    <w:rsid w:val="007D2D2D"/>
    <w:rsid w:val="00800876"/>
    <w:rsid w:val="00816611"/>
    <w:rsid w:val="00820509"/>
    <w:rsid w:val="00833FC6"/>
    <w:rsid w:val="0083647E"/>
    <w:rsid w:val="00843B27"/>
    <w:rsid w:val="008569E1"/>
    <w:rsid w:val="008678DE"/>
    <w:rsid w:val="00877CA7"/>
    <w:rsid w:val="00887731"/>
    <w:rsid w:val="008A105C"/>
    <w:rsid w:val="008A58E7"/>
    <w:rsid w:val="008B15A0"/>
    <w:rsid w:val="008B3B90"/>
    <w:rsid w:val="008B7082"/>
    <w:rsid w:val="008C3134"/>
    <w:rsid w:val="008C7B0B"/>
    <w:rsid w:val="008F7055"/>
    <w:rsid w:val="009008E9"/>
    <w:rsid w:val="00911F08"/>
    <w:rsid w:val="00930F62"/>
    <w:rsid w:val="00935AED"/>
    <w:rsid w:val="0094031E"/>
    <w:rsid w:val="00940436"/>
    <w:rsid w:val="0094128B"/>
    <w:rsid w:val="00947809"/>
    <w:rsid w:val="00964F1C"/>
    <w:rsid w:val="009768ED"/>
    <w:rsid w:val="00982384"/>
    <w:rsid w:val="00985F84"/>
    <w:rsid w:val="009A67B9"/>
    <w:rsid w:val="009B2B0D"/>
    <w:rsid w:val="009B3028"/>
    <w:rsid w:val="009B3106"/>
    <w:rsid w:val="009C4158"/>
    <w:rsid w:val="009E182B"/>
    <w:rsid w:val="009F7BEE"/>
    <w:rsid w:val="00A048BD"/>
    <w:rsid w:val="00A147A1"/>
    <w:rsid w:val="00A23A23"/>
    <w:rsid w:val="00A34FE7"/>
    <w:rsid w:val="00A45881"/>
    <w:rsid w:val="00A62E74"/>
    <w:rsid w:val="00A72384"/>
    <w:rsid w:val="00A72ECC"/>
    <w:rsid w:val="00A9406C"/>
    <w:rsid w:val="00A9588C"/>
    <w:rsid w:val="00AA50C9"/>
    <w:rsid w:val="00AD5B66"/>
    <w:rsid w:val="00AE208F"/>
    <w:rsid w:val="00AE3E3C"/>
    <w:rsid w:val="00B215A6"/>
    <w:rsid w:val="00B22E7D"/>
    <w:rsid w:val="00B635C9"/>
    <w:rsid w:val="00B87577"/>
    <w:rsid w:val="00BC7EDC"/>
    <w:rsid w:val="00BD37EB"/>
    <w:rsid w:val="00BD539F"/>
    <w:rsid w:val="00BE2A52"/>
    <w:rsid w:val="00BE2F04"/>
    <w:rsid w:val="00BE6D18"/>
    <w:rsid w:val="00C00CA2"/>
    <w:rsid w:val="00C01F6D"/>
    <w:rsid w:val="00C05DA3"/>
    <w:rsid w:val="00C06BBD"/>
    <w:rsid w:val="00C167EC"/>
    <w:rsid w:val="00C31EDD"/>
    <w:rsid w:val="00C36277"/>
    <w:rsid w:val="00C40A99"/>
    <w:rsid w:val="00C414AA"/>
    <w:rsid w:val="00C415F7"/>
    <w:rsid w:val="00C526C6"/>
    <w:rsid w:val="00C8251F"/>
    <w:rsid w:val="00CC1229"/>
    <w:rsid w:val="00CD4A40"/>
    <w:rsid w:val="00CE479C"/>
    <w:rsid w:val="00CE4912"/>
    <w:rsid w:val="00CE5D21"/>
    <w:rsid w:val="00D144BB"/>
    <w:rsid w:val="00D259ED"/>
    <w:rsid w:val="00D437CF"/>
    <w:rsid w:val="00D56C08"/>
    <w:rsid w:val="00D75FEA"/>
    <w:rsid w:val="00D84F66"/>
    <w:rsid w:val="00D875B6"/>
    <w:rsid w:val="00DA1490"/>
    <w:rsid w:val="00DA29B8"/>
    <w:rsid w:val="00DA52E4"/>
    <w:rsid w:val="00DA7D3A"/>
    <w:rsid w:val="00DC0B97"/>
    <w:rsid w:val="00DC653C"/>
    <w:rsid w:val="00DE67F8"/>
    <w:rsid w:val="00DF3B6D"/>
    <w:rsid w:val="00E117E8"/>
    <w:rsid w:val="00E216BE"/>
    <w:rsid w:val="00E3247D"/>
    <w:rsid w:val="00E41684"/>
    <w:rsid w:val="00E431B7"/>
    <w:rsid w:val="00E474D1"/>
    <w:rsid w:val="00E6567B"/>
    <w:rsid w:val="00E7664E"/>
    <w:rsid w:val="00E83E35"/>
    <w:rsid w:val="00EA2FC3"/>
    <w:rsid w:val="00EA7B1D"/>
    <w:rsid w:val="00ED4053"/>
    <w:rsid w:val="00ED78A6"/>
    <w:rsid w:val="00EE6834"/>
    <w:rsid w:val="00F01C3C"/>
    <w:rsid w:val="00F07F8E"/>
    <w:rsid w:val="00F10574"/>
    <w:rsid w:val="00F37102"/>
    <w:rsid w:val="00F417E0"/>
    <w:rsid w:val="00F4688E"/>
    <w:rsid w:val="00F47481"/>
    <w:rsid w:val="00F52082"/>
    <w:rsid w:val="00F521A4"/>
    <w:rsid w:val="00F539C4"/>
    <w:rsid w:val="00F561D6"/>
    <w:rsid w:val="00F84139"/>
    <w:rsid w:val="00F91B39"/>
    <w:rsid w:val="00FA6FE8"/>
    <w:rsid w:val="00FC5BDC"/>
    <w:rsid w:val="00FD061C"/>
    <w:rsid w:val="00FD16F7"/>
    <w:rsid w:val="00FE5DFB"/>
    <w:rsid w:val="00FE7EF8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2911F"/>
  <w15:docId w15:val="{C05E7CBB-69EB-44C5-8F57-BE27ACD4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rsid w:val="007D2D2D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7D2D2D"/>
  </w:style>
  <w:style w:type="paragraph" w:styleId="a8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uiPriority w:val="99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9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uiPriority w:val="99"/>
    <w:rsid w:val="00B22E7D"/>
    <w:rPr>
      <w:i/>
      <w:iCs/>
      <w:spacing w:val="2"/>
      <w:shd w:val="clear" w:color="auto" w:fill="FFFFFF"/>
    </w:rPr>
  </w:style>
  <w:style w:type="character" w:customStyle="1" w:styleId="aa">
    <w:name w:val="Колонтитул_"/>
    <w:link w:val="ab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9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b">
    <w:name w:val="Колонтитул"/>
    <w:basedOn w:val="a"/>
    <w:link w:val="aa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character" w:customStyle="1" w:styleId="26">
    <w:name w:val="Основной текст (2) + Курсив"/>
    <w:aliases w:val="Интервал 0 pt"/>
    <w:uiPriority w:val="99"/>
    <w:rsid w:val="002E5F6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17"/>
      <w:szCs w:val="17"/>
      <w:u w:val="none"/>
    </w:rPr>
  </w:style>
  <w:style w:type="character" w:customStyle="1" w:styleId="34">
    <w:name w:val="Основной текст (3) + Не курсив"/>
    <w:aliases w:val="Интервал 0 pt4"/>
    <w:uiPriority w:val="99"/>
    <w:rsid w:val="002E5F60"/>
    <w:rPr>
      <w:rFonts w:ascii="Times New Roman" w:hAnsi="Times New Roman" w:cs="Times New Roman"/>
      <w:b/>
      <w:bCs/>
      <w:i w:val="0"/>
      <w:iCs w:val="0"/>
      <w:spacing w:val="8"/>
      <w:sz w:val="17"/>
      <w:szCs w:val="17"/>
      <w:u w:val="none"/>
      <w:shd w:val="clear" w:color="auto" w:fill="FFFFFF"/>
    </w:rPr>
  </w:style>
  <w:style w:type="character" w:customStyle="1" w:styleId="14">
    <w:name w:val="Основной текст Знак1"/>
    <w:link w:val="ad"/>
    <w:uiPriority w:val="99"/>
    <w:rsid w:val="002E5F60"/>
    <w:rPr>
      <w:spacing w:val="10"/>
      <w:sz w:val="17"/>
      <w:szCs w:val="17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uiPriority w:val="99"/>
    <w:rsid w:val="002E5F60"/>
    <w:rPr>
      <w:b/>
      <w:bCs/>
      <w:spacing w:val="8"/>
      <w:sz w:val="17"/>
      <w:szCs w:val="17"/>
      <w:shd w:val="clear" w:color="auto" w:fill="FFFFFF"/>
    </w:rPr>
  </w:style>
  <w:style w:type="character" w:customStyle="1" w:styleId="11pt">
    <w:name w:val="Основной текст + 11 pt"/>
    <w:aliases w:val="Полужирный,Курсив,Интервал 0 pt2"/>
    <w:uiPriority w:val="99"/>
    <w:rsid w:val="002E5F60"/>
    <w:rPr>
      <w:b/>
      <w:bCs/>
      <w:i/>
      <w:iCs/>
      <w:spacing w:val="-10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1,Курсив1,Интервал 0 pt1"/>
    <w:uiPriority w:val="99"/>
    <w:rsid w:val="002E5F60"/>
    <w:rPr>
      <w:b/>
      <w:bCs/>
      <w:i/>
      <w:iCs/>
      <w:spacing w:val="-10"/>
      <w:sz w:val="22"/>
      <w:szCs w:val="22"/>
      <w:u w:val="single"/>
      <w:shd w:val="clear" w:color="auto" w:fill="FFFFFF"/>
      <w:lang w:val="pl-PL" w:eastAsia="pl-PL"/>
    </w:rPr>
  </w:style>
  <w:style w:type="paragraph" w:styleId="ad">
    <w:name w:val="Body Text"/>
    <w:basedOn w:val="a"/>
    <w:link w:val="14"/>
    <w:uiPriority w:val="99"/>
    <w:rsid w:val="002E5F60"/>
    <w:pPr>
      <w:widowControl w:val="0"/>
      <w:shd w:val="clear" w:color="auto" w:fill="FFFFFF"/>
      <w:spacing w:before="180" w:line="226" w:lineRule="exact"/>
      <w:ind w:hanging="380"/>
    </w:pPr>
    <w:rPr>
      <w:spacing w:val="10"/>
      <w:sz w:val="17"/>
      <w:szCs w:val="17"/>
    </w:rPr>
  </w:style>
  <w:style w:type="character" w:customStyle="1" w:styleId="af">
    <w:name w:val="Основной текст Знак"/>
    <w:uiPriority w:val="99"/>
    <w:rsid w:val="002E5F60"/>
    <w:rPr>
      <w:sz w:val="24"/>
      <w:szCs w:val="24"/>
    </w:rPr>
  </w:style>
  <w:style w:type="table" w:styleId="af0">
    <w:name w:val="Table Grid"/>
    <w:basedOn w:val="a1"/>
    <w:rsid w:val="006D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5623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62397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3A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1CC1-9D5E-4014-B090-7E754394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Laptop</cp:lastModifiedBy>
  <cp:revision>31</cp:revision>
  <dcterms:created xsi:type="dcterms:W3CDTF">2017-11-27T18:57:00Z</dcterms:created>
  <dcterms:modified xsi:type="dcterms:W3CDTF">2023-10-23T17:39:00Z</dcterms:modified>
</cp:coreProperties>
</file>