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AE" w:rsidRPr="00475E09" w:rsidRDefault="00BC39AE" w:rsidP="00BC39AE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5E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Практична робота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№2</w:t>
      </w:r>
      <w:r w:rsidR="0008758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(2 год.)</w:t>
      </w:r>
    </w:p>
    <w:p w:rsidR="00BC39AE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E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AC0D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ИДИ ОРНАМЕНТІВ.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DB76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РІЗНИХ ВИДІВ ГЕОМЕТРИЧНИХ ОРНАМЕНТІВ</w:t>
      </w:r>
    </w:p>
    <w:p w:rsidR="00087582" w:rsidRPr="00087582" w:rsidRDefault="00087582" w:rsidP="00087582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Теоретичні положення: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Види орнаментів.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Основною ознакою орнаменту є відповідність художньому образові, формі й призначенню виробу, що оздоблюється. Елементи і мотиви, що утворюють орнамент, піддаються переробці —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стилізації,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тобто —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спрощенню у зображеннях із врахуванням раціональ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softHyphen/>
        <w:t>ного використання технологічних можливостей матеріалу.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Український орнамент надзвичайно різноманітний. Він посідає почесне місце у професійному мистецтві, архітектурі та художній поліграфії. Орнамент — важливий елемент декору і в народному мистецтві.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оздобленні декоративно-ужиткових виробів переважно використовується такий вид побудови композиції орнаменту як </w:t>
      </w:r>
      <w:proofErr w:type="spellStart"/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рапортний</w:t>
      </w:r>
      <w:proofErr w:type="spellEnd"/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являє собою мінімальну частину елементів та мотивів, а також відстаней між ними, які ритмічно повторюються за всією його довжиною і шириною. Закономірне повторення рапорту по горизонталях і вертикалях утворює </w:t>
      </w:r>
      <w:proofErr w:type="spellStart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рапортну</w:t>
      </w:r>
      <w:proofErr w:type="spellEnd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сітку, тобто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сітчастий 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орнамент. Якщо рапорт обмежений з двох протилежних сторін (наприклад, зверху і знизу) і повторюється в одному тоді утворюється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стрічковий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орнамент (горизонтальний, вертикальний, по колу, по периметру, по діагоналях тощо).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Зімкнуті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орнаменти обмежуються геометричними рамками виробу (квадратом, трикутником, ромбом, колом тощо).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Розетка — 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 побудови орнаменту у колі або багатограннику. Найчастіше вона прикрашає центр поверхні предмета. Розетки можуть викликати враження руху: від центра, до центра, обертального руху, стану спокою. Розетковий орнамент в оздобленні дерев'яних виробів часто використовували гуцульські, полтавські, яворівські майстри.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Створюючи орнаменти, бажано не відображати, а стилізувати реальні форми навколишнього середовища. В орнаментальних композиціях, укладених з елементів різьблення та інкрустації, значне місце посідають мотиви-символи. їх значення змінюється із розвитком суспільства, однак люди завжди вірили у те, що вони володіють магічною силою. Усі ці мотиви взяті із реального життя, на що вказують їхні назви.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Мотив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частина орнаментальної композиції, яка складається з елементів (ліній, трикутників, квадратів, ромбів, кіл тощо). Він може складатися й з одного елемента (простий мотив), або ж складатися із багатьох елементів, пластичне поєднаних в єдине ціле.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 зовнішніми ознаками мотиви, які зустрічаються на різьблених чи інкрустованих виробах, бувають геометричними, рослинними, зооморфними, антропоморфними.</w:t>
      </w:r>
    </w:p>
    <w:p w:rsidR="00BC39AE" w:rsidRDefault="00BC39AE" w:rsidP="00BC39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Default="00BC39AE" w:rsidP="00BC39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7A6B10A7" wp14:editId="786ADA50">
            <wp:simplePos x="0" y="0"/>
            <wp:positionH relativeFrom="column">
              <wp:posOffset>881380</wp:posOffset>
            </wp:positionH>
            <wp:positionV relativeFrom="paragraph">
              <wp:posOffset>-64135</wp:posOffset>
            </wp:positionV>
            <wp:extent cx="4088130" cy="2371725"/>
            <wp:effectExtent l="0" t="0" r="7620" b="9525"/>
            <wp:wrapTight wrapText="bothSides">
              <wp:wrapPolygon edited="0">
                <wp:start x="0" y="0"/>
                <wp:lineTo x="0" y="21513"/>
                <wp:lineTo x="21540" y="21513"/>
                <wp:lineTo x="21540" y="0"/>
                <wp:lineTo x="0" y="0"/>
              </wp:wrapPolygon>
            </wp:wrapTight>
            <wp:docPr id="1" name="Рисунок 1" descr="C:\Users\39F2~1\AppData\Local\Temp\FineReader10\media\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4" descr="C:\Users\39F2~1\AppData\Local\Temp\FineReader10\media\image7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9AE" w:rsidRDefault="00BC39AE" w:rsidP="00BC39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Default="00BC39AE" w:rsidP="00BC39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Default="00BC39AE" w:rsidP="00BC39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Default="00BC39AE" w:rsidP="00BC39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Default="00BC39AE" w:rsidP="00BC39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Default="00BC39AE" w:rsidP="00BC39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Default="00BC39AE" w:rsidP="00BC39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Default="00BC39AE" w:rsidP="00BC39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Default="00BC39AE" w:rsidP="00BC39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Default="00BC39AE" w:rsidP="00BC39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Default="00BC39AE" w:rsidP="00BC39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Pr="005C0419" w:rsidRDefault="00BC39AE" w:rsidP="00BC39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Рис.</w:t>
      </w:r>
      <w:r w:rsidRPr="005C0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Види орнаментів: </w:t>
      </w:r>
      <w:r w:rsidRPr="005C0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а —</w:t>
      </w:r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стрічковий орнамент; </w:t>
      </w:r>
      <w:r w:rsidRPr="005C0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б</w:t>
      </w:r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— замкнутий орнамент; </w:t>
      </w:r>
      <w:r w:rsidRPr="005C0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</w:t>
      </w:r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— </w:t>
      </w:r>
      <w:proofErr w:type="spellStart"/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рапортний</w:t>
      </w:r>
      <w:proofErr w:type="spellEnd"/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орнамент.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Найбільшого поширення одержали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геометричні мотиви,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складаються з крапок, ліній, геометричних фігур: трикутників, квадратів, прямокутників, ромбів, кіл, багатокутників. Мотив «хрест» символізує поєднання сонячної батьківської та материнської енергії; «трикутник» — символізує гори; «круг», «ромб», «квадрат» — сонце та місяць. Крім того, ці фігури можуть виконуватися з різними додатковими прямими, ламаними та схрещеними лініями. Пряма лінія символізує поверхню землі, ламана — воду.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мотивів рослинного світу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належать такі, як «квітки», «пшенички», «гіллячка» та ін. — у вигляді рослини, що стеляться землею. Орнамент у вигляді </w:t>
      </w:r>
      <w:proofErr w:type="spellStart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чотири-</w:t>
      </w:r>
      <w:proofErr w:type="spellEnd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восьми-пелюсткової квітки мальви має назву «ружа». У різьбленні та інкрустації поширені також такі рослинні мотиви, як «бесаги», «кучері», «огірочки», «сосонки», «медівники», «соняшники», «</w:t>
      </w:r>
      <w:proofErr w:type="spellStart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трилистки</w:t>
      </w:r>
      <w:proofErr w:type="spellEnd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proofErr w:type="spellStart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вазонки</w:t>
      </w:r>
      <w:proofErr w:type="spellEnd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ін.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мотивів тваринного світу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(зооморфних) можна віднести такі, як: «вужі», «в'юни», «рачки», «барани», «п'явки», «гадючки» тощо.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Антропоморфні мотиви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вигляд людських фігур, зокрема жіночої з піднятими чи опущеними руками і головою у формі круга, квадрата або ромба, що символізують богиню Землі, матір природи, яка створює гармонію життя.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Залежно від того, з яких мотивів утворені орнаменти, вони класифікуються наступним чином:</w:t>
      </w:r>
    </w:p>
    <w:p w:rsidR="00BC39AE" w:rsidRPr="005C0419" w:rsidRDefault="00BC39AE" w:rsidP="00BC39AE">
      <w:pPr>
        <w:tabs>
          <w:tab w:val="left" w:pos="52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Геометричний орнамент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складається з поєднаних геометричних елементів та мотивів, які чергуються у певній послідовності. Геометричний орнамент переважно утворений у процесі стилізації рослинного і зооморфного світу.</w:t>
      </w:r>
    </w:p>
    <w:p w:rsidR="00BC39AE" w:rsidRPr="005C0419" w:rsidRDefault="00BC39AE" w:rsidP="00BC39AE">
      <w:pPr>
        <w:tabs>
          <w:tab w:val="left" w:pos="54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Рослинний орнамент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складається з рослинних елементів та мотивів — декоративне стилізованих квітів, листя, гілок тощо. Форми рослинного орнаменту можуть відрізнятись від природних форм і навіть зовсім не нагадувати їх. Багато квітів зображують у поздовжньому розрізі або побаченими зверху, листя — розвернутим у фас.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Часто у декоративно-ужитковому мистецтві поєднують геометричний і рослинний орнаменти у рослинно-геометризований.</w:t>
      </w:r>
    </w:p>
    <w:p w:rsidR="00BC39AE" w:rsidRPr="005C0419" w:rsidRDefault="00BC39AE" w:rsidP="00BC39AE">
      <w:pPr>
        <w:tabs>
          <w:tab w:val="left" w:pos="5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Зооморфний орнамент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характеризується як реалістичними зображеннями птахів, тварин, риб, так умовними об’єктами стилізації.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Антропоморфний орнамент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складається із стилізованих зображень людських фігур.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Каліграфічний орнамент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утворюється з окремих літер або елементів тексту.</w:t>
      </w:r>
    </w:p>
    <w:p w:rsidR="00BC39AE" w:rsidRPr="005C0419" w:rsidRDefault="00BC39AE" w:rsidP="00BC3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Предметний орнамент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складається із зображення предметів військового життя, побуту, знарядь праці та відпочинку, атрибутики театрального мистецтва, музичних інструментів.</w:t>
      </w:r>
    </w:p>
    <w:p w:rsidR="00BC39AE" w:rsidRPr="005C0419" w:rsidRDefault="00BC39AE" w:rsidP="00BC39AE">
      <w:pPr>
        <w:tabs>
          <w:tab w:val="left" w:pos="5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Пейзажний орнамент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характеризується реалістичним або стилізованим зображенням природних явищ, пам'яток архітектури тощо.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7C9D7C2" wp14:editId="6566E5AC">
            <wp:simplePos x="0" y="0"/>
            <wp:positionH relativeFrom="column">
              <wp:posOffset>834390</wp:posOffset>
            </wp:positionH>
            <wp:positionV relativeFrom="paragraph">
              <wp:posOffset>165735</wp:posOffset>
            </wp:positionV>
            <wp:extent cx="4488815" cy="1866900"/>
            <wp:effectExtent l="0" t="0" r="6985" b="0"/>
            <wp:wrapTight wrapText="bothSides">
              <wp:wrapPolygon edited="0">
                <wp:start x="0" y="0"/>
                <wp:lineTo x="0" y="21380"/>
                <wp:lineTo x="21542" y="21380"/>
                <wp:lineTo x="21542" y="0"/>
                <wp:lineTo x="0" y="0"/>
              </wp:wrapPolygon>
            </wp:wrapTight>
            <wp:docPr id="2" name="Рисунок 2" descr="C:\Users\39F2~1\AppData\Local\Temp\FineReader10\media\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5" descr="C:\Users\39F2~1\AppData\Local\Temp\FineReader10\media\image7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39AE" w:rsidRDefault="00BC39AE" w:rsidP="00BC39A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Default="00BC39AE" w:rsidP="00BC39A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Default="00BC39AE" w:rsidP="00BC39A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C39AE" w:rsidRPr="005C0419" w:rsidRDefault="00BC39AE" w:rsidP="00BC39AE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C0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Рис. </w:t>
      </w:r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Зооморфні мотиви у Яворівському різьбленні.</w:t>
      </w:r>
    </w:p>
    <w:p w:rsidR="00BC39AE" w:rsidRPr="00475E0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Геральдичний орнамент — 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композиції із зображенням гербів, орденів і медалей, емблем та значків. Наприклад, бджола символізує працьовитість, підкова — щастя, дзеркало — правду, ліра — музику, лев — могутність, крила — рух, політ, меч — правосуддя, рука, стиснута у кулак — вірність тощо.</w:t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161290" distB="161290" distL="93345" distR="93345" simplePos="0" relativeHeight="251661312" behindDoc="1" locked="0" layoutInCell="1" allowOverlap="1" wp14:anchorId="3785DA2A" wp14:editId="250F5F91">
            <wp:simplePos x="0" y="0"/>
            <wp:positionH relativeFrom="margin">
              <wp:posOffset>1243965</wp:posOffset>
            </wp:positionH>
            <wp:positionV relativeFrom="margin">
              <wp:posOffset>-253365</wp:posOffset>
            </wp:positionV>
            <wp:extent cx="320103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67" y="21490"/>
                <wp:lineTo x="21467" y="0"/>
                <wp:lineTo x="0" y="0"/>
              </wp:wrapPolygon>
            </wp:wrapTight>
            <wp:docPr id="3" name="Рисунок 3" descr="C:\Users\39F2~1\AppData\Local\Temp\FineReader10\media\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6" descr="C:\Users\39F2~1\AppData\Local\Temp\FineReader10\media\image7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9AE" w:rsidRPr="005C0419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BC39AE" w:rsidRDefault="00BC39AE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087582" w:rsidRPr="005C0419" w:rsidRDefault="00087582" w:rsidP="00BC39A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BC39AE" w:rsidRPr="005C0419" w:rsidRDefault="00BC39AE" w:rsidP="00BC39AE">
      <w:pPr>
        <w:spacing w:after="0"/>
        <w:ind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Рис. </w:t>
      </w:r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Геральдичний орнамент.</w:t>
      </w:r>
    </w:p>
    <w:p w:rsidR="00BC39AE" w:rsidRPr="00475E09" w:rsidRDefault="00BC39AE" w:rsidP="00BC39A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E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Завдання для практичної роботи</w:t>
      </w:r>
      <w:r w:rsidRPr="00475E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A42143" w:rsidRDefault="00A42143" w:rsidP="00BC39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Виконати та оформити тезисний конспект теоретичних положень практичної роботи;</w:t>
      </w:r>
    </w:p>
    <w:p w:rsidR="00BC39AE" w:rsidRDefault="00A42143" w:rsidP="00BC39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C39AE" w:rsidRPr="0047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Виконати три різновиди геометричного орнаменту:</w:t>
      </w:r>
    </w:p>
    <w:p w:rsidR="00BC39AE" w:rsidRDefault="00BC39AE" w:rsidP="00BC39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стрічковий;</w:t>
      </w:r>
    </w:p>
    <w:p w:rsidR="00BC39AE" w:rsidRDefault="00BC39AE" w:rsidP="00BC39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рапортний</w:t>
      </w:r>
      <w:proofErr w:type="spellEnd"/>
      <w:r w:rsidRPr="00EF0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(сітчастий);</w:t>
      </w:r>
    </w:p>
    <w:p w:rsidR="00BC39AE" w:rsidRPr="00475E09" w:rsidRDefault="00BC39AE" w:rsidP="00BC39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розетка (замкнутий круговий, що виконується за допомогою центральної симетрії</w:t>
      </w:r>
      <w:r w:rsidRPr="0047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C39AE" w:rsidRPr="00475E09" w:rsidRDefault="00BC39AE" w:rsidP="00BC39AE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75E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Матеріали </w:t>
      </w:r>
      <w:r w:rsidRPr="00475E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r w:rsidRPr="00475E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а інструменти.</w:t>
      </w:r>
    </w:p>
    <w:p w:rsidR="00BC39AE" w:rsidRPr="00475E09" w:rsidRDefault="00BC39AE" w:rsidP="00BC39AE">
      <w:pPr>
        <w:widowControl w:val="0"/>
        <w:snapToGri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Методичні рекомендації до виконання робіт.</w:t>
      </w:r>
    </w:p>
    <w:p w:rsidR="00BC39AE" w:rsidRPr="00475E09" w:rsidRDefault="00BC39AE" w:rsidP="00BC39AE">
      <w:pPr>
        <w:widowControl w:val="0"/>
        <w:snapToGri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Зразки графічних робіт.</w:t>
      </w:r>
    </w:p>
    <w:p w:rsidR="00BC39AE" w:rsidRPr="00475E09" w:rsidRDefault="00BC39AE" w:rsidP="00BC39AE">
      <w:pPr>
        <w:widowControl w:val="0"/>
        <w:snapToGri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Креслярські інструменти.</w:t>
      </w:r>
    </w:p>
    <w:p w:rsidR="00BC39AE" w:rsidRDefault="00BC39AE" w:rsidP="00BC3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9AE" w:rsidRPr="00F93804" w:rsidRDefault="00BC39AE" w:rsidP="00BC39AE">
      <w:pPr>
        <w:spacing w:after="0" w:line="360" w:lineRule="auto"/>
        <w:rPr>
          <w:lang w:val="uk-UA"/>
        </w:rPr>
      </w:pPr>
      <w:bookmarkStart w:id="0" w:name="_GoBack"/>
      <w:bookmarkEnd w:id="0"/>
    </w:p>
    <w:p w:rsidR="007509D1" w:rsidRDefault="007509D1" w:rsidP="00BC39AE">
      <w:pPr>
        <w:spacing w:after="0" w:line="360" w:lineRule="auto"/>
      </w:pPr>
    </w:p>
    <w:sectPr w:rsidR="0075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CA"/>
    <w:rsid w:val="00087582"/>
    <w:rsid w:val="002612CA"/>
    <w:rsid w:val="00482EC7"/>
    <w:rsid w:val="007509D1"/>
    <w:rsid w:val="00A42143"/>
    <w:rsid w:val="00B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5</cp:revision>
  <dcterms:created xsi:type="dcterms:W3CDTF">2023-11-16T17:10:00Z</dcterms:created>
  <dcterms:modified xsi:type="dcterms:W3CDTF">2023-11-16T17:26:00Z</dcterms:modified>
</cp:coreProperties>
</file>