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34" w:rsidRPr="00977C34" w:rsidRDefault="00E04C60" w:rsidP="008D2CC6">
      <w:pPr>
        <w:widowControl w:val="0"/>
        <w:tabs>
          <w:tab w:val="left" w:pos="748"/>
        </w:tabs>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Практична робота №5</w:t>
      </w:r>
    </w:p>
    <w:p w:rsidR="00977C34" w:rsidRPr="00977C34" w:rsidRDefault="00977C34" w:rsidP="00977C34">
      <w:pPr>
        <w:widowControl w:val="0"/>
        <w:tabs>
          <w:tab w:val="left" w:pos="748"/>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7C34">
        <w:rPr>
          <w:rFonts w:ascii="Times New Roman" w:eastAsia="Times New Roman" w:hAnsi="Times New Roman" w:cs="Times New Roman"/>
          <w:b/>
          <w:sz w:val="28"/>
          <w:szCs w:val="28"/>
          <w:lang w:val="uk-UA" w:eastAsia="ru-RU"/>
        </w:rPr>
        <w:t>Тема</w:t>
      </w:r>
      <w:r w:rsidRPr="00977C34">
        <w:rPr>
          <w:rFonts w:ascii="Times New Roman" w:eastAsia="Times New Roman" w:hAnsi="Times New Roman" w:cs="Times New Roman"/>
          <w:sz w:val="28"/>
          <w:szCs w:val="28"/>
          <w:lang w:val="uk-UA" w:eastAsia="ru-RU"/>
        </w:rPr>
        <w:t xml:space="preserve">: </w:t>
      </w:r>
      <w:r w:rsidR="00806B85">
        <w:rPr>
          <w:rFonts w:ascii="Times New Roman" w:eastAsia="Times New Roman" w:hAnsi="Times New Roman" w:cs="Times New Roman"/>
          <w:sz w:val="28"/>
          <w:szCs w:val="28"/>
          <w:lang w:val="uk-UA" w:eastAsia="ru-RU"/>
        </w:rPr>
        <w:t>ПРОЄ</w:t>
      </w:r>
      <w:bookmarkStart w:id="0" w:name="_GoBack"/>
      <w:bookmarkEnd w:id="0"/>
      <w:r w:rsidR="00E73F14" w:rsidRPr="00E73F14">
        <w:rPr>
          <w:rFonts w:ascii="Times New Roman" w:eastAsia="Times New Roman" w:hAnsi="Times New Roman" w:cs="Times New Roman"/>
          <w:sz w:val="28"/>
          <w:szCs w:val="28"/>
          <w:lang w:val="uk-UA" w:eastAsia="ru-RU"/>
        </w:rPr>
        <w:t>КТУВАННЯ НЕСКЛАДНОГО ПОБУТОВОГО ВИРОБУ ЗА ПРАВИЛОМ «ЗОЛОТОГО ПЕРЕРІЗУ»</w:t>
      </w:r>
    </w:p>
    <w:p w:rsidR="00977C34" w:rsidRPr="00977C34" w:rsidRDefault="00977C34" w:rsidP="00977C34">
      <w:pPr>
        <w:widowControl w:val="0"/>
        <w:autoSpaceDE w:val="0"/>
        <w:autoSpaceDN w:val="0"/>
        <w:adjustRightInd w:val="0"/>
        <w:spacing w:after="0" w:line="360" w:lineRule="auto"/>
        <w:ind w:right="57"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b/>
          <w:sz w:val="28"/>
          <w:szCs w:val="28"/>
          <w:lang w:eastAsia="ru-RU"/>
        </w:rPr>
        <w:t>Мета</w:t>
      </w:r>
      <w:r w:rsidRPr="00977C34">
        <w:rPr>
          <w:rFonts w:ascii="Times New Roman" w:eastAsia="Times New Roman" w:hAnsi="Times New Roman" w:cs="Times New Roman"/>
          <w:sz w:val="28"/>
          <w:szCs w:val="28"/>
          <w:lang w:eastAsia="ru-RU"/>
        </w:rPr>
        <w:t xml:space="preserve">: </w:t>
      </w:r>
      <w:r w:rsidRPr="00977C34">
        <w:rPr>
          <w:rFonts w:ascii="Times New Roman" w:eastAsia="Times New Roman" w:hAnsi="Times New Roman" w:cs="Times New Roman"/>
          <w:sz w:val="28"/>
          <w:szCs w:val="28"/>
          <w:lang w:val="uk-UA" w:eastAsia="ru-RU"/>
        </w:rPr>
        <w:t>Засвоєння знань із категорії композиції – «пропорція та пропорційність» та про поняття абсолютно пропорційна гармонія - правило «Золотого перерізу», формування вмінь з проектування нескладних побутових виробів в основні параметри якого закладена абсолютно гармонійна пропорція «Золотий переріз».</w:t>
      </w:r>
    </w:p>
    <w:p w:rsidR="00977C34" w:rsidRPr="00977C34" w:rsidRDefault="00977C34" w:rsidP="00977C34">
      <w:pPr>
        <w:widowControl w:val="0"/>
        <w:autoSpaceDE w:val="0"/>
        <w:autoSpaceDN w:val="0"/>
        <w:adjustRightInd w:val="0"/>
        <w:spacing w:after="0" w:line="360" w:lineRule="auto"/>
        <w:ind w:right="57"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b/>
          <w:sz w:val="28"/>
          <w:szCs w:val="28"/>
          <w:lang w:val="uk-UA" w:eastAsia="ru-RU"/>
        </w:rPr>
        <w:t>Література</w:t>
      </w:r>
      <w:r w:rsidRPr="00977C34">
        <w:rPr>
          <w:rFonts w:ascii="Times New Roman" w:eastAsia="Times New Roman" w:hAnsi="Times New Roman" w:cs="Times New Roman"/>
          <w:sz w:val="28"/>
          <w:szCs w:val="28"/>
          <w:lang w:val="uk-UA" w:eastAsia="ru-RU"/>
        </w:rPr>
        <w:t>: 3). 141-143, 4). 47-53, 6). 112-142.</w:t>
      </w:r>
    </w:p>
    <w:p w:rsidR="00977C34" w:rsidRPr="00977C34" w:rsidRDefault="00977C34" w:rsidP="00977C34">
      <w:pPr>
        <w:widowControl w:val="0"/>
        <w:autoSpaceDE w:val="0"/>
        <w:autoSpaceDN w:val="0"/>
        <w:adjustRightInd w:val="0"/>
        <w:spacing w:after="0" w:line="360" w:lineRule="auto"/>
        <w:ind w:right="57"/>
        <w:jc w:val="center"/>
        <w:rPr>
          <w:rFonts w:ascii="Times New Roman" w:eastAsia="Times New Roman" w:hAnsi="Times New Roman" w:cs="Times New Roman"/>
          <w:b/>
          <w:sz w:val="28"/>
          <w:szCs w:val="28"/>
          <w:lang w:val="uk-UA" w:eastAsia="ru-RU"/>
        </w:rPr>
      </w:pPr>
      <w:r w:rsidRPr="00977C34">
        <w:rPr>
          <w:rFonts w:ascii="Times New Roman" w:eastAsia="Times New Roman" w:hAnsi="Times New Roman" w:cs="Times New Roman"/>
          <w:b/>
          <w:sz w:val="28"/>
          <w:szCs w:val="28"/>
          <w:lang w:val="uk-UA" w:eastAsia="ru-RU"/>
        </w:rPr>
        <w:t>Теоретичні відомості</w:t>
      </w:r>
    </w:p>
    <w:p w:rsidR="00977C34" w:rsidRPr="00977C34" w:rsidRDefault="00977C34" w:rsidP="00977C34">
      <w:pPr>
        <w:widowControl w:val="0"/>
        <w:tabs>
          <w:tab w:val="left" w:pos="8931"/>
        </w:tabs>
        <w:autoSpaceDE w:val="0"/>
        <w:autoSpaceDN w:val="0"/>
        <w:adjustRightInd w:val="0"/>
        <w:spacing w:after="0" w:line="360" w:lineRule="auto"/>
        <w:ind w:right="35" w:firstLine="709"/>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Один із класичних засобів композиції, з допомогою якого досягається організованість форми. Масштаб і пропорції нерозривно пов'язані між собою.</w:t>
      </w:r>
    </w:p>
    <w:p w:rsidR="00977C34" w:rsidRPr="00977C34" w:rsidRDefault="00977C34" w:rsidP="00977C34">
      <w:pPr>
        <w:widowControl w:val="0"/>
        <w:tabs>
          <w:tab w:val="left" w:pos="8931"/>
        </w:tabs>
        <w:autoSpaceDE w:val="0"/>
        <w:autoSpaceDN w:val="0"/>
        <w:adjustRightInd w:val="0"/>
        <w:spacing w:after="0" w:line="360" w:lineRule="auto"/>
        <w:ind w:right="35" w:firstLine="709"/>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Пропорція — рівність двох відношень.</w:t>
      </w:r>
    </w:p>
    <w:p w:rsidR="00977C34" w:rsidRPr="00977C34" w:rsidRDefault="00977C34" w:rsidP="00977C34">
      <w:pPr>
        <w:widowControl w:val="0"/>
        <w:tabs>
          <w:tab w:val="left" w:pos="8931"/>
        </w:tabs>
        <w:autoSpaceDE w:val="0"/>
        <w:autoSpaceDN w:val="0"/>
        <w:adjustRightInd w:val="0"/>
        <w:spacing w:after="0" w:line="360" w:lineRule="auto"/>
        <w:ind w:right="35" w:firstLine="709"/>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Кожна будівля житлового і суспільного призначення, кожний промисловий виріб виконані за чітко визначеними пропорціями. Пропорційність означає: “який знаходиться в певному відношенні до якої-небудь величини ”. </w:t>
      </w:r>
    </w:p>
    <w:p w:rsidR="00977C34" w:rsidRPr="00977C34" w:rsidRDefault="00977C34" w:rsidP="00977C34">
      <w:pPr>
        <w:widowControl w:val="0"/>
        <w:tabs>
          <w:tab w:val="left" w:pos="8931"/>
        </w:tabs>
        <w:autoSpaceDE w:val="0"/>
        <w:autoSpaceDN w:val="0"/>
        <w:adjustRightInd w:val="0"/>
        <w:spacing w:after="0" w:line="360" w:lineRule="auto"/>
        <w:ind w:right="35" w:firstLine="709"/>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i/>
          <w:iCs/>
          <w:sz w:val="28"/>
          <w:szCs w:val="28"/>
          <w:lang w:val="uk-UA" w:eastAsia="ru-RU"/>
        </w:rPr>
        <w:t>Пропорційні величини</w:t>
      </w:r>
      <w:r w:rsidRPr="00977C34">
        <w:rPr>
          <w:rFonts w:ascii="Times New Roman" w:eastAsia="Times New Roman" w:hAnsi="Times New Roman" w:cs="Times New Roman"/>
          <w:sz w:val="28"/>
          <w:szCs w:val="28"/>
          <w:lang w:val="uk-UA" w:eastAsia="ru-RU"/>
        </w:rPr>
        <w:t xml:space="preserve"> — це величини, які залежать одна від одної таким чином, що із збільшенням однієї з них в будь-яку кількість разів, в стільки ж разів збільшується інша величина. В протилежному випадку пропорції порушуються.  Лінійні пропорції елементів форми це та основа, на якій будується вся композиція. Як би не були самі по собі хороші деталі виробу, але якщо всю цю об'ємно-просторову структуру не об'єднує пропорційна система, важко розраховувати на цілісність форми. Пропорційність слід розглядати як творчий процес, тому кожний промисловий виріб являє собою цілу систему лінійних пропорцій, визначаючи функціональне призначення предмету. Неможливо пропорцію вати, наприклад, станок, потрібно визначити його кінематичну схему. Пропорція враховує конкретні умови, місце і призначення предмету. В </w:t>
      </w:r>
      <w:r w:rsidRPr="00977C34">
        <w:rPr>
          <w:rFonts w:ascii="Times New Roman" w:eastAsia="Times New Roman" w:hAnsi="Times New Roman" w:cs="Times New Roman"/>
          <w:sz w:val="28"/>
          <w:szCs w:val="28"/>
          <w:lang w:val="uk-UA" w:eastAsia="ru-RU"/>
        </w:rPr>
        <w:lastRenderedPageBreak/>
        <w:t>предметному середовищі, як і в світі природи, все повинно бути взаємопов'язане пропорціями.</w:t>
      </w:r>
    </w:p>
    <w:p w:rsidR="00977C34" w:rsidRPr="00977C34" w:rsidRDefault="00977C34" w:rsidP="00977C34">
      <w:pPr>
        <w:widowControl w:val="0"/>
        <w:tabs>
          <w:tab w:val="left" w:pos="8931"/>
        </w:tabs>
        <w:autoSpaceDE w:val="0"/>
        <w:autoSpaceDN w:val="0"/>
        <w:adjustRightInd w:val="0"/>
        <w:spacing w:after="0" w:line="360" w:lineRule="auto"/>
        <w:ind w:left="180" w:right="35" w:firstLine="709"/>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Пропорції мають велике художнє значення. Вони визначають спів розмірність і гармонійність елементів форми, всіх її частин один з одним і в цілому.</w:t>
      </w:r>
    </w:p>
    <w:p w:rsidR="00977C34" w:rsidRPr="00977C34" w:rsidRDefault="00977C34" w:rsidP="00977C34">
      <w:pPr>
        <w:shd w:val="clear" w:color="auto" w:fill="FFFFFF"/>
        <w:spacing w:after="0" w:line="360" w:lineRule="auto"/>
        <w:ind w:left="180" w:right="35" w:firstLine="709"/>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spacing w:val="-5"/>
          <w:sz w:val="28"/>
          <w:szCs w:val="28"/>
          <w:lang w:val="uk-UA" w:eastAsia="uk-UA"/>
        </w:rPr>
        <w:t xml:space="preserve">Серед інших особливо виділяється так званий </w:t>
      </w:r>
      <w:r w:rsidRPr="00977C34">
        <w:rPr>
          <w:rFonts w:ascii="Times New Roman" w:eastAsia="Times New Roman" w:hAnsi="Times New Roman" w:cs="Times New Roman"/>
          <w:spacing w:val="-5"/>
          <w:sz w:val="28"/>
          <w:szCs w:val="28"/>
          <w:lang w:eastAsia="uk-UA"/>
        </w:rPr>
        <w:t>“</w:t>
      </w:r>
      <w:r w:rsidRPr="00977C34">
        <w:rPr>
          <w:rFonts w:ascii="Times New Roman" w:eastAsia="Times New Roman" w:hAnsi="Times New Roman" w:cs="Times New Roman"/>
          <w:spacing w:val="-5"/>
          <w:sz w:val="28"/>
          <w:szCs w:val="28"/>
          <w:lang w:val="uk-UA" w:eastAsia="uk-UA"/>
        </w:rPr>
        <w:t>Золотий переріз</w:t>
      </w:r>
      <w:r w:rsidRPr="00977C34">
        <w:rPr>
          <w:rFonts w:ascii="Times New Roman" w:eastAsia="Times New Roman" w:hAnsi="Times New Roman" w:cs="Times New Roman"/>
          <w:spacing w:val="-5"/>
          <w:sz w:val="28"/>
          <w:szCs w:val="28"/>
          <w:lang w:eastAsia="uk-UA"/>
        </w:rPr>
        <w:t>”</w:t>
      </w:r>
      <w:r w:rsidRPr="00977C34">
        <w:rPr>
          <w:rFonts w:ascii="Times New Roman" w:eastAsia="Times New Roman" w:hAnsi="Times New Roman" w:cs="Times New Roman"/>
          <w:spacing w:val="-5"/>
          <w:sz w:val="28"/>
          <w:szCs w:val="28"/>
          <w:lang w:val="uk-UA" w:eastAsia="uk-UA"/>
        </w:rPr>
        <w:t xml:space="preserve">, який </w:t>
      </w:r>
      <w:r w:rsidRPr="00977C34">
        <w:rPr>
          <w:rFonts w:ascii="Times New Roman" w:eastAsia="Times New Roman" w:hAnsi="Times New Roman" w:cs="Times New Roman"/>
          <w:spacing w:val="-3"/>
          <w:sz w:val="28"/>
          <w:szCs w:val="28"/>
          <w:lang w:val="uk-UA" w:eastAsia="uk-UA"/>
        </w:rPr>
        <w:t xml:space="preserve">виражається числом </w:t>
      </w:r>
      <w:r w:rsidRPr="00977C34">
        <w:rPr>
          <w:rFonts w:ascii="Times New Roman" w:eastAsia="Times New Roman" w:hAnsi="Times New Roman" w:cs="Times New Roman"/>
          <w:spacing w:val="-3"/>
          <w:sz w:val="28"/>
          <w:szCs w:val="28"/>
          <w:lang w:eastAsia="uk-UA"/>
        </w:rPr>
        <w:t>1,6</w:t>
      </w:r>
      <w:r w:rsidRPr="00977C34">
        <w:rPr>
          <w:rFonts w:ascii="Times New Roman" w:eastAsia="Times New Roman" w:hAnsi="Times New Roman" w:cs="Times New Roman"/>
          <w:spacing w:val="-3"/>
          <w:sz w:val="28"/>
          <w:szCs w:val="28"/>
          <w:lang w:val="uk-UA" w:eastAsia="uk-UA"/>
        </w:rPr>
        <w:t>18</w:t>
      </w:r>
      <w:r w:rsidRPr="00977C34">
        <w:rPr>
          <w:rFonts w:ascii="Times New Roman" w:eastAsia="Times New Roman" w:hAnsi="Times New Roman" w:cs="Times New Roman"/>
          <w:spacing w:val="-3"/>
          <w:sz w:val="28"/>
          <w:szCs w:val="28"/>
          <w:lang w:eastAsia="uk-UA"/>
        </w:rPr>
        <w:t xml:space="preserve">. </w:t>
      </w:r>
      <w:r w:rsidRPr="00977C34">
        <w:rPr>
          <w:rFonts w:ascii="Times New Roman" w:eastAsia="Times New Roman" w:hAnsi="Times New Roman" w:cs="Times New Roman"/>
          <w:spacing w:val="-3"/>
          <w:sz w:val="28"/>
          <w:szCs w:val="28"/>
          <w:lang w:val="uk-UA" w:eastAsia="uk-UA"/>
        </w:rPr>
        <w:t xml:space="preserve">Щоб розділити відрізок АВ в пропорції </w:t>
      </w:r>
      <w:r w:rsidRPr="00977C34">
        <w:rPr>
          <w:rFonts w:ascii="Times New Roman" w:eastAsia="Times New Roman" w:hAnsi="Times New Roman" w:cs="Times New Roman"/>
          <w:spacing w:val="-3"/>
          <w:sz w:val="28"/>
          <w:szCs w:val="28"/>
          <w:lang w:eastAsia="uk-UA"/>
        </w:rPr>
        <w:t>“</w:t>
      </w:r>
      <w:r w:rsidRPr="00977C34">
        <w:rPr>
          <w:rFonts w:ascii="Times New Roman" w:eastAsia="Times New Roman" w:hAnsi="Times New Roman" w:cs="Times New Roman"/>
          <w:spacing w:val="-3"/>
          <w:sz w:val="28"/>
          <w:szCs w:val="28"/>
          <w:lang w:val="uk-UA" w:eastAsia="uk-UA"/>
        </w:rPr>
        <w:t>Золотого перерізу</w:t>
      </w:r>
      <w:r w:rsidRPr="00977C34">
        <w:rPr>
          <w:rFonts w:ascii="Times New Roman" w:eastAsia="Times New Roman" w:hAnsi="Times New Roman" w:cs="Times New Roman"/>
          <w:spacing w:val="-3"/>
          <w:sz w:val="28"/>
          <w:szCs w:val="28"/>
          <w:lang w:eastAsia="uk-UA"/>
        </w:rPr>
        <w:t>”</w:t>
      </w:r>
      <w:r w:rsidRPr="00977C34">
        <w:rPr>
          <w:rFonts w:ascii="Times New Roman" w:eastAsia="Times New Roman" w:hAnsi="Times New Roman" w:cs="Times New Roman"/>
          <w:spacing w:val="-3"/>
          <w:sz w:val="28"/>
          <w:szCs w:val="28"/>
          <w:lang w:val="uk-UA" w:eastAsia="uk-UA"/>
        </w:rPr>
        <w:t xml:space="preserve">, достатньо в точці В поставити перпендикуляр </w:t>
      </w:r>
      <w:r w:rsidRPr="00977C34">
        <w:rPr>
          <w:rFonts w:ascii="Times New Roman" w:eastAsia="Times New Roman" w:hAnsi="Times New Roman" w:cs="Times New Roman"/>
          <w:spacing w:val="-3"/>
          <w:sz w:val="28"/>
          <w:szCs w:val="28"/>
          <w:lang w:eastAsia="uk-UA"/>
        </w:rPr>
        <w:t xml:space="preserve">ВС = </w:t>
      </w:r>
      <w:r w:rsidRPr="00977C34">
        <w:rPr>
          <w:rFonts w:ascii="Times New Roman" w:eastAsia="Times New Roman" w:hAnsi="Times New Roman" w:cs="Times New Roman"/>
          <w:spacing w:val="-3"/>
          <w:sz w:val="28"/>
          <w:szCs w:val="28"/>
          <w:lang w:val="uk-UA" w:eastAsia="uk-UA"/>
        </w:rPr>
        <w:t xml:space="preserve">АВ </w:t>
      </w:r>
      <w:r w:rsidRPr="00977C34">
        <w:rPr>
          <w:rFonts w:ascii="Times New Roman" w:eastAsia="Times New Roman" w:hAnsi="Times New Roman" w:cs="Times New Roman"/>
          <w:spacing w:val="-3"/>
          <w:sz w:val="28"/>
          <w:szCs w:val="28"/>
          <w:lang w:eastAsia="uk-UA"/>
        </w:rPr>
        <w:t xml:space="preserve">: 2 </w:t>
      </w:r>
      <w:r w:rsidRPr="00977C34">
        <w:rPr>
          <w:rFonts w:ascii="Times New Roman" w:eastAsia="Times New Roman" w:hAnsi="Times New Roman" w:cs="Times New Roman"/>
          <w:spacing w:val="-3"/>
          <w:sz w:val="28"/>
          <w:szCs w:val="28"/>
          <w:lang w:val="uk-UA" w:eastAsia="uk-UA"/>
        </w:rPr>
        <w:t xml:space="preserve">і на </w:t>
      </w:r>
      <w:r w:rsidRPr="00977C34">
        <w:rPr>
          <w:rFonts w:ascii="Times New Roman" w:eastAsia="Times New Roman" w:hAnsi="Times New Roman" w:cs="Times New Roman"/>
          <w:spacing w:val="-10"/>
          <w:sz w:val="28"/>
          <w:szCs w:val="28"/>
          <w:lang w:val="uk-UA" w:eastAsia="uk-UA"/>
        </w:rPr>
        <w:t xml:space="preserve">стороні АВ відкласти АД </w:t>
      </w:r>
      <w:r w:rsidRPr="00977C34">
        <w:rPr>
          <w:rFonts w:ascii="Times New Roman" w:eastAsia="Times New Roman" w:hAnsi="Times New Roman" w:cs="Times New Roman"/>
          <w:spacing w:val="-10"/>
          <w:sz w:val="28"/>
          <w:szCs w:val="28"/>
          <w:lang w:eastAsia="uk-UA"/>
        </w:rPr>
        <w:t xml:space="preserve">+ </w:t>
      </w:r>
      <w:r w:rsidRPr="00977C34">
        <w:rPr>
          <w:rFonts w:ascii="Times New Roman" w:eastAsia="Times New Roman" w:hAnsi="Times New Roman" w:cs="Times New Roman"/>
          <w:spacing w:val="-10"/>
          <w:sz w:val="28"/>
          <w:szCs w:val="28"/>
          <w:lang w:val="uk-UA" w:eastAsia="uk-UA"/>
        </w:rPr>
        <w:t xml:space="preserve">АС </w:t>
      </w:r>
      <w:r w:rsidRPr="00977C34">
        <w:rPr>
          <w:rFonts w:ascii="Times New Roman" w:eastAsia="Times New Roman" w:hAnsi="Times New Roman" w:cs="Times New Roman"/>
          <w:spacing w:val="-10"/>
          <w:sz w:val="28"/>
          <w:szCs w:val="28"/>
          <w:lang w:eastAsia="uk-UA"/>
        </w:rPr>
        <w:t xml:space="preserve">- ВС. </w:t>
      </w:r>
      <w:r w:rsidRPr="00977C34">
        <w:rPr>
          <w:rFonts w:ascii="Times New Roman" w:eastAsia="Times New Roman" w:hAnsi="Times New Roman" w:cs="Times New Roman"/>
          <w:spacing w:val="-10"/>
          <w:sz w:val="28"/>
          <w:szCs w:val="28"/>
          <w:lang w:val="uk-UA" w:eastAsia="uk-UA"/>
        </w:rPr>
        <w:t xml:space="preserve">Відношення АД </w:t>
      </w:r>
      <w:r w:rsidRPr="00977C34">
        <w:rPr>
          <w:rFonts w:ascii="Times New Roman" w:eastAsia="Times New Roman" w:hAnsi="Times New Roman" w:cs="Times New Roman"/>
          <w:spacing w:val="-10"/>
          <w:sz w:val="28"/>
          <w:szCs w:val="28"/>
          <w:lang w:eastAsia="uk-UA"/>
        </w:rPr>
        <w:t xml:space="preserve">: </w:t>
      </w:r>
      <w:r w:rsidRPr="00977C34">
        <w:rPr>
          <w:rFonts w:ascii="Times New Roman" w:eastAsia="Times New Roman" w:hAnsi="Times New Roman" w:cs="Times New Roman"/>
          <w:spacing w:val="-10"/>
          <w:sz w:val="28"/>
          <w:szCs w:val="28"/>
          <w:lang w:val="uk-UA" w:eastAsia="uk-UA"/>
        </w:rPr>
        <w:t xml:space="preserve">ДВ </w:t>
      </w:r>
      <w:r w:rsidRPr="00977C34">
        <w:rPr>
          <w:rFonts w:ascii="Times New Roman" w:eastAsia="Times New Roman" w:hAnsi="Times New Roman" w:cs="Times New Roman"/>
          <w:spacing w:val="-10"/>
          <w:sz w:val="28"/>
          <w:szCs w:val="28"/>
          <w:lang w:eastAsia="uk-UA"/>
        </w:rPr>
        <w:t xml:space="preserve">= </w:t>
      </w:r>
      <w:r w:rsidRPr="00977C34">
        <w:rPr>
          <w:rFonts w:ascii="Times New Roman" w:eastAsia="Times New Roman" w:hAnsi="Times New Roman" w:cs="Times New Roman"/>
          <w:spacing w:val="-10"/>
          <w:sz w:val="28"/>
          <w:szCs w:val="28"/>
          <w:lang w:val="uk-UA" w:eastAsia="uk-UA"/>
        </w:rPr>
        <w:t xml:space="preserve">АВ </w:t>
      </w:r>
      <w:r w:rsidRPr="00977C34">
        <w:rPr>
          <w:rFonts w:ascii="Times New Roman" w:eastAsia="Times New Roman" w:hAnsi="Times New Roman" w:cs="Times New Roman"/>
          <w:spacing w:val="-10"/>
          <w:sz w:val="28"/>
          <w:szCs w:val="28"/>
          <w:lang w:eastAsia="uk-UA"/>
        </w:rPr>
        <w:t xml:space="preserve">: </w:t>
      </w:r>
      <w:r w:rsidRPr="00977C34">
        <w:rPr>
          <w:rFonts w:ascii="Times New Roman" w:eastAsia="Times New Roman" w:hAnsi="Times New Roman" w:cs="Times New Roman"/>
          <w:spacing w:val="-10"/>
          <w:sz w:val="28"/>
          <w:szCs w:val="28"/>
          <w:lang w:val="uk-UA" w:eastAsia="uk-UA"/>
        </w:rPr>
        <w:t xml:space="preserve">АД </w:t>
      </w:r>
      <w:r w:rsidRPr="00977C34">
        <w:rPr>
          <w:rFonts w:ascii="Times New Roman" w:eastAsia="Times New Roman" w:hAnsi="Times New Roman" w:cs="Times New Roman"/>
          <w:spacing w:val="-10"/>
          <w:sz w:val="28"/>
          <w:szCs w:val="28"/>
          <w:lang w:eastAsia="uk-UA"/>
        </w:rPr>
        <w:t>= 1,6</w:t>
      </w:r>
      <w:r w:rsidRPr="00977C34">
        <w:rPr>
          <w:rFonts w:ascii="Times New Roman" w:eastAsia="Times New Roman" w:hAnsi="Times New Roman" w:cs="Times New Roman"/>
          <w:spacing w:val="-10"/>
          <w:sz w:val="28"/>
          <w:szCs w:val="28"/>
          <w:lang w:val="uk-UA" w:eastAsia="uk-UA"/>
        </w:rPr>
        <w:t>18</w:t>
      </w:r>
      <w:r w:rsidRPr="00977C34">
        <w:rPr>
          <w:rFonts w:ascii="Times New Roman" w:eastAsia="Times New Roman" w:hAnsi="Times New Roman" w:cs="Times New Roman"/>
          <w:spacing w:val="-10"/>
          <w:sz w:val="28"/>
          <w:szCs w:val="28"/>
          <w:lang w:eastAsia="uk-UA"/>
        </w:rPr>
        <w:t>.</w:t>
      </w: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139065</wp:posOffset>
            </wp:positionV>
            <wp:extent cx="2344420" cy="3120390"/>
            <wp:effectExtent l="0" t="0" r="0" b="3810"/>
            <wp:wrapTight wrapText="bothSides">
              <wp:wrapPolygon edited="0">
                <wp:start x="0" y="0"/>
                <wp:lineTo x="0" y="21495"/>
                <wp:lineTo x="21413" y="21495"/>
                <wp:lineTo x="2141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4420" cy="312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139065</wp:posOffset>
            </wp:positionV>
            <wp:extent cx="2129155" cy="3652520"/>
            <wp:effectExtent l="0" t="0" r="4445" b="5080"/>
            <wp:wrapTight wrapText="bothSides">
              <wp:wrapPolygon edited="0">
                <wp:start x="0" y="0"/>
                <wp:lineTo x="0" y="21517"/>
                <wp:lineTo x="21452" y="21517"/>
                <wp:lineTo x="2145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9155" cy="365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firstLine="426"/>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rPr>
          <w:rFonts w:ascii="Times New Roman" w:eastAsia="Times New Roman" w:hAnsi="Times New Roman" w:cs="Times New Roman"/>
          <w:sz w:val="28"/>
          <w:szCs w:val="28"/>
          <w:lang w:val="uk-UA" w:eastAsia="uk-UA"/>
        </w:rPr>
      </w:pPr>
    </w:p>
    <w:p w:rsidR="00977C34" w:rsidRPr="00977C34" w:rsidRDefault="00977C34" w:rsidP="00977C34">
      <w:pPr>
        <w:shd w:val="clear" w:color="auto" w:fill="FFFFFF"/>
        <w:spacing w:after="0" w:line="360" w:lineRule="auto"/>
        <w:ind w:left="708" w:firstLine="708"/>
        <w:rPr>
          <w:rFonts w:ascii="Times New Roman" w:eastAsia="Times New Roman" w:hAnsi="Times New Roman" w:cs="Times New Roman"/>
          <w:sz w:val="24"/>
          <w:szCs w:val="24"/>
          <w:lang w:eastAsia="uk-UA"/>
        </w:rPr>
      </w:pPr>
      <w:r w:rsidRPr="00977C34">
        <w:rPr>
          <w:rFonts w:ascii="Times New Roman" w:eastAsia="Times New Roman" w:hAnsi="Times New Roman" w:cs="Times New Roman"/>
          <w:sz w:val="24"/>
          <w:szCs w:val="24"/>
          <w:lang w:val="uk-UA" w:eastAsia="uk-UA"/>
        </w:rPr>
        <w:t xml:space="preserve">Рис. 4.3. </w:t>
      </w:r>
      <w:proofErr w:type="spellStart"/>
      <w:r w:rsidRPr="00977C34">
        <w:rPr>
          <w:rFonts w:ascii="Times New Roman" w:eastAsia="Times New Roman" w:hAnsi="Times New Roman" w:cs="Times New Roman"/>
          <w:sz w:val="24"/>
          <w:szCs w:val="24"/>
          <w:lang w:val="uk-UA" w:eastAsia="uk-UA"/>
        </w:rPr>
        <w:t>Співрозмірніть</w:t>
      </w:r>
      <w:proofErr w:type="spellEnd"/>
      <w:r w:rsidRPr="00977C34">
        <w:rPr>
          <w:rFonts w:ascii="Times New Roman" w:eastAsia="Times New Roman" w:hAnsi="Times New Roman" w:cs="Times New Roman"/>
          <w:sz w:val="24"/>
          <w:szCs w:val="24"/>
          <w:lang w:val="uk-UA" w:eastAsia="uk-UA"/>
        </w:rPr>
        <w:t xml:space="preserve"> людського тіла з пропорцією </w:t>
      </w:r>
      <w:r w:rsidRPr="00977C34">
        <w:rPr>
          <w:rFonts w:ascii="Times New Roman" w:eastAsia="Times New Roman" w:hAnsi="Times New Roman" w:cs="Times New Roman"/>
          <w:sz w:val="24"/>
          <w:szCs w:val="24"/>
          <w:lang w:eastAsia="uk-UA"/>
        </w:rPr>
        <w:t>“</w:t>
      </w:r>
      <w:r w:rsidRPr="00977C34">
        <w:rPr>
          <w:rFonts w:ascii="Times New Roman" w:eastAsia="Times New Roman" w:hAnsi="Times New Roman" w:cs="Times New Roman"/>
          <w:sz w:val="24"/>
          <w:szCs w:val="24"/>
          <w:lang w:val="uk-UA" w:eastAsia="uk-UA"/>
        </w:rPr>
        <w:t>Золотий переріз</w:t>
      </w:r>
      <w:r w:rsidRPr="00977C34">
        <w:rPr>
          <w:rFonts w:ascii="Times New Roman" w:eastAsia="Times New Roman" w:hAnsi="Times New Roman" w:cs="Times New Roman"/>
          <w:sz w:val="24"/>
          <w:szCs w:val="24"/>
          <w:lang w:eastAsia="uk-UA"/>
        </w:rPr>
        <w:t>”</w:t>
      </w:r>
      <w:r w:rsidRPr="00977C34">
        <w:rPr>
          <w:rFonts w:ascii="Times New Roman" w:eastAsia="Times New Roman" w:hAnsi="Times New Roman" w:cs="Times New Roman"/>
          <w:sz w:val="24"/>
          <w:szCs w:val="24"/>
          <w:lang w:val="uk-UA" w:eastAsia="uk-UA"/>
        </w:rPr>
        <w:t>.</w:t>
      </w:r>
    </w:p>
    <w:p w:rsidR="00977C34" w:rsidRPr="00977C34" w:rsidRDefault="00977C34" w:rsidP="00977C34">
      <w:pPr>
        <w:shd w:val="clear" w:color="auto" w:fill="FFFFFF"/>
        <w:spacing w:before="10" w:after="0" w:line="360" w:lineRule="auto"/>
        <w:ind w:firstLine="720"/>
        <w:jc w:val="both"/>
        <w:rPr>
          <w:rFonts w:ascii="Times New Roman" w:eastAsia="Times New Roman" w:hAnsi="Times New Roman" w:cs="Times New Roman"/>
          <w:sz w:val="28"/>
          <w:szCs w:val="28"/>
          <w:lang w:eastAsia="uk-UA"/>
        </w:rPr>
      </w:pPr>
      <w:r w:rsidRPr="00977C34">
        <w:rPr>
          <w:rFonts w:ascii="Times New Roman" w:eastAsia="Times New Roman" w:hAnsi="Times New Roman" w:cs="Times New Roman"/>
          <w:spacing w:val="-6"/>
          <w:sz w:val="28"/>
          <w:szCs w:val="28"/>
          <w:lang w:val="uk-UA" w:eastAsia="uk-UA"/>
        </w:rPr>
        <w:t xml:space="preserve">Секрет </w:t>
      </w:r>
      <w:r w:rsidRPr="00977C34">
        <w:rPr>
          <w:rFonts w:ascii="Times New Roman" w:eastAsia="Times New Roman" w:hAnsi="Times New Roman" w:cs="Times New Roman"/>
          <w:spacing w:val="-6"/>
          <w:sz w:val="28"/>
          <w:szCs w:val="28"/>
          <w:lang w:eastAsia="uk-UA"/>
        </w:rPr>
        <w:t>“</w:t>
      </w:r>
      <w:r w:rsidRPr="00977C34">
        <w:rPr>
          <w:rFonts w:ascii="Times New Roman" w:eastAsia="Times New Roman" w:hAnsi="Times New Roman" w:cs="Times New Roman"/>
          <w:spacing w:val="-6"/>
          <w:sz w:val="28"/>
          <w:szCs w:val="28"/>
          <w:lang w:val="uk-UA" w:eastAsia="uk-UA"/>
        </w:rPr>
        <w:t>Золотого перерізу</w:t>
      </w:r>
      <w:r w:rsidRPr="00977C34">
        <w:rPr>
          <w:rFonts w:ascii="Times New Roman" w:eastAsia="Times New Roman" w:hAnsi="Times New Roman" w:cs="Times New Roman"/>
          <w:spacing w:val="-6"/>
          <w:sz w:val="28"/>
          <w:szCs w:val="28"/>
          <w:lang w:eastAsia="uk-UA"/>
        </w:rPr>
        <w:t>”</w:t>
      </w:r>
      <w:r w:rsidRPr="00977C34">
        <w:rPr>
          <w:rFonts w:ascii="Times New Roman" w:eastAsia="Times New Roman" w:hAnsi="Times New Roman" w:cs="Times New Roman"/>
          <w:spacing w:val="-6"/>
          <w:sz w:val="28"/>
          <w:szCs w:val="28"/>
          <w:lang w:val="uk-UA" w:eastAsia="uk-UA"/>
        </w:rPr>
        <w:t xml:space="preserve"> був видатним в далекій старовині, але сам цей термін ввів в хід дії </w:t>
      </w:r>
      <w:r w:rsidRPr="00977C34">
        <w:rPr>
          <w:rFonts w:ascii="Times New Roman" w:eastAsia="Times New Roman" w:hAnsi="Times New Roman" w:cs="Times New Roman"/>
          <w:spacing w:val="-6"/>
          <w:sz w:val="28"/>
          <w:szCs w:val="28"/>
          <w:lang w:eastAsia="uk-UA"/>
        </w:rPr>
        <w:t xml:space="preserve">Леонардо да </w:t>
      </w:r>
      <w:r w:rsidRPr="00977C34">
        <w:rPr>
          <w:rFonts w:ascii="Times New Roman" w:eastAsia="Times New Roman" w:hAnsi="Times New Roman" w:cs="Times New Roman"/>
          <w:spacing w:val="-6"/>
          <w:sz w:val="28"/>
          <w:szCs w:val="28"/>
          <w:lang w:val="uk-UA" w:eastAsia="uk-UA"/>
        </w:rPr>
        <w:t xml:space="preserve">Вінчі. </w:t>
      </w:r>
      <w:r w:rsidRPr="00977C34">
        <w:rPr>
          <w:rFonts w:ascii="Times New Roman" w:eastAsia="Times New Roman" w:hAnsi="Times New Roman" w:cs="Times New Roman"/>
          <w:spacing w:val="-6"/>
          <w:sz w:val="28"/>
          <w:szCs w:val="28"/>
          <w:lang w:eastAsia="uk-UA"/>
        </w:rPr>
        <w:t xml:space="preserve">Парфенов </w:t>
      </w:r>
      <w:r w:rsidRPr="00977C34">
        <w:rPr>
          <w:rFonts w:ascii="Times New Roman" w:eastAsia="Times New Roman" w:hAnsi="Times New Roman" w:cs="Times New Roman"/>
          <w:spacing w:val="-6"/>
          <w:sz w:val="28"/>
          <w:szCs w:val="28"/>
          <w:lang w:val="uk-UA" w:eastAsia="uk-UA"/>
        </w:rPr>
        <w:t xml:space="preserve">і статуя Фідія, грецькі </w:t>
      </w:r>
      <w:r w:rsidRPr="00977C34">
        <w:rPr>
          <w:rFonts w:ascii="Times New Roman" w:eastAsia="Times New Roman" w:hAnsi="Times New Roman" w:cs="Times New Roman"/>
          <w:spacing w:val="-10"/>
          <w:sz w:val="28"/>
          <w:szCs w:val="28"/>
          <w:lang w:val="uk-UA" w:eastAsia="uk-UA"/>
        </w:rPr>
        <w:t xml:space="preserve">вази, старовині </w:t>
      </w:r>
      <w:proofErr w:type="spellStart"/>
      <w:r w:rsidRPr="00977C34">
        <w:rPr>
          <w:rFonts w:ascii="Times New Roman" w:eastAsia="Times New Roman" w:hAnsi="Times New Roman" w:cs="Times New Roman"/>
          <w:spacing w:val="-10"/>
          <w:sz w:val="28"/>
          <w:szCs w:val="28"/>
          <w:lang w:val="uk-UA" w:eastAsia="uk-UA"/>
        </w:rPr>
        <w:t>Єгипецькі</w:t>
      </w:r>
      <w:proofErr w:type="spellEnd"/>
      <w:r w:rsidRPr="00977C34">
        <w:rPr>
          <w:rFonts w:ascii="Times New Roman" w:eastAsia="Times New Roman" w:hAnsi="Times New Roman" w:cs="Times New Roman"/>
          <w:spacing w:val="-10"/>
          <w:sz w:val="28"/>
          <w:szCs w:val="28"/>
          <w:lang w:val="uk-UA" w:eastAsia="uk-UA"/>
        </w:rPr>
        <w:t xml:space="preserve"> храми, </w:t>
      </w:r>
      <w:proofErr w:type="gramStart"/>
      <w:r w:rsidRPr="00977C34">
        <w:rPr>
          <w:rFonts w:ascii="Times New Roman" w:eastAsia="Times New Roman" w:hAnsi="Times New Roman" w:cs="Times New Roman"/>
          <w:spacing w:val="-10"/>
          <w:sz w:val="28"/>
          <w:szCs w:val="28"/>
          <w:lang w:val="uk-UA" w:eastAsia="uk-UA"/>
        </w:rPr>
        <w:t>п</w:t>
      </w:r>
      <w:proofErr w:type="gramEnd"/>
      <w:r w:rsidRPr="00977C34">
        <w:rPr>
          <w:rFonts w:ascii="Times New Roman" w:eastAsia="Times New Roman" w:hAnsi="Times New Roman" w:cs="Times New Roman"/>
          <w:spacing w:val="-10"/>
          <w:sz w:val="28"/>
          <w:szCs w:val="28"/>
          <w:lang w:val="uk-UA" w:eastAsia="uk-UA"/>
        </w:rPr>
        <w:t xml:space="preserve">іраміди </w:t>
      </w:r>
      <w:r w:rsidRPr="00977C34">
        <w:rPr>
          <w:rFonts w:ascii="Times New Roman" w:eastAsia="Times New Roman" w:hAnsi="Times New Roman" w:cs="Times New Roman"/>
          <w:spacing w:val="-10"/>
          <w:sz w:val="28"/>
          <w:szCs w:val="28"/>
          <w:lang w:eastAsia="uk-UA"/>
        </w:rPr>
        <w:t xml:space="preserve">- </w:t>
      </w:r>
      <w:r w:rsidRPr="00977C34">
        <w:rPr>
          <w:rFonts w:ascii="Times New Roman" w:eastAsia="Times New Roman" w:hAnsi="Times New Roman" w:cs="Times New Roman"/>
          <w:spacing w:val="-10"/>
          <w:sz w:val="28"/>
          <w:szCs w:val="28"/>
          <w:lang w:val="uk-UA" w:eastAsia="uk-UA"/>
        </w:rPr>
        <w:t xml:space="preserve">все це, як стверджує науковий світ, </w:t>
      </w:r>
      <w:r w:rsidRPr="00977C34">
        <w:rPr>
          <w:rFonts w:ascii="Times New Roman" w:eastAsia="Times New Roman" w:hAnsi="Times New Roman" w:cs="Times New Roman"/>
          <w:spacing w:val="-8"/>
          <w:sz w:val="28"/>
          <w:szCs w:val="28"/>
          <w:lang w:val="uk-UA" w:eastAsia="uk-UA"/>
        </w:rPr>
        <w:t xml:space="preserve">результат практичного застосування художниками простого відношення </w:t>
      </w:r>
      <w:r w:rsidRPr="00977C34">
        <w:rPr>
          <w:rFonts w:ascii="Times New Roman" w:eastAsia="Times New Roman" w:hAnsi="Times New Roman" w:cs="Times New Roman"/>
          <w:sz w:val="28"/>
          <w:szCs w:val="28"/>
          <w:lang w:eastAsia="uk-UA"/>
        </w:rPr>
        <w:t>“</w:t>
      </w:r>
      <w:r w:rsidRPr="00977C34">
        <w:rPr>
          <w:rFonts w:ascii="Times New Roman" w:eastAsia="Times New Roman" w:hAnsi="Times New Roman" w:cs="Times New Roman"/>
          <w:sz w:val="28"/>
          <w:szCs w:val="28"/>
          <w:lang w:val="uk-UA" w:eastAsia="uk-UA"/>
        </w:rPr>
        <w:t>Золотого перерізу</w:t>
      </w:r>
      <w:r w:rsidRPr="00977C34">
        <w:rPr>
          <w:rFonts w:ascii="Times New Roman" w:eastAsia="Times New Roman" w:hAnsi="Times New Roman" w:cs="Times New Roman"/>
          <w:sz w:val="28"/>
          <w:szCs w:val="28"/>
          <w:lang w:eastAsia="uk-UA"/>
        </w:rPr>
        <w:t>”</w:t>
      </w:r>
      <w:r w:rsidRPr="00977C34">
        <w:rPr>
          <w:rFonts w:ascii="Times New Roman" w:eastAsia="Times New Roman" w:hAnsi="Times New Roman" w:cs="Times New Roman"/>
          <w:sz w:val="28"/>
          <w:szCs w:val="28"/>
          <w:lang w:val="uk-UA" w:eastAsia="uk-UA"/>
        </w:rPr>
        <w:t>.</w:t>
      </w:r>
    </w:p>
    <w:p w:rsidR="00977C34" w:rsidRPr="00977C34" w:rsidRDefault="00977C34" w:rsidP="00977C34">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spacing w:val="-8"/>
          <w:sz w:val="28"/>
          <w:szCs w:val="28"/>
          <w:lang w:val="uk-UA" w:eastAsia="uk-UA"/>
        </w:rPr>
        <w:t xml:space="preserve">Німецькому астроному Іоанну </w:t>
      </w:r>
      <w:r w:rsidRPr="00977C34">
        <w:rPr>
          <w:rFonts w:ascii="Times New Roman" w:eastAsia="Times New Roman" w:hAnsi="Times New Roman" w:cs="Times New Roman"/>
          <w:spacing w:val="-8"/>
          <w:sz w:val="28"/>
          <w:szCs w:val="28"/>
          <w:lang w:eastAsia="uk-UA"/>
        </w:rPr>
        <w:t xml:space="preserve">Кеплеру (1571 - 1630) </w:t>
      </w:r>
      <w:r w:rsidRPr="00977C34">
        <w:rPr>
          <w:rFonts w:ascii="Times New Roman" w:eastAsia="Times New Roman" w:hAnsi="Times New Roman" w:cs="Times New Roman"/>
          <w:spacing w:val="-8"/>
          <w:sz w:val="28"/>
          <w:szCs w:val="28"/>
          <w:lang w:val="uk-UA" w:eastAsia="uk-UA"/>
        </w:rPr>
        <w:t xml:space="preserve">належали слідуючи </w:t>
      </w:r>
      <w:r w:rsidRPr="00977C34">
        <w:rPr>
          <w:rFonts w:ascii="Times New Roman" w:eastAsia="Times New Roman" w:hAnsi="Times New Roman" w:cs="Times New Roman"/>
          <w:spacing w:val="-7"/>
          <w:sz w:val="28"/>
          <w:szCs w:val="28"/>
          <w:lang w:val="uk-UA" w:eastAsia="uk-UA"/>
        </w:rPr>
        <w:t xml:space="preserve">слова про </w:t>
      </w:r>
      <w:r w:rsidRPr="00977C34">
        <w:rPr>
          <w:rFonts w:ascii="Times New Roman" w:eastAsia="Times New Roman" w:hAnsi="Times New Roman" w:cs="Times New Roman"/>
          <w:spacing w:val="-7"/>
          <w:sz w:val="28"/>
          <w:szCs w:val="28"/>
          <w:lang w:eastAsia="uk-UA"/>
        </w:rPr>
        <w:t>“</w:t>
      </w:r>
      <w:r w:rsidRPr="00977C34">
        <w:rPr>
          <w:rFonts w:ascii="Times New Roman" w:eastAsia="Times New Roman" w:hAnsi="Times New Roman" w:cs="Times New Roman"/>
          <w:spacing w:val="-7"/>
          <w:sz w:val="28"/>
          <w:szCs w:val="28"/>
          <w:lang w:val="uk-UA" w:eastAsia="uk-UA"/>
        </w:rPr>
        <w:t>Золотий переріз</w:t>
      </w:r>
      <w:r w:rsidRPr="00977C34">
        <w:rPr>
          <w:rFonts w:ascii="Times New Roman" w:eastAsia="Times New Roman" w:hAnsi="Times New Roman" w:cs="Times New Roman"/>
          <w:spacing w:val="-7"/>
          <w:sz w:val="28"/>
          <w:szCs w:val="28"/>
          <w:lang w:eastAsia="uk-UA"/>
        </w:rPr>
        <w:t>”</w:t>
      </w:r>
      <w:r w:rsidRPr="00977C34">
        <w:rPr>
          <w:rFonts w:ascii="Times New Roman" w:eastAsia="Times New Roman" w:hAnsi="Times New Roman" w:cs="Times New Roman"/>
          <w:spacing w:val="-7"/>
          <w:sz w:val="28"/>
          <w:szCs w:val="28"/>
          <w:lang w:val="uk-UA" w:eastAsia="uk-UA"/>
        </w:rPr>
        <w:t xml:space="preserve">: </w:t>
      </w:r>
      <w:r w:rsidRPr="00977C34">
        <w:rPr>
          <w:rFonts w:ascii="Times New Roman" w:eastAsia="Times New Roman" w:hAnsi="Times New Roman" w:cs="Times New Roman"/>
          <w:spacing w:val="-7"/>
          <w:sz w:val="28"/>
          <w:szCs w:val="28"/>
          <w:lang w:eastAsia="uk-UA"/>
        </w:rPr>
        <w:t>“</w:t>
      </w:r>
      <w:r w:rsidRPr="00977C34">
        <w:rPr>
          <w:rFonts w:ascii="Times New Roman" w:eastAsia="Times New Roman" w:hAnsi="Times New Roman" w:cs="Times New Roman"/>
          <w:spacing w:val="-7"/>
          <w:sz w:val="28"/>
          <w:szCs w:val="28"/>
          <w:lang w:val="uk-UA" w:eastAsia="uk-UA"/>
        </w:rPr>
        <w:t xml:space="preserve">Геометрія має два великі скарби. Перший </w:t>
      </w:r>
      <w:r w:rsidRPr="00977C34">
        <w:rPr>
          <w:rFonts w:ascii="Times New Roman" w:eastAsia="Times New Roman" w:hAnsi="Times New Roman" w:cs="Times New Roman"/>
          <w:spacing w:val="-7"/>
          <w:sz w:val="28"/>
          <w:szCs w:val="28"/>
          <w:lang w:eastAsia="uk-UA"/>
        </w:rPr>
        <w:t xml:space="preserve">- </w:t>
      </w:r>
      <w:r w:rsidRPr="00977C34">
        <w:rPr>
          <w:rFonts w:ascii="Times New Roman" w:eastAsia="Times New Roman" w:hAnsi="Times New Roman" w:cs="Times New Roman"/>
          <w:spacing w:val="-7"/>
          <w:sz w:val="28"/>
          <w:szCs w:val="28"/>
          <w:lang w:val="uk-UA" w:eastAsia="uk-UA"/>
        </w:rPr>
        <w:t xml:space="preserve">це </w:t>
      </w:r>
      <w:r w:rsidRPr="00977C34">
        <w:rPr>
          <w:rFonts w:ascii="Times New Roman" w:eastAsia="Times New Roman" w:hAnsi="Times New Roman" w:cs="Times New Roman"/>
          <w:spacing w:val="-2"/>
          <w:sz w:val="28"/>
          <w:szCs w:val="28"/>
          <w:lang w:val="uk-UA" w:eastAsia="uk-UA"/>
        </w:rPr>
        <w:lastRenderedPageBreak/>
        <w:t xml:space="preserve">теорема Піфагора, другий </w:t>
      </w:r>
      <w:r w:rsidRPr="00977C34">
        <w:rPr>
          <w:rFonts w:ascii="Times New Roman" w:eastAsia="Times New Roman" w:hAnsi="Times New Roman" w:cs="Times New Roman"/>
          <w:spacing w:val="-2"/>
          <w:sz w:val="28"/>
          <w:szCs w:val="28"/>
          <w:lang w:eastAsia="uk-UA"/>
        </w:rPr>
        <w:t xml:space="preserve">- </w:t>
      </w:r>
      <w:r w:rsidRPr="00977C34">
        <w:rPr>
          <w:rFonts w:ascii="Times New Roman" w:eastAsia="Times New Roman" w:hAnsi="Times New Roman" w:cs="Times New Roman"/>
          <w:spacing w:val="-2"/>
          <w:sz w:val="28"/>
          <w:szCs w:val="28"/>
          <w:lang w:val="uk-UA" w:eastAsia="uk-UA"/>
        </w:rPr>
        <w:t xml:space="preserve">ділення відрізка в середньому і крайньому </w:t>
      </w:r>
      <w:r w:rsidRPr="00977C34">
        <w:rPr>
          <w:rFonts w:ascii="Times New Roman" w:eastAsia="Times New Roman" w:hAnsi="Times New Roman" w:cs="Times New Roman"/>
          <w:spacing w:val="-5"/>
          <w:sz w:val="28"/>
          <w:szCs w:val="28"/>
          <w:lang w:val="uk-UA" w:eastAsia="uk-UA"/>
        </w:rPr>
        <w:t xml:space="preserve">відношеннях. Перше можна зрівняти з мірою золота, </w:t>
      </w:r>
      <w:r w:rsidRPr="00977C34">
        <w:rPr>
          <w:rFonts w:ascii="Times New Roman" w:eastAsia="Times New Roman" w:hAnsi="Times New Roman" w:cs="Times New Roman"/>
          <w:spacing w:val="-5"/>
          <w:sz w:val="28"/>
          <w:szCs w:val="28"/>
          <w:lang w:eastAsia="uk-UA"/>
        </w:rPr>
        <w:t xml:space="preserve">дуге </w:t>
      </w:r>
      <w:r w:rsidRPr="00977C34">
        <w:rPr>
          <w:rFonts w:ascii="Times New Roman" w:eastAsia="Times New Roman" w:hAnsi="Times New Roman" w:cs="Times New Roman"/>
          <w:spacing w:val="-5"/>
          <w:sz w:val="28"/>
          <w:szCs w:val="28"/>
          <w:lang w:val="uk-UA" w:eastAsia="uk-UA"/>
        </w:rPr>
        <w:t xml:space="preserve">можна назвати </w:t>
      </w:r>
      <w:r w:rsidRPr="00977C34">
        <w:rPr>
          <w:rFonts w:ascii="Times New Roman" w:eastAsia="Times New Roman" w:hAnsi="Times New Roman" w:cs="Times New Roman"/>
          <w:sz w:val="28"/>
          <w:szCs w:val="28"/>
          <w:lang w:val="uk-UA" w:eastAsia="uk-UA"/>
        </w:rPr>
        <w:t>коштовним каменем".</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b/>
          <w:spacing w:val="-6"/>
          <w:sz w:val="28"/>
          <w:szCs w:val="28"/>
          <w:lang w:eastAsia="uk-UA"/>
        </w:rPr>
        <w:t>“</w:t>
      </w:r>
      <w:r w:rsidRPr="00977C34">
        <w:rPr>
          <w:rFonts w:ascii="Times New Roman" w:eastAsia="Times New Roman" w:hAnsi="Times New Roman" w:cs="Times New Roman"/>
          <w:b/>
          <w:spacing w:val="-6"/>
          <w:sz w:val="28"/>
          <w:szCs w:val="28"/>
          <w:lang w:val="uk-UA" w:eastAsia="uk-UA"/>
        </w:rPr>
        <w:t>Золотий переріз</w:t>
      </w:r>
      <w:r w:rsidRPr="00977C34">
        <w:rPr>
          <w:rFonts w:ascii="Times New Roman" w:eastAsia="Times New Roman" w:hAnsi="Times New Roman" w:cs="Times New Roman"/>
          <w:b/>
          <w:spacing w:val="-6"/>
          <w:sz w:val="28"/>
          <w:szCs w:val="28"/>
          <w:lang w:eastAsia="uk-UA"/>
        </w:rPr>
        <w:t>”</w:t>
      </w:r>
      <w:r w:rsidRPr="00977C34">
        <w:rPr>
          <w:rFonts w:ascii="Times New Roman" w:eastAsia="Times New Roman" w:hAnsi="Times New Roman" w:cs="Times New Roman"/>
          <w:spacing w:val="-6"/>
          <w:sz w:val="28"/>
          <w:szCs w:val="28"/>
          <w:lang w:val="uk-UA" w:eastAsia="uk-UA"/>
        </w:rPr>
        <w:t xml:space="preserve"> у математиці означає ділення цілого на дві не </w:t>
      </w:r>
      <w:proofErr w:type="gramStart"/>
      <w:r w:rsidRPr="00977C34">
        <w:rPr>
          <w:rFonts w:ascii="Times New Roman" w:eastAsia="Times New Roman" w:hAnsi="Times New Roman" w:cs="Times New Roman"/>
          <w:spacing w:val="-6"/>
          <w:sz w:val="28"/>
          <w:szCs w:val="28"/>
          <w:lang w:val="uk-UA" w:eastAsia="uk-UA"/>
        </w:rPr>
        <w:t>р</w:t>
      </w:r>
      <w:proofErr w:type="gramEnd"/>
      <w:r w:rsidRPr="00977C34">
        <w:rPr>
          <w:rFonts w:ascii="Times New Roman" w:eastAsia="Times New Roman" w:hAnsi="Times New Roman" w:cs="Times New Roman"/>
          <w:spacing w:val="-6"/>
          <w:sz w:val="28"/>
          <w:szCs w:val="28"/>
          <w:lang w:val="uk-UA" w:eastAsia="uk-UA"/>
        </w:rPr>
        <w:t>івні але пропорційні частини.</w:t>
      </w:r>
      <w:r w:rsidRPr="00977C34">
        <w:rPr>
          <w:rFonts w:ascii="Times New Roman" w:eastAsia="Times New Roman" w:hAnsi="Times New Roman" w:cs="Times New Roman"/>
          <w:spacing w:val="-9"/>
          <w:sz w:val="28"/>
          <w:szCs w:val="28"/>
          <w:lang w:val="uk-UA" w:eastAsia="uk-UA"/>
        </w:rPr>
        <w:t xml:space="preserve"> Якщо мала частина цілого, так відноситься до великої, як велика частина до цілого і навпаки </w:t>
      </w:r>
      <w:r w:rsidRPr="00977C34">
        <w:rPr>
          <w:rFonts w:ascii="Times New Roman" w:eastAsia="Times New Roman" w:hAnsi="Times New Roman" w:cs="Times New Roman"/>
          <w:spacing w:val="-9"/>
          <w:sz w:val="28"/>
          <w:szCs w:val="28"/>
          <w:lang w:eastAsia="uk-UA"/>
        </w:rPr>
        <w:t xml:space="preserve">- </w:t>
      </w:r>
      <w:r w:rsidRPr="00977C34">
        <w:rPr>
          <w:rFonts w:ascii="Times New Roman" w:eastAsia="Times New Roman" w:hAnsi="Times New Roman" w:cs="Times New Roman"/>
          <w:spacing w:val="-9"/>
          <w:sz w:val="28"/>
          <w:szCs w:val="28"/>
          <w:lang w:val="uk-UA" w:eastAsia="uk-UA"/>
        </w:rPr>
        <w:t xml:space="preserve">ціле так відноситься до великої частини, як </w:t>
      </w:r>
      <w:r w:rsidRPr="00977C34">
        <w:rPr>
          <w:rFonts w:ascii="Times New Roman" w:eastAsia="Times New Roman" w:hAnsi="Times New Roman" w:cs="Times New Roman"/>
          <w:sz w:val="28"/>
          <w:szCs w:val="28"/>
          <w:lang w:val="uk-UA" w:eastAsia="uk-UA"/>
        </w:rPr>
        <w:t xml:space="preserve">велика до малої, тобто: </w:t>
      </w:r>
      <w:r w:rsidRPr="00977C34">
        <w:rPr>
          <w:rFonts w:ascii="Times New Roman" w:eastAsia="Times New Roman" w:hAnsi="Times New Roman" w:cs="Times New Roman"/>
          <w:spacing w:val="-6"/>
          <w:sz w:val="28"/>
          <w:szCs w:val="28"/>
          <w:lang w:val="uk-UA" w:eastAsia="uk-UA"/>
        </w:rPr>
        <w:t xml:space="preserve">а </w:t>
      </w:r>
      <w:r w:rsidRPr="00977C34">
        <w:rPr>
          <w:rFonts w:ascii="Times New Roman" w:eastAsia="Times New Roman" w:hAnsi="Times New Roman" w:cs="Times New Roman"/>
          <w:spacing w:val="-6"/>
          <w:sz w:val="28"/>
          <w:szCs w:val="28"/>
          <w:lang w:eastAsia="uk-UA"/>
        </w:rPr>
        <w:t xml:space="preserve">: </w:t>
      </w:r>
      <w:r w:rsidRPr="00977C34">
        <w:rPr>
          <w:rFonts w:ascii="Times New Roman" w:eastAsia="Times New Roman" w:hAnsi="Times New Roman" w:cs="Times New Roman"/>
          <w:spacing w:val="-6"/>
          <w:sz w:val="28"/>
          <w:szCs w:val="28"/>
          <w:lang w:val="uk-UA" w:eastAsia="uk-UA"/>
        </w:rPr>
        <w:t xml:space="preserve">в </w:t>
      </w:r>
      <w:r w:rsidRPr="00977C34">
        <w:rPr>
          <w:rFonts w:ascii="Times New Roman" w:eastAsia="Times New Roman" w:hAnsi="Times New Roman" w:cs="Times New Roman"/>
          <w:spacing w:val="-6"/>
          <w:sz w:val="28"/>
          <w:szCs w:val="28"/>
          <w:lang w:eastAsia="uk-UA"/>
        </w:rPr>
        <w:t xml:space="preserve">= </w:t>
      </w:r>
      <w:r w:rsidRPr="00977C34">
        <w:rPr>
          <w:rFonts w:ascii="Times New Roman" w:eastAsia="Times New Roman" w:hAnsi="Times New Roman" w:cs="Times New Roman"/>
          <w:spacing w:val="-6"/>
          <w:sz w:val="28"/>
          <w:szCs w:val="28"/>
          <w:lang w:val="uk-UA" w:eastAsia="uk-UA"/>
        </w:rPr>
        <w:t xml:space="preserve">в </w:t>
      </w:r>
      <w:r w:rsidRPr="00977C34">
        <w:rPr>
          <w:rFonts w:ascii="Times New Roman" w:eastAsia="Times New Roman" w:hAnsi="Times New Roman" w:cs="Times New Roman"/>
          <w:spacing w:val="-6"/>
          <w:sz w:val="28"/>
          <w:szCs w:val="28"/>
          <w:lang w:eastAsia="uk-UA"/>
        </w:rPr>
        <w:t xml:space="preserve">: </w:t>
      </w:r>
      <w:r w:rsidRPr="00977C34">
        <w:rPr>
          <w:rFonts w:ascii="Times New Roman" w:eastAsia="Times New Roman" w:hAnsi="Times New Roman" w:cs="Times New Roman"/>
          <w:spacing w:val="-6"/>
          <w:sz w:val="28"/>
          <w:szCs w:val="28"/>
          <w:lang w:val="uk-UA" w:eastAsia="uk-UA"/>
        </w:rPr>
        <w:t xml:space="preserve">(а </w:t>
      </w:r>
      <w:r w:rsidRPr="00977C34">
        <w:rPr>
          <w:rFonts w:ascii="Times New Roman" w:eastAsia="Times New Roman" w:hAnsi="Times New Roman" w:cs="Times New Roman"/>
          <w:spacing w:val="-6"/>
          <w:sz w:val="28"/>
          <w:szCs w:val="28"/>
          <w:lang w:eastAsia="uk-UA"/>
        </w:rPr>
        <w:t xml:space="preserve">- </w:t>
      </w:r>
      <w:r w:rsidRPr="00977C34">
        <w:rPr>
          <w:rFonts w:ascii="Times New Roman" w:eastAsia="Times New Roman" w:hAnsi="Times New Roman" w:cs="Times New Roman"/>
          <w:spacing w:val="-6"/>
          <w:sz w:val="28"/>
          <w:szCs w:val="28"/>
          <w:lang w:val="uk-UA" w:eastAsia="uk-UA"/>
        </w:rPr>
        <w:t>в).</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eastAsia="uk-UA"/>
        </w:rPr>
      </w:pPr>
      <w:proofErr w:type="spellStart"/>
      <w:r w:rsidRPr="00977C34">
        <w:rPr>
          <w:rFonts w:ascii="Times New Roman" w:eastAsia="Times New Roman" w:hAnsi="Times New Roman" w:cs="Times New Roman"/>
          <w:spacing w:val="-6"/>
          <w:sz w:val="28"/>
          <w:szCs w:val="28"/>
          <w:lang w:val="uk-UA" w:eastAsia="uk-UA"/>
        </w:rPr>
        <w:t>Дюрер</w:t>
      </w:r>
      <w:proofErr w:type="spellEnd"/>
      <w:r w:rsidRPr="00977C34">
        <w:rPr>
          <w:rFonts w:ascii="Times New Roman" w:eastAsia="Times New Roman" w:hAnsi="Times New Roman" w:cs="Times New Roman"/>
          <w:spacing w:val="-6"/>
          <w:sz w:val="28"/>
          <w:szCs w:val="28"/>
          <w:lang w:val="uk-UA" w:eastAsia="uk-UA"/>
        </w:rPr>
        <w:t xml:space="preserve"> замітив його в </w:t>
      </w:r>
      <w:proofErr w:type="spellStart"/>
      <w:r w:rsidRPr="00977C34">
        <w:rPr>
          <w:rFonts w:ascii="Times New Roman" w:eastAsia="Times New Roman" w:hAnsi="Times New Roman" w:cs="Times New Roman"/>
          <w:spacing w:val="-6"/>
          <w:sz w:val="28"/>
          <w:szCs w:val="28"/>
          <w:lang w:val="uk-UA" w:eastAsia="uk-UA"/>
        </w:rPr>
        <w:t>співрозмірності</w:t>
      </w:r>
      <w:proofErr w:type="spellEnd"/>
      <w:r w:rsidRPr="00977C34">
        <w:rPr>
          <w:rFonts w:ascii="Times New Roman" w:eastAsia="Times New Roman" w:hAnsi="Times New Roman" w:cs="Times New Roman"/>
          <w:spacing w:val="-6"/>
          <w:sz w:val="28"/>
          <w:szCs w:val="28"/>
          <w:lang w:val="uk-UA" w:eastAsia="uk-UA"/>
        </w:rPr>
        <w:t xml:space="preserve"> людського тіла. З ним добре </w:t>
      </w:r>
      <w:r w:rsidRPr="00977C34">
        <w:rPr>
          <w:rFonts w:ascii="Times New Roman" w:eastAsia="Times New Roman" w:hAnsi="Times New Roman" w:cs="Times New Roman"/>
          <w:spacing w:val="-9"/>
          <w:sz w:val="28"/>
          <w:szCs w:val="28"/>
          <w:lang w:val="uk-UA" w:eastAsia="uk-UA"/>
        </w:rPr>
        <w:t xml:space="preserve">знайомий великий майстер </w:t>
      </w:r>
      <w:proofErr w:type="spellStart"/>
      <w:r w:rsidRPr="00977C34">
        <w:rPr>
          <w:rFonts w:ascii="Times New Roman" w:eastAsia="Times New Roman" w:hAnsi="Times New Roman" w:cs="Times New Roman"/>
          <w:spacing w:val="-9"/>
          <w:sz w:val="28"/>
          <w:szCs w:val="28"/>
          <w:lang w:val="uk-UA" w:eastAsia="uk-UA"/>
        </w:rPr>
        <w:t>Страдіварі</w:t>
      </w:r>
      <w:proofErr w:type="spellEnd"/>
      <w:r w:rsidRPr="00977C34">
        <w:rPr>
          <w:rFonts w:ascii="Times New Roman" w:eastAsia="Times New Roman" w:hAnsi="Times New Roman" w:cs="Times New Roman"/>
          <w:spacing w:val="-9"/>
          <w:sz w:val="28"/>
          <w:szCs w:val="28"/>
          <w:lang w:val="uk-UA" w:eastAsia="uk-UA"/>
        </w:rPr>
        <w:t xml:space="preserve">, який успішно використав його при </w:t>
      </w:r>
      <w:r w:rsidRPr="00977C34">
        <w:rPr>
          <w:rFonts w:ascii="Times New Roman" w:eastAsia="Times New Roman" w:hAnsi="Times New Roman" w:cs="Times New Roman"/>
          <w:sz w:val="28"/>
          <w:szCs w:val="28"/>
          <w:lang w:val="uk-UA" w:eastAsia="uk-UA"/>
        </w:rPr>
        <w:t>виготовленні скрипок.</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eastAsia="uk-UA"/>
        </w:rPr>
      </w:pPr>
      <w:r w:rsidRPr="00977C34">
        <w:rPr>
          <w:rFonts w:ascii="Times New Roman" w:eastAsia="Times New Roman" w:hAnsi="Times New Roman" w:cs="Times New Roman"/>
          <w:spacing w:val="-5"/>
          <w:sz w:val="28"/>
          <w:szCs w:val="28"/>
          <w:lang w:val="uk-UA" w:eastAsia="uk-UA"/>
        </w:rPr>
        <w:t xml:space="preserve">Відомо, що </w:t>
      </w:r>
      <w:r w:rsidRPr="00977C34">
        <w:rPr>
          <w:rFonts w:ascii="Times New Roman" w:eastAsia="Times New Roman" w:hAnsi="Times New Roman" w:cs="Times New Roman"/>
          <w:spacing w:val="-5"/>
          <w:sz w:val="28"/>
          <w:szCs w:val="28"/>
          <w:lang w:eastAsia="uk-UA"/>
        </w:rPr>
        <w:t>“</w:t>
      </w:r>
      <w:r w:rsidRPr="00977C34">
        <w:rPr>
          <w:rFonts w:ascii="Times New Roman" w:eastAsia="Times New Roman" w:hAnsi="Times New Roman" w:cs="Times New Roman"/>
          <w:spacing w:val="-5"/>
          <w:sz w:val="28"/>
          <w:szCs w:val="28"/>
          <w:lang w:val="uk-UA" w:eastAsia="uk-UA"/>
        </w:rPr>
        <w:t>Золотий переріз</w:t>
      </w:r>
      <w:r w:rsidRPr="00977C34">
        <w:rPr>
          <w:rFonts w:ascii="Times New Roman" w:eastAsia="Times New Roman" w:hAnsi="Times New Roman" w:cs="Times New Roman"/>
          <w:spacing w:val="-5"/>
          <w:sz w:val="28"/>
          <w:szCs w:val="28"/>
          <w:lang w:eastAsia="uk-UA"/>
        </w:rPr>
        <w:t>”</w:t>
      </w:r>
      <w:r w:rsidRPr="00977C34">
        <w:rPr>
          <w:rFonts w:ascii="Times New Roman" w:eastAsia="Times New Roman" w:hAnsi="Times New Roman" w:cs="Times New Roman"/>
          <w:spacing w:val="-5"/>
          <w:sz w:val="28"/>
          <w:szCs w:val="28"/>
          <w:lang w:val="uk-UA" w:eastAsia="uk-UA"/>
        </w:rPr>
        <w:t xml:space="preserve"> визиває уяву краси, гармонійності, </w:t>
      </w:r>
      <w:r w:rsidRPr="00977C34">
        <w:rPr>
          <w:rFonts w:ascii="Times New Roman" w:eastAsia="Times New Roman" w:hAnsi="Times New Roman" w:cs="Times New Roman"/>
          <w:spacing w:val="-9"/>
          <w:sz w:val="28"/>
          <w:szCs w:val="28"/>
          <w:lang w:val="uk-UA" w:eastAsia="uk-UA"/>
        </w:rPr>
        <w:t xml:space="preserve">приємності. Практично, частіше всього застосовується наближений </w:t>
      </w:r>
      <w:r w:rsidRPr="00977C34">
        <w:rPr>
          <w:rFonts w:ascii="Times New Roman" w:eastAsia="Times New Roman" w:hAnsi="Times New Roman" w:cs="Times New Roman"/>
          <w:spacing w:val="-9"/>
          <w:sz w:val="28"/>
          <w:szCs w:val="28"/>
          <w:lang w:eastAsia="uk-UA"/>
        </w:rPr>
        <w:t>“</w:t>
      </w:r>
      <w:r w:rsidRPr="00977C34">
        <w:rPr>
          <w:rFonts w:ascii="Times New Roman" w:eastAsia="Times New Roman" w:hAnsi="Times New Roman" w:cs="Times New Roman"/>
          <w:spacing w:val="-9"/>
          <w:sz w:val="28"/>
          <w:szCs w:val="28"/>
          <w:lang w:val="uk-UA" w:eastAsia="uk-UA"/>
        </w:rPr>
        <w:t>Золотий переріз</w:t>
      </w:r>
      <w:r w:rsidRPr="00977C34">
        <w:rPr>
          <w:rFonts w:ascii="Times New Roman" w:eastAsia="Times New Roman" w:hAnsi="Times New Roman" w:cs="Times New Roman"/>
          <w:spacing w:val="-9"/>
          <w:sz w:val="28"/>
          <w:szCs w:val="28"/>
          <w:lang w:eastAsia="uk-UA"/>
        </w:rPr>
        <w:t>”</w:t>
      </w:r>
      <w:r w:rsidRPr="00977C34">
        <w:rPr>
          <w:rFonts w:ascii="Times New Roman" w:eastAsia="Times New Roman" w:hAnsi="Times New Roman" w:cs="Times New Roman"/>
          <w:spacing w:val="-9"/>
          <w:sz w:val="28"/>
          <w:szCs w:val="28"/>
          <w:lang w:val="uk-UA" w:eastAsia="uk-UA"/>
        </w:rPr>
        <w:t xml:space="preserve"> досліджуваного в </w:t>
      </w:r>
      <w:r w:rsidRPr="00977C34">
        <w:rPr>
          <w:rFonts w:ascii="Times New Roman" w:eastAsia="Times New Roman" w:hAnsi="Times New Roman" w:cs="Times New Roman"/>
          <w:spacing w:val="-9"/>
          <w:sz w:val="28"/>
          <w:szCs w:val="28"/>
          <w:lang w:val="en-US" w:eastAsia="uk-UA"/>
        </w:rPr>
        <w:t>XII</w:t>
      </w:r>
      <w:r w:rsidRPr="00977C34">
        <w:rPr>
          <w:rFonts w:ascii="Times New Roman" w:eastAsia="Times New Roman" w:hAnsi="Times New Roman" w:cs="Times New Roman"/>
          <w:spacing w:val="-9"/>
          <w:sz w:val="28"/>
          <w:szCs w:val="28"/>
          <w:lang w:eastAsia="uk-UA"/>
        </w:rPr>
        <w:t xml:space="preserve"> </w:t>
      </w:r>
      <w:r w:rsidRPr="00977C34">
        <w:rPr>
          <w:rFonts w:ascii="Times New Roman" w:eastAsia="Times New Roman" w:hAnsi="Times New Roman" w:cs="Times New Roman"/>
          <w:spacing w:val="-9"/>
          <w:sz w:val="28"/>
          <w:szCs w:val="28"/>
          <w:lang w:val="uk-UA" w:eastAsia="uk-UA"/>
        </w:rPr>
        <w:t xml:space="preserve">столітті видатним математиком </w:t>
      </w:r>
      <w:proofErr w:type="spellStart"/>
      <w:r w:rsidRPr="00977C34">
        <w:rPr>
          <w:rFonts w:ascii="Times New Roman" w:eastAsia="Times New Roman" w:hAnsi="Times New Roman" w:cs="Times New Roman"/>
          <w:spacing w:val="-9"/>
          <w:sz w:val="28"/>
          <w:szCs w:val="28"/>
          <w:lang w:val="uk-UA" w:eastAsia="uk-UA"/>
        </w:rPr>
        <w:t>Фібоначчі</w:t>
      </w:r>
      <w:proofErr w:type="spellEnd"/>
      <w:r w:rsidRPr="00977C34">
        <w:rPr>
          <w:rFonts w:ascii="Times New Roman" w:eastAsia="Times New Roman" w:hAnsi="Times New Roman" w:cs="Times New Roman"/>
          <w:spacing w:val="-9"/>
          <w:sz w:val="28"/>
          <w:szCs w:val="28"/>
          <w:lang w:val="uk-UA" w:eastAsia="uk-UA"/>
        </w:rPr>
        <w:t xml:space="preserve">, яке і </w:t>
      </w:r>
      <w:r w:rsidRPr="00977C34">
        <w:rPr>
          <w:rFonts w:ascii="Times New Roman" w:eastAsia="Times New Roman" w:hAnsi="Times New Roman" w:cs="Times New Roman"/>
          <w:sz w:val="28"/>
          <w:szCs w:val="28"/>
          <w:lang w:val="uk-UA" w:eastAsia="uk-UA"/>
        </w:rPr>
        <w:t>названо на честь автора.</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sz w:val="28"/>
          <w:szCs w:val="28"/>
          <w:lang w:val="uk-UA" w:eastAsia="uk-UA"/>
        </w:rPr>
        <w:t xml:space="preserve">Це таке відношення, де кожне послідовне число є сумою двох попередніх </w:t>
      </w:r>
      <w:r w:rsidRPr="00977C34">
        <w:rPr>
          <w:rFonts w:ascii="Times New Roman" w:eastAsia="Times New Roman" w:hAnsi="Times New Roman" w:cs="Times New Roman"/>
          <w:sz w:val="28"/>
          <w:szCs w:val="28"/>
          <w:lang w:eastAsia="uk-UA"/>
        </w:rPr>
        <w:t xml:space="preserve">: 3:5, 5:8, 8:13,13:21 </w:t>
      </w:r>
      <w:r w:rsidRPr="00977C34">
        <w:rPr>
          <w:rFonts w:ascii="Times New Roman" w:eastAsia="Times New Roman" w:hAnsi="Times New Roman" w:cs="Times New Roman"/>
          <w:sz w:val="28"/>
          <w:szCs w:val="28"/>
          <w:lang w:val="uk-UA" w:eastAsia="uk-UA"/>
        </w:rPr>
        <w:t xml:space="preserve">і </w:t>
      </w:r>
      <w:r w:rsidRPr="00977C34">
        <w:rPr>
          <w:rFonts w:ascii="Times New Roman" w:eastAsia="Times New Roman" w:hAnsi="Times New Roman" w:cs="Times New Roman"/>
          <w:sz w:val="28"/>
          <w:szCs w:val="28"/>
          <w:lang w:eastAsia="uk-UA"/>
        </w:rPr>
        <w:t>т.д.</w:t>
      </w:r>
    </w:p>
    <w:p w:rsidR="00977C34" w:rsidRPr="00977C34" w:rsidRDefault="00977C34" w:rsidP="00977C34">
      <w:pPr>
        <w:widowControl w:val="0"/>
        <w:autoSpaceDE w:val="0"/>
        <w:autoSpaceDN w:val="0"/>
        <w:adjustRightInd w:val="0"/>
        <w:spacing w:after="0" w:line="360" w:lineRule="auto"/>
        <w:ind w:right="-63"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"Золотий переріз" використано при побудові п'ятикутної зірки, де в кожній точці перерізу сторони зірки діляться на дві частини у відношенні "золотого перерізу". </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i/>
          <w:spacing w:val="-9"/>
          <w:sz w:val="28"/>
          <w:szCs w:val="28"/>
          <w:lang w:val="uk-UA" w:eastAsia="uk-UA"/>
        </w:rPr>
        <w:t>Закон пропорційності.</w:t>
      </w:r>
      <w:r w:rsidRPr="00977C34">
        <w:rPr>
          <w:rFonts w:ascii="Times New Roman" w:eastAsia="Times New Roman" w:hAnsi="Times New Roman" w:cs="Times New Roman"/>
          <w:spacing w:val="-9"/>
          <w:sz w:val="28"/>
          <w:szCs w:val="28"/>
          <w:lang w:val="uk-UA" w:eastAsia="uk-UA"/>
        </w:rPr>
        <w:t xml:space="preserve"> Передбачає інтуїтивну або свідому організацію </w:t>
      </w:r>
      <w:r w:rsidRPr="00977C34">
        <w:rPr>
          <w:rFonts w:ascii="Times New Roman" w:eastAsia="Times New Roman" w:hAnsi="Times New Roman" w:cs="Times New Roman"/>
          <w:spacing w:val="-5"/>
          <w:sz w:val="28"/>
          <w:szCs w:val="28"/>
          <w:lang w:val="uk-UA" w:eastAsia="uk-UA"/>
        </w:rPr>
        <w:t xml:space="preserve">прийомів площинного та об'ємно-просторового формотворення на основі </w:t>
      </w:r>
      <w:r w:rsidRPr="00977C34">
        <w:rPr>
          <w:rFonts w:ascii="Times New Roman" w:eastAsia="Times New Roman" w:hAnsi="Times New Roman" w:cs="Times New Roman"/>
          <w:sz w:val="28"/>
          <w:szCs w:val="28"/>
          <w:lang w:val="uk-UA" w:eastAsia="uk-UA"/>
        </w:rPr>
        <w:t>кратних і простих спів розмірних величин.</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spacing w:val="-5"/>
          <w:sz w:val="28"/>
          <w:szCs w:val="28"/>
          <w:lang w:val="uk-UA" w:eastAsia="uk-UA"/>
        </w:rPr>
        <w:t xml:space="preserve">У композиції об’єкта художнього конструювання пропорційна </w:t>
      </w:r>
      <w:proofErr w:type="spellStart"/>
      <w:r w:rsidRPr="00977C34">
        <w:rPr>
          <w:rFonts w:ascii="Times New Roman" w:eastAsia="Times New Roman" w:hAnsi="Times New Roman" w:cs="Times New Roman"/>
          <w:spacing w:val="-10"/>
          <w:sz w:val="28"/>
          <w:szCs w:val="28"/>
          <w:lang w:val="uk-UA" w:eastAsia="uk-UA"/>
        </w:rPr>
        <w:t>співрозмірність</w:t>
      </w:r>
      <w:proofErr w:type="spellEnd"/>
      <w:r w:rsidRPr="00977C34">
        <w:rPr>
          <w:rFonts w:ascii="Times New Roman" w:eastAsia="Times New Roman" w:hAnsi="Times New Roman" w:cs="Times New Roman"/>
          <w:spacing w:val="-10"/>
          <w:sz w:val="28"/>
          <w:szCs w:val="28"/>
          <w:lang w:val="uk-UA" w:eastAsia="uk-UA"/>
        </w:rPr>
        <w:t xml:space="preserve"> форми не знайшла такої досконалої й детальної розробки, як у </w:t>
      </w:r>
      <w:r w:rsidRPr="00977C34">
        <w:rPr>
          <w:rFonts w:ascii="Times New Roman" w:eastAsia="Times New Roman" w:hAnsi="Times New Roman" w:cs="Times New Roman"/>
          <w:spacing w:val="-9"/>
          <w:sz w:val="28"/>
          <w:szCs w:val="28"/>
          <w:lang w:val="uk-UA" w:eastAsia="uk-UA"/>
        </w:rPr>
        <w:t>теоретичних працях майстрів архітектури (</w:t>
      </w:r>
      <w:proofErr w:type="spellStart"/>
      <w:r w:rsidRPr="00977C34">
        <w:rPr>
          <w:rFonts w:ascii="Times New Roman" w:eastAsia="Times New Roman" w:hAnsi="Times New Roman" w:cs="Times New Roman"/>
          <w:spacing w:val="-9"/>
          <w:sz w:val="28"/>
          <w:szCs w:val="28"/>
          <w:lang w:val="uk-UA" w:eastAsia="uk-UA"/>
        </w:rPr>
        <w:t>Вітрувій</w:t>
      </w:r>
      <w:proofErr w:type="spellEnd"/>
      <w:r w:rsidRPr="00977C34">
        <w:rPr>
          <w:rFonts w:ascii="Times New Roman" w:eastAsia="Times New Roman" w:hAnsi="Times New Roman" w:cs="Times New Roman"/>
          <w:spacing w:val="-9"/>
          <w:sz w:val="28"/>
          <w:szCs w:val="28"/>
          <w:lang w:val="uk-UA" w:eastAsia="uk-UA"/>
        </w:rPr>
        <w:t xml:space="preserve"> - перше століття до н.е., Альберті, </w:t>
      </w:r>
      <w:proofErr w:type="spellStart"/>
      <w:r w:rsidRPr="00977C34">
        <w:rPr>
          <w:rFonts w:ascii="Times New Roman" w:eastAsia="Times New Roman" w:hAnsi="Times New Roman" w:cs="Times New Roman"/>
          <w:spacing w:val="-9"/>
          <w:sz w:val="28"/>
          <w:szCs w:val="28"/>
          <w:lang w:val="uk-UA" w:eastAsia="uk-UA"/>
        </w:rPr>
        <w:t>Серліо</w:t>
      </w:r>
      <w:proofErr w:type="spellEnd"/>
      <w:r w:rsidRPr="00977C34">
        <w:rPr>
          <w:rFonts w:ascii="Times New Roman" w:eastAsia="Times New Roman" w:hAnsi="Times New Roman" w:cs="Times New Roman"/>
          <w:spacing w:val="-9"/>
          <w:sz w:val="28"/>
          <w:szCs w:val="28"/>
          <w:lang w:val="uk-UA" w:eastAsia="uk-UA"/>
        </w:rPr>
        <w:t xml:space="preserve">, </w:t>
      </w:r>
      <w:proofErr w:type="spellStart"/>
      <w:r w:rsidRPr="00977C34">
        <w:rPr>
          <w:rFonts w:ascii="Times New Roman" w:eastAsia="Times New Roman" w:hAnsi="Times New Roman" w:cs="Times New Roman"/>
          <w:spacing w:val="-9"/>
          <w:sz w:val="28"/>
          <w:szCs w:val="28"/>
          <w:lang w:val="uk-UA" w:eastAsia="uk-UA"/>
        </w:rPr>
        <w:t>Палладіо</w:t>
      </w:r>
      <w:proofErr w:type="spellEnd"/>
      <w:r w:rsidRPr="00977C34">
        <w:rPr>
          <w:rFonts w:ascii="Times New Roman" w:eastAsia="Times New Roman" w:hAnsi="Times New Roman" w:cs="Times New Roman"/>
          <w:spacing w:val="-9"/>
          <w:sz w:val="28"/>
          <w:szCs w:val="28"/>
          <w:lang w:val="uk-UA" w:eastAsia="uk-UA"/>
        </w:rPr>
        <w:t xml:space="preserve"> - </w:t>
      </w:r>
      <w:r w:rsidRPr="00977C34">
        <w:rPr>
          <w:rFonts w:ascii="Times New Roman" w:eastAsia="Times New Roman" w:hAnsi="Times New Roman" w:cs="Times New Roman"/>
          <w:spacing w:val="-9"/>
          <w:sz w:val="28"/>
          <w:szCs w:val="28"/>
          <w:lang w:val="en-US" w:eastAsia="uk-UA"/>
        </w:rPr>
        <w:t>XVI</w:t>
      </w:r>
      <w:r w:rsidRPr="00977C34">
        <w:rPr>
          <w:rFonts w:ascii="Times New Roman" w:eastAsia="Times New Roman" w:hAnsi="Times New Roman" w:cs="Times New Roman"/>
          <w:spacing w:val="-9"/>
          <w:sz w:val="28"/>
          <w:szCs w:val="28"/>
          <w:lang w:val="uk-UA" w:eastAsia="uk-UA"/>
        </w:rPr>
        <w:t xml:space="preserve"> ст., </w:t>
      </w:r>
      <w:proofErr w:type="spellStart"/>
      <w:r w:rsidRPr="00977C34">
        <w:rPr>
          <w:rFonts w:ascii="Times New Roman" w:eastAsia="Times New Roman" w:hAnsi="Times New Roman" w:cs="Times New Roman"/>
          <w:spacing w:val="-9"/>
          <w:sz w:val="28"/>
          <w:szCs w:val="28"/>
          <w:lang w:val="uk-UA" w:eastAsia="uk-UA"/>
        </w:rPr>
        <w:t>Віоллеле</w:t>
      </w:r>
      <w:proofErr w:type="spellEnd"/>
      <w:r w:rsidRPr="00977C34">
        <w:rPr>
          <w:rFonts w:ascii="Times New Roman" w:eastAsia="Times New Roman" w:hAnsi="Times New Roman" w:cs="Times New Roman"/>
          <w:spacing w:val="-9"/>
          <w:sz w:val="28"/>
          <w:szCs w:val="28"/>
          <w:lang w:val="uk-UA" w:eastAsia="uk-UA"/>
        </w:rPr>
        <w:t xml:space="preserve"> Дюк - </w:t>
      </w:r>
      <w:r w:rsidRPr="00977C34">
        <w:rPr>
          <w:rFonts w:ascii="Times New Roman" w:eastAsia="Times New Roman" w:hAnsi="Times New Roman" w:cs="Times New Roman"/>
          <w:spacing w:val="-9"/>
          <w:sz w:val="28"/>
          <w:szCs w:val="28"/>
          <w:lang w:val="en-US" w:eastAsia="uk-UA"/>
        </w:rPr>
        <w:t>XIX</w:t>
      </w:r>
      <w:r w:rsidRPr="00977C34">
        <w:rPr>
          <w:rFonts w:ascii="Times New Roman" w:eastAsia="Times New Roman" w:hAnsi="Times New Roman" w:cs="Times New Roman"/>
          <w:spacing w:val="-9"/>
          <w:sz w:val="28"/>
          <w:szCs w:val="28"/>
          <w:lang w:val="uk-UA" w:eastAsia="uk-UA"/>
        </w:rPr>
        <w:t xml:space="preserve"> ст., </w:t>
      </w:r>
      <w:proofErr w:type="spellStart"/>
      <w:r w:rsidRPr="00977C34">
        <w:rPr>
          <w:rFonts w:ascii="Times New Roman" w:eastAsia="Times New Roman" w:hAnsi="Times New Roman" w:cs="Times New Roman"/>
          <w:spacing w:val="-9"/>
          <w:sz w:val="28"/>
          <w:szCs w:val="28"/>
          <w:lang w:val="uk-UA" w:eastAsia="uk-UA"/>
        </w:rPr>
        <w:t>Ле</w:t>
      </w:r>
      <w:proofErr w:type="spellEnd"/>
      <w:r w:rsidRPr="00977C34">
        <w:rPr>
          <w:rFonts w:ascii="Times New Roman" w:eastAsia="Times New Roman" w:hAnsi="Times New Roman" w:cs="Times New Roman"/>
          <w:spacing w:val="-9"/>
          <w:sz w:val="28"/>
          <w:szCs w:val="28"/>
          <w:lang w:val="uk-UA" w:eastAsia="uk-UA"/>
        </w:rPr>
        <w:t xml:space="preserve"> </w:t>
      </w:r>
      <w:proofErr w:type="spellStart"/>
      <w:r w:rsidRPr="00977C34">
        <w:rPr>
          <w:rFonts w:ascii="Times New Roman" w:eastAsia="Times New Roman" w:hAnsi="Times New Roman" w:cs="Times New Roman"/>
          <w:spacing w:val="-9"/>
          <w:sz w:val="28"/>
          <w:szCs w:val="28"/>
          <w:lang w:val="uk-UA" w:eastAsia="uk-UA"/>
        </w:rPr>
        <w:t>Корбюзье</w:t>
      </w:r>
      <w:proofErr w:type="spellEnd"/>
      <w:r w:rsidRPr="00977C34">
        <w:rPr>
          <w:rFonts w:ascii="Times New Roman" w:eastAsia="Times New Roman" w:hAnsi="Times New Roman" w:cs="Times New Roman"/>
          <w:spacing w:val="-9"/>
          <w:sz w:val="28"/>
          <w:szCs w:val="28"/>
          <w:lang w:val="uk-UA" w:eastAsia="uk-UA"/>
        </w:rPr>
        <w:t xml:space="preserve">, </w:t>
      </w:r>
      <w:proofErr w:type="spellStart"/>
      <w:r w:rsidRPr="00977C34">
        <w:rPr>
          <w:rFonts w:ascii="Times New Roman" w:eastAsia="Times New Roman" w:hAnsi="Times New Roman" w:cs="Times New Roman"/>
          <w:spacing w:val="-3"/>
          <w:sz w:val="28"/>
          <w:szCs w:val="28"/>
          <w:lang w:val="uk-UA" w:eastAsia="uk-UA"/>
        </w:rPr>
        <w:t>Жолтовський</w:t>
      </w:r>
      <w:proofErr w:type="spellEnd"/>
      <w:r w:rsidRPr="00977C34">
        <w:rPr>
          <w:rFonts w:ascii="Times New Roman" w:eastAsia="Times New Roman" w:hAnsi="Times New Roman" w:cs="Times New Roman"/>
          <w:spacing w:val="-3"/>
          <w:sz w:val="28"/>
          <w:szCs w:val="28"/>
          <w:lang w:val="uk-UA" w:eastAsia="uk-UA"/>
        </w:rPr>
        <w:t xml:space="preserve"> І. - </w:t>
      </w:r>
      <w:r w:rsidRPr="00977C34">
        <w:rPr>
          <w:rFonts w:ascii="Times New Roman" w:eastAsia="Times New Roman" w:hAnsi="Times New Roman" w:cs="Times New Roman"/>
          <w:spacing w:val="-3"/>
          <w:sz w:val="28"/>
          <w:szCs w:val="28"/>
          <w:lang w:val="en-US" w:eastAsia="uk-UA"/>
        </w:rPr>
        <w:t>XX</w:t>
      </w:r>
      <w:r w:rsidRPr="00977C34">
        <w:rPr>
          <w:rFonts w:ascii="Times New Roman" w:eastAsia="Times New Roman" w:hAnsi="Times New Roman" w:cs="Times New Roman"/>
          <w:spacing w:val="-3"/>
          <w:sz w:val="28"/>
          <w:szCs w:val="28"/>
          <w:lang w:val="uk-UA" w:eastAsia="uk-UA"/>
        </w:rPr>
        <w:t xml:space="preserve"> ст.), однак аналізуючи форму давньоєгипетського </w:t>
      </w:r>
      <w:r w:rsidRPr="00977C34">
        <w:rPr>
          <w:rFonts w:ascii="Times New Roman" w:eastAsia="Times New Roman" w:hAnsi="Times New Roman" w:cs="Times New Roman"/>
          <w:spacing w:val="-10"/>
          <w:sz w:val="28"/>
          <w:szCs w:val="28"/>
          <w:lang w:val="uk-UA" w:eastAsia="uk-UA"/>
        </w:rPr>
        <w:t xml:space="preserve">кам'яного посуду, можна виявити кратні і прості відношення між основними </w:t>
      </w:r>
      <w:r w:rsidRPr="00977C34">
        <w:rPr>
          <w:rFonts w:ascii="Times New Roman" w:eastAsia="Times New Roman" w:hAnsi="Times New Roman" w:cs="Times New Roman"/>
          <w:spacing w:val="-6"/>
          <w:sz w:val="28"/>
          <w:szCs w:val="28"/>
          <w:lang w:val="uk-UA" w:eastAsia="uk-UA"/>
        </w:rPr>
        <w:t xml:space="preserve">величинами. Кратні відношення дають ціле число повторення квадрата у </w:t>
      </w:r>
      <w:r w:rsidRPr="00977C34">
        <w:rPr>
          <w:rFonts w:ascii="Times New Roman" w:eastAsia="Times New Roman" w:hAnsi="Times New Roman" w:cs="Times New Roman"/>
          <w:spacing w:val="-4"/>
          <w:sz w:val="28"/>
          <w:szCs w:val="28"/>
          <w:lang w:val="uk-UA" w:eastAsia="uk-UA"/>
        </w:rPr>
        <w:t xml:space="preserve">плоскому прямокутнику або куба у паралелепіпеді </w:t>
      </w:r>
      <w:r w:rsidRPr="00977C34">
        <w:rPr>
          <w:rFonts w:ascii="Times New Roman" w:eastAsia="Times New Roman" w:hAnsi="Times New Roman" w:cs="Times New Roman"/>
          <w:spacing w:val="-4"/>
          <w:sz w:val="28"/>
          <w:szCs w:val="28"/>
          <w:lang w:eastAsia="uk-UA"/>
        </w:rPr>
        <w:t xml:space="preserve">-1 : </w:t>
      </w:r>
      <w:r w:rsidRPr="00977C34">
        <w:rPr>
          <w:rFonts w:ascii="Times New Roman" w:eastAsia="Times New Roman" w:hAnsi="Times New Roman" w:cs="Times New Roman"/>
          <w:spacing w:val="22"/>
          <w:sz w:val="28"/>
          <w:szCs w:val="28"/>
          <w:lang w:eastAsia="uk-UA"/>
        </w:rPr>
        <w:t>1,1:2,</w:t>
      </w:r>
      <w:r w:rsidRPr="00977C34">
        <w:rPr>
          <w:rFonts w:ascii="Times New Roman" w:eastAsia="Times New Roman" w:hAnsi="Times New Roman" w:cs="Times New Roman"/>
          <w:spacing w:val="-4"/>
          <w:sz w:val="28"/>
          <w:szCs w:val="28"/>
          <w:lang w:eastAsia="uk-UA"/>
        </w:rPr>
        <w:t>1:3,</w:t>
      </w:r>
      <w:r w:rsidRPr="00977C34">
        <w:rPr>
          <w:rFonts w:ascii="Times New Roman" w:eastAsia="Times New Roman" w:hAnsi="Times New Roman" w:cs="Times New Roman"/>
          <w:spacing w:val="-4"/>
          <w:sz w:val="28"/>
          <w:szCs w:val="28"/>
          <w:lang w:val="uk-UA" w:eastAsia="uk-UA"/>
        </w:rPr>
        <w:t xml:space="preserve">1:4і </w:t>
      </w:r>
      <w:r w:rsidRPr="00977C34">
        <w:rPr>
          <w:rFonts w:ascii="Times New Roman" w:eastAsia="Times New Roman" w:hAnsi="Times New Roman" w:cs="Times New Roman"/>
          <w:spacing w:val="-4"/>
          <w:sz w:val="28"/>
          <w:szCs w:val="28"/>
          <w:lang w:eastAsia="uk-UA"/>
        </w:rPr>
        <w:t>т.д.</w:t>
      </w:r>
    </w:p>
    <w:p w:rsidR="00977C34" w:rsidRPr="00977C34" w:rsidRDefault="00977C34" w:rsidP="00977C34">
      <w:pPr>
        <w:shd w:val="clear" w:color="auto" w:fill="FFFFFF"/>
        <w:spacing w:before="5" w:after="0" w:line="360" w:lineRule="auto"/>
        <w:ind w:firstLine="720"/>
        <w:jc w:val="both"/>
        <w:rPr>
          <w:rFonts w:ascii="Times New Roman" w:eastAsia="Times New Roman" w:hAnsi="Times New Roman" w:cs="Times New Roman"/>
          <w:sz w:val="28"/>
          <w:szCs w:val="28"/>
          <w:lang w:eastAsia="uk-UA"/>
        </w:rPr>
      </w:pPr>
      <w:r w:rsidRPr="00977C34">
        <w:rPr>
          <w:rFonts w:ascii="Times New Roman" w:eastAsia="Times New Roman" w:hAnsi="Times New Roman" w:cs="Times New Roman"/>
          <w:spacing w:val="-8"/>
          <w:sz w:val="28"/>
          <w:szCs w:val="28"/>
          <w:lang w:val="uk-UA" w:eastAsia="uk-UA"/>
        </w:rPr>
        <w:lastRenderedPageBreak/>
        <w:t xml:space="preserve">Прості відношення має в собі модуль, що вміщається ціле число раз по </w:t>
      </w:r>
      <w:r w:rsidRPr="00977C34">
        <w:rPr>
          <w:rFonts w:ascii="Times New Roman" w:eastAsia="Times New Roman" w:hAnsi="Times New Roman" w:cs="Times New Roman"/>
          <w:spacing w:val="-9"/>
          <w:sz w:val="28"/>
          <w:szCs w:val="28"/>
          <w:lang w:val="uk-UA" w:eastAsia="uk-UA"/>
        </w:rPr>
        <w:t xml:space="preserve">двох або по трьох координатах </w:t>
      </w:r>
      <w:r w:rsidRPr="00977C34">
        <w:rPr>
          <w:rFonts w:ascii="Times New Roman" w:eastAsia="Times New Roman" w:hAnsi="Times New Roman" w:cs="Times New Roman"/>
          <w:spacing w:val="-9"/>
          <w:sz w:val="28"/>
          <w:szCs w:val="28"/>
          <w:lang w:eastAsia="uk-UA"/>
        </w:rPr>
        <w:t xml:space="preserve">(2 </w:t>
      </w:r>
      <w:r w:rsidRPr="00977C34">
        <w:rPr>
          <w:rFonts w:ascii="Times New Roman" w:eastAsia="Times New Roman" w:hAnsi="Times New Roman" w:cs="Times New Roman"/>
          <w:spacing w:val="-9"/>
          <w:sz w:val="28"/>
          <w:szCs w:val="28"/>
          <w:lang w:val="uk-UA" w:eastAsia="uk-UA"/>
        </w:rPr>
        <w:t xml:space="preserve">:3, </w:t>
      </w:r>
      <w:r w:rsidRPr="00977C34">
        <w:rPr>
          <w:rFonts w:ascii="Times New Roman" w:eastAsia="Times New Roman" w:hAnsi="Times New Roman" w:cs="Times New Roman"/>
          <w:spacing w:val="-9"/>
          <w:sz w:val="28"/>
          <w:szCs w:val="28"/>
          <w:lang w:eastAsia="uk-UA"/>
        </w:rPr>
        <w:t xml:space="preserve">3 : 4, 2 : 5, 3 : 5, 4 </w:t>
      </w:r>
      <w:r w:rsidRPr="00977C34">
        <w:rPr>
          <w:rFonts w:ascii="Times New Roman" w:eastAsia="Times New Roman" w:hAnsi="Times New Roman" w:cs="Times New Roman"/>
          <w:spacing w:val="-9"/>
          <w:sz w:val="28"/>
          <w:szCs w:val="28"/>
          <w:lang w:val="uk-UA" w:eastAsia="uk-UA"/>
        </w:rPr>
        <w:t xml:space="preserve">:5, </w:t>
      </w:r>
      <w:r w:rsidRPr="00977C34">
        <w:rPr>
          <w:rFonts w:ascii="Times New Roman" w:eastAsia="Times New Roman" w:hAnsi="Times New Roman" w:cs="Times New Roman"/>
          <w:spacing w:val="-9"/>
          <w:sz w:val="28"/>
          <w:szCs w:val="28"/>
          <w:lang w:eastAsia="uk-UA"/>
        </w:rPr>
        <w:t xml:space="preserve">5 : 6). </w:t>
      </w:r>
      <w:r w:rsidRPr="00977C34">
        <w:rPr>
          <w:rFonts w:ascii="Times New Roman" w:eastAsia="Times New Roman" w:hAnsi="Times New Roman" w:cs="Times New Roman"/>
          <w:spacing w:val="-9"/>
          <w:sz w:val="28"/>
          <w:szCs w:val="28"/>
          <w:lang w:val="uk-UA" w:eastAsia="uk-UA"/>
        </w:rPr>
        <w:t>Отже простими в</w:t>
      </w:r>
      <w:r w:rsidRPr="00977C34">
        <w:rPr>
          <w:rFonts w:ascii="Times New Roman" w:eastAsia="Times New Roman" w:hAnsi="Times New Roman" w:cs="Times New Roman"/>
          <w:spacing w:val="-11"/>
          <w:sz w:val="28"/>
          <w:szCs w:val="28"/>
          <w:lang w:val="uk-UA" w:eastAsia="uk-UA"/>
        </w:rPr>
        <w:t xml:space="preserve">ідношеннями дістаємо чітку спів розмірність площинних і просторових форм, </w:t>
      </w:r>
      <w:r w:rsidRPr="00977C34">
        <w:rPr>
          <w:rFonts w:ascii="Times New Roman" w:eastAsia="Times New Roman" w:hAnsi="Times New Roman" w:cs="Times New Roman"/>
          <w:spacing w:val="-7"/>
          <w:sz w:val="28"/>
          <w:szCs w:val="28"/>
          <w:lang w:val="uk-UA" w:eastAsia="uk-UA"/>
        </w:rPr>
        <w:t>що ґрунтуються на їх гармонійному зв'язку.</w:t>
      </w:r>
    </w:p>
    <w:p w:rsidR="00977C34" w:rsidRPr="00977C34" w:rsidRDefault="00977C34" w:rsidP="00977C34">
      <w:pPr>
        <w:shd w:val="clear" w:color="auto" w:fill="FFFFFF"/>
        <w:spacing w:after="0" w:line="360" w:lineRule="auto"/>
        <w:ind w:firstLine="720"/>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spacing w:val="-8"/>
          <w:sz w:val="28"/>
          <w:szCs w:val="28"/>
          <w:lang w:val="uk-UA" w:eastAsia="uk-UA"/>
        </w:rPr>
        <w:t xml:space="preserve">Складні ірраціональні відношення (наприклад, золотий переріз - 1,62...: </w:t>
      </w:r>
      <w:r w:rsidRPr="00977C34">
        <w:rPr>
          <w:rFonts w:ascii="Times New Roman" w:eastAsia="Times New Roman" w:hAnsi="Times New Roman" w:cs="Times New Roman"/>
          <w:sz w:val="28"/>
          <w:szCs w:val="28"/>
          <w:lang w:val="uk-UA" w:eastAsia="uk-UA"/>
        </w:rPr>
        <w:t xml:space="preserve">1.) рідко трапляються у композиції виробів. </w:t>
      </w:r>
      <w:r w:rsidRPr="00977C34">
        <w:rPr>
          <w:rFonts w:ascii="Times New Roman" w:eastAsia="Times New Roman" w:hAnsi="Times New Roman" w:cs="Times New Roman"/>
          <w:spacing w:val="-9"/>
          <w:sz w:val="28"/>
          <w:szCs w:val="28"/>
          <w:lang w:val="uk-UA" w:eastAsia="uk-UA"/>
        </w:rPr>
        <w:t xml:space="preserve">Таким чином, закон пропорційності - гармонійне поєднання пропорцій </w:t>
      </w:r>
      <w:r w:rsidRPr="00977C34">
        <w:rPr>
          <w:rFonts w:ascii="Times New Roman" w:eastAsia="Times New Roman" w:hAnsi="Times New Roman" w:cs="Times New Roman"/>
          <w:sz w:val="28"/>
          <w:szCs w:val="28"/>
          <w:lang w:val="uk-UA" w:eastAsia="uk-UA"/>
        </w:rPr>
        <w:t xml:space="preserve">частин, елементів у єдине ціле. Він дає змогу уточнити форму, знайдену на </w:t>
      </w:r>
      <w:r w:rsidRPr="00977C34">
        <w:rPr>
          <w:rFonts w:ascii="Times New Roman" w:eastAsia="Times New Roman" w:hAnsi="Times New Roman" w:cs="Times New Roman"/>
          <w:spacing w:val="-10"/>
          <w:sz w:val="28"/>
          <w:szCs w:val="28"/>
          <w:lang w:val="uk-UA" w:eastAsia="uk-UA"/>
        </w:rPr>
        <w:t xml:space="preserve">основі вже відомих загальних пропорційних законів (цілісності, тектоніки, </w:t>
      </w:r>
      <w:r w:rsidRPr="00977C34">
        <w:rPr>
          <w:rFonts w:ascii="Times New Roman" w:eastAsia="Times New Roman" w:hAnsi="Times New Roman" w:cs="Times New Roman"/>
          <w:spacing w:val="-3"/>
          <w:sz w:val="28"/>
          <w:szCs w:val="28"/>
          <w:lang w:val="uk-UA" w:eastAsia="uk-UA"/>
        </w:rPr>
        <w:t xml:space="preserve">масштабу), підпорядковуючись основній конструктивно-художній ідеї </w:t>
      </w:r>
      <w:r w:rsidRPr="00977C34">
        <w:rPr>
          <w:rFonts w:ascii="Times New Roman" w:eastAsia="Times New Roman" w:hAnsi="Times New Roman" w:cs="Times New Roman"/>
          <w:sz w:val="28"/>
          <w:szCs w:val="28"/>
          <w:lang w:val="uk-UA" w:eastAsia="uk-UA"/>
        </w:rPr>
        <w:t>композиції.</w:t>
      </w:r>
    </w:p>
    <w:p w:rsidR="00977C34" w:rsidRPr="00977C34" w:rsidRDefault="00977C34" w:rsidP="00977C34">
      <w:pPr>
        <w:widowControl w:val="0"/>
        <w:autoSpaceDE w:val="0"/>
        <w:autoSpaceDN w:val="0"/>
        <w:adjustRightInd w:val="0"/>
        <w:spacing w:after="0" w:line="360" w:lineRule="auto"/>
        <w:ind w:right="57"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b/>
          <w:sz w:val="28"/>
          <w:szCs w:val="28"/>
          <w:lang w:val="uk-UA" w:eastAsia="ru-RU"/>
        </w:rPr>
        <w:t>Практична робота</w:t>
      </w:r>
    </w:p>
    <w:p w:rsidR="00977C34" w:rsidRPr="00977C34" w:rsidRDefault="00977C34" w:rsidP="00977C34">
      <w:pPr>
        <w:spacing w:after="0" w:line="360" w:lineRule="auto"/>
        <w:ind w:firstLine="709"/>
        <w:jc w:val="both"/>
        <w:rPr>
          <w:rFonts w:ascii="Times New Roman" w:eastAsia="Times New Roman" w:hAnsi="Times New Roman" w:cs="Times New Roman"/>
          <w:sz w:val="28"/>
          <w:szCs w:val="28"/>
          <w:lang w:val="uk-UA" w:eastAsia="uk-UA"/>
        </w:rPr>
      </w:pPr>
      <w:r w:rsidRPr="00977C34">
        <w:rPr>
          <w:rFonts w:ascii="Times New Roman" w:eastAsia="Times New Roman" w:hAnsi="Times New Roman" w:cs="Times New Roman"/>
          <w:b/>
          <w:sz w:val="28"/>
          <w:szCs w:val="28"/>
          <w:lang w:eastAsia="uk-UA"/>
        </w:rPr>
        <w:t>Тема:</w:t>
      </w:r>
      <w:r w:rsidRPr="00977C34">
        <w:rPr>
          <w:rFonts w:ascii="Times New Roman" w:eastAsia="Times New Roman" w:hAnsi="Times New Roman" w:cs="Times New Roman"/>
          <w:sz w:val="28"/>
          <w:szCs w:val="28"/>
          <w:lang w:eastAsia="uk-UA"/>
        </w:rPr>
        <w:t xml:space="preserve"> </w:t>
      </w:r>
      <w:r w:rsidR="00806B85">
        <w:rPr>
          <w:rFonts w:ascii="Times New Roman" w:eastAsia="Times New Roman" w:hAnsi="Times New Roman" w:cs="Times New Roman"/>
          <w:sz w:val="28"/>
          <w:szCs w:val="28"/>
          <w:lang w:val="uk-UA" w:eastAsia="uk-UA"/>
        </w:rPr>
        <w:t>ПРОЄ</w:t>
      </w:r>
      <w:r w:rsidRPr="00977C34">
        <w:rPr>
          <w:rFonts w:ascii="Times New Roman" w:eastAsia="Times New Roman" w:hAnsi="Times New Roman" w:cs="Times New Roman"/>
          <w:sz w:val="28"/>
          <w:szCs w:val="28"/>
          <w:lang w:val="uk-UA" w:eastAsia="uk-UA"/>
        </w:rPr>
        <w:t>КТУВАННЯ ВИРОБІВ ЗА ПРАВИЛОМ «ЗОЛОТОГО ПЕРЕРІЗУ»</w:t>
      </w:r>
    </w:p>
    <w:p w:rsidR="00977C34" w:rsidRPr="00977C34" w:rsidRDefault="00977C34" w:rsidP="00977C34">
      <w:pPr>
        <w:widowControl w:val="0"/>
        <w:autoSpaceDE w:val="0"/>
        <w:autoSpaceDN w:val="0"/>
        <w:adjustRightInd w:val="0"/>
        <w:spacing w:after="0" w:line="360" w:lineRule="auto"/>
        <w:ind w:right="57" w:firstLine="709"/>
        <w:jc w:val="both"/>
        <w:rPr>
          <w:rFonts w:ascii="Times New Roman" w:eastAsia="Times New Roman" w:hAnsi="Times New Roman" w:cs="Times New Roman"/>
          <w:b/>
          <w:sz w:val="28"/>
          <w:szCs w:val="28"/>
          <w:lang w:val="uk-UA" w:eastAsia="ru-RU"/>
        </w:rPr>
      </w:pPr>
      <w:r w:rsidRPr="00977C34">
        <w:rPr>
          <w:rFonts w:ascii="Times New Roman" w:eastAsia="Times New Roman" w:hAnsi="Times New Roman" w:cs="Times New Roman"/>
          <w:b/>
          <w:sz w:val="28"/>
          <w:szCs w:val="28"/>
          <w:lang w:val="uk-UA" w:eastAsia="ru-RU"/>
        </w:rPr>
        <w:t xml:space="preserve">Завдання до практичної роботи: </w:t>
      </w:r>
    </w:p>
    <w:p w:rsidR="00977C34" w:rsidRDefault="00806B85" w:rsidP="00977C34">
      <w:pPr>
        <w:widowControl w:val="0"/>
        <w:autoSpaceDE w:val="0"/>
        <w:autoSpaceDN w:val="0"/>
        <w:adjustRightInd w:val="0"/>
        <w:spacing w:after="0" w:line="360" w:lineRule="auto"/>
        <w:ind w:right="57"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977C34" w:rsidRPr="00977C34">
        <w:rPr>
          <w:rFonts w:ascii="Times New Roman" w:eastAsia="Times New Roman" w:hAnsi="Times New Roman" w:cs="Times New Roman"/>
          <w:sz w:val="28"/>
          <w:szCs w:val="28"/>
          <w:lang w:val="uk-UA" w:eastAsia="ru-RU"/>
        </w:rPr>
        <w:t>Розробити та вик</w:t>
      </w:r>
      <w:r>
        <w:rPr>
          <w:rFonts w:ascii="Times New Roman" w:eastAsia="Times New Roman" w:hAnsi="Times New Roman" w:cs="Times New Roman"/>
          <w:sz w:val="28"/>
          <w:szCs w:val="28"/>
          <w:lang w:val="uk-UA" w:eastAsia="ru-RU"/>
        </w:rPr>
        <w:t xml:space="preserve">онати та оформити на папері формату А3 </w:t>
      </w:r>
      <w:proofErr w:type="spellStart"/>
      <w:r>
        <w:rPr>
          <w:rFonts w:ascii="Times New Roman" w:eastAsia="Times New Roman" w:hAnsi="Times New Roman" w:cs="Times New Roman"/>
          <w:sz w:val="28"/>
          <w:szCs w:val="28"/>
          <w:lang w:val="uk-UA" w:eastAsia="ru-RU"/>
        </w:rPr>
        <w:t>проє</w:t>
      </w:r>
      <w:r w:rsidR="00977C34" w:rsidRPr="00977C34">
        <w:rPr>
          <w:rFonts w:ascii="Times New Roman" w:eastAsia="Times New Roman" w:hAnsi="Times New Roman" w:cs="Times New Roman"/>
          <w:sz w:val="28"/>
          <w:szCs w:val="28"/>
          <w:lang w:val="uk-UA" w:eastAsia="ru-RU"/>
        </w:rPr>
        <w:t>кт</w:t>
      </w:r>
      <w:proofErr w:type="spellEnd"/>
      <w:r>
        <w:rPr>
          <w:rFonts w:ascii="Times New Roman" w:eastAsia="Times New Roman" w:hAnsi="Times New Roman" w:cs="Times New Roman"/>
          <w:sz w:val="28"/>
          <w:szCs w:val="28"/>
          <w:lang w:val="uk-UA" w:eastAsia="ru-RU"/>
        </w:rPr>
        <w:t xml:space="preserve"> нескладного побутового виробу або </w:t>
      </w:r>
      <w:r w:rsidR="00977C34" w:rsidRPr="00977C34">
        <w:rPr>
          <w:rFonts w:ascii="Times New Roman" w:eastAsia="Times New Roman" w:hAnsi="Times New Roman" w:cs="Times New Roman"/>
          <w:sz w:val="28"/>
          <w:szCs w:val="28"/>
          <w:lang w:val="uk-UA" w:eastAsia="ru-RU"/>
        </w:rPr>
        <w:t>меблі, в основні параметри якого закладена абсолютно гармонійна пропорція «Золотий переріз».</w:t>
      </w:r>
    </w:p>
    <w:p w:rsidR="00806B85" w:rsidRDefault="00806B85" w:rsidP="00977C34">
      <w:pPr>
        <w:widowControl w:val="0"/>
        <w:autoSpaceDE w:val="0"/>
        <w:autoSpaceDN w:val="0"/>
        <w:adjustRightInd w:val="0"/>
        <w:spacing w:after="0" w:line="360" w:lineRule="auto"/>
        <w:ind w:right="57"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Зробити фото </w:t>
      </w:r>
      <w:proofErr w:type="spellStart"/>
      <w:r>
        <w:rPr>
          <w:rFonts w:ascii="Times New Roman" w:eastAsia="Times New Roman" w:hAnsi="Times New Roman" w:cs="Times New Roman"/>
          <w:sz w:val="28"/>
          <w:szCs w:val="28"/>
          <w:lang w:val="uk-UA" w:eastAsia="ru-RU"/>
        </w:rPr>
        <w:t>проє</w:t>
      </w:r>
      <w:r w:rsidRPr="00977C34">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у</w:t>
      </w:r>
      <w:proofErr w:type="spellEnd"/>
      <w:r>
        <w:rPr>
          <w:rFonts w:ascii="Times New Roman" w:eastAsia="Times New Roman" w:hAnsi="Times New Roman" w:cs="Times New Roman"/>
          <w:sz w:val="28"/>
          <w:szCs w:val="28"/>
          <w:lang w:val="uk-UA" w:eastAsia="ru-RU"/>
        </w:rPr>
        <w:t xml:space="preserve"> нескладного побутового виробу або </w:t>
      </w:r>
      <w:r>
        <w:rPr>
          <w:rFonts w:ascii="Times New Roman" w:eastAsia="Times New Roman" w:hAnsi="Times New Roman" w:cs="Times New Roman"/>
          <w:sz w:val="28"/>
          <w:szCs w:val="28"/>
          <w:lang w:val="uk-UA" w:eastAsia="ru-RU"/>
        </w:rPr>
        <w:t>меблі, та завантажити у значок «Завдання».</w:t>
      </w:r>
    </w:p>
    <w:p w:rsidR="00806B85" w:rsidRPr="00806B85" w:rsidRDefault="00806B85" w:rsidP="00977C34">
      <w:pPr>
        <w:widowControl w:val="0"/>
        <w:autoSpaceDE w:val="0"/>
        <w:autoSpaceDN w:val="0"/>
        <w:adjustRightInd w:val="0"/>
        <w:spacing w:after="0" w:line="360" w:lineRule="auto"/>
        <w:ind w:right="57"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Відповісти на контрольні запитання, оформити відповіді у документ Word та завантажити його на значок «Завдання».</w:t>
      </w:r>
    </w:p>
    <w:p w:rsidR="00977C34" w:rsidRPr="00977C34" w:rsidRDefault="00977C34" w:rsidP="00977C34">
      <w:pPr>
        <w:widowControl w:val="0"/>
        <w:snapToGrid w:val="0"/>
        <w:spacing w:before="40" w:after="0" w:line="360" w:lineRule="auto"/>
        <w:jc w:val="center"/>
        <w:rPr>
          <w:rFonts w:ascii="Times New Roman" w:eastAsia="Times New Roman" w:hAnsi="Times New Roman" w:cs="Times New Roman"/>
          <w:b/>
          <w:bCs/>
          <w:sz w:val="28"/>
          <w:szCs w:val="28"/>
          <w:lang w:val="uk-UA" w:eastAsia="ru-RU"/>
        </w:rPr>
      </w:pPr>
      <w:r w:rsidRPr="00977C34">
        <w:rPr>
          <w:rFonts w:ascii="Times New Roman" w:eastAsia="Times New Roman" w:hAnsi="Times New Roman" w:cs="Times New Roman"/>
          <w:b/>
          <w:bCs/>
          <w:i/>
          <w:sz w:val="28"/>
          <w:szCs w:val="28"/>
          <w:lang w:val="uk-UA" w:eastAsia="ru-RU"/>
        </w:rPr>
        <w:t xml:space="preserve">Матеріали </w:t>
      </w:r>
      <w:r w:rsidRPr="00977C34">
        <w:rPr>
          <w:rFonts w:ascii="Times New Roman" w:eastAsia="Times New Roman" w:hAnsi="Times New Roman" w:cs="Times New Roman"/>
          <w:b/>
          <w:bCs/>
          <w:i/>
          <w:sz w:val="28"/>
          <w:szCs w:val="28"/>
          <w:lang w:eastAsia="ru-RU"/>
        </w:rPr>
        <w:t>т</w:t>
      </w:r>
      <w:r w:rsidRPr="00977C34">
        <w:rPr>
          <w:rFonts w:ascii="Times New Roman" w:eastAsia="Times New Roman" w:hAnsi="Times New Roman" w:cs="Times New Roman"/>
          <w:b/>
          <w:bCs/>
          <w:i/>
          <w:sz w:val="28"/>
          <w:szCs w:val="28"/>
          <w:lang w:val="uk-UA" w:eastAsia="ru-RU"/>
        </w:rPr>
        <w:t>а інструменти.</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eastAsia="ru-RU"/>
        </w:rPr>
      </w:pPr>
      <w:r w:rsidRPr="00977C34">
        <w:rPr>
          <w:rFonts w:ascii="Times New Roman" w:eastAsia="Times New Roman" w:hAnsi="Times New Roman" w:cs="Times New Roman"/>
          <w:sz w:val="28"/>
          <w:szCs w:val="28"/>
          <w:lang w:val="uk-UA" w:eastAsia="ru-RU"/>
        </w:rPr>
        <w:t>1. Методичні рекомендації до виконання робіт.</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eastAsia="ru-RU"/>
        </w:rPr>
        <w:t>2</w:t>
      </w:r>
      <w:r w:rsidRPr="00977C34">
        <w:rPr>
          <w:rFonts w:ascii="Times New Roman" w:eastAsia="Times New Roman" w:hAnsi="Times New Roman" w:cs="Times New Roman"/>
          <w:sz w:val="28"/>
          <w:szCs w:val="28"/>
          <w:lang w:val="uk-UA" w:eastAsia="ru-RU"/>
        </w:rPr>
        <w:t>. Зразки студентських</w:t>
      </w:r>
      <w:r w:rsidRPr="00977C34">
        <w:rPr>
          <w:rFonts w:ascii="Times New Roman" w:eastAsia="Times New Roman" w:hAnsi="Times New Roman" w:cs="Times New Roman"/>
          <w:sz w:val="28"/>
          <w:szCs w:val="28"/>
          <w:lang w:eastAsia="ru-RU"/>
        </w:rPr>
        <w:t xml:space="preserve"> </w:t>
      </w:r>
      <w:r w:rsidRPr="00977C34">
        <w:rPr>
          <w:rFonts w:ascii="Times New Roman" w:eastAsia="Times New Roman" w:hAnsi="Times New Roman" w:cs="Times New Roman"/>
          <w:sz w:val="28"/>
          <w:szCs w:val="28"/>
          <w:lang w:val="uk-UA" w:eastAsia="ru-RU"/>
        </w:rPr>
        <w:t>робіт.</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3. Креслярський папір.</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4. Креслярські інструменти.</w:t>
      </w:r>
    </w:p>
    <w:p w:rsidR="00977C34" w:rsidRPr="00977C34" w:rsidRDefault="00977C34" w:rsidP="00977C34">
      <w:pPr>
        <w:widowControl w:val="0"/>
        <w:autoSpaceDE w:val="0"/>
        <w:autoSpaceDN w:val="0"/>
        <w:adjustRightInd w:val="0"/>
        <w:spacing w:after="0" w:line="360" w:lineRule="auto"/>
        <w:ind w:left="3740" w:right="75" w:hanging="3031"/>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5. Гуаш, кольорові олівці, пензлики.</w:t>
      </w:r>
    </w:p>
    <w:p w:rsidR="00977C34" w:rsidRPr="00977C34" w:rsidRDefault="00977C34" w:rsidP="0097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b/>
          <w:bCs/>
          <w:sz w:val="28"/>
          <w:szCs w:val="28"/>
          <w:lang w:val="uk-UA" w:eastAsia="ru-RU"/>
        </w:rPr>
      </w:pPr>
      <w:r w:rsidRPr="00977C34">
        <w:rPr>
          <w:rFonts w:ascii="Times New Roman" w:eastAsia="Times New Roman" w:hAnsi="Times New Roman" w:cs="Times New Roman"/>
          <w:b/>
          <w:bCs/>
          <w:sz w:val="28"/>
          <w:szCs w:val="28"/>
          <w:lang w:val="uk-UA" w:eastAsia="ru-RU"/>
        </w:rPr>
        <w:t>Хід виконання роботи</w:t>
      </w:r>
    </w:p>
    <w:p w:rsidR="00977C34" w:rsidRPr="00977C34" w:rsidRDefault="00977C34" w:rsidP="0097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Для виконання роботи кожен студент повинен мати кілька аркушів паперу, креслярське приладдя (циркуль-вимірювач, транспортир, лінійку </w:t>
      </w:r>
      <w:r w:rsidRPr="00977C34">
        <w:rPr>
          <w:rFonts w:ascii="Times New Roman" w:eastAsia="Times New Roman" w:hAnsi="Times New Roman" w:cs="Times New Roman"/>
          <w:sz w:val="28"/>
          <w:szCs w:val="28"/>
          <w:lang w:val="uk-UA" w:eastAsia="ru-RU"/>
        </w:rPr>
        <w:lastRenderedPageBreak/>
        <w:t>тощо.), конспект лекцій і довідкову літературу (журнали та каталоги із зразками меблів). Кожний студент за індивідуальним завданням, повинен розробити та виконати на кресленні у визначеному масштабі зображення нескладних меблів або комплекту меблів, виконаних із деревини.</w:t>
      </w:r>
    </w:p>
    <w:p w:rsidR="00977C34" w:rsidRPr="00977C34" w:rsidRDefault="00977C34" w:rsidP="0097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i/>
          <w:iCs/>
          <w:sz w:val="28"/>
          <w:szCs w:val="28"/>
          <w:lang w:val="uk-UA" w:eastAsia="ru-RU"/>
        </w:rPr>
      </w:pPr>
      <w:r w:rsidRPr="00977C34">
        <w:rPr>
          <w:rFonts w:ascii="Times New Roman" w:eastAsia="Times New Roman" w:hAnsi="Times New Roman" w:cs="Times New Roman"/>
          <w:i/>
          <w:iCs/>
          <w:sz w:val="28"/>
          <w:szCs w:val="28"/>
          <w:lang w:val="uk-UA" w:eastAsia="ru-RU"/>
        </w:rPr>
        <w:t xml:space="preserve"> Етапи роботи:</w:t>
      </w:r>
    </w:p>
    <w:p w:rsidR="00977C34" w:rsidRPr="00977C34" w:rsidRDefault="00977C34" w:rsidP="00977C34">
      <w:pPr>
        <w:widowControl w:val="0"/>
        <w:snapToGrid w:val="0"/>
        <w:spacing w:after="0" w:line="360" w:lineRule="auto"/>
        <w:ind w:firstLine="567"/>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1. Використовуючи навчальну та методичну літературу, наочні посібники, методичні рекомендації до виконання роботи ознайомитись із поняттями: </w:t>
      </w:r>
      <w:r>
        <w:rPr>
          <w:rFonts w:ascii="Times New Roman" w:eastAsia="Times New Roman" w:hAnsi="Times New Roman" w:cs="Times New Roman"/>
          <w:noProof/>
          <w:sz w:val="28"/>
          <w:szCs w:val="28"/>
          <w:lang w:eastAsia="ru-RU"/>
        </w:rPr>
        <w:drawing>
          <wp:anchor distT="0" distB="0" distL="6400800" distR="6400800" simplePos="0" relativeHeight="251662336" behindDoc="1" locked="0" layoutInCell="1" allowOverlap="1">
            <wp:simplePos x="0" y="0"/>
            <wp:positionH relativeFrom="margin">
              <wp:posOffset>3771900</wp:posOffset>
            </wp:positionH>
            <wp:positionV relativeFrom="paragraph">
              <wp:posOffset>914400</wp:posOffset>
            </wp:positionV>
            <wp:extent cx="2054225" cy="3606800"/>
            <wp:effectExtent l="0" t="0" r="3175" b="0"/>
            <wp:wrapTight wrapText="bothSides">
              <wp:wrapPolygon edited="0">
                <wp:start x="0" y="0"/>
                <wp:lineTo x="0" y="21448"/>
                <wp:lineTo x="21433" y="21448"/>
                <wp:lineTo x="2143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18000" contrast="60000"/>
                      <a:extLst>
                        <a:ext uri="{28A0092B-C50C-407E-A947-70E740481C1C}">
                          <a14:useLocalDpi xmlns:a14="http://schemas.microsoft.com/office/drawing/2010/main" val="0"/>
                        </a:ext>
                      </a:extLst>
                    </a:blip>
                    <a:srcRect/>
                    <a:stretch>
                      <a:fillRect/>
                    </a:stretch>
                  </pic:blipFill>
                  <pic:spPr bwMode="auto">
                    <a:xfrm>
                      <a:off x="0" y="0"/>
                      <a:ext cx="2054225" cy="36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C34">
        <w:rPr>
          <w:rFonts w:ascii="Times New Roman" w:eastAsia="Times New Roman" w:hAnsi="Times New Roman" w:cs="Times New Roman"/>
          <w:sz w:val="28"/>
          <w:szCs w:val="28"/>
          <w:lang w:val="uk-UA" w:eastAsia="ru-RU"/>
        </w:rPr>
        <w:t xml:space="preserve">«пропорція та пропорційність», закон пропорційності - «Золотий переріз», ряд </w:t>
      </w:r>
      <w:r>
        <w:rPr>
          <w:rFonts w:ascii="Times New Roman" w:eastAsia="Times New Roman" w:hAnsi="Times New Roman" w:cs="Times New Roman"/>
          <w:noProof/>
          <w:sz w:val="28"/>
          <w:szCs w:val="28"/>
          <w:lang w:eastAsia="ru-RU"/>
        </w:rPr>
        <w:drawing>
          <wp:anchor distT="0" distB="0" distL="6400800" distR="6400800" simplePos="0" relativeHeight="251661312" behindDoc="1" locked="0" layoutInCell="1" allowOverlap="1">
            <wp:simplePos x="0" y="0"/>
            <wp:positionH relativeFrom="margin">
              <wp:posOffset>685800</wp:posOffset>
            </wp:positionH>
            <wp:positionV relativeFrom="paragraph">
              <wp:posOffset>1028700</wp:posOffset>
            </wp:positionV>
            <wp:extent cx="2297430" cy="3275330"/>
            <wp:effectExtent l="0" t="0" r="7620" b="1270"/>
            <wp:wrapTight wrapText="bothSides">
              <wp:wrapPolygon edited="0">
                <wp:start x="0" y="0"/>
                <wp:lineTo x="0" y="21483"/>
                <wp:lineTo x="21493" y="21483"/>
                <wp:lineTo x="2149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36000" contrast="66000"/>
                      <a:extLst>
                        <a:ext uri="{28A0092B-C50C-407E-A947-70E740481C1C}">
                          <a14:useLocalDpi xmlns:a14="http://schemas.microsoft.com/office/drawing/2010/main" val="0"/>
                        </a:ext>
                      </a:extLst>
                    </a:blip>
                    <a:srcRect/>
                    <a:stretch>
                      <a:fillRect/>
                    </a:stretch>
                  </pic:blipFill>
                  <pic:spPr bwMode="auto">
                    <a:xfrm>
                      <a:off x="0" y="0"/>
                      <a:ext cx="2297430" cy="327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C34">
        <w:rPr>
          <w:rFonts w:ascii="Times New Roman" w:eastAsia="Times New Roman" w:hAnsi="Times New Roman" w:cs="Times New Roman"/>
          <w:sz w:val="28"/>
          <w:szCs w:val="28"/>
          <w:lang w:val="uk-UA" w:eastAsia="ru-RU"/>
        </w:rPr>
        <w:t xml:space="preserve">чисел «Золотого перерізу» - ряд </w:t>
      </w:r>
      <w:proofErr w:type="spellStart"/>
      <w:r w:rsidRPr="00977C34">
        <w:rPr>
          <w:rFonts w:ascii="Times New Roman" w:eastAsia="Times New Roman" w:hAnsi="Times New Roman" w:cs="Times New Roman"/>
          <w:sz w:val="28"/>
          <w:szCs w:val="28"/>
          <w:lang w:val="uk-UA" w:eastAsia="ru-RU"/>
        </w:rPr>
        <w:t>Фібоначчі</w:t>
      </w:r>
      <w:proofErr w:type="spellEnd"/>
      <w:r w:rsidRPr="00977C34">
        <w:rPr>
          <w:rFonts w:ascii="Times New Roman" w:eastAsia="Times New Roman" w:hAnsi="Times New Roman" w:cs="Times New Roman"/>
          <w:sz w:val="28"/>
          <w:szCs w:val="28"/>
          <w:lang w:val="uk-UA" w:eastAsia="ru-RU"/>
        </w:rPr>
        <w:t>.</w:t>
      </w:r>
    </w:p>
    <w:p w:rsidR="00977C34" w:rsidRPr="00977C34" w:rsidRDefault="00977C34" w:rsidP="00977C34">
      <w:pPr>
        <w:widowControl w:val="0"/>
        <w:snapToGrid w:val="0"/>
        <w:spacing w:after="0" w:line="360" w:lineRule="auto"/>
        <w:ind w:left="2124" w:firstLine="708"/>
        <w:jc w:val="both"/>
        <w:rPr>
          <w:rFonts w:ascii="Times New Roman" w:eastAsia="Times New Roman" w:hAnsi="Times New Roman" w:cs="Times New Roman"/>
          <w:sz w:val="24"/>
          <w:szCs w:val="24"/>
          <w:lang w:val="uk-UA" w:eastAsia="ru-RU"/>
        </w:rPr>
      </w:pPr>
      <w:r w:rsidRPr="00977C34">
        <w:rPr>
          <w:rFonts w:ascii="Times New Roman" w:eastAsia="Times New Roman" w:hAnsi="Times New Roman" w:cs="Times New Roman"/>
          <w:sz w:val="24"/>
          <w:szCs w:val="24"/>
          <w:lang w:val="uk-UA" w:eastAsia="ru-RU"/>
        </w:rPr>
        <w:t xml:space="preserve">Рис.4.4. </w:t>
      </w:r>
      <w:proofErr w:type="spellStart"/>
      <w:r w:rsidRPr="00977C34">
        <w:rPr>
          <w:rFonts w:ascii="Times New Roman" w:eastAsia="Times New Roman" w:hAnsi="Times New Roman" w:cs="Times New Roman"/>
          <w:sz w:val="24"/>
          <w:szCs w:val="24"/>
          <w:lang w:val="uk-UA" w:eastAsia="ru-RU"/>
        </w:rPr>
        <w:t>Єтапи</w:t>
      </w:r>
      <w:proofErr w:type="spellEnd"/>
      <w:r w:rsidRPr="00977C34">
        <w:rPr>
          <w:rFonts w:ascii="Times New Roman" w:eastAsia="Times New Roman" w:hAnsi="Times New Roman" w:cs="Times New Roman"/>
          <w:sz w:val="24"/>
          <w:szCs w:val="24"/>
          <w:lang w:val="uk-UA" w:eastAsia="ru-RU"/>
        </w:rPr>
        <w:t xml:space="preserve"> виконання графічний робіт</w:t>
      </w:r>
    </w:p>
    <w:p w:rsidR="00977C34" w:rsidRPr="00977C34" w:rsidRDefault="00977C34" w:rsidP="00977C34">
      <w:pPr>
        <w:widowControl w:val="0"/>
        <w:snapToGrid w:val="0"/>
        <w:spacing w:after="0" w:line="360" w:lineRule="auto"/>
        <w:ind w:firstLine="36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2. Відповідно до заданого виробу виконати графічне зображення проекту деревних меблів у наступній послідовності:</w:t>
      </w:r>
    </w:p>
    <w:p w:rsidR="00977C34" w:rsidRPr="00977C34" w:rsidRDefault="00977C34" w:rsidP="00977C34">
      <w:pPr>
        <w:widowControl w:val="0"/>
        <w:snapToGrid w:val="0"/>
        <w:spacing w:after="0" w:line="360" w:lineRule="auto"/>
        <w:ind w:firstLine="567"/>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а) виконати ескізне зображення у масштабі трьох виглядів меблів;</w:t>
      </w:r>
    </w:p>
    <w:p w:rsidR="00977C34" w:rsidRPr="00977C34" w:rsidRDefault="00977C34" w:rsidP="00977C34">
      <w:pPr>
        <w:widowControl w:val="0"/>
        <w:snapToGrid w:val="0"/>
        <w:spacing w:after="0" w:line="360" w:lineRule="auto"/>
        <w:ind w:firstLine="567"/>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б) проаналізувати зображення з точки зору пропорційності, перевірити основні параметри та габаритні розміри на відповідність правилу «Золотого перерізу»;</w:t>
      </w:r>
    </w:p>
    <w:p w:rsidR="00977C34" w:rsidRPr="00977C34" w:rsidRDefault="00977C34" w:rsidP="00977C34">
      <w:pPr>
        <w:widowControl w:val="0"/>
        <w:snapToGrid w:val="0"/>
        <w:spacing w:after="0" w:line="360" w:lineRule="auto"/>
        <w:ind w:firstLine="567"/>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в) виконати зображення трьох виглядів меблів на креслярському папері формату А3;</w:t>
      </w:r>
    </w:p>
    <w:p w:rsidR="00977C34" w:rsidRPr="00977C34" w:rsidRDefault="00977C34" w:rsidP="00977C34">
      <w:pPr>
        <w:widowControl w:val="0"/>
        <w:snapToGrid w:val="0"/>
        <w:spacing w:after="0" w:line="360" w:lineRule="auto"/>
        <w:ind w:firstLine="567"/>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lastRenderedPageBreak/>
        <w:t>г) вказати параметри зон досягнення та габаритні розміри.</w:t>
      </w:r>
    </w:p>
    <w:p w:rsidR="00977C34" w:rsidRPr="00977C34" w:rsidRDefault="00977C34" w:rsidP="00977C34">
      <w:pPr>
        <w:widowControl w:val="0"/>
        <w:autoSpaceDE w:val="0"/>
        <w:autoSpaceDN w:val="0"/>
        <w:adjustRightInd w:val="0"/>
        <w:spacing w:after="0" w:line="360" w:lineRule="auto"/>
        <w:ind w:right="75" w:firstLine="54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д) виконати об’ємне зображення меблі, що проектується будь яким з методом перспективного зображення об’ємних форм (кутова перспектива, прямокутна ізометрія, косокутна фронтальна </w:t>
      </w:r>
      <w:proofErr w:type="spellStart"/>
      <w:r w:rsidRPr="00977C34">
        <w:rPr>
          <w:rFonts w:ascii="Times New Roman" w:eastAsia="Times New Roman" w:hAnsi="Times New Roman" w:cs="Times New Roman"/>
          <w:sz w:val="28"/>
          <w:szCs w:val="28"/>
          <w:lang w:val="uk-UA" w:eastAsia="ru-RU"/>
        </w:rPr>
        <w:t>діметрія</w:t>
      </w:r>
      <w:proofErr w:type="spellEnd"/>
      <w:r w:rsidRPr="00977C34">
        <w:rPr>
          <w:rFonts w:ascii="Times New Roman" w:eastAsia="Times New Roman" w:hAnsi="Times New Roman" w:cs="Times New Roman"/>
          <w:sz w:val="28"/>
          <w:szCs w:val="28"/>
          <w:lang w:val="uk-UA" w:eastAsia="ru-RU"/>
        </w:rPr>
        <w:t>).</w:t>
      </w:r>
    </w:p>
    <w:p w:rsidR="00977C34" w:rsidRPr="00977C34" w:rsidRDefault="00977C34" w:rsidP="00977C34">
      <w:pPr>
        <w:widowControl w:val="0"/>
        <w:snapToGrid w:val="0"/>
        <w:spacing w:before="60" w:after="0" w:line="360" w:lineRule="auto"/>
        <w:ind w:firstLine="720"/>
        <w:jc w:val="center"/>
        <w:rPr>
          <w:rFonts w:ascii="Times New Roman" w:eastAsia="Times New Roman" w:hAnsi="Times New Roman" w:cs="Times New Roman"/>
          <w:b/>
          <w:bCs/>
          <w:i/>
          <w:sz w:val="28"/>
          <w:szCs w:val="28"/>
          <w:lang w:val="uk-UA" w:eastAsia="ru-RU"/>
        </w:rPr>
      </w:pPr>
      <w:r w:rsidRPr="00977C34">
        <w:rPr>
          <w:rFonts w:ascii="Times New Roman" w:eastAsia="Times New Roman" w:hAnsi="Times New Roman" w:cs="Times New Roman"/>
          <w:b/>
          <w:bCs/>
          <w:i/>
          <w:sz w:val="28"/>
          <w:szCs w:val="28"/>
          <w:lang w:val="uk-UA" w:eastAsia="ru-RU"/>
        </w:rPr>
        <w:t>Зміст звіту</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1. Назва та мета роботи, основні положення теоретичних відомостей.</w:t>
      </w: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2. Виконан</w:t>
      </w:r>
      <w:r w:rsidR="00806B85">
        <w:rPr>
          <w:rFonts w:ascii="Times New Roman" w:eastAsia="Times New Roman" w:hAnsi="Times New Roman" w:cs="Times New Roman"/>
          <w:sz w:val="28"/>
          <w:szCs w:val="28"/>
          <w:lang w:val="uk-UA" w:eastAsia="ru-RU"/>
        </w:rPr>
        <w:t xml:space="preserve">ня на форматі А3 зображення </w:t>
      </w:r>
      <w:proofErr w:type="spellStart"/>
      <w:r w:rsidR="00806B85">
        <w:rPr>
          <w:rFonts w:ascii="Times New Roman" w:eastAsia="Times New Roman" w:hAnsi="Times New Roman" w:cs="Times New Roman"/>
          <w:sz w:val="28"/>
          <w:szCs w:val="28"/>
          <w:lang w:val="uk-UA" w:eastAsia="ru-RU"/>
        </w:rPr>
        <w:t>проє</w:t>
      </w:r>
      <w:r w:rsidRPr="00977C34">
        <w:rPr>
          <w:rFonts w:ascii="Times New Roman" w:eastAsia="Times New Roman" w:hAnsi="Times New Roman" w:cs="Times New Roman"/>
          <w:sz w:val="28"/>
          <w:szCs w:val="28"/>
          <w:lang w:val="uk-UA" w:eastAsia="ru-RU"/>
        </w:rPr>
        <w:t>кту</w:t>
      </w:r>
      <w:proofErr w:type="spellEnd"/>
      <w:r w:rsidRPr="00977C34">
        <w:rPr>
          <w:rFonts w:ascii="Times New Roman" w:eastAsia="Times New Roman" w:hAnsi="Times New Roman" w:cs="Times New Roman"/>
          <w:sz w:val="28"/>
          <w:szCs w:val="28"/>
          <w:lang w:val="uk-UA" w:eastAsia="ru-RU"/>
        </w:rPr>
        <w:t xml:space="preserve"> </w:t>
      </w:r>
      <w:r w:rsidR="00806B85">
        <w:rPr>
          <w:rFonts w:ascii="Times New Roman" w:eastAsia="Times New Roman" w:hAnsi="Times New Roman" w:cs="Times New Roman"/>
          <w:sz w:val="28"/>
          <w:szCs w:val="28"/>
          <w:lang w:val="uk-UA" w:eastAsia="ru-RU"/>
        </w:rPr>
        <w:t xml:space="preserve">будь якого нескладного побутового виробу або </w:t>
      </w:r>
      <w:r w:rsidRPr="00977C34">
        <w:rPr>
          <w:rFonts w:ascii="Times New Roman" w:eastAsia="Times New Roman" w:hAnsi="Times New Roman" w:cs="Times New Roman"/>
          <w:sz w:val="28"/>
          <w:szCs w:val="28"/>
          <w:lang w:val="uk-UA" w:eastAsia="ru-RU"/>
        </w:rPr>
        <w:t>конструкції меблі з деревини.</w:t>
      </w:r>
    </w:p>
    <w:p w:rsidR="00977C34" w:rsidRPr="00977C34" w:rsidRDefault="00806B85"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20CD2681" wp14:editId="794AEB04">
            <wp:simplePos x="0" y="0"/>
            <wp:positionH relativeFrom="column">
              <wp:posOffset>174625</wp:posOffset>
            </wp:positionH>
            <wp:positionV relativeFrom="paragraph">
              <wp:posOffset>273050</wp:posOffset>
            </wp:positionV>
            <wp:extent cx="3935730" cy="3425190"/>
            <wp:effectExtent l="0" t="0" r="7620" b="3810"/>
            <wp:wrapTight wrapText="bothSides">
              <wp:wrapPolygon edited="0">
                <wp:start x="0" y="0"/>
                <wp:lineTo x="0" y="21504"/>
                <wp:lineTo x="21537" y="21504"/>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1945"/>
                    <a:stretch>
                      <a:fillRect/>
                    </a:stretch>
                  </pic:blipFill>
                  <pic:spPr bwMode="auto">
                    <a:xfrm>
                      <a:off x="0" y="0"/>
                      <a:ext cx="3935730" cy="342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Default="00977C34"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806B85" w:rsidRPr="00977C34" w:rsidRDefault="00806B85" w:rsidP="00977C3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
    <w:p w:rsidR="00977C34" w:rsidRPr="00806B85" w:rsidRDefault="00977C34" w:rsidP="00806B85">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77C34">
        <w:rPr>
          <w:rFonts w:ascii="Times New Roman" w:eastAsia="Times New Roman" w:hAnsi="Times New Roman" w:cs="Times New Roman"/>
          <w:sz w:val="24"/>
          <w:szCs w:val="24"/>
          <w:lang w:val="uk-UA" w:eastAsia="ru-RU"/>
        </w:rPr>
        <w:t>Рис.4.5. Зразки виконання графічної роботи</w:t>
      </w:r>
    </w:p>
    <w:p w:rsidR="00977C34" w:rsidRPr="00977C34" w:rsidRDefault="00977C34" w:rsidP="00977C34">
      <w:pPr>
        <w:widowControl w:val="0"/>
        <w:snapToGrid w:val="0"/>
        <w:spacing w:before="40" w:after="0" w:line="360" w:lineRule="auto"/>
        <w:jc w:val="center"/>
        <w:rPr>
          <w:rFonts w:ascii="Times New Roman" w:eastAsia="Times New Roman" w:hAnsi="Times New Roman" w:cs="Times New Roman"/>
          <w:b/>
          <w:bCs/>
          <w:sz w:val="28"/>
          <w:szCs w:val="28"/>
          <w:lang w:val="uk-UA" w:eastAsia="ru-RU"/>
        </w:rPr>
      </w:pPr>
      <w:r w:rsidRPr="00977C34">
        <w:rPr>
          <w:rFonts w:ascii="Times New Roman" w:eastAsia="Times New Roman" w:hAnsi="Times New Roman" w:cs="Times New Roman"/>
          <w:b/>
          <w:bCs/>
          <w:i/>
          <w:sz w:val="28"/>
          <w:szCs w:val="28"/>
          <w:lang w:val="uk-UA" w:eastAsia="ru-RU"/>
        </w:rPr>
        <w:t>Контрольні запитання.</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1. Надайте визначення поняттю – пропорція.</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2. Надайте визначення поняттю – </w:t>
      </w:r>
      <w:r w:rsidRPr="00977C34">
        <w:rPr>
          <w:rFonts w:ascii="Times New Roman" w:eastAsia="Times New Roman" w:hAnsi="Times New Roman" w:cs="Times New Roman"/>
          <w:iCs/>
          <w:sz w:val="28"/>
          <w:szCs w:val="28"/>
          <w:lang w:val="uk-UA" w:eastAsia="ru-RU"/>
        </w:rPr>
        <w:t>Пропорційні величини.</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3. Що означає закон пропорційності - «Золотий переріз».</w:t>
      </w:r>
    </w:p>
    <w:p w:rsidR="00977C34" w:rsidRPr="00977C34" w:rsidRDefault="00977C34" w:rsidP="00977C34">
      <w:pPr>
        <w:widowControl w:val="0"/>
        <w:snapToGrid w:val="0"/>
        <w:spacing w:after="0" w:line="360" w:lineRule="auto"/>
        <w:ind w:firstLine="720"/>
        <w:jc w:val="both"/>
        <w:rPr>
          <w:rFonts w:ascii="Times New Roman" w:eastAsia="Times New Roman" w:hAnsi="Times New Roman" w:cs="Times New Roman"/>
          <w:sz w:val="28"/>
          <w:szCs w:val="28"/>
          <w:lang w:val="uk-UA" w:eastAsia="ru-RU"/>
        </w:rPr>
      </w:pPr>
      <w:r w:rsidRPr="00977C34">
        <w:rPr>
          <w:rFonts w:ascii="Times New Roman" w:eastAsia="Times New Roman" w:hAnsi="Times New Roman" w:cs="Times New Roman"/>
          <w:sz w:val="28"/>
          <w:szCs w:val="28"/>
          <w:lang w:val="uk-UA" w:eastAsia="ru-RU"/>
        </w:rPr>
        <w:t xml:space="preserve">4. Вкажіть з яких чисел та за якими закономірностями складається ряд чисел «Золотого перерізу» - ряд </w:t>
      </w:r>
      <w:proofErr w:type="spellStart"/>
      <w:r w:rsidRPr="00977C34">
        <w:rPr>
          <w:rFonts w:ascii="Times New Roman" w:eastAsia="Times New Roman" w:hAnsi="Times New Roman" w:cs="Times New Roman"/>
          <w:sz w:val="28"/>
          <w:szCs w:val="28"/>
          <w:lang w:val="uk-UA" w:eastAsia="ru-RU"/>
        </w:rPr>
        <w:t>Фібоначчі</w:t>
      </w:r>
      <w:proofErr w:type="spellEnd"/>
      <w:r w:rsidRPr="00977C34">
        <w:rPr>
          <w:rFonts w:ascii="Times New Roman" w:eastAsia="Times New Roman" w:hAnsi="Times New Roman" w:cs="Times New Roman"/>
          <w:sz w:val="28"/>
          <w:szCs w:val="28"/>
          <w:lang w:val="uk-UA" w:eastAsia="ru-RU"/>
        </w:rPr>
        <w:t>.</w:t>
      </w:r>
    </w:p>
    <w:p w:rsidR="00F9478E" w:rsidRPr="00977C34" w:rsidRDefault="00F9478E">
      <w:pPr>
        <w:rPr>
          <w:lang w:val="uk-UA"/>
        </w:rPr>
      </w:pPr>
    </w:p>
    <w:sectPr w:rsidR="00F9478E" w:rsidRPr="00977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49"/>
    <w:rsid w:val="00083149"/>
    <w:rsid w:val="000D0B66"/>
    <w:rsid w:val="00220C2D"/>
    <w:rsid w:val="00461153"/>
    <w:rsid w:val="00806B85"/>
    <w:rsid w:val="008D2CC6"/>
    <w:rsid w:val="00977C34"/>
    <w:rsid w:val="00E04C60"/>
    <w:rsid w:val="00E73F14"/>
    <w:rsid w:val="00F9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9</cp:revision>
  <dcterms:created xsi:type="dcterms:W3CDTF">2021-01-22T18:48:00Z</dcterms:created>
  <dcterms:modified xsi:type="dcterms:W3CDTF">2023-11-30T17:05:00Z</dcterms:modified>
</cp:coreProperties>
</file>