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E61" w:rsidRDefault="007E2D6F" w:rsidP="007E2D6F">
      <w:pPr>
        <w:jc w:val="center"/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Зміст мети покарання</w:t>
      </w:r>
    </w:p>
    <w:p w:rsidR="007E2D6F" w:rsidRDefault="007E2D6F" w:rsidP="007E2D6F">
      <w:pPr>
        <w:rPr>
          <w:sz w:val="28"/>
          <w:szCs w:val="28"/>
          <w:lang w:val="uk-UA"/>
        </w:rPr>
      </w:pPr>
      <w:r w:rsidRPr="007E2D6F">
        <w:rPr>
          <w:sz w:val="28"/>
          <w:szCs w:val="28"/>
          <w:lang w:val="uk-UA"/>
        </w:rPr>
        <w:t>Порушення особою кримінально-правового припису держави може мати своїм наслідком кримінальну відповідальність. Покарання є однією із форм реалізації кримінальної відповідальності</w:t>
      </w:r>
      <w:r>
        <w:rPr>
          <w:sz w:val="28"/>
          <w:szCs w:val="28"/>
          <w:lang w:val="uk-UA"/>
        </w:rPr>
        <w:t xml:space="preserve">. </w:t>
      </w:r>
      <w:r w:rsidRPr="007E2D6F">
        <w:rPr>
          <w:sz w:val="28"/>
          <w:szCs w:val="28"/>
          <w:lang w:val="uk-UA"/>
        </w:rPr>
        <w:t>Покарання має на меті не тільки кару, а й виправлення засуджених, а також запобігання вчиненню нових злочинів як засудженими, так і іншими особами.</w:t>
      </w:r>
      <w:r>
        <w:rPr>
          <w:sz w:val="28"/>
          <w:szCs w:val="28"/>
          <w:lang w:val="uk-UA"/>
        </w:rPr>
        <w:t xml:space="preserve"> </w:t>
      </w:r>
      <w:r w:rsidRPr="007E2D6F">
        <w:rPr>
          <w:sz w:val="28"/>
          <w:szCs w:val="28"/>
          <w:lang w:val="uk-UA"/>
        </w:rPr>
        <w:t>Покарання не має на меті завдати фізичних страждань або принизити людську гідність</w:t>
      </w:r>
      <w:r>
        <w:rPr>
          <w:sz w:val="28"/>
          <w:szCs w:val="28"/>
          <w:lang w:val="uk-UA"/>
        </w:rPr>
        <w:t>.</w:t>
      </w:r>
    </w:p>
    <w:p w:rsidR="007E2D6F" w:rsidRPr="007E2D6F" w:rsidRDefault="007E2D6F" w:rsidP="007E2D6F">
      <w:pPr>
        <w:rPr>
          <w:sz w:val="28"/>
          <w:szCs w:val="28"/>
          <w:lang w:val="uk-UA"/>
        </w:rPr>
      </w:pPr>
      <w:r w:rsidRPr="007E2D6F">
        <w:rPr>
          <w:sz w:val="28"/>
          <w:szCs w:val="28"/>
          <w:lang w:val="uk-UA"/>
        </w:rPr>
        <w:t>Поняття покарання визначене у ст. 50. До найважливіших ознак покарання ц</w:t>
      </w:r>
      <w:r>
        <w:rPr>
          <w:sz w:val="28"/>
          <w:szCs w:val="28"/>
          <w:lang w:val="uk-UA"/>
        </w:rPr>
        <w:t>я стаття відносить те, що воно:</w:t>
      </w:r>
    </w:p>
    <w:p w:rsidR="007E2D6F" w:rsidRPr="007E2D6F" w:rsidRDefault="007E2D6F" w:rsidP="007E2D6F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7E2D6F">
        <w:rPr>
          <w:sz w:val="28"/>
          <w:szCs w:val="28"/>
          <w:lang w:val="uk-UA"/>
        </w:rPr>
        <w:t>є заходом примусу;</w:t>
      </w:r>
    </w:p>
    <w:p w:rsidR="007E2D6F" w:rsidRPr="007E2D6F" w:rsidRDefault="007E2D6F" w:rsidP="007E2D6F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7E2D6F">
        <w:rPr>
          <w:sz w:val="28"/>
          <w:szCs w:val="28"/>
          <w:lang w:val="uk-UA"/>
        </w:rPr>
        <w:t>застосовується від імені держави;</w:t>
      </w:r>
    </w:p>
    <w:p w:rsidR="007E2D6F" w:rsidRPr="007E2D6F" w:rsidRDefault="007E2D6F" w:rsidP="007E2D6F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7E2D6F">
        <w:rPr>
          <w:sz w:val="28"/>
          <w:szCs w:val="28"/>
          <w:lang w:val="uk-UA"/>
        </w:rPr>
        <w:t>застосовується лише за вироком суду;</w:t>
      </w:r>
    </w:p>
    <w:p w:rsidR="007E2D6F" w:rsidRPr="007E2D6F" w:rsidRDefault="007E2D6F" w:rsidP="007E2D6F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7E2D6F">
        <w:rPr>
          <w:sz w:val="28"/>
          <w:szCs w:val="28"/>
          <w:lang w:val="uk-UA"/>
        </w:rPr>
        <w:t>застосовується тільки до особи, визнаної винною у вчиненні злочину;</w:t>
      </w:r>
    </w:p>
    <w:p w:rsidR="007E2D6F" w:rsidRDefault="007E2D6F" w:rsidP="007E2D6F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7E2D6F">
        <w:rPr>
          <w:sz w:val="28"/>
          <w:szCs w:val="28"/>
          <w:lang w:val="uk-UA"/>
        </w:rPr>
        <w:t>полягає в передбаченому законом позбавленні чи обмеженні прав і свобод засудженого.</w:t>
      </w:r>
    </w:p>
    <w:p w:rsidR="007E2D6F" w:rsidRDefault="007E2D6F" w:rsidP="007E2D6F">
      <w:pPr>
        <w:rPr>
          <w:sz w:val="28"/>
          <w:szCs w:val="28"/>
          <w:lang w:val="uk-UA"/>
        </w:rPr>
      </w:pPr>
      <w:r w:rsidRPr="007E2D6F">
        <w:rPr>
          <w:sz w:val="28"/>
          <w:szCs w:val="28"/>
          <w:lang w:val="uk-UA"/>
        </w:rPr>
        <w:t>Зміст покарання становить кара - позбавлення або обмеження прав і свобод особи, засудженої за вчинення злочину. Таке позбавлення або обмеження має конкретний вираз (ст. ст. 52-64) і повинно бути належним чином обґрунтованим. Зокрема, засуджена особа може бути піддана обмеженням: волі, права на працю, права на заробітну плату, права просування по службі (щодо військовослужбовців). В певних випадках вона позбавляється: права власності (на певні види майна); волі (на певний строк або довічно), військового, спеціального звання, рангу, чину або кваліфікаційного класу; права обіймати певні посади або займатися певною діяльністю.</w:t>
      </w:r>
    </w:p>
    <w:p w:rsidR="007E2D6F" w:rsidRPr="007E2D6F" w:rsidRDefault="007E2D6F" w:rsidP="007E2D6F">
      <w:pPr>
        <w:rPr>
          <w:sz w:val="28"/>
          <w:szCs w:val="28"/>
          <w:lang w:val="uk-UA"/>
        </w:rPr>
      </w:pPr>
      <w:r w:rsidRPr="007E2D6F">
        <w:rPr>
          <w:sz w:val="28"/>
          <w:szCs w:val="28"/>
          <w:lang w:val="uk-UA"/>
        </w:rPr>
        <w:t>Мета покарання (ч. 2 ст. 50) - кінцевий результат, якого прагне досягнути держава засобами кримінальне правового впливу. Вона пр</w:t>
      </w:r>
      <w:r>
        <w:rPr>
          <w:sz w:val="28"/>
          <w:szCs w:val="28"/>
          <w:lang w:val="uk-UA"/>
        </w:rPr>
        <w:t>оявляється у чотирьох площинах:</w:t>
      </w:r>
    </w:p>
    <w:p w:rsidR="007E2D6F" w:rsidRPr="007E2D6F" w:rsidRDefault="007E2D6F" w:rsidP="007E2D6F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 w:rsidRPr="007E2D6F">
        <w:rPr>
          <w:sz w:val="28"/>
          <w:szCs w:val="28"/>
          <w:lang w:val="uk-UA"/>
        </w:rPr>
        <w:t>кара щодо засудженого;</w:t>
      </w:r>
    </w:p>
    <w:p w:rsidR="007E2D6F" w:rsidRPr="007E2D6F" w:rsidRDefault="007E2D6F" w:rsidP="007E2D6F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 w:rsidRPr="007E2D6F">
        <w:rPr>
          <w:sz w:val="28"/>
          <w:szCs w:val="28"/>
          <w:lang w:val="uk-UA"/>
        </w:rPr>
        <w:t>виправлення засудженого;</w:t>
      </w:r>
    </w:p>
    <w:p w:rsidR="007E2D6F" w:rsidRPr="007E2D6F" w:rsidRDefault="007E2D6F" w:rsidP="007E2D6F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 w:rsidRPr="007E2D6F">
        <w:rPr>
          <w:sz w:val="28"/>
          <w:szCs w:val="28"/>
          <w:lang w:val="uk-UA"/>
        </w:rPr>
        <w:t>запобігання вчиненню засудженим нового злочину;</w:t>
      </w:r>
    </w:p>
    <w:p w:rsidR="007E2D6F" w:rsidRPr="007E2D6F" w:rsidRDefault="007E2D6F" w:rsidP="007E2D6F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bookmarkStart w:id="0" w:name="_GoBack"/>
      <w:bookmarkEnd w:id="0"/>
      <w:r w:rsidRPr="007E2D6F">
        <w:rPr>
          <w:sz w:val="28"/>
          <w:szCs w:val="28"/>
          <w:lang w:val="uk-UA"/>
        </w:rPr>
        <w:t>запобігання вчиненню злочинів іншими особами.</w:t>
      </w:r>
    </w:p>
    <w:sectPr w:rsidR="007E2D6F" w:rsidRPr="007E2D6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44026"/>
    <w:multiLevelType w:val="hybridMultilevel"/>
    <w:tmpl w:val="21087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4350D"/>
    <w:multiLevelType w:val="hybridMultilevel"/>
    <w:tmpl w:val="7F766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10F"/>
    <w:rsid w:val="007E2D6F"/>
    <w:rsid w:val="00CF410F"/>
    <w:rsid w:val="00E43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22754"/>
  <w15:chartTrackingRefBased/>
  <w15:docId w15:val="{4DA12381-C189-4A34-A468-AC7A350E0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D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255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</dc:creator>
  <cp:keywords/>
  <dc:description/>
  <cp:lastModifiedBy>Artem</cp:lastModifiedBy>
  <cp:revision>2</cp:revision>
  <dcterms:created xsi:type="dcterms:W3CDTF">2020-04-03T13:04:00Z</dcterms:created>
  <dcterms:modified xsi:type="dcterms:W3CDTF">2020-04-03T13:10:00Z</dcterms:modified>
</cp:coreProperties>
</file>