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C2" w:rsidRDefault="00B111C2" w:rsidP="00B111C2">
      <w:pPr>
        <w:spacing w:after="0" w:line="240" w:lineRule="auto"/>
        <w:ind w:left="57" w:right="57" w:firstLine="113"/>
        <w:jc w:val="center"/>
      </w:pPr>
      <w:r>
        <w:rPr>
          <w:rFonts w:ascii="Liberation Serif" w:hAnsi="Liberation Serif" w:cs="Liberation Serif"/>
          <w:b/>
          <w:bCs/>
          <w:sz w:val="24"/>
          <w:szCs w:val="24"/>
          <w:lang w:val="uk-UA"/>
        </w:rPr>
        <w:t>Навчально-методичні вказівки</w:t>
      </w:r>
    </w:p>
    <w:p w:rsidR="00B111C2" w:rsidRDefault="00B111C2" w:rsidP="00B111C2">
      <w:pPr>
        <w:spacing w:after="0" w:line="240" w:lineRule="auto"/>
        <w:ind w:left="57" w:right="57" w:firstLine="113"/>
        <w:jc w:val="center"/>
      </w:pPr>
      <w:r>
        <w:rPr>
          <w:rFonts w:ascii="Liberation Serif" w:hAnsi="Liberation Serif" w:cs="Liberation Serif"/>
          <w:b/>
          <w:bCs/>
          <w:sz w:val="24"/>
          <w:szCs w:val="24"/>
          <w:lang w:val="uk-UA"/>
        </w:rPr>
        <w:t xml:space="preserve">до проведення навчальної практики </w:t>
      </w:r>
    </w:p>
    <w:p w:rsidR="00B111C2" w:rsidRDefault="00B111C2" w:rsidP="00B111C2">
      <w:pPr>
        <w:spacing w:after="0" w:line="240" w:lineRule="auto"/>
        <w:ind w:left="57" w:right="57" w:firstLine="113"/>
        <w:jc w:val="center"/>
      </w:pPr>
      <w:r>
        <w:rPr>
          <w:rFonts w:ascii="Liberation Serif" w:hAnsi="Liberation Serif" w:cs="Liberation Serif"/>
          <w:b/>
          <w:bCs/>
          <w:sz w:val="24"/>
          <w:szCs w:val="24"/>
          <w:lang w:val="uk-UA"/>
        </w:rPr>
        <w:t xml:space="preserve">під керівництвом викладача </w:t>
      </w:r>
    </w:p>
    <w:p w:rsidR="00B111C2" w:rsidRDefault="00B111C2" w:rsidP="00B111C2">
      <w:pPr>
        <w:spacing w:after="0" w:line="240" w:lineRule="auto"/>
        <w:ind w:left="57" w:right="57" w:firstLine="113"/>
        <w:jc w:val="center"/>
      </w:pPr>
      <w:r>
        <w:rPr>
          <w:rFonts w:ascii="Liberation Serif" w:hAnsi="Liberation Serif" w:cs="Liberation Serif"/>
          <w:b/>
          <w:bCs/>
          <w:sz w:val="24"/>
          <w:szCs w:val="24"/>
          <w:lang w:val="uk-UA"/>
        </w:rPr>
        <w:t xml:space="preserve"> </w:t>
      </w:r>
    </w:p>
    <w:p w:rsidR="00B111C2" w:rsidRPr="003043E9" w:rsidRDefault="00B111C2" w:rsidP="00B111C2">
      <w:pPr>
        <w:pStyle w:val="a5"/>
        <w:rPr>
          <w:sz w:val="24"/>
        </w:rPr>
      </w:pPr>
      <w:r w:rsidRPr="003043E9">
        <w:rPr>
          <w:rFonts w:ascii="Liberation Serif" w:hAnsi="Liberation Serif"/>
          <w:i/>
          <w:iCs/>
          <w:color w:val="000000"/>
          <w:sz w:val="24"/>
          <w:lang w:val="uk-UA"/>
        </w:rPr>
        <w:t>Дисципліна Основи біології та генетики</w:t>
      </w:r>
    </w:p>
    <w:p w:rsidR="00B111C2" w:rsidRPr="003043E9" w:rsidRDefault="00B111C2" w:rsidP="00B111C2">
      <w:pPr>
        <w:pStyle w:val="a5"/>
        <w:rPr>
          <w:sz w:val="24"/>
        </w:rPr>
      </w:pPr>
      <w:r w:rsidRPr="003043E9">
        <w:rPr>
          <w:rFonts w:ascii="Liberation Serif" w:hAnsi="Liberation Serif"/>
          <w:i/>
          <w:iCs/>
          <w:color w:val="000000"/>
          <w:sz w:val="24"/>
          <w:lang w:val="uk-UA"/>
        </w:rPr>
        <w:t>освітня програма:  «Психологія»</w:t>
      </w:r>
    </w:p>
    <w:p w:rsidR="00B111C2" w:rsidRPr="003043E9" w:rsidRDefault="00B111C2" w:rsidP="00B111C2">
      <w:pPr>
        <w:pStyle w:val="a5"/>
        <w:rPr>
          <w:sz w:val="24"/>
        </w:rPr>
      </w:pPr>
      <w:r w:rsidRPr="003043E9">
        <w:rPr>
          <w:rFonts w:ascii="Liberation Serif" w:hAnsi="Liberation Serif"/>
          <w:i/>
          <w:iCs/>
          <w:color w:val="000000"/>
          <w:sz w:val="24"/>
          <w:lang w:val="uk-UA"/>
        </w:rPr>
        <w:t>освітній рівень бакалавр</w:t>
      </w:r>
    </w:p>
    <w:p w:rsidR="00B111C2" w:rsidRPr="003043E9" w:rsidRDefault="00B111C2" w:rsidP="00B111C2">
      <w:pPr>
        <w:pStyle w:val="a5"/>
        <w:rPr>
          <w:sz w:val="24"/>
        </w:rPr>
      </w:pPr>
      <w:r w:rsidRPr="003043E9">
        <w:rPr>
          <w:rFonts w:ascii="Liberation Serif" w:hAnsi="Liberation Serif"/>
          <w:i/>
          <w:iCs/>
          <w:color w:val="000000"/>
          <w:sz w:val="24"/>
          <w:lang w:val="uk-UA"/>
        </w:rPr>
        <w:t>галузь знань: 05 Соціальні та поведінкові науки</w:t>
      </w:r>
    </w:p>
    <w:p w:rsidR="00B111C2" w:rsidRPr="003043E9" w:rsidRDefault="00B111C2" w:rsidP="00B111C2">
      <w:pPr>
        <w:pStyle w:val="a5"/>
        <w:rPr>
          <w:sz w:val="24"/>
        </w:rPr>
      </w:pPr>
      <w:r w:rsidRPr="003043E9">
        <w:rPr>
          <w:rFonts w:ascii="Liberation Serif" w:hAnsi="Liberation Serif"/>
          <w:i/>
          <w:iCs/>
          <w:color w:val="000000"/>
          <w:sz w:val="24"/>
          <w:lang w:val="uk-UA"/>
        </w:rPr>
        <w:t>спеціальність: 053 Психологія</w:t>
      </w:r>
    </w:p>
    <w:p w:rsidR="00B111C2" w:rsidRDefault="00B111C2" w:rsidP="00B111C2">
      <w:pPr>
        <w:pStyle w:val="a5"/>
        <w:rPr>
          <w:rFonts w:ascii="Liberation Serif" w:hAnsi="Liberation Serif"/>
          <w:i/>
          <w:iCs/>
          <w:color w:val="000000"/>
          <w:sz w:val="24"/>
          <w:lang w:val="uk-UA"/>
        </w:rPr>
      </w:pPr>
      <w:r w:rsidRPr="003043E9">
        <w:rPr>
          <w:rFonts w:ascii="Liberation Serif" w:hAnsi="Liberation Serif"/>
          <w:i/>
          <w:iCs/>
          <w:color w:val="000000"/>
          <w:sz w:val="24"/>
          <w:lang w:val="uk-UA"/>
        </w:rPr>
        <w:t xml:space="preserve">Укладач: </w:t>
      </w:r>
      <w:proofErr w:type="spellStart"/>
      <w:r w:rsidRPr="003043E9">
        <w:rPr>
          <w:rFonts w:ascii="Liberation Serif" w:hAnsi="Liberation Serif"/>
          <w:i/>
          <w:iCs/>
          <w:color w:val="000000"/>
          <w:sz w:val="24"/>
          <w:lang w:val="uk-UA"/>
        </w:rPr>
        <w:t>Бухальська</w:t>
      </w:r>
      <w:proofErr w:type="spellEnd"/>
      <w:r w:rsidRPr="003043E9">
        <w:rPr>
          <w:rFonts w:ascii="Liberation Serif" w:hAnsi="Liberation Serif"/>
          <w:i/>
          <w:iCs/>
          <w:color w:val="000000"/>
          <w:sz w:val="24"/>
          <w:lang w:val="uk-UA"/>
        </w:rPr>
        <w:t xml:space="preserve"> С.Є.</w:t>
      </w:r>
    </w:p>
    <w:p w:rsidR="00B111C2" w:rsidRPr="005332B3" w:rsidRDefault="00B111C2" w:rsidP="00B111C2">
      <w:pPr>
        <w:pStyle w:val="a5"/>
        <w:rPr>
          <w:b/>
          <w:bCs/>
          <w:color w:val="000000"/>
          <w:sz w:val="24"/>
          <w:u w:val="single"/>
          <w:lang w:val="uk-UA"/>
        </w:rPr>
      </w:pPr>
      <w:r w:rsidRPr="005332B3">
        <w:rPr>
          <w:b/>
          <w:bCs/>
          <w:color w:val="000000"/>
          <w:sz w:val="24"/>
          <w:u w:val="single"/>
          <w:lang w:val="uk-UA"/>
        </w:rPr>
        <w:t xml:space="preserve"> </w:t>
      </w:r>
    </w:p>
    <w:p w:rsidR="00B111C2" w:rsidRPr="006E1092" w:rsidRDefault="00B111C2" w:rsidP="00B111C2">
      <w:pPr>
        <w:snapToGrid w:val="0"/>
        <w:spacing w:after="0" w:line="240" w:lineRule="auto"/>
        <w:rPr>
          <w:rFonts w:ascii="Times New Roman" w:hAnsi="Times New Roman"/>
          <w:color w:val="FF0000"/>
          <w:lang w:val="uk-UA"/>
        </w:rPr>
      </w:pPr>
      <w:r>
        <w:rPr>
          <w:rFonts w:ascii="Times New Roman" w:hAnsi="Times New Roman"/>
          <w:b/>
          <w:bCs/>
          <w:color w:val="FF0000"/>
          <w:sz w:val="24"/>
          <w:szCs w:val="24"/>
          <w:lang w:val="uk-UA"/>
        </w:rPr>
        <w:t>Практична робота</w:t>
      </w:r>
    </w:p>
    <w:p w:rsidR="00B111C2" w:rsidRPr="006E1092" w:rsidRDefault="00B111C2" w:rsidP="00B111C2">
      <w:pPr>
        <w:snapToGrid w:val="0"/>
        <w:spacing w:after="0" w:line="240" w:lineRule="auto"/>
        <w:jc w:val="both"/>
        <w:rPr>
          <w:rFonts w:ascii="Times New Roman" w:hAnsi="Times New Roman"/>
          <w:b/>
          <w:color w:val="FF0000"/>
          <w:lang w:val="uk-UA"/>
        </w:rPr>
      </w:pPr>
      <w:r w:rsidRPr="006E1092">
        <w:rPr>
          <w:rFonts w:ascii="Times New Roman" w:hAnsi="Times New Roman"/>
          <w:b/>
          <w:bCs/>
          <w:color w:val="FF0000"/>
          <w:sz w:val="24"/>
          <w:szCs w:val="24"/>
          <w:u w:val="single"/>
          <w:lang w:val="uk-UA"/>
        </w:rPr>
        <w:t>Тема:</w:t>
      </w:r>
      <w:r w:rsidRPr="006E1092">
        <w:rPr>
          <w:rFonts w:ascii="Times New Roman" w:hAnsi="Times New Roman"/>
          <w:b/>
          <w:bCs/>
          <w:color w:val="FF0000"/>
          <w:sz w:val="24"/>
          <w:szCs w:val="24"/>
          <w:lang w:val="uk-UA"/>
        </w:rPr>
        <w:t xml:space="preserve"> </w:t>
      </w:r>
      <w:r w:rsidRPr="006E1092">
        <w:rPr>
          <w:rFonts w:ascii="Times New Roman" w:hAnsi="Times New Roman"/>
          <w:b/>
          <w:color w:val="FF0000"/>
          <w:sz w:val="24"/>
          <w:szCs w:val="24"/>
          <w:lang w:val="uk-UA"/>
        </w:rPr>
        <w:t>Онтогенез. Етапи ембріонального розвитку. Тимчасові органи плода. Зародк</w:t>
      </w:r>
      <w:r w:rsidR="00F554EB">
        <w:rPr>
          <w:rFonts w:ascii="Times New Roman" w:hAnsi="Times New Roman"/>
          <w:b/>
          <w:color w:val="FF0000"/>
          <w:sz w:val="24"/>
          <w:szCs w:val="24"/>
          <w:lang w:val="uk-UA"/>
        </w:rPr>
        <w:t xml:space="preserve">ові оболонки. </w:t>
      </w:r>
      <w:r w:rsidRPr="006E1092">
        <w:rPr>
          <w:rFonts w:ascii="Times New Roman" w:hAnsi="Times New Roman"/>
          <w:b/>
          <w:color w:val="FF0000"/>
          <w:sz w:val="24"/>
          <w:szCs w:val="24"/>
          <w:lang w:val="uk-UA"/>
        </w:rPr>
        <w:t>Вроджені вади розвитку.</w:t>
      </w:r>
    </w:p>
    <w:p w:rsidR="00F554EB" w:rsidRDefault="00B111C2" w:rsidP="00B111C2">
      <w:pPr>
        <w:spacing w:after="0" w:line="240" w:lineRule="auto"/>
        <w:jc w:val="both"/>
        <w:rPr>
          <w:rFonts w:ascii="Times New Roman" w:hAnsi="Times New Roman"/>
          <w:color w:val="000000"/>
          <w:sz w:val="24"/>
          <w:szCs w:val="24"/>
          <w:lang w:val="uk-UA"/>
        </w:rPr>
      </w:pPr>
      <w:r w:rsidRPr="005332B3">
        <w:rPr>
          <w:rFonts w:ascii="Times New Roman" w:hAnsi="Times New Roman"/>
          <w:b/>
          <w:bCs/>
          <w:sz w:val="24"/>
          <w:szCs w:val="24"/>
          <w:u w:val="single"/>
          <w:lang w:val="uk-UA"/>
        </w:rPr>
        <w:t>Мета</w:t>
      </w:r>
      <w:r w:rsidRPr="005332B3">
        <w:rPr>
          <w:rFonts w:ascii="Times New Roman" w:hAnsi="Times New Roman"/>
          <w:sz w:val="24"/>
          <w:szCs w:val="24"/>
          <w:lang w:val="uk-UA"/>
        </w:rPr>
        <w:t>: систематизувати знання про е</w:t>
      </w:r>
      <w:r w:rsidRPr="005332B3">
        <w:rPr>
          <w:rFonts w:ascii="Times New Roman" w:hAnsi="Times New Roman"/>
          <w:color w:val="000000"/>
          <w:sz w:val="24"/>
          <w:szCs w:val="24"/>
          <w:lang w:val="uk-UA"/>
        </w:rPr>
        <w:t xml:space="preserve">тапи ембріонального розвитку; </w:t>
      </w:r>
      <w:r w:rsidRPr="005332B3">
        <w:rPr>
          <w:rFonts w:ascii="Times New Roman" w:hAnsi="Times New Roman"/>
          <w:sz w:val="24"/>
          <w:szCs w:val="24"/>
          <w:lang w:val="uk-UA"/>
        </w:rPr>
        <w:t>вивчити особливості будови та функції т</w:t>
      </w:r>
      <w:r w:rsidRPr="005332B3">
        <w:rPr>
          <w:rFonts w:ascii="Times New Roman" w:hAnsi="Times New Roman"/>
          <w:color w:val="000000"/>
          <w:sz w:val="24"/>
          <w:szCs w:val="24"/>
          <w:lang w:val="uk-UA"/>
        </w:rPr>
        <w:t>имчасових органів плода та зародкових оболонок</w:t>
      </w:r>
      <w:r w:rsidR="00F554EB">
        <w:rPr>
          <w:rFonts w:ascii="Times New Roman" w:hAnsi="Times New Roman"/>
          <w:sz w:val="24"/>
          <w:szCs w:val="24"/>
          <w:lang w:val="uk-UA"/>
        </w:rPr>
        <w:t>; здобути теоре</w:t>
      </w:r>
      <w:r w:rsidRPr="005332B3">
        <w:rPr>
          <w:rFonts w:ascii="Times New Roman" w:hAnsi="Times New Roman"/>
          <w:sz w:val="24"/>
          <w:szCs w:val="24"/>
          <w:lang w:val="uk-UA"/>
        </w:rPr>
        <w:t xml:space="preserve">тичні і практичні навики при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bCs/>
          <w:sz w:val="24"/>
          <w:szCs w:val="24"/>
          <w:u w:val="single"/>
          <w:lang w:val="uk-UA"/>
        </w:rPr>
        <w:t>Теоретичний матеріал, необхідний для виконання роботи</w:t>
      </w:r>
      <w:r w:rsidRPr="005332B3">
        <w:rPr>
          <w:rFonts w:ascii="Times New Roman" w:hAnsi="Times New Roman"/>
          <w:b/>
          <w:bCs/>
          <w:sz w:val="24"/>
          <w:szCs w:val="24"/>
          <w:lang w:val="uk-UA"/>
        </w:rPr>
        <w:t>:</w:t>
      </w:r>
      <w:r w:rsidRPr="005332B3">
        <w:rPr>
          <w:rFonts w:ascii="Times New Roman" w:hAnsi="Times New Roman"/>
          <w:sz w:val="24"/>
          <w:szCs w:val="24"/>
          <w:lang w:val="uk-UA"/>
        </w:rPr>
        <w:t xml:space="preserve"> </w:t>
      </w:r>
      <w:r w:rsidRPr="005332B3">
        <w:rPr>
          <w:rFonts w:ascii="Times New Roman" w:hAnsi="Times New Roman"/>
          <w:color w:val="000000"/>
          <w:sz w:val="24"/>
          <w:szCs w:val="24"/>
          <w:lang w:val="uk-UA"/>
        </w:rPr>
        <w:t>Онтогенез. Етапи ембріонального розвитку. Тимчасові органи плода. Зародкові оболонки. Критичні періоди. Резус-фактор, резус-конфлікт. Вроджені вади розвитку</w:t>
      </w:r>
    </w:p>
    <w:p w:rsidR="00B111C2" w:rsidRPr="005332B3" w:rsidRDefault="00B111C2" w:rsidP="00B111C2">
      <w:pPr>
        <w:spacing w:after="0" w:line="240" w:lineRule="auto"/>
        <w:rPr>
          <w:rFonts w:ascii="Times New Roman" w:hAnsi="Times New Roman"/>
          <w:lang w:val="uk-UA"/>
        </w:rPr>
      </w:pPr>
      <w:r w:rsidRPr="005332B3">
        <w:rPr>
          <w:rFonts w:ascii="Times New Roman" w:eastAsia="Times New Roman" w:hAnsi="Times New Roman"/>
          <w:b/>
          <w:bCs/>
          <w:sz w:val="24"/>
          <w:szCs w:val="24"/>
          <w:lang w:val="uk-UA"/>
        </w:rPr>
        <w:t xml:space="preserve">       </w:t>
      </w:r>
      <w:r w:rsidRPr="005332B3">
        <w:rPr>
          <w:rFonts w:ascii="Times New Roman" w:hAnsi="Times New Roman"/>
          <w:b/>
          <w:bCs/>
          <w:sz w:val="24"/>
          <w:szCs w:val="24"/>
          <w:lang w:val="uk-UA"/>
        </w:rPr>
        <w:t>Студент повинен знати:</w:t>
      </w:r>
    </w:p>
    <w:p w:rsidR="00B111C2" w:rsidRPr="005332B3" w:rsidRDefault="00B111C2" w:rsidP="00B111C2">
      <w:pPr>
        <w:numPr>
          <w:ilvl w:val="0"/>
          <w:numId w:val="1"/>
        </w:numPr>
        <w:spacing w:after="0" w:line="240" w:lineRule="auto"/>
        <w:rPr>
          <w:rFonts w:ascii="Times New Roman" w:hAnsi="Times New Roman"/>
          <w:lang w:val="uk-UA"/>
        </w:rPr>
      </w:pPr>
      <w:r w:rsidRPr="005332B3">
        <w:rPr>
          <w:rFonts w:ascii="Times New Roman" w:hAnsi="Times New Roman"/>
          <w:sz w:val="24"/>
          <w:szCs w:val="24"/>
          <w:lang w:val="uk-UA"/>
        </w:rPr>
        <w:t>будову та функції  т</w:t>
      </w:r>
      <w:r w:rsidRPr="005332B3">
        <w:rPr>
          <w:rFonts w:ascii="Times New Roman" w:hAnsi="Times New Roman"/>
          <w:color w:val="000000"/>
          <w:sz w:val="24"/>
          <w:szCs w:val="24"/>
          <w:lang w:val="uk-UA"/>
        </w:rPr>
        <w:t>имчасових органів плода та зародкових оболонок</w:t>
      </w:r>
    </w:p>
    <w:p w:rsidR="00B111C2" w:rsidRPr="005332B3" w:rsidRDefault="00B111C2" w:rsidP="00B111C2">
      <w:pPr>
        <w:numPr>
          <w:ilvl w:val="0"/>
          <w:numId w:val="1"/>
        </w:numPr>
        <w:spacing w:after="0" w:line="240" w:lineRule="auto"/>
        <w:rPr>
          <w:rFonts w:ascii="Times New Roman" w:hAnsi="Times New Roman"/>
          <w:lang w:val="uk-UA"/>
        </w:rPr>
      </w:pPr>
      <w:r w:rsidRPr="005332B3">
        <w:rPr>
          <w:rFonts w:ascii="Times New Roman" w:hAnsi="Times New Roman"/>
          <w:color w:val="000000"/>
          <w:sz w:val="24"/>
          <w:szCs w:val="24"/>
          <w:lang w:val="uk-UA"/>
        </w:rPr>
        <w:t xml:space="preserve">критичні періоди </w:t>
      </w:r>
    </w:p>
    <w:p w:rsidR="00B111C2" w:rsidRPr="005332B3" w:rsidRDefault="00B111C2" w:rsidP="00B111C2">
      <w:pPr>
        <w:numPr>
          <w:ilvl w:val="0"/>
          <w:numId w:val="1"/>
        </w:numPr>
        <w:snapToGrid w:val="0"/>
        <w:spacing w:after="0" w:line="240" w:lineRule="auto"/>
        <w:jc w:val="both"/>
        <w:rPr>
          <w:rFonts w:ascii="Times New Roman" w:hAnsi="Times New Roman"/>
          <w:lang w:val="uk-UA"/>
        </w:rPr>
      </w:pPr>
      <w:bookmarkStart w:id="0" w:name="_GoBack"/>
      <w:bookmarkEnd w:id="0"/>
      <w:r w:rsidRPr="005332B3">
        <w:rPr>
          <w:rFonts w:ascii="Times New Roman" w:hAnsi="Times New Roman"/>
          <w:color w:val="000000"/>
          <w:sz w:val="24"/>
          <w:szCs w:val="24"/>
          <w:lang w:val="uk-UA"/>
        </w:rPr>
        <w:t>вроджені вади розвитку</w:t>
      </w:r>
    </w:p>
    <w:p w:rsidR="00B111C2" w:rsidRPr="005332B3" w:rsidRDefault="00B111C2" w:rsidP="00B111C2">
      <w:pPr>
        <w:spacing w:after="0" w:line="240" w:lineRule="auto"/>
        <w:rPr>
          <w:rFonts w:ascii="Times New Roman" w:hAnsi="Times New Roman"/>
          <w:lang w:val="uk-UA"/>
        </w:rPr>
      </w:pPr>
      <w:r w:rsidRPr="005332B3">
        <w:rPr>
          <w:rFonts w:ascii="Times New Roman" w:eastAsia="Times New Roman" w:hAnsi="Times New Roman"/>
          <w:b/>
          <w:bCs/>
          <w:sz w:val="24"/>
          <w:szCs w:val="24"/>
          <w:lang w:val="uk-UA"/>
        </w:rPr>
        <w:t xml:space="preserve">   </w:t>
      </w:r>
      <w:r w:rsidRPr="005332B3">
        <w:rPr>
          <w:rFonts w:ascii="Times New Roman" w:hAnsi="Times New Roman"/>
          <w:b/>
          <w:bCs/>
          <w:sz w:val="24"/>
          <w:szCs w:val="24"/>
          <w:lang w:val="uk-UA"/>
        </w:rPr>
        <w:t>Студент повинен  вміти:</w:t>
      </w:r>
    </w:p>
    <w:p w:rsidR="00B111C2" w:rsidRPr="005332B3" w:rsidRDefault="00B111C2" w:rsidP="00B111C2">
      <w:pPr>
        <w:numPr>
          <w:ilvl w:val="0"/>
          <w:numId w:val="2"/>
        </w:numPr>
        <w:spacing w:after="0" w:line="240" w:lineRule="auto"/>
        <w:rPr>
          <w:rFonts w:ascii="Times New Roman" w:hAnsi="Times New Roman"/>
          <w:lang w:val="uk-UA"/>
        </w:rPr>
      </w:pPr>
      <w:r w:rsidRPr="005332B3">
        <w:rPr>
          <w:rFonts w:ascii="Times New Roman" w:hAnsi="Times New Roman"/>
          <w:sz w:val="24"/>
          <w:szCs w:val="24"/>
          <w:lang w:val="uk-UA"/>
        </w:rPr>
        <w:t>Користуватися схемами</w:t>
      </w:r>
    </w:p>
    <w:p w:rsidR="00B111C2" w:rsidRPr="005332B3" w:rsidRDefault="00B111C2" w:rsidP="00B111C2">
      <w:pPr>
        <w:numPr>
          <w:ilvl w:val="0"/>
          <w:numId w:val="2"/>
        </w:numPr>
        <w:spacing w:after="0" w:line="240" w:lineRule="auto"/>
        <w:rPr>
          <w:rFonts w:ascii="Times New Roman" w:hAnsi="Times New Roman"/>
          <w:lang w:val="uk-UA"/>
        </w:rPr>
      </w:pPr>
      <w:r w:rsidRPr="005332B3">
        <w:rPr>
          <w:rFonts w:ascii="Times New Roman" w:eastAsia="Times New Roman" w:hAnsi="Times New Roman"/>
          <w:sz w:val="24"/>
          <w:szCs w:val="24"/>
          <w:lang w:val="uk-UA"/>
        </w:rPr>
        <w:t xml:space="preserve"> </w:t>
      </w:r>
      <w:r w:rsidRPr="005332B3">
        <w:rPr>
          <w:rFonts w:ascii="Times New Roman" w:hAnsi="Times New Roman"/>
          <w:color w:val="000000"/>
          <w:sz w:val="24"/>
          <w:szCs w:val="24"/>
          <w:lang w:val="uk-UA"/>
        </w:rPr>
        <w:t>Схематично зарисовувати  етапи ембріонального розвитку у нормі та змінами</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sz w:val="24"/>
          <w:szCs w:val="24"/>
          <w:lang w:val="uk-UA"/>
        </w:rPr>
        <w:t xml:space="preserve">Періоди онтогенезу: </w:t>
      </w:r>
    </w:p>
    <w:p w:rsidR="00B111C2" w:rsidRPr="005332B3" w:rsidRDefault="00B111C2" w:rsidP="00B111C2">
      <w:pPr>
        <w:spacing w:after="0" w:line="240" w:lineRule="auto"/>
        <w:jc w:val="both"/>
        <w:rPr>
          <w:rFonts w:ascii="Times New Roman" w:hAnsi="Times New Roman"/>
          <w:lang w:val="uk-UA"/>
        </w:rPr>
      </w:pPr>
      <w:proofErr w:type="spellStart"/>
      <w:r w:rsidRPr="005332B3">
        <w:rPr>
          <w:rFonts w:ascii="Times New Roman" w:hAnsi="Times New Roman"/>
          <w:b/>
          <w:bCs/>
          <w:i/>
          <w:iCs/>
          <w:sz w:val="24"/>
          <w:szCs w:val="24"/>
          <w:lang w:val="uk-UA"/>
        </w:rPr>
        <w:t>доембріональний</w:t>
      </w:r>
      <w:proofErr w:type="spellEnd"/>
      <w:r w:rsidRPr="005332B3">
        <w:rPr>
          <w:rFonts w:ascii="Times New Roman" w:hAnsi="Times New Roman"/>
          <w:b/>
          <w:bCs/>
          <w:i/>
          <w:iCs/>
          <w:sz w:val="24"/>
          <w:szCs w:val="24"/>
          <w:lang w:val="uk-UA"/>
        </w:rPr>
        <w:t xml:space="preserve">,  або </w:t>
      </w:r>
      <w:proofErr w:type="spellStart"/>
      <w:r w:rsidRPr="005332B3">
        <w:rPr>
          <w:rFonts w:ascii="Times New Roman" w:hAnsi="Times New Roman"/>
          <w:b/>
          <w:bCs/>
          <w:i/>
          <w:iCs/>
          <w:sz w:val="24"/>
          <w:szCs w:val="24"/>
          <w:lang w:val="uk-UA"/>
        </w:rPr>
        <w:t>передзиготний</w:t>
      </w:r>
      <w:proofErr w:type="spellEnd"/>
      <w:r w:rsidRPr="005332B3">
        <w:rPr>
          <w:rFonts w:ascii="Times New Roman" w:hAnsi="Times New Roman"/>
          <w:b/>
          <w:bCs/>
          <w:i/>
          <w:iCs/>
          <w:sz w:val="24"/>
          <w:szCs w:val="24"/>
          <w:lang w:val="uk-UA"/>
        </w:rPr>
        <w:t>;</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bCs/>
          <w:i/>
          <w:iCs/>
          <w:sz w:val="24"/>
          <w:szCs w:val="24"/>
          <w:lang w:val="uk-UA"/>
        </w:rPr>
        <w:t>ембріональний;</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bCs/>
          <w:i/>
          <w:iCs/>
          <w:sz w:val="24"/>
          <w:szCs w:val="24"/>
          <w:lang w:val="uk-UA"/>
        </w:rPr>
        <w:t>постембріональний.</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 xml:space="preserve">Для вищих тварин і людини онтогенез поділяють на </w:t>
      </w:r>
      <w:r w:rsidRPr="005332B3">
        <w:rPr>
          <w:rFonts w:ascii="Times New Roman" w:hAnsi="Times New Roman"/>
          <w:i/>
          <w:sz w:val="24"/>
          <w:szCs w:val="24"/>
          <w:lang w:val="uk-UA"/>
        </w:rPr>
        <w:t>пренатальний</w:t>
      </w:r>
      <w:r w:rsidRPr="005332B3">
        <w:rPr>
          <w:rFonts w:ascii="Times New Roman" w:hAnsi="Times New Roman"/>
          <w:sz w:val="24"/>
          <w:szCs w:val="24"/>
          <w:lang w:val="uk-UA"/>
        </w:rPr>
        <w:t xml:space="preserve">, або </w:t>
      </w:r>
      <w:proofErr w:type="spellStart"/>
      <w:r w:rsidRPr="005332B3">
        <w:rPr>
          <w:rFonts w:ascii="Times New Roman" w:hAnsi="Times New Roman"/>
          <w:i/>
          <w:sz w:val="24"/>
          <w:szCs w:val="24"/>
          <w:lang w:val="uk-UA"/>
        </w:rPr>
        <w:t>антенальний</w:t>
      </w:r>
      <w:proofErr w:type="spellEnd"/>
      <w:r w:rsidRPr="005332B3">
        <w:rPr>
          <w:rFonts w:ascii="Times New Roman" w:hAnsi="Times New Roman"/>
          <w:sz w:val="24"/>
          <w:szCs w:val="24"/>
          <w:lang w:val="uk-UA"/>
        </w:rPr>
        <w:t xml:space="preserve"> (до народження), і </w:t>
      </w:r>
      <w:r w:rsidRPr="005332B3">
        <w:rPr>
          <w:rFonts w:ascii="Times New Roman" w:hAnsi="Times New Roman"/>
          <w:i/>
          <w:sz w:val="24"/>
          <w:szCs w:val="24"/>
          <w:lang w:val="uk-UA"/>
        </w:rPr>
        <w:t>постнатальний</w:t>
      </w:r>
      <w:r w:rsidRPr="005332B3">
        <w:rPr>
          <w:rFonts w:ascii="Times New Roman" w:hAnsi="Times New Roman"/>
          <w:sz w:val="24"/>
          <w:szCs w:val="24"/>
          <w:lang w:val="uk-UA"/>
        </w:rPr>
        <w:t xml:space="preserve"> (після народження).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r>
      <w:proofErr w:type="spellStart"/>
      <w:r w:rsidRPr="005332B3">
        <w:rPr>
          <w:rFonts w:ascii="Times New Roman" w:hAnsi="Times New Roman"/>
          <w:b/>
          <w:sz w:val="24"/>
          <w:szCs w:val="24"/>
          <w:lang w:val="uk-UA"/>
        </w:rPr>
        <w:t>Передзиготний</w:t>
      </w:r>
      <w:proofErr w:type="spellEnd"/>
      <w:r w:rsidRPr="005332B3">
        <w:rPr>
          <w:rFonts w:ascii="Times New Roman" w:hAnsi="Times New Roman"/>
          <w:b/>
          <w:sz w:val="24"/>
          <w:szCs w:val="24"/>
          <w:lang w:val="uk-UA"/>
        </w:rPr>
        <w:t xml:space="preserve"> період</w:t>
      </w:r>
      <w:r w:rsidRPr="005332B3">
        <w:rPr>
          <w:rFonts w:ascii="Times New Roman" w:hAnsi="Times New Roman"/>
          <w:sz w:val="24"/>
          <w:szCs w:val="24"/>
          <w:lang w:val="uk-UA"/>
        </w:rPr>
        <w:t xml:space="preserve"> пов’язаний з утворенням гамет. Так у яйці нагромаджується р-РНК, і-РНК, цитоплазма диференціюється за хімічним складом на певні ділянки, утворюються пігментовані структури. Яйце набуває полярності –формуються  вегетативний та анімальний полюси.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r>
      <w:r w:rsidRPr="005332B3">
        <w:rPr>
          <w:rFonts w:ascii="Times New Roman" w:hAnsi="Times New Roman"/>
          <w:b/>
          <w:sz w:val="24"/>
          <w:szCs w:val="24"/>
          <w:lang w:val="uk-UA"/>
        </w:rPr>
        <w:t xml:space="preserve"> Ембріональний період</w:t>
      </w:r>
      <w:r w:rsidRPr="005332B3">
        <w:rPr>
          <w:rFonts w:ascii="Times New Roman" w:hAnsi="Times New Roman"/>
          <w:sz w:val="24"/>
          <w:szCs w:val="24"/>
          <w:lang w:val="uk-UA"/>
        </w:rPr>
        <w:t xml:space="preserve"> (ембріогенез) починається з утворенням зиготи і закінчується при личинковому</w:t>
      </w:r>
      <w:r w:rsidRPr="005332B3">
        <w:rPr>
          <w:rFonts w:ascii="Times New Roman" w:hAnsi="Times New Roman"/>
          <w:i/>
          <w:sz w:val="24"/>
          <w:szCs w:val="24"/>
          <w:lang w:val="uk-UA"/>
        </w:rPr>
        <w:t xml:space="preserve"> </w:t>
      </w:r>
      <w:r w:rsidRPr="005332B3">
        <w:rPr>
          <w:rFonts w:ascii="Times New Roman" w:hAnsi="Times New Roman"/>
          <w:sz w:val="24"/>
          <w:szCs w:val="24"/>
          <w:lang w:val="uk-UA"/>
        </w:rPr>
        <w:t>типі</w:t>
      </w:r>
      <w:r w:rsidRPr="005332B3">
        <w:rPr>
          <w:rFonts w:ascii="Times New Roman" w:hAnsi="Times New Roman"/>
          <w:i/>
          <w:sz w:val="24"/>
          <w:szCs w:val="24"/>
          <w:lang w:val="uk-UA"/>
        </w:rPr>
        <w:t xml:space="preserve"> </w:t>
      </w:r>
      <w:r w:rsidRPr="005332B3">
        <w:rPr>
          <w:rFonts w:ascii="Times New Roman" w:hAnsi="Times New Roman"/>
          <w:sz w:val="24"/>
          <w:szCs w:val="24"/>
          <w:lang w:val="uk-UA"/>
        </w:rPr>
        <w:t>виходом із яйцевих оболонок, при неличинковому - виходом із зародкових оболонок, при внутрішньоутробному – моментом народження.</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 xml:space="preserve">Ембріональний період ділиться на стадії </w:t>
      </w:r>
      <w:r w:rsidRPr="005332B3">
        <w:rPr>
          <w:rFonts w:ascii="Times New Roman" w:hAnsi="Times New Roman"/>
          <w:i/>
          <w:sz w:val="24"/>
          <w:szCs w:val="24"/>
          <w:lang w:val="uk-UA"/>
        </w:rPr>
        <w:t>зиготи</w:t>
      </w:r>
      <w:r w:rsidRPr="005332B3">
        <w:rPr>
          <w:rFonts w:ascii="Times New Roman" w:hAnsi="Times New Roman"/>
          <w:sz w:val="24"/>
          <w:szCs w:val="24"/>
          <w:lang w:val="uk-UA"/>
        </w:rPr>
        <w:t xml:space="preserve">, </w:t>
      </w:r>
      <w:r w:rsidRPr="005332B3">
        <w:rPr>
          <w:rFonts w:ascii="Times New Roman" w:hAnsi="Times New Roman"/>
          <w:i/>
          <w:sz w:val="24"/>
          <w:szCs w:val="24"/>
          <w:lang w:val="uk-UA"/>
        </w:rPr>
        <w:t>дробіння</w:t>
      </w:r>
      <w:r w:rsidRPr="005332B3">
        <w:rPr>
          <w:rFonts w:ascii="Times New Roman" w:hAnsi="Times New Roman"/>
          <w:sz w:val="24"/>
          <w:szCs w:val="24"/>
          <w:lang w:val="uk-UA"/>
        </w:rPr>
        <w:t xml:space="preserve">, </w:t>
      </w:r>
      <w:r w:rsidRPr="005332B3">
        <w:rPr>
          <w:rFonts w:ascii="Times New Roman" w:hAnsi="Times New Roman"/>
          <w:i/>
          <w:sz w:val="24"/>
          <w:szCs w:val="24"/>
          <w:lang w:val="uk-UA"/>
        </w:rPr>
        <w:t>бластули</w:t>
      </w:r>
      <w:r w:rsidRPr="005332B3">
        <w:rPr>
          <w:rFonts w:ascii="Times New Roman" w:hAnsi="Times New Roman"/>
          <w:sz w:val="24"/>
          <w:szCs w:val="24"/>
          <w:lang w:val="uk-UA"/>
        </w:rPr>
        <w:t xml:space="preserve">, </w:t>
      </w:r>
      <w:r w:rsidRPr="005332B3">
        <w:rPr>
          <w:rFonts w:ascii="Times New Roman" w:hAnsi="Times New Roman"/>
          <w:i/>
          <w:sz w:val="24"/>
          <w:szCs w:val="24"/>
          <w:lang w:val="uk-UA"/>
        </w:rPr>
        <w:t xml:space="preserve">утворення зародкових листків, гістогенезу і органогенезу.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Зародки ссавців і людини до утворення зачаткових органів прийнято називати </w:t>
      </w:r>
      <w:r w:rsidRPr="005332B3">
        <w:rPr>
          <w:rFonts w:ascii="Times New Roman" w:hAnsi="Times New Roman"/>
          <w:i/>
          <w:sz w:val="24"/>
          <w:szCs w:val="24"/>
          <w:lang w:val="uk-UA"/>
        </w:rPr>
        <w:t>ембріоном</w:t>
      </w:r>
      <w:r w:rsidRPr="005332B3">
        <w:rPr>
          <w:rFonts w:ascii="Times New Roman" w:hAnsi="Times New Roman"/>
          <w:sz w:val="24"/>
          <w:szCs w:val="24"/>
          <w:lang w:val="uk-UA"/>
        </w:rPr>
        <w:t xml:space="preserve">, а потім </w:t>
      </w:r>
      <w:r w:rsidRPr="005332B3">
        <w:rPr>
          <w:rFonts w:ascii="Times New Roman" w:hAnsi="Times New Roman"/>
          <w:i/>
          <w:sz w:val="24"/>
          <w:szCs w:val="24"/>
          <w:lang w:val="uk-UA"/>
        </w:rPr>
        <w:t xml:space="preserve">плодом.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r>
      <w:r w:rsidRPr="005332B3">
        <w:rPr>
          <w:rFonts w:ascii="Times New Roman" w:hAnsi="Times New Roman"/>
          <w:b/>
          <w:sz w:val="24"/>
          <w:szCs w:val="24"/>
          <w:lang w:val="uk-UA"/>
        </w:rPr>
        <w:t>Зигота</w:t>
      </w:r>
      <w:r w:rsidRPr="005332B3">
        <w:rPr>
          <w:rFonts w:ascii="Times New Roman" w:hAnsi="Times New Roman"/>
          <w:sz w:val="24"/>
          <w:szCs w:val="24"/>
          <w:lang w:val="uk-UA"/>
        </w:rPr>
        <w:t xml:space="preserve"> – це одноклітинна стадія розвитку організму, яка утворюється в результаті злиття жіночої та чоловічої гамет. В зиготі відбувається диференціювання і переміщення ділянок цитоплазми і з’являється двобічна симетрія яйця.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r>
      <w:r w:rsidRPr="005332B3">
        <w:rPr>
          <w:rFonts w:ascii="Times New Roman" w:hAnsi="Times New Roman"/>
          <w:b/>
          <w:sz w:val="24"/>
          <w:szCs w:val="24"/>
          <w:lang w:val="uk-UA"/>
        </w:rPr>
        <w:t>Дробіння</w:t>
      </w:r>
      <w:r w:rsidRPr="005332B3">
        <w:rPr>
          <w:rFonts w:ascii="Times New Roman" w:hAnsi="Times New Roman"/>
          <w:sz w:val="24"/>
          <w:szCs w:val="24"/>
          <w:lang w:val="uk-UA"/>
        </w:rPr>
        <w:t xml:space="preserve"> – це ряд послідовних мітотичних поділів зиготи або партеногенетичної яйцеклітини, внаслідок яких утворюються клітини - </w:t>
      </w:r>
      <w:proofErr w:type="spellStart"/>
      <w:r w:rsidRPr="005332B3">
        <w:rPr>
          <w:rFonts w:ascii="Times New Roman" w:hAnsi="Times New Roman"/>
          <w:i/>
          <w:sz w:val="24"/>
          <w:szCs w:val="24"/>
          <w:lang w:val="uk-UA"/>
        </w:rPr>
        <w:t>бластомери</w:t>
      </w:r>
      <w:proofErr w:type="spellEnd"/>
      <w:r w:rsidRPr="005332B3">
        <w:rPr>
          <w:rFonts w:ascii="Times New Roman" w:hAnsi="Times New Roman"/>
          <w:sz w:val="24"/>
          <w:szCs w:val="24"/>
          <w:lang w:val="uk-UA"/>
        </w:rPr>
        <w:t xml:space="preserve">.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 Лінії, які розділяють </w:t>
      </w:r>
      <w:proofErr w:type="spellStart"/>
      <w:r w:rsidRPr="005332B3">
        <w:rPr>
          <w:rFonts w:ascii="Times New Roman" w:hAnsi="Times New Roman"/>
          <w:sz w:val="24"/>
          <w:szCs w:val="24"/>
          <w:lang w:val="uk-UA"/>
        </w:rPr>
        <w:t>бластомери</w:t>
      </w:r>
      <w:proofErr w:type="spellEnd"/>
      <w:r w:rsidRPr="005332B3">
        <w:rPr>
          <w:rFonts w:ascii="Times New Roman" w:hAnsi="Times New Roman"/>
          <w:sz w:val="24"/>
          <w:szCs w:val="24"/>
          <w:lang w:val="uk-UA"/>
        </w:rPr>
        <w:t xml:space="preserve">, називають </w:t>
      </w:r>
      <w:r w:rsidRPr="005332B3">
        <w:rPr>
          <w:rFonts w:ascii="Times New Roman" w:hAnsi="Times New Roman"/>
          <w:i/>
          <w:sz w:val="24"/>
          <w:szCs w:val="24"/>
          <w:lang w:val="uk-UA"/>
        </w:rPr>
        <w:t>борознами дробіння</w:t>
      </w:r>
      <w:r w:rsidRPr="005332B3">
        <w:rPr>
          <w:rFonts w:ascii="Times New Roman" w:hAnsi="Times New Roman"/>
          <w:sz w:val="24"/>
          <w:szCs w:val="24"/>
          <w:lang w:val="uk-UA"/>
        </w:rPr>
        <w:t xml:space="preserve">. Дробіння яйця закінчується утворенням </w:t>
      </w:r>
      <w:r w:rsidRPr="005332B3">
        <w:rPr>
          <w:rFonts w:ascii="Times New Roman" w:hAnsi="Times New Roman"/>
          <w:i/>
          <w:sz w:val="24"/>
          <w:szCs w:val="24"/>
          <w:lang w:val="uk-UA"/>
        </w:rPr>
        <w:t>бластули</w:t>
      </w:r>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грец</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blastos</w:t>
      </w:r>
      <w:proofErr w:type="spellEnd"/>
      <w:r w:rsidRPr="005332B3">
        <w:rPr>
          <w:rFonts w:ascii="Times New Roman" w:hAnsi="Times New Roman"/>
          <w:sz w:val="24"/>
          <w:szCs w:val="24"/>
          <w:lang w:val="uk-UA"/>
        </w:rPr>
        <w:t xml:space="preserve"> –зачаток, проросток) – це порожнистий утвір різної форми, стінки якого складаються з одного шару </w:t>
      </w:r>
      <w:proofErr w:type="spellStart"/>
      <w:r w:rsidRPr="005332B3">
        <w:rPr>
          <w:rFonts w:ascii="Times New Roman" w:hAnsi="Times New Roman"/>
          <w:sz w:val="24"/>
          <w:szCs w:val="24"/>
          <w:lang w:val="uk-UA"/>
        </w:rPr>
        <w:t>бластомерів</w:t>
      </w:r>
      <w:proofErr w:type="spellEnd"/>
      <w:r w:rsidRPr="005332B3">
        <w:rPr>
          <w:rFonts w:ascii="Times New Roman" w:hAnsi="Times New Roman"/>
          <w:sz w:val="24"/>
          <w:szCs w:val="24"/>
          <w:lang w:val="uk-UA"/>
        </w:rPr>
        <w:t>.</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lastRenderedPageBreak/>
        <w:tab/>
        <w:t xml:space="preserve">Починаючи з бластули, клітини зародка прийнято називати </w:t>
      </w:r>
      <w:r w:rsidRPr="005332B3">
        <w:rPr>
          <w:rFonts w:ascii="Times New Roman" w:hAnsi="Times New Roman"/>
          <w:i/>
          <w:sz w:val="24"/>
          <w:szCs w:val="24"/>
          <w:lang w:val="uk-UA"/>
        </w:rPr>
        <w:t>ембріональними клітинами</w:t>
      </w:r>
      <w:r w:rsidRPr="005332B3">
        <w:rPr>
          <w:rFonts w:ascii="Times New Roman" w:hAnsi="Times New Roman"/>
          <w:sz w:val="24"/>
          <w:szCs w:val="24"/>
          <w:lang w:val="uk-UA"/>
        </w:rPr>
        <w:t>.</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З нагромадженням продуктів життєдіяльності в </w:t>
      </w:r>
      <w:proofErr w:type="spellStart"/>
      <w:r w:rsidRPr="005332B3">
        <w:rPr>
          <w:rFonts w:ascii="Times New Roman" w:hAnsi="Times New Roman"/>
          <w:sz w:val="24"/>
          <w:szCs w:val="24"/>
          <w:lang w:val="uk-UA"/>
        </w:rPr>
        <w:t>бластомерах</w:t>
      </w:r>
      <w:proofErr w:type="spellEnd"/>
      <w:r w:rsidRPr="005332B3">
        <w:rPr>
          <w:rFonts w:ascii="Times New Roman" w:hAnsi="Times New Roman"/>
          <w:sz w:val="24"/>
          <w:szCs w:val="24"/>
          <w:lang w:val="uk-UA"/>
        </w:rPr>
        <w:t xml:space="preserve">, між ними утворюється  </w:t>
      </w:r>
      <w:r w:rsidRPr="005332B3">
        <w:rPr>
          <w:rFonts w:ascii="Times New Roman" w:hAnsi="Times New Roman"/>
          <w:i/>
          <w:sz w:val="24"/>
          <w:szCs w:val="24"/>
          <w:lang w:val="uk-UA"/>
        </w:rPr>
        <w:t>первинна</w:t>
      </w:r>
      <w:r w:rsidRPr="005332B3">
        <w:rPr>
          <w:rFonts w:ascii="Times New Roman" w:hAnsi="Times New Roman"/>
          <w:sz w:val="24"/>
          <w:szCs w:val="24"/>
          <w:lang w:val="uk-UA"/>
        </w:rPr>
        <w:t xml:space="preserve">  порожнина, або </w:t>
      </w:r>
      <w:proofErr w:type="spellStart"/>
      <w:r w:rsidRPr="005332B3">
        <w:rPr>
          <w:rFonts w:ascii="Times New Roman" w:hAnsi="Times New Roman"/>
          <w:i/>
          <w:sz w:val="24"/>
          <w:szCs w:val="24"/>
          <w:lang w:val="uk-UA"/>
        </w:rPr>
        <w:t>бластоцель</w:t>
      </w:r>
      <w:proofErr w:type="spellEnd"/>
      <w:r w:rsidRPr="005332B3">
        <w:rPr>
          <w:rFonts w:ascii="Times New Roman" w:hAnsi="Times New Roman"/>
          <w:sz w:val="24"/>
          <w:szCs w:val="24"/>
          <w:lang w:val="uk-UA"/>
        </w:rPr>
        <w:t xml:space="preserve">. При повному рівномірному дробінні бластула має форму міхурця із стінкою в один шар клітин, який називають </w:t>
      </w:r>
      <w:r w:rsidRPr="005332B3">
        <w:rPr>
          <w:rFonts w:ascii="Times New Roman" w:hAnsi="Times New Roman"/>
          <w:i/>
          <w:sz w:val="24"/>
          <w:szCs w:val="24"/>
          <w:lang w:val="uk-UA"/>
        </w:rPr>
        <w:t>бластодермою</w:t>
      </w:r>
      <w:r w:rsidRPr="005332B3">
        <w:rPr>
          <w:rFonts w:ascii="Times New Roman" w:hAnsi="Times New Roman"/>
          <w:sz w:val="24"/>
          <w:szCs w:val="24"/>
          <w:lang w:val="uk-UA"/>
        </w:rPr>
        <w:t xml:space="preserve">. Так у частини тварин (кишковопорожнинні, плоскі черви, членистоногі, ссавці внаслідок дробіння утворюється стадія </w:t>
      </w:r>
      <w:r w:rsidRPr="005332B3">
        <w:rPr>
          <w:rFonts w:ascii="Times New Roman" w:hAnsi="Times New Roman"/>
          <w:b/>
          <w:sz w:val="24"/>
          <w:szCs w:val="24"/>
          <w:lang w:val="uk-UA"/>
        </w:rPr>
        <w:t>морули</w:t>
      </w:r>
      <w:r w:rsidRPr="005332B3">
        <w:rPr>
          <w:rFonts w:ascii="Times New Roman" w:hAnsi="Times New Roman"/>
          <w:sz w:val="24"/>
          <w:szCs w:val="24"/>
          <w:lang w:val="uk-UA"/>
        </w:rPr>
        <w:t xml:space="preserve"> (від лат. морул – тутова ягода), яка відповідає бластулі, морула немає порожнини і становить собою скупчення </w:t>
      </w:r>
      <w:proofErr w:type="spellStart"/>
      <w:r w:rsidRPr="005332B3">
        <w:rPr>
          <w:rFonts w:ascii="Times New Roman" w:hAnsi="Times New Roman"/>
          <w:sz w:val="24"/>
          <w:szCs w:val="24"/>
          <w:lang w:val="uk-UA"/>
        </w:rPr>
        <w:t>бластомерів</w:t>
      </w:r>
      <w:proofErr w:type="spellEnd"/>
      <w:r w:rsidRPr="005332B3">
        <w:rPr>
          <w:rFonts w:ascii="Times New Roman" w:hAnsi="Times New Roman"/>
          <w:sz w:val="24"/>
          <w:szCs w:val="24"/>
          <w:lang w:val="uk-UA"/>
        </w:rPr>
        <w:t xml:space="preserve">. Проте є різні типи бластул: </w:t>
      </w:r>
      <w:r w:rsidRPr="005332B3">
        <w:rPr>
          <w:rFonts w:ascii="Times New Roman" w:hAnsi="Times New Roman"/>
          <w:i/>
          <w:sz w:val="24"/>
          <w:szCs w:val="24"/>
          <w:lang w:val="uk-UA"/>
        </w:rPr>
        <w:t xml:space="preserve">морула, </w:t>
      </w:r>
      <w:proofErr w:type="spellStart"/>
      <w:r w:rsidRPr="005332B3">
        <w:rPr>
          <w:rFonts w:ascii="Times New Roman" w:hAnsi="Times New Roman"/>
          <w:i/>
          <w:sz w:val="24"/>
          <w:szCs w:val="24"/>
          <w:lang w:val="uk-UA"/>
        </w:rPr>
        <w:t>целобластула</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i/>
          <w:sz w:val="24"/>
          <w:szCs w:val="24"/>
          <w:lang w:val="uk-UA"/>
        </w:rPr>
        <w:t>амфібластула</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i/>
          <w:sz w:val="24"/>
          <w:szCs w:val="24"/>
          <w:lang w:val="uk-UA"/>
        </w:rPr>
        <w:t>дискобластула</w:t>
      </w:r>
      <w:proofErr w:type="spellEnd"/>
      <w:r w:rsidRPr="005332B3">
        <w:rPr>
          <w:rFonts w:ascii="Times New Roman" w:hAnsi="Times New Roman"/>
          <w:sz w:val="24"/>
          <w:szCs w:val="24"/>
          <w:lang w:val="uk-UA"/>
        </w:rPr>
        <w:t xml:space="preserve">.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Стадію бластули проходять зародки всіх типів тварин.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sz w:val="24"/>
          <w:szCs w:val="24"/>
          <w:lang w:val="uk-UA"/>
        </w:rPr>
        <w:t>Гаструляція</w:t>
      </w:r>
      <w:r w:rsidRPr="005332B3">
        <w:rPr>
          <w:rFonts w:ascii="Times New Roman" w:hAnsi="Times New Roman"/>
          <w:b/>
          <w:i/>
          <w:sz w:val="24"/>
          <w:szCs w:val="24"/>
          <w:lang w:val="uk-UA"/>
        </w:rPr>
        <w:t xml:space="preserve"> </w:t>
      </w:r>
      <w:r w:rsidRPr="005332B3">
        <w:rPr>
          <w:rFonts w:ascii="Times New Roman" w:hAnsi="Times New Roman"/>
          <w:sz w:val="24"/>
          <w:szCs w:val="24"/>
          <w:lang w:val="uk-UA"/>
        </w:rPr>
        <w:t xml:space="preserve">(від </w:t>
      </w:r>
      <w:proofErr w:type="spellStart"/>
      <w:r w:rsidRPr="005332B3">
        <w:rPr>
          <w:rFonts w:ascii="Times New Roman" w:hAnsi="Times New Roman"/>
          <w:sz w:val="24"/>
          <w:szCs w:val="24"/>
          <w:lang w:val="uk-UA"/>
        </w:rPr>
        <w:t>грец</w:t>
      </w:r>
      <w:proofErr w:type="spellEnd"/>
      <w:r w:rsidRPr="005332B3">
        <w:rPr>
          <w:rFonts w:ascii="Times New Roman" w:hAnsi="Times New Roman"/>
          <w:sz w:val="24"/>
          <w:szCs w:val="24"/>
          <w:lang w:val="uk-UA"/>
        </w:rPr>
        <w:t xml:space="preserve">. - відмінність) процес формування двох або трьох шарів тіла зародка, які називають </w:t>
      </w:r>
      <w:r w:rsidRPr="005332B3">
        <w:rPr>
          <w:rFonts w:ascii="Times New Roman" w:hAnsi="Times New Roman"/>
          <w:i/>
          <w:sz w:val="24"/>
          <w:szCs w:val="24"/>
          <w:lang w:val="uk-UA"/>
        </w:rPr>
        <w:t>зародковими листками</w:t>
      </w:r>
      <w:r w:rsidRPr="005332B3">
        <w:rPr>
          <w:rFonts w:ascii="Times New Roman" w:hAnsi="Times New Roman"/>
          <w:sz w:val="24"/>
          <w:szCs w:val="24"/>
          <w:lang w:val="uk-UA"/>
        </w:rPr>
        <w:t xml:space="preserve">. В процесі гаструляції розрізняють два етапи: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 xml:space="preserve">утворення </w:t>
      </w:r>
      <w:r w:rsidRPr="005332B3">
        <w:rPr>
          <w:rFonts w:ascii="Times New Roman" w:hAnsi="Times New Roman"/>
          <w:i/>
          <w:sz w:val="24"/>
          <w:szCs w:val="24"/>
          <w:lang w:val="uk-UA"/>
        </w:rPr>
        <w:t>ентодерми</w:t>
      </w:r>
      <w:r w:rsidRPr="005332B3">
        <w:rPr>
          <w:rFonts w:ascii="Times New Roman" w:hAnsi="Times New Roman"/>
          <w:sz w:val="24"/>
          <w:szCs w:val="24"/>
          <w:lang w:val="uk-UA"/>
        </w:rPr>
        <w:t xml:space="preserve"> (двошаровий зародок);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 xml:space="preserve">утворення </w:t>
      </w:r>
      <w:r w:rsidRPr="005332B3">
        <w:rPr>
          <w:rFonts w:ascii="Times New Roman" w:hAnsi="Times New Roman"/>
          <w:i/>
          <w:sz w:val="24"/>
          <w:szCs w:val="24"/>
          <w:lang w:val="uk-UA"/>
        </w:rPr>
        <w:t xml:space="preserve">мезодерми </w:t>
      </w:r>
      <w:r w:rsidRPr="005332B3">
        <w:rPr>
          <w:rFonts w:ascii="Times New Roman" w:hAnsi="Times New Roman"/>
          <w:sz w:val="24"/>
          <w:szCs w:val="24"/>
          <w:lang w:val="uk-UA"/>
        </w:rPr>
        <w:t>(тришаровий зародок).</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Утворення гаструли можливе такими способами: </w:t>
      </w:r>
      <w:r w:rsidRPr="005332B3">
        <w:rPr>
          <w:rFonts w:ascii="Times New Roman" w:hAnsi="Times New Roman"/>
          <w:i/>
          <w:sz w:val="24"/>
          <w:szCs w:val="24"/>
          <w:lang w:val="uk-UA"/>
        </w:rPr>
        <w:t>вгинання</w:t>
      </w:r>
      <w:r w:rsidRPr="005332B3">
        <w:rPr>
          <w:rFonts w:ascii="Times New Roman" w:hAnsi="Times New Roman"/>
          <w:sz w:val="24"/>
          <w:szCs w:val="24"/>
          <w:lang w:val="uk-UA"/>
        </w:rPr>
        <w:t xml:space="preserve"> </w:t>
      </w:r>
      <w:r w:rsidRPr="005332B3">
        <w:rPr>
          <w:rFonts w:ascii="Times New Roman" w:hAnsi="Times New Roman"/>
          <w:i/>
          <w:sz w:val="24"/>
          <w:szCs w:val="24"/>
          <w:lang w:val="uk-UA"/>
        </w:rPr>
        <w:t>(інвагінація),</w:t>
      </w:r>
      <w:r w:rsidRPr="005332B3">
        <w:rPr>
          <w:rFonts w:ascii="Times New Roman" w:hAnsi="Times New Roman"/>
          <w:sz w:val="24"/>
          <w:szCs w:val="24"/>
          <w:lang w:val="uk-UA"/>
        </w:rPr>
        <w:t xml:space="preserve"> </w:t>
      </w:r>
      <w:r w:rsidRPr="005332B3">
        <w:rPr>
          <w:rFonts w:ascii="Times New Roman" w:hAnsi="Times New Roman"/>
          <w:i/>
          <w:sz w:val="24"/>
          <w:szCs w:val="24"/>
          <w:lang w:val="uk-UA"/>
        </w:rPr>
        <w:t>обростання,</w:t>
      </w:r>
      <w:r w:rsidRPr="005332B3">
        <w:rPr>
          <w:rFonts w:ascii="Times New Roman" w:hAnsi="Times New Roman"/>
          <w:sz w:val="24"/>
          <w:szCs w:val="24"/>
          <w:lang w:val="uk-UA"/>
        </w:rPr>
        <w:t xml:space="preserve"> </w:t>
      </w:r>
      <w:r w:rsidRPr="005332B3">
        <w:rPr>
          <w:rFonts w:ascii="Times New Roman" w:hAnsi="Times New Roman"/>
          <w:i/>
          <w:sz w:val="24"/>
          <w:szCs w:val="24"/>
          <w:lang w:val="uk-UA"/>
        </w:rPr>
        <w:t>заповзання (імміграція) розшарування (</w:t>
      </w:r>
      <w:proofErr w:type="spellStart"/>
      <w:r w:rsidRPr="005332B3">
        <w:rPr>
          <w:rFonts w:ascii="Times New Roman" w:hAnsi="Times New Roman"/>
          <w:i/>
          <w:sz w:val="24"/>
          <w:szCs w:val="24"/>
          <w:lang w:val="uk-UA"/>
        </w:rPr>
        <w:t>деламінація</w:t>
      </w:r>
      <w:proofErr w:type="spellEnd"/>
      <w:r w:rsidRPr="005332B3">
        <w:rPr>
          <w:rFonts w:ascii="Times New Roman" w:hAnsi="Times New Roman"/>
          <w:i/>
          <w:sz w:val="24"/>
          <w:szCs w:val="24"/>
          <w:lang w:val="uk-UA"/>
        </w:rPr>
        <w:t>), обростання.</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Так під час інвагінації частина бластодерми вгинається всередину бластули. При  цьому утворюється двошаровий зародок –гаструла. На місці вгинання виникає </w:t>
      </w:r>
      <w:r w:rsidRPr="005332B3">
        <w:rPr>
          <w:rFonts w:ascii="Times New Roman" w:hAnsi="Times New Roman"/>
          <w:i/>
          <w:sz w:val="24"/>
          <w:szCs w:val="24"/>
          <w:lang w:val="uk-UA"/>
        </w:rPr>
        <w:t>первинний  рот</w:t>
      </w:r>
      <w:r w:rsidRPr="005332B3">
        <w:rPr>
          <w:rFonts w:ascii="Times New Roman" w:hAnsi="Times New Roman"/>
          <w:sz w:val="24"/>
          <w:szCs w:val="24"/>
          <w:lang w:val="uk-UA"/>
        </w:rPr>
        <w:t xml:space="preserve">, або </w:t>
      </w:r>
      <w:proofErr w:type="spellStart"/>
      <w:r w:rsidRPr="005332B3">
        <w:rPr>
          <w:rFonts w:ascii="Times New Roman" w:hAnsi="Times New Roman"/>
          <w:i/>
          <w:sz w:val="24"/>
          <w:szCs w:val="24"/>
          <w:lang w:val="uk-UA"/>
        </w:rPr>
        <w:t>бластопор</w:t>
      </w:r>
      <w:proofErr w:type="spellEnd"/>
      <w:r w:rsidRPr="005332B3">
        <w:rPr>
          <w:rFonts w:ascii="Times New Roman" w:hAnsi="Times New Roman"/>
          <w:sz w:val="24"/>
          <w:szCs w:val="24"/>
          <w:lang w:val="uk-UA"/>
        </w:rPr>
        <w:t xml:space="preserve">, який веде в замкнену порожнину первинної кишки </w:t>
      </w:r>
      <w:proofErr w:type="spellStart"/>
      <w:r w:rsidRPr="005332B3">
        <w:rPr>
          <w:rFonts w:ascii="Times New Roman" w:hAnsi="Times New Roman"/>
          <w:i/>
          <w:sz w:val="24"/>
          <w:szCs w:val="24"/>
          <w:lang w:val="uk-UA"/>
        </w:rPr>
        <w:t>гастроцель</w:t>
      </w:r>
      <w:proofErr w:type="spellEnd"/>
      <w:r w:rsidRPr="005332B3">
        <w:rPr>
          <w:rFonts w:ascii="Times New Roman" w:hAnsi="Times New Roman"/>
          <w:sz w:val="24"/>
          <w:szCs w:val="24"/>
          <w:lang w:val="uk-UA"/>
        </w:rPr>
        <w:t xml:space="preserve">. Між ектодермою та ендодермою є залишки </w:t>
      </w:r>
      <w:r w:rsidRPr="005332B3">
        <w:rPr>
          <w:rFonts w:ascii="Times New Roman" w:hAnsi="Times New Roman"/>
          <w:i/>
          <w:sz w:val="24"/>
          <w:szCs w:val="24"/>
          <w:lang w:val="uk-UA"/>
        </w:rPr>
        <w:t>порожнини</w:t>
      </w:r>
      <w:r w:rsidRPr="005332B3">
        <w:rPr>
          <w:rFonts w:ascii="Times New Roman" w:hAnsi="Times New Roman"/>
          <w:sz w:val="24"/>
          <w:szCs w:val="24"/>
          <w:lang w:val="uk-UA"/>
        </w:rPr>
        <w:t xml:space="preserve"> </w:t>
      </w:r>
      <w:r w:rsidRPr="005332B3">
        <w:rPr>
          <w:rFonts w:ascii="Times New Roman" w:hAnsi="Times New Roman"/>
          <w:i/>
          <w:sz w:val="24"/>
          <w:szCs w:val="24"/>
          <w:lang w:val="uk-UA"/>
        </w:rPr>
        <w:t>бластули</w:t>
      </w:r>
      <w:r w:rsidRPr="005332B3">
        <w:rPr>
          <w:rFonts w:ascii="Times New Roman" w:hAnsi="Times New Roman"/>
          <w:sz w:val="24"/>
          <w:szCs w:val="24"/>
          <w:lang w:val="uk-UA"/>
        </w:rPr>
        <w:t xml:space="preserve">.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З часом </w:t>
      </w:r>
      <w:proofErr w:type="spellStart"/>
      <w:r w:rsidRPr="005332B3">
        <w:rPr>
          <w:rFonts w:ascii="Times New Roman" w:hAnsi="Times New Roman"/>
          <w:sz w:val="24"/>
          <w:szCs w:val="24"/>
          <w:lang w:val="uk-UA"/>
        </w:rPr>
        <w:t>бластопор</w:t>
      </w:r>
      <w:proofErr w:type="spellEnd"/>
      <w:r w:rsidRPr="005332B3">
        <w:rPr>
          <w:rFonts w:ascii="Times New Roman" w:hAnsi="Times New Roman"/>
          <w:sz w:val="24"/>
          <w:szCs w:val="24"/>
          <w:lang w:val="uk-UA"/>
        </w:rPr>
        <w:t xml:space="preserve"> у </w:t>
      </w:r>
      <w:proofErr w:type="spellStart"/>
      <w:r w:rsidRPr="005332B3">
        <w:rPr>
          <w:rFonts w:ascii="Times New Roman" w:hAnsi="Times New Roman"/>
          <w:sz w:val="24"/>
          <w:szCs w:val="24"/>
          <w:lang w:val="uk-UA"/>
        </w:rPr>
        <w:t>первинноротих</w:t>
      </w:r>
      <w:proofErr w:type="spellEnd"/>
      <w:r w:rsidRPr="005332B3">
        <w:rPr>
          <w:rFonts w:ascii="Times New Roman" w:hAnsi="Times New Roman"/>
          <w:sz w:val="24"/>
          <w:szCs w:val="24"/>
          <w:lang w:val="uk-UA"/>
        </w:rPr>
        <w:t xml:space="preserve"> перетворюється у остаточний рот, а у вторинноротих (хордові) із нього формується анальний отвір, або він заростає, а рот утворюється на протилежному кінці тіла.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 </w:t>
      </w:r>
      <w:r w:rsidRPr="005332B3">
        <w:rPr>
          <w:rFonts w:ascii="Times New Roman" w:hAnsi="Times New Roman"/>
          <w:b/>
          <w:sz w:val="24"/>
          <w:szCs w:val="24"/>
          <w:lang w:val="uk-UA"/>
        </w:rPr>
        <w:t>Мезодерма</w:t>
      </w:r>
      <w:r w:rsidRPr="005332B3">
        <w:rPr>
          <w:rFonts w:ascii="Times New Roman" w:hAnsi="Times New Roman"/>
          <w:sz w:val="24"/>
          <w:szCs w:val="24"/>
          <w:lang w:val="uk-UA"/>
        </w:rPr>
        <w:t xml:space="preserve"> займає проміжне  положення між </w:t>
      </w:r>
      <w:proofErr w:type="spellStart"/>
      <w:r w:rsidRPr="005332B3">
        <w:rPr>
          <w:rFonts w:ascii="Times New Roman" w:hAnsi="Times New Roman"/>
          <w:sz w:val="24"/>
          <w:szCs w:val="24"/>
          <w:lang w:val="uk-UA"/>
        </w:rPr>
        <w:t>екто</w:t>
      </w:r>
      <w:proofErr w:type="spellEnd"/>
      <w:r w:rsidRPr="005332B3">
        <w:rPr>
          <w:rFonts w:ascii="Times New Roman" w:hAnsi="Times New Roman"/>
          <w:sz w:val="24"/>
          <w:szCs w:val="24"/>
          <w:lang w:val="uk-UA"/>
        </w:rPr>
        <w:t xml:space="preserve">-  і ентодермою. Розрізняють різні шляхи утворення мезодерми. Найбільш поширеними є </w:t>
      </w:r>
      <w:proofErr w:type="spellStart"/>
      <w:r w:rsidRPr="005332B3">
        <w:rPr>
          <w:rFonts w:ascii="Times New Roman" w:hAnsi="Times New Roman"/>
          <w:i/>
          <w:sz w:val="24"/>
          <w:szCs w:val="24"/>
          <w:lang w:val="uk-UA"/>
        </w:rPr>
        <w:t>телобластичний</w:t>
      </w:r>
      <w:proofErr w:type="spellEnd"/>
      <w:r w:rsidRPr="005332B3">
        <w:rPr>
          <w:rFonts w:ascii="Times New Roman" w:hAnsi="Times New Roman"/>
          <w:i/>
          <w:sz w:val="24"/>
          <w:szCs w:val="24"/>
          <w:lang w:val="uk-UA"/>
        </w:rPr>
        <w:t xml:space="preserve"> і </w:t>
      </w:r>
      <w:proofErr w:type="spellStart"/>
      <w:r w:rsidRPr="005332B3">
        <w:rPr>
          <w:rFonts w:ascii="Times New Roman" w:hAnsi="Times New Roman"/>
          <w:i/>
          <w:sz w:val="24"/>
          <w:szCs w:val="24"/>
          <w:lang w:val="uk-UA"/>
        </w:rPr>
        <w:t>ентероцельний</w:t>
      </w:r>
      <w:proofErr w:type="spellEnd"/>
      <w:r w:rsidRPr="005332B3">
        <w:rPr>
          <w:rFonts w:ascii="Times New Roman" w:hAnsi="Times New Roman"/>
          <w:i/>
          <w:sz w:val="24"/>
          <w:szCs w:val="24"/>
          <w:lang w:val="uk-UA"/>
        </w:rPr>
        <w:t xml:space="preserve"> </w:t>
      </w:r>
      <w:r w:rsidRPr="005332B3">
        <w:rPr>
          <w:rFonts w:ascii="Times New Roman" w:hAnsi="Times New Roman"/>
          <w:sz w:val="24"/>
          <w:szCs w:val="24"/>
          <w:lang w:val="uk-UA"/>
        </w:rPr>
        <w:t>типи.</w:t>
      </w:r>
    </w:p>
    <w:p w:rsidR="00B111C2" w:rsidRPr="005332B3" w:rsidRDefault="00B111C2" w:rsidP="00B111C2">
      <w:pPr>
        <w:pStyle w:val="21"/>
        <w:spacing w:after="0" w:line="240" w:lineRule="auto"/>
        <w:rPr>
          <w:rFonts w:ascii="Times New Roman" w:hAnsi="Times New Roman"/>
          <w:lang w:val="uk-UA"/>
        </w:rPr>
      </w:pPr>
      <w:r w:rsidRPr="005332B3">
        <w:rPr>
          <w:rFonts w:ascii="Times New Roman" w:hAnsi="Times New Roman"/>
          <w:szCs w:val="24"/>
          <w:lang w:val="uk-UA"/>
        </w:rPr>
        <w:tab/>
        <w:t>Так у більшості безхребетних дві чи кілька клітин зародка переміщуються у простір між зовнішнім і внутрішнім зародковими листками та розміщуються з боків первинного рота. Внаслідок кількох поділів ці клітини утворюють мезодерму (</w:t>
      </w:r>
      <w:proofErr w:type="spellStart"/>
      <w:r w:rsidRPr="005332B3">
        <w:rPr>
          <w:rFonts w:ascii="Times New Roman" w:hAnsi="Times New Roman"/>
          <w:szCs w:val="24"/>
          <w:lang w:val="uk-UA"/>
        </w:rPr>
        <w:t>телобластичний</w:t>
      </w:r>
      <w:proofErr w:type="spellEnd"/>
      <w:r w:rsidRPr="005332B3">
        <w:rPr>
          <w:rFonts w:ascii="Times New Roman" w:hAnsi="Times New Roman"/>
          <w:szCs w:val="24"/>
          <w:lang w:val="uk-UA"/>
        </w:rPr>
        <w:t xml:space="preserve"> тип).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В </w:t>
      </w:r>
      <w:proofErr w:type="spellStart"/>
      <w:r w:rsidRPr="005332B3">
        <w:rPr>
          <w:rFonts w:ascii="Times New Roman" w:hAnsi="Times New Roman"/>
          <w:sz w:val="24"/>
          <w:szCs w:val="24"/>
          <w:lang w:val="uk-UA"/>
        </w:rPr>
        <w:t>голошкірих</w:t>
      </w:r>
      <w:proofErr w:type="spellEnd"/>
      <w:r w:rsidRPr="005332B3">
        <w:rPr>
          <w:rFonts w:ascii="Times New Roman" w:hAnsi="Times New Roman"/>
          <w:sz w:val="24"/>
          <w:szCs w:val="24"/>
          <w:lang w:val="uk-UA"/>
        </w:rPr>
        <w:t xml:space="preserve">, хордових у </w:t>
      </w:r>
      <w:proofErr w:type="spellStart"/>
      <w:r w:rsidRPr="005332B3">
        <w:rPr>
          <w:rFonts w:ascii="Times New Roman" w:hAnsi="Times New Roman"/>
          <w:sz w:val="24"/>
          <w:szCs w:val="24"/>
          <w:lang w:val="uk-UA"/>
        </w:rPr>
        <w:t>бластоцель</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вп’ячуються</w:t>
      </w:r>
      <w:proofErr w:type="spellEnd"/>
      <w:r w:rsidRPr="005332B3">
        <w:rPr>
          <w:rFonts w:ascii="Times New Roman" w:hAnsi="Times New Roman"/>
          <w:sz w:val="24"/>
          <w:szCs w:val="24"/>
          <w:lang w:val="uk-UA"/>
        </w:rPr>
        <w:t xml:space="preserve"> бічні вирости стінки первинної кишки. Вони відокремлюються й утворюють замкнені </w:t>
      </w:r>
      <w:proofErr w:type="spellStart"/>
      <w:r w:rsidRPr="005332B3">
        <w:rPr>
          <w:rFonts w:ascii="Times New Roman" w:hAnsi="Times New Roman"/>
          <w:sz w:val="24"/>
          <w:szCs w:val="24"/>
          <w:lang w:val="uk-UA"/>
        </w:rPr>
        <w:t>целомічні</w:t>
      </w:r>
      <w:proofErr w:type="spellEnd"/>
      <w:r w:rsidRPr="005332B3">
        <w:rPr>
          <w:rFonts w:ascii="Times New Roman" w:hAnsi="Times New Roman"/>
          <w:sz w:val="24"/>
          <w:szCs w:val="24"/>
          <w:lang w:val="uk-UA"/>
        </w:rPr>
        <w:t xml:space="preserve"> мішки, з часом з яких і формується мезодерма (</w:t>
      </w:r>
      <w:proofErr w:type="spellStart"/>
      <w:r w:rsidRPr="005332B3">
        <w:rPr>
          <w:rFonts w:ascii="Times New Roman" w:hAnsi="Times New Roman"/>
          <w:sz w:val="24"/>
          <w:szCs w:val="24"/>
          <w:lang w:val="uk-UA"/>
        </w:rPr>
        <w:t>ентероцельний</w:t>
      </w:r>
      <w:proofErr w:type="spellEnd"/>
      <w:r w:rsidRPr="005332B3">
        <w:rPr>
          <w:rFonts w:ascii="Times New Roman" w:hAnsi="Times New Roman"/>
          <w:sz w:val="24"/>
          <w:szCs w:val="24"/>
          <w:lang w:val="uk-UA"/>
        </w:rPr>
        <w:t xml:space="preserve"> тип).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Всередині цих мішків знаходиться порожнина. </w:t>
      </w:r>
      <w:proofErr w:type="spellStart"/>
      <w:r w:rsidRPr="005332B3">
        <w:rPr>
          <w:rFonts w:ascii="Times New Roman" w:hAnsi="Times New Roman"/>
          <w:sz w:val="24"/>
          <w:szCs w:val="24"/>
          <w:lang w:val="uk-UA"/>
        </w:rPr>
        <w:t>Целомічні</w:t>
      </w:r>
      <w:proofErr w:type="spellEnd"/>
      <w:r w:rsidRPr="005332B3">
        <w:rPr>
          <w:rFonts w:ascii="Times New Roman" w:hAnsi="Times New Roman"/>
          <w:sz w:val="24"/>
          <w:szCs w:val="24"/>
          <w:lang w:val="uk-UA"/>
        </w:rPr>
        <w:t xml:space="preserve"> мішки </w:t>
      </w:r>
      <w:proofErr w:type="spellStart"/>
      <w:r w:rsidRPr="005332B3">
        <w:rPr>
          <w:rFonts w:ascii="Times New Roman" w:hAnsi="Times New Roman"/>
          <w:sz w:val="24"/>
          <w:szCs w:val="24"/>
          <w:lang w:val="uk-UA"/>
        </w:rPr>
        <w:t>відшнуровуються</w:t>
      </w:r>
      <w:proofErr w:type="spellEnd"/>
      <w:r w:rsidRPr="005332B3">
        <w:rPr>
          <w:rFonts w:ascii="Times New Roman" w:hAnsi="Times New Roman"/>
          <w:sz w:val="24"/>
          <w:szCs w:val="24"/>
          <w:lang w:val="uk-UA"/>
        </w:rPr>
        <w:t xml:space="preserve">  від первинної кишки і розростаються між </w:t>
      </w:r>
      <w:proofErr w:type="spellStart"/>
      <w:r w:rsidRPr="005332B3">
        <w:rPr>
          <w:rFonts w:ascii="Times New Roman" w:hAnsi="Times New Roman"/>
          <w:sz w:val="24"/>
          <w:szCs w:val="24"/>
          <w:lang w:val="uk-UA"/>
        </w:rPr>
        <w:t>екто</w:t>
      </w:r>
      <w:proofErr w:type="spellEnd"/>
      <w:r w:rsidRPr="005332B3">
        <w:rPr>
          <w:rFonts w:ascii="Times New Roman" w:hAnsi="Times New Roman"/>
          <w:sz w:val="24"/>
          <w:szCs w:val="24"/>
          <w:lang w:val="uk-UA"/>
        </w:rPr>
        <w:t xml:space="preserve">- і ентодермою. З клітин цих ділянок і утворюється мезодерма. Дорзальний відділ мезодерми, що знаходиться по боках нервової трубки і хорди, розчленований на сегменти – </w:t>
      </w:r>
      <w:proofErr w:type="spellStart"/>
      <w:r w:rsidRPr="005332B3">
        <w:rPr>
          <w:rFonts w:ascii="Times New Roman" w:hAnsi="Times New Roman"/>
          <w:sz w:val="24"/>
          <w:szCs w:val="24"/>
          <w:lang w:val="uk-UA"/>
        </w:rPr>
        <w:t>соміти</w:t>
      </w:r>
      <w:proofErr w:type="spellEnd"/>
      <w:r w:rsidRPr="005332B3">
        <w:rPr>
          <w:rFonts w:ascii="Times New Roman" w:hAnsi="Times New Roman"/>
          <w:sz w:val="24"/>
          <w:szCs w:val="24"/>
          <w:lang w:val="uk-UA"/>
        </w:rPr>
        <w:t xml:space="preserve">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 xml:space="preserve">Вентральний її відділ утворює суцільну бокову пластинку з боків кишкової трубки. </w:t>
      </w:r>
      <w:proofErr w:type="spellStart"/>
      <w:r w:rsidRPr="005332B3">
        <w:rPr>
          <w:rFonts w:ascii="Times New Roman" w:hAnsi="Times New Roman"/>
          <w:sz w:val="24"/>
          <w:szCs w:val="24"/>
          <w:lang w:val="uk-UA"/>
        </w:rPr>
        <w:t>Соміти</w:t>
      </w:r>
      <w:proofErr w:type="spellEnd"/>
      <w:r w:rsidRPr="005332B3">
        <w:rPr>
          <w:rFonts w:ascii="Times New Roman" w:hAnsi="Times New Roman"/>
          <w:sz w:val="24"/>
          <w:szCs w:val="24"/>
          <w:lang w:val="uk-UA"/>
        </w:rPr>
        <w:t xml:space="preserve"> поділяються на три відділи – </w:t>
      </w:r>
      <w:r w:rsidRPr="005332B3">
        <w:rPr>
          <w:rFonts w:ascii="Times New Roman" w:hAnsi="Times New Roman"/>
          <w:i/>
          <w:sz w:val="24"/>
          <w:szCs w:val="24"/>
          <w:lang w:val="uk-UA"/>
        </w:rPr>
        <w:t>медіальний (</w:t>
      </w:r>
      <w:proofErr w:type="spellStart"/>
      <w:r w:rsidRPr="005332B3">
        <w:rPr>
          <w:rFonts w:ascii="Times New Roman" w:hAnsi="Times New Roman"/>
          <w:i/>
          <w:sz w:val="24"/>
          <w:szCs w:val="24"/>
          <w:lang w:val="uk-UA"/>
        </w:rPr>
        <w:t>склеротом</w:t>
      </w:r>
      <w:proofErr w:type="spellEnd"/>
      <w:r w:rsidRPr="005332B3">
        <w:rPr>
          <w:rFonts w:ascii="Times New Roman" w:hAnsi="Times New Roman"/>
          <w:i/>
          <w:sz w:val="24"/>
          <w:szCs w:val="24"/>
          <w:lang w:val="uk-UA"/>
        </w:rPr>
        <w:t>),</w:t>
      </w:r>
      <w:r w:rsidRPr="005332B3">
        <w:rPr>
          <w:rFonts w:ascii="Times New Roman" w:hAnsi="Times New Roman"/>
          <w:sz w:val="24"/>
          <w:szCs w:val="24"/>
          <w:lang w:val="uk-UA"/>
        </w:rPr>
        <w:t xml:space="preserve"> </w:t>
      </w:r>
      <w:r w:rsidRPr="005332B3">
        <w:rPr>
          <w:rFonts w:ascii="Times New Roman" w:hAnsi="Times New Roman"/>
          <w:i/>
          <w:sz w:val="24"/>
          <w:szCs w:val="24"/>
          <w:lang w:val="uk-UA"/>
        </w:rPr>
        <w:t>центральний (</w:t>
      </w:r>
      <w:proofErr w:type="spellStart"/>
      <w:r w:rsidRPr="005332B3">
        <w:rPr>
          <w:rFonts w:ascii="Times New Roman" w:hAnsi="Times New Roman"/>
          <w:i/>
          <w:sz w:val="24"/>
          <w:szCs w:val="24"/>
          <w:lang w:val="uk-UA"/>
        </w:rPr>
        <w:t>міотом</w:t>
      </w:r>
      <w:proofErr w:type="spellEnd"/>
      <w:r w:rsidRPr="005332B3">
        <w:rPr>
          <w:rFonts w:ascii="Times New Roman" w:hAnsi="Times New Roman"/>
          <w:i/>
          <w:sz w:val="24"/>
          <w:szCs w:val="24"/>
          <w:lang w:val="uk-UA"/>
        </w:rPr>
        <w:t>)</w:t>
      </w:r>
      <w:r w:rsidRPr="005332B3">
        <w:rPr>
          <w:rFonts w:ascii="Times New Roman" w:hAnsi="Times New Roman"/>
          <w:sz w:val="24"/>
          <w:szCs w:val="24"/>
          <w:lang w:val="uk-UA"/>
        </w:rPr>
        <w:t xml:space="preserve"> і </w:t>
      </w:r>
      <w:r w:rsidRPr="005332B3">
        <w:rPr>
          <w:rFonts w:ascii="Times New Roman" w:hAnsi="Times New Roman"/>
          <w:i/>
          <w:sz w:val="24"/>
          <w:szCs w:val="24"/>
          <w:lang w:val="uk-UA"/>
        </w:rPr>
        <w:t>латеральний (</w:t>
      </w:r>
      <w:proofErr w:type="spellStart"/>
      <w:r w:rsidRPr="005332B3">
        <w:rPr>
          <w:rFonts w:ascii="Times New Roman" w:hAnsi="Times New Roman"/>
          <w:i/>
          <w:sz w:val="24"/>
          <w:szCs w:val="24"/>
          <w:lang w:val="uk-UA"/>
        </w:rPr>
        <w:t>дерматом</w:t>
      </w:r>
      <w:proofErr w:type="spellEnd"/>
      <w:r w:rsidRPr="005332B3">
        <w:rPr>
          <w:rFonts w:ascii="Times New Roman" w:hAnsi="Times New Roman"/>
          <w:i/>
          <w:sz w:val="24"/>
          <w:szCs w:val="24"/>
          <w:lang w:val="uk-UA"/>
        </w:rPr>
        <w:t>).</w:t>
      </w:r>
      <w:r w:rsidRPr="005332B3">
        <w:rPr>
          <w:rFonts w:ascii="Times New Roman" w:hAnsi="Times New Roman"/>
          <w:sz w:val="24"/>
          <w:szCs w:val="24"/>
          <w:lang w:val="uk-UA"/>
        </w:rPr>
        <w:t xml:space="preserve">У вентральній частині мезодерми розрізняють </w:t>
      </w:r>
      <w:proofErr w:type="spellStart"/>
      <w:r w:rsidRPr="005332B3">
        <w:rPr>
          <w:rFonts w:ascii="Times New Roman" w:hAnsi="Times New Roman"/>
          <w:i/>
          <w:sz w:val="24"/>
          <w:szCs w:val="24"/>
          <w:lang w:val="uk-UA"/>
        </w:rPr>
        <w:t>нефротом</w:t>
      </w:r>
      <w:proofErr w:type="spellEnd"/>
      <w:r w:rsidRPr="005332B3">
        <w:rPr>
          <w:rFonts w:ascii="Times New Roman" w:hAnsi="Times New Roman"/>
          <w:sz w:val="24"/>
          <w:szCs w:val="24"/>
          <w:lang w:val="uk-UA"/>
        </w:rPr>
        <w:t xml:space="preserve"> (ніжка </w:t>
      </w:r>
      <w:proofErr w:type="spellStart"/>
      <w:r w:rsidRPr="005332B3">
        <w:rPr>
          <w:rFonts w:ascii="Times New Roman" w:hAnsi="Times New Roman"/>
          <w:sz w:val="24"/>
          <w:szCs w:val="24"/>
          <w:lang w:val="uk-UA"/>
        </w:rPr>
        <w:t>соміта</w:t>
      </w:r>
      <w:proofErr w:type="spellEnd"/>
      <w:r w:rsidRPr="005332B3">
        <w:rPr>
          <w:rFonts w:ascii="Times New Roman" w:hAnsi="Times New Roman"/>
          <w:sz w:val="24"/>
          <w:szCs w:val="24"/>
          <w:lang w:val="uk-UA"/>
        </w:rPr>
        <w:t xml:space="preserve">) та </w:t>
      </w:r>
      <w:proofErr w:type="spellStart"/>
      <w:r w:rsidRPr="005332B3">
        <w:rPr>
          <w:rFonts w:ascii="Times New Roman" w:hAnsi="Times New Roman"/>
          <w:i/>
          <w:sz w:val="24"/>
          <w:szCs w:val="24"/>
          <w:lang w:val="uk-UA"/>
        </w:rPr>
        <w:t>спланхнотом</w:t>
      </w:r>
      <w:proofErr w:type="spellEnd"/>
      <w:r w:rsidRPr="005332B3">
        <w:rPr>
          <w:rFonts w:ascii="Times New Roman" w:hAnsi="Times New Roman"/>
          <w:sz w:val="24"/>
          <w:szCs w:val="24"/>
          <w:lang w:val="uk-UA"/>
        </w:rPr>
        <w:t xml:space="preserve">. Закладка </w:t>
      </w:r>
      <w:proofErr w:type="spellStart"/>
      <w:r w:rsidRPr="005332B3">
        <w:rPr>
          <w:rFonts w:ascii="Times New Roman" w:hAnsi="Times New Roman"/>
          <w:sz w:val="24"/>
          <w:szCs w:val="24"/>
          <w:lang w:val="uk-UA"/>
        </w:rPr>
        <w:t>скланхнотома</w:t>
      </w:r>
      <w:proofErr w:type="spellEnd"/>
      <w:r w:rsidRPr="005332B3">
        <w:rPr>
          <w:rFonts w:ascii="Times New Roman" w:hAnsi="Times New Roman"/>
          <w:sz w:val="24"/>
          <w:szCs w:val="24"/>
          <w:lang w:val="uk-UA"/>
        </w:rPr>
        <w:t xml:space="preserve"> поділяється на два листки: </w:t>
      </w:r>
      <w:r w:rsidRPr="005332B3">
        <w:rPr>
          <w:rFonts w:ascii="Times New Roman" w:hAnsi="Times New Roman"/>
          <w:i/>
          <w:sz w:val="24"/>
          <w:szCs w:val="24"/>
          <w:lang w:val="uk-UA"/>
        </w:rPr>
        <w:t>парієнтальний</w:t>
      </w:r>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соматоплевра</w:t>
      </w:r>
      <w:proofErr w:type="spellEnd"/>
      <w:r w:rsidRPr="005332B3">
        <w:rPr>
          <w:rFonts w:ascii="Times New Roman" w:hAnsi="Times New Roman"/>
          <w:sz w:val="24"/>
          <w:szCs w:val="24"/>
          <w:lang w:val="uk-UA"/>
        </w:rPr>
        <w:t xml:space="preserve">) і </w:t>
      </w:r>
      <w:r w:rsidRPr="005332B3">
        <w:rPr>
          <w:rFonts w:ascii="Times New Roman" w:hAnsi="Times New Roman"/>
          <w:i/>
          <w:sz w:val="24"/>
          <w:szCs w:val="24"/>
          <w:lang w:val="uk-UA"/>
        </w:rPr>
        <w:t>вісцеральний</w:t>
      </w:r>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спланхноплевра</w:t>
      </w:r>
      <w:proofErr w:type="spellEnd"/>
      <w:r w:rsidRPr="005332B3">
        <w:rPr>
          <w:rFonts w:ascii="Times New Roman" w:hAnsi="Times New Roman"/>
          <w:sz w:val="24"/>
          <w:szCs w:val="24"/>
          <w:lang w:val="uk-UA"/>
        </w:rPr>
        <w:t xml:space="preserve">), між якими утворюється вторинна порожнина –  </w:t>
      </w:r>
      <w:proofErr w:type="spellStart"/>
      <w:r w:rsidRPr="005332B3">
        <w:rPr>
          <w:rFonts w:ascii="Times New Roman" w:hAnsi="Times New Roman"/>
          <w:i/>
          <w:sz w:val="24"/>
          <w:szCs w:val="24"/>
          <w:lang w:val="uk-UA"/>
        </w:rPr>
        <w:t>целом</w:t>
      </w:r>
      <w:proofErr w:type="spellEnd"/>
      <w:r w:rsidRPr="005332B3">
        <w:rPr>
          <w:rFonts w:ascii="Times New Roman" w:hAnsi="Times New Roman"/>
          <w:i/>
          <w:sz w:val="24"/>
          <w:szCs w:val="24"/>
          <w:lang w:val="uk-UA"/>
        </w:rPr>
        <w:t>.</w:t>
      </w:r>
    </w:p>
    <w:p w:rsidR="00B111C2" w:rsidRPr="005332B3" w:rsidRDefault="00B111C2" w:rsidP="00B111C2">
      <w:pPr>
        <w:pStyle w:val="21"/>
        <w:spacing w:after="0" w:line="240" w:lineRule="auto"/>
        <w:rPr>
          <w:rFonts w:ascii="Times New Roman" w:hAnsi="Times New Roman"/>
          <w:lang w:val="uk-UA"/>
        </w:rPr>
      </w:pPr>
      <w:r w:rsidRPr="005332B3">
        <w:rPr>
          <w:rFonts w:ascii="Times New Roman" w:hAnsi="Times New Roman"/>
          <w:szCs w:val="24"/>
          <w:lang w:val="uk-UA"/>
        </w:rPr>
        <w:t xml:space="preserve">Таким чином утворюються три зародкові листки –ектодерма, мезодерма, ентодерма. А початком їх утворення є розподіл  первинно подібних між собою </w:t>
      </w:r>
      <w:proofErr w:type="spellStart"/>
      <w:r w:rsidRPr="005332B3">
        <w:rPr>
          <w:rFonts w:ascii="Times New Roman" w:hAnsi="Times New Roman"/>
          <w:szCs w:val="24"/>
          <w:lang w:val="uk-UA"/>
        </w:rPr>
        <w:t>бластомер</w:t>
      </w:r>
      <w:proofErr w:type="spellEnd"/>
      <w:r w:rsidRPr="005332B3">
        <w:rPr>
          <w:rFonts w:ascii="Times New Roman" w:hAnsi="Times New Roman"/>
          <w:szCs w:val="24"/>
          <w:lang w:val="uk-UA"/>
        </w:rPr>
        <w:t xml:space="preserve">, тобто диференціація.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sz w:val="24"/>
          <w:szCs w:val="24"/>
          <w:lang w:val="uk-UA"/>
        </w:rPr>
        <w:t>Диференціація</w:t>
      </w:r>
      <w:r w:rsidRPr="005332B3">
        <w:rPr>
          <w:rFonts w:ascii="Times New Roman" w:hAnsi="Times New Roman"/>
          <w:sz w:val="24"/>
          <w:szCs w:val="24"/>
          <w:lang w:val="uk-UA"/>
        </w:rPr>
        <w:t xml:space="preserve"> (від лат </w:t>
      </w:r>
      <w:proofErr w:type="spellStart"/>
      <w:r w:rsidRPr="005332B3">
        <w:rPr>
          <w:rFonts w:ascii="Times New Roman" w:hAnsi="Times New Roman"/>
          <w:sz w:val="24"/>
          <w:szCs w:val="24"/>
          <w:lang w:val="uk-UA"/>
        </w:rPr>
        <w:t>differentia</w:t>
      </w:r>
      <w:proofErr w:type="spellEnd"/>
      <w:r w:rsidRPr="005332B3">
        <w:rPr>
          <w:rFonts w:ascii="Times New Roman" w:hAnsi="Times New Roman"/>
          <w:sz w:val="24"/>
          <w:szCs w:val="24"/>
          <w:lang w:val="uk-UA"/>
        </w:rPr>
        <w:t xml:space="preserve"> - відмінність) – процес виникнення відмінностей між частинами організму та їхньої спеціалізації під час його розвитку. Диференціація проявляється  у морфологічних, фізіологічних  і біохімічних змінах клітин окремих органів. Під час зародкового  розвитку з однакових клітин виникають зародкові листки, потім тканини, органи, їх системи.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sz w:val="24"/>
          <w:szCs w:val="24"/>
          <w:lang w:val="uk-UA"/>
        </w:rPr>
        <w:t>Гістогенез</w:t>
      </w:r>
      <w:r w:rsidRPr="005332B3">
        <w:rPr>
          <w:rFonts w:ascii="Times New Roman" w:hAnsi="Times New Roman"/>
          <w:sz w:val="24"/>
          <w:szCs w:val="24"/>
          <w:lang w:val="uk-UA"/>
        </w:rPr>
        <w:t xml:space="preserve"> (від </w:t>
      </w:r>
      <w:proofErr w:type="spellStart"/>
      <w:r w:rsidRPr="005332B3">
        <w:rPr>
          <w:rFonts w:ascii="Times New Roman" w:hAnsi="Times New Roman"/>
          <w:sz w:val="24"/>
          <w:szCs w:val="24"/>
          <w:lang w:val="uk-UA"/>
        </w:rPr>
        <w:t>грец</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ίστός</w:t>
      </w:r>
      <w:proofErr w:type="spellEnd"/>
      <w:r w:rsidRPr="005332B3">
        <w:rPr>
          <w:rFonts w:ascii="Times New Roman" w:hAnsi="Times New Roman"/>
          <w:sz w:val="24"/>
          <w:szCs w:val="24"/>
          <w:lang w:val="uk-UA"/>
        </w:rPr>
        <w:t xml:space="preserve">..) – це сукупність процесів, що зумовлюють утворення тканин в онтогенезі багатоклітинних організмів і їхню специфічність у різних органах.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У рослин всі типи тканини мають єдине походження – з твірної  тканини (меристеми). У тварин тканини різних типів розвиваються з певних  зародкових листків, на що впливають міжклітинні взаємодії, біологічно активні речовини.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Клітини, з яких утворюються тканини, поділяють на </w:t>
      </w:r>
      <w:r w:rsidRPr="005332B3">
        <w:rPr>
          <w:rFonts w:ascii="Times New Roman" w:hAnsi="Times New Roman"/>
          <w:i/>
          <w:sz w:val="24"/>
          <w:szCs w:val="24"/>
          <w:lang w:val="uk-UA"/>
        </w:rPr>
        <w:t xml:space="preserve">стовбурні, </w:t>
      </w:r>
      <w:proofErr w:type="spellStart"/>
      <w:r w:rsidRPr="005332B3">
        <w:rPr>
          <w:rFonts w:ascii="Times New Roman" w:hAnsi="Times New Roman"/>
          <w:i/>
          <w:sz w:val="24"/>
          <w:szCs w:val="24"/>
          <w:lang w:val="uk-UA"/>
        </w:rPr>
        <w:t>напівстовбурні</w:t>
      </w:r>
      <w:proofErr w:type="spellEnd"/>
      <w:r w:rsidRPr="005332B3">
        <w:rPr>
          <w:rFonts w:ascii="Times New Roman" w:hAnsi="Times New Roman"/>
          <w:sz w:val="24"/>
          <w:szCs w:val="24"/>
          <w:lang w:val="uk-UA"/>
        </w:rPr>
        <w:t xml:space="preserve"> (клітини-попередники), і </w:t>
      </w:r>
      <w:r w:rsidRPr="005332B3">
        <w:rPr>
          <w:rFonts w:ascii="Times New Roman" w:hAnsi="Times New Roman"/>
          <w:i/>
          <w:sz w:val="24"/>
          <w:szCs w:val="24"/>
          <w:lang w:val="uk-UA"/>
        </w:rPr>
        <w:t>дозрілі</w:t>
      </w:r>
      <w:r w:rsidRPr="005332B3">
        <w:rPr>
          <w:rFonts w:ascii="Times New Roman" w:hAnsi="Times New Roman"/>
          <w:sz w:val="24"/>
          <w:szCs w:val="24"/>
          <w:lang w:val="uk-UA"/>
        </w:rPr>
        <w:t xml:space="preserve"> (диференційовані). Стовбурні клітини здатні до диференціації, і дають </w:t>
      </w:r>
      <w:r w:rsidRPr="005332B3">
        <w:rPr>
          <w:rFonts w:ascii="Times New Roman" w:hAnsi="Times New Roman"/>
          <w:sz w:val="24"/>
          <w:szCs w:val="24"/>
          <w:lang w:val="uk-UA"/>
        </w:rPr>
        <w:lastRenderedPageBreak/>
        <w:t xml:space="preserve">початок новим клітинам при формуванні тканин або при їх відновленні (регенерації). Наприклад, у ссавців із стовбурних клітин кровотворних органів виникають еритроцити, лейкоцити. Для стовбурних клітин характерне </w:t>
      </w:r>
      <w:proofErr w:type="spellStart"/>
      <w:r w:rsidRPr="005332B3">
        <w:rPr>
          <w:rFonts w:ascii="Times New Roman" w:hAnsi="Times New Roman"/>
          <w:sz w:val="24"/>
          <w:szCs w:val="24"/>
          <w:lang w:val="uk-UA"/>
        </w:rPr>
        <w:t>самопідтримання</w:t>
      </w:r>
      <w:proofErr w:type="spellEnd"/>
      <w:r w:rsidRPr="005332B3">
        <w:rPr>
          <w:rFonts w:ascii="Times New Roman" w:hAnsi="Times New Roman"/>
          <w:sz w:val="24"/>
          <w:szCs w:val="24"/>
          <w:lang w:val="uk-UA"/>
        </w:rPr>
        <w:t xml:space="preserve"> і після поділу материнської клітини одна залишається стовбурною, а друга диференціюється.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r>
      <w:proofErr w:type="spellStart"/>
      <w:r w:rsidRPr="005332B3">
        <w:rPr>
          <w:rFonts w:ascii="Times New Roman" w:hAnsi="Times New Roman"/>
          <w:i/>
          <w:sz w:val="24"/>
          <w:szCs w:val="24"/>
          <w:lang w:val="uk-UA"/>
        </w:rPr>
        <w:t>Напівстовбурні</w:t>
      </w:r>
      <w:proofErr w:type="spellEnd"/>
      <w:r w:rsidRPr="005332B3">
        <w:rPr>
          <w:rFonts w:ascii="Times New Roman" w:hAnsi="Times New Roman"/>
          <w:i/>
          <w:sz w:val="24"/>
          <w:szCs w:val="24"/>
          <w:lang w:val="uk-UA"/>
        </w:rPr>
        <w:t xml:space="preserve">, </w:t>
      </w:r>
      <w:r w:rsidRPr="005332B3">
        <w:rPr>
          <w:rFonts w:ascii="Times New Roman" w:hAnsi="Times New Roman"/>
          <w:sz w:val="24"/>
          <w:szCs w:val="24"/>
          <w:lang w:val="uk-UA"/>
        </w:rPr>
        <w:t xml:space="preserve">як дозрілі є вже  спеціалізованими, але </w:t>
      </w:r>
      <w:proofErr w:type="spellStart"/>
      <w:r w:rsidRPr="005332B3">
        <w:rPr>
          <w:rFonts w:ascii="Times New Roman" w:hAnsi="Times New Roman"/>
          <w:sz w:val="24"/>
          <w:szCs w:val="24"/>
          <w:lang w:val="uk-UA"/>
        </w:rPr>
        <w:t>напівстовбурні</w:t>
      </w:r>
      <w:proofErr w:type="spellEnd"/>
      <w:r w:rsidRPr="005332B3">
        <w:rPr>
          <w:rFonts w:ascii="Times New Roman" w:hAnsi="Times New Roman"/>
          <w:sz w:val="24"/>
          <w:szCs w:val="24"/>
          <w:lang w:val="uk-UA"/>
        </w:rPr>
        <w:t xml:space="preserve"> зберігають здатність до поділу. </w:t>
      </w:r>
    </w:p>
    <w:p w:rsidR="00B111C2" w:rsidRPr="005332B3" w:rsidRDefault="00B111C2" w:rsidP="00B111C2">
      <w:pPr>
        <w:spacing w:after="0" w:line="240" w:lineRule="auto"/>
        <w:jc w:val="both"/>
        <w:rPr>
          <w:rFonts w:ascii="Times New Roman" w:hAnsi="Times New Roman"/>
          <w:lang w:val="uk-UA"/>
        </w:rPr>
      </w:pPr>
      <w:r w:rsidRPr="005332B3">
        <w:rPr>
          <w:rFonts w:ascii="Times New Roman" w:eastAsia="Times New Roman" w:hAnsi="Times New Roman"/>
          <w:b/>
          <w:sz w:val="24"/>
          <w:szCs w:val="24"/>
          <w:lang w:val="uk-UA"/>
        </w:rPr>
        <w:t xml:space="preserve">   </w:t>
      </w:r>
      <w:r w:rsidRPr="005332B3">
        <w:rPr>
          <w:rFonts w:ascii="Times New Roman" w:hAnsi="Times New Roman"/>
          <w:b/>
          <w:sz w:val="24"/>
          <w:szCs w:val="24"/>
          <w:lang w:val="uk-UA"/>
        </w:rPr>
        <w:t xml:space="preserve">Органогенез </w:t>
      </w:r>
      <w:r w:rsidRPr="005332B3">
        <w:rPr>
          <w:rFonts w:ascii="Times New Roman" w:hAnsi="Times New Roman"/>
          <w:sz w:val="24"/>
          <w:szCs w:val="24"/>
          <w:lang w:val="uk-UA"/>
        </w:rPr>
        <w:t xml:space="preserve">(від орган і </w:t>
      </w:r>
      <w:proofErr w:type="spellStart"/>
      <w:r w:rsidRPr="005332B3">
        <w:rPr>
          <w:rFonts w:ascii="Times New Roman" w:hAnsi="Times New Roman"/>
          <w:sz w:val="24"/>
          <w:szCs w:val="24"/>
          <w:lang w:val="uk-UA"/>
        </w:rPr>
        <w:t>грец</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γένεσιςи</w:t>
      </w:r>
      <w:proofErr w:type="spellEnd"/>
      <w:r w:rsidRPr="005332B3">
        <w:rPr>
          <w:rFonts w:ascii="Times New Roman" w:hAnsi="Times New Roman"/>
          <w:sz w:val="24"/>
          <w:szCs w:val="24"/>
          <w:lang w:val="uk-UA"/>
        </w:rPr>
        <w:t xml:space="preserve"> – зародження, розвиток) –процес утворення і розвитку органів, який відбувається одночасно з гістогенезом, бо в утворенні певного </w:t>
      </w:r>
      <w:proofErr w:type="spellStart"/>
      <w:r w:rsidRPr="005332B3">
        <w:rPr>
          <w:rFonts w:ascii="Times New Roman" w:hAnsi="Times New Roman"/>
          <w:sz w:val="24"/>
          <w:szCs w:val="24"/>
          <w:lang w:val="uk-UA"/>
        </w:rPr>
        <w:t>органа</w:t>
      </w:r>
      <w:proofErr w:type="spellEnd"/>
      <w:r w:rsidRPr="005332B3">
        <w:rPr>
          <w:rFonts w:ascii="Times New Roman" w:hAnsi="Times New Roman"/>
          <w:sz w:val="24"/>
          <w:szCs w:val="24"/>
          <w:lang w:val="uk-UA"/>
        </w:rPr>
        <w:t xml:space="preserve"> беруть участь різні типи тканин і клітинних елементів.</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Наприклад, в онтогенезі хордових, зокрема в </w:t>
      </w:r>
      <w:proofErr w:type="spellStart"/>
      <w:r w:rsidRPr="005332B3">
        <w:rPr>
          <w:rFonts w:ascii="Times New Roman" w:hAnsi="Times New Roman"/>
          <w:sz w:val="24"/>
          <w:szCs w:val="24"/>
          <w:lang w:val="uk-UA"/>
        </w:rPr>
        <w:t>гісто</w:t>
      </w:r>
      <w:proofErr w:type="spellEnd"/>
      <w:r w:rsidRPr="005332B3">
        <w:rPr>
          <w:rFonts w:ascii="Times New Roman" w:hAnsi="Times New Roman"/>
          <w:sz w:val="24"/>
          <w:szCs w:val="24"/>
          <w:lang w:val="uk-UA"/>
        </w:rPr>
        <w:t xml:space="preserve"> –органогенезі  виділяють фази </w:t>
      </w:r>
      <w:proofErr w:type="spellStart"/>
      <w:r w:rsidRPr="005332B3">
        <w:rPr>
          <w:rFonts w:ascii="Times New Roman" w:hAnsi="Times New Roman"/>
          <w:i/>
          <w:sz w:val="24"/>
          <w:szCs w:val="24"/>
          <w:lang w:val="uk-UA"/>
        </w:rPr>
        <w:t>нейруляції</w:t>
      </w:r>
      <w:proofErr w:type="spellEnd"/>
      <w:r w:rsidRPr="005332B3">
        <w:rPr>
          <w:rFonts w:ascii="Times New Roman" w:hAnsi="Times New Roman"/>
          <w:sz w:val="24"/>
          <w:szCs w:val="24"/>
          <w:lang w:val="uk-UA"/>
        </w:rPr>
        <w:t xml:space="preserve"> (утворення нервової трубки і хорди) та формування інших органів, під час якого організм набуває особливостей будови свого виду. </w:t>
      </w:r>
    </w:p>
    <w:p w:rsidR="00B111C2" w:rsidRPr="005332B3" w:rsidRDefault="00B111C2" w:rsidP="00B111C2">
      <w:pPr>
        <w:spacing w:after="0" w:line="240" w:lineRule="auto"/>
        <w:jc w:val="both"/>
        <w:rPr>
          <w:rFonts w:ascii="Times New Roman" w:hAnsi="Times New Roman"/>
          <w:lang w:val="uk-UA"/>
        </w:rPr>
      </w:pPr>
      <w:r w:rsidRPr="005332B3">
        <w:rPr>
          <w:rFonts w:ascii="Times New Roman" w:eastAsia="Times New Roman" w:hAnsi="Times New Roman"/>
          <w:i/>
          <w:sz w:val="24"/>
          <w:szCs w:val="24"/>
          <w:lang w:val="uk-UA"/>
        </w:rPr>
        <w:t xml:space="preserve"> </w:t>
      </w:r>
      <w:proofErr w:type="spellStart"/>
      <w:r w:rsidRPr="005332B3">
        <w:rPr>
          <w:rFonts w:ascii="Times New Roman" w:hAnsi="Times New Roman"/>
          <w:sz w:val="24"/>
          <w:szCs w:val="24"/>
          <w:lang w:val="uk-UA"/>
        </w:rPr>
        <w:t>Нейруляція</w:t>
      </w:r>
      <w:proofErr w:type="spellEnd"/>
      <w:r w:rsidRPr="005332B3">
        <w:rPr>
          <w:rFonts w:ascii="Times New Roman" w:hAnsi="Times New Roman"/>
          <w:i/>
          <w:sz w:val="24"/>
          <w:szCs w:val="24"/>
          <w:lang w:val="uk-UA"/>
        </w:rPr>
        <w:t xml:space="preserve"> </w:t>
      </w:r>
      <w:r w:rsidRPr="005332B3">
        <w:rPr>
          <w:rFonts w:ascii="Times New Roman" w:hAnsi="Times New Roman"/>
          <w:sz w:val="24"/>
          <w:szCs w:val="24"/>
          <w:lang w:val="uk-UA"/>
        </w:rPr>
        <w:t xml:space="preserve">починається з потовщення ділянки ектодерми на спинному боці зародка, де утворюється  </w:t>
      </w:r>
      <w:r w:rsidRPr="005332B3">
        <w:rPr>
          <w:rFonts w:ascii="Times New Roman" w:hAnsi="Times New Roman"/>
          <w:i/>
          <w:sz w:val="24"/>
          <w:szCs w:val="24"/>
          <w:lang w:val="uk-UA"/>
        </w:rPr>
        <w:t>нервова пластинка</w:t>
      </w:r>
      <w:r w:rsidRPr="005332B3">
        <w:rPr>
          <w:rFonts w:ascii="Times New Roman" w:hAnsi="Times New Roman"/>
          <w:sz w:val="24"/>
          <w:szCs w:val="24"/>
          <w:lang w:val="uk-UA"/>
        </w:rPr>
        <w:t xml:space="preserve">. Ця ділянка </w:t>
      </w:r>
      <w:proofErr w:type="spellStart"/>
      <w:r w:rsidRPr="005332B3">
        <w:rPr>
          <w:rFonts w:ascii="Times New Roman" w:hAnsi="Times New Roman"/>
          <w:sz w:val="24"/>
          <w:szCs w:val="24"/>
          <w:lang w:val="uk-UA"/>
        </w:rPr>
        <w:t>інтенсивно</w:t>
      </w:r>
      <w:proofErr w:type="spellEnd"/>
      <w:r w:rsidRPr="005332B3">
        <w:rPr>
          <w:rFonts w:ascii="Times New Roman" w:hAnsi="Times New Roman"/>
          <w:sz w:val="24"/>
          <w:szCs w:val="24"/>
          <w:lang w:val="uk-UA"/>
        </w:rPr>
        <w:t xml:space="preserve"> росте, потім прочиняється і утворюється жолобок. Краї жолобка замикаються вздовж тіла від переднього до заднього кінця, виникає нервова трубка. На передньому кінці її формується головний мозок. Розширений передній кінець нервової трубки поділяється на п’ять первинних мозкових пухирців, які відповідають певним відділам головного мозку. Від відділу майбутнього проміжного мозку в обидва боки </w:t>
      </w:r>
      <w:proofErr w:type="spellStart"/>
      <w:r w:rsidRPr="005332B3">
        <w:rPr>
          <w:rFonts w:ascii="Times New Roman" w:hAnsi="Times New Roman"/>
          <w:sz w:val="24"/>
          <w:szCs w:val="24"/>
          <w:lang w:val="uk-UA"/>
        </w:rPr>
        <w:t>вип’ячуються</w:t>
      </w:r>
      <w:proofErr w:type="spellEnd"/>
      <w:r w:rsidRPr="005332B3">
        <w:rPr>
          <w:rFonts w:ascii="Times New Roman" w:hAnsi="Times New Roman"/>
          <w:sz w:val="24"/>
          <w:szCs w:val="24"/>
          <w:lang w:val="uk-UA"/>
        </w:rPr>
        <w:t xml:space="preserve"> очні пухирці, з яких розвиватимуться очі. Відростки нервових клітин утворюють периферичні нерви. </w:t>
      </w:r>
    </w:p>
    <w:p w:rsidR="00B111C2" w:rsidRPr="00585624" w:rsidRDefault="00B111C2" w:rsidP="00B111C2">
      <w:pPr>
        <w:spacing w:after="0" w:line="240" w:lineRule="auto"/>
        <w:jc w:val="both"/>
        <w:rPr>
          <w:rFonts w:ascii="Times New Roman" w:hAnsi="Times New Roman"/>
          <w:color w:val="000000"/>
          <w:sz w:val="24"/>
          <w:szCs w:val="24"/>
          <w:lang w:val="uk-UA"/>
        </w:rPr>
      </w:pPr>
      <w:r w:rsidRPr="00585624">
        <w:rPr>
          <w:rFonts w:ascii="Times New Roman" w:hAnsi="Times New Roman"/>
          <w:color w:val="000000"/>
          <w:sz w:val="24"/>
          <w:szCs w:val="24"/>
          <w:lang w:val="uk-UA"/>
        </w:rPr>
        <w:t xml:space="preserve">Із </w:t>
      </w:r>
      <w:r w:rsidRPr="00585624">
        <w:rPr>
          <w:rFonts w:ascii="Times New Roman" w:hAnsi="Times New Roman"/>
          <w:b/>
          <w:color w:val="000000"/>
          <w:sz w:val="24"/>
          <w:szCs w:val="24"/>
          <w:lang w:val="uk-UA"/>
        </w:rPr>
        <w:t>ектодерми</w:t>
      </w:r>
      <w:r w:rsidRPr="00585624">
        <w:rPr>
          <w:rFonts w:ascii="Times New Roman" w:hAnsi="Times New Roman"/>
          <w:color w:val="000000"/>
          <w:sz w:val="24"/>
          <w:szCs w:val="24"/>
          <w:lang w:val="uk-UA"/>
        </w:rPr>
        <w:t xml:space="preserve"> утворюється зовнішній покрив шкіри – епідерміс і його похідні (нігті, волосся, сальні і потові залози, емаль зубів, сприймаючі клітини органів зору, слуху, нюху). </w:t>
      </w:r>
    </w:p>
    <w:p w:rsidR="00B111C2" w:rsidRPr="00585624" w:rsidRDefault="00B111C2" w:rsidP="00B111C2">
      <w:pPr>
        <w:spacing w:after="0" w:line="240" w:lineRule="auto"/>
        <w:jc w:val="both"/>
        <w:rPr>
          <w:rFonts w:ascii="Times New Roman" w:hAnsi="Times New Roman"/>
          <w:color w:val="000000"/>
          <w:sz w:val="24"/>
          <w:szCs w:val="24"/>
          <w:lang w:val="uk-UA"/>
        </w:rPr>
      </w:pPr>
      <w:r w:rsidRPr="00585624">
        <w:rPr>
          <w:rFonts w:ascii="Times New Roman" w:hAnsi="Times New Roman"/>
          <w:color w:val="000000"/>
          <w:sz w:val="24"/>
          <w:szCs w:val="24"/>
          <w:lang w:val="uk-UA"/>
        </w:rPr>
        <w:tab/>
        <w:t xml:space="preserve">На фазі </w:t>
      </w:r>
      <w:proofErr w:type="spellStart"/>
      <w:r w:rsidRPr="00585624">
        <w:rPr>
          <w:rFonts w:ascii="Times New Roman" w:hAnsi="Times New Roman"/>
          <w:color w:val="000000"/>
          <w:sz w:val="24"/>
          <w:szCs w:val="24"/>
          <w:lang w:val="uk-UA"/>
        </w:rPr>
        <w:t>нейруляції</w:t>
      </w:r>
      <w:proofErr w:type="spellEnd"/>
      <w:r w:rsidRPr="00585624">
        <w:rPr>
          <w:rFonts w:ascii="Times New Roman" w:hAnsi="Times New Roman"/>
          <w:color w:val="000000"/>
          <w:sz w:val="24"/>
          <w:szCs w:val="24"/>
          <w:lang w:val="uk-UA"/>
        </w:rPr>
        <w:t xml:space="preserve"> з </w:t>
      </w:r>
      <w:r w:rsidRPr="00585624">
        <w:rPr>
          <w:rFonts w:ascii="Times New Roman" w:hAnsi="Times New Roman"/>
          <w:b/>
          <w:color w:val="000000"/>
          <w:sz w:val="24"/>
          <w:szCs w:val="24"/>
          <w:lang w:val="uk-UA"/>
        </w:rPr>
        <w:t>ентодерми</w:t>
      </w:r>
      <w:r w:rsidRPr="00585624">
        <w:rPr>
          <w:rFonts w:ascii="Times New Roman" w:hAnsi="Times New Roman"/>
          <w:color w:val="000000"/>
          <w:sz w:val="24"/>
          <w:szCs w:val="24"/>
          <w:lang w:val="uk-UA"/>
        </w:rPr>
        <w:t xml:space="preserve"> утворюється хорда, а під нею - </w:t>
      </w:r>
      <w:proofErr w:type="spellStart"/>
      <w:r w:rsidRPr="00585624">
        <w:rPr>
          <w:rFonts w:ascii="Times New Roman" w:hAnsi="Times New Roman"/>
          <w:color w:val="000000"/>
          <w:sz w:val="24"/>
          <w:szCs w:val="24"/>
          <w:lang w:val="uk-UA"/>
        </w:rPr>
        <w:t>кишківник</w:t>
      </w:r>
      <w:proofErr w:type="spellEnd"/>
      <w:r w:rsidRPr="00585624">
        <w:rPr>
          <w:rFonts w:ascii="Times New Roman" w:hAnsi="Times New Roman"/>
          <w:color w:val="000000"/>
          <w:sz w:val="24"/>
          <w:szCs w:val="24"/>
          <w:lang w:val="uk-UA"/>
        </w:rPr>
        <w:t xml:space="preserve">. </w:t>
      </w:r>
      <w:r w:rsidRPr="00585624">
        <w:rPr>
          <w:rFonts w:ascii="Times New Roman" w:hAnsi="Times New Roman"/>
          <w:b/>
          <w:color w:val="000000"/>
          <w:sz w:val="24"/>
          <w:szCs w:val="24"/>
          <w:lang w:val="uk-UA"/>
        </w:rPr>
        <w:t>Хорда</w:t>
      </w:r>
      <w:r w:rsidRPr="00585624">
        <w:rPr>
          <w:rFonts w:ascii="Times New Roman" w:hAnsi="Times New Roman"/>
          <w:color w:val="000000"/>
          <w:sz w:val="24"/>
          <w:szCs w:val="24"/>
          <w:lang w:val="uk-UA"/>
        </w:rPr>
        <w:t xml:space="preserve"> (від </w:t>
      </w:r>
      <w:proofErr w:type="spellStart"/>
      <w:r w:rsidRPr="00585624">
        <w:rPr>
          <w:rFonts w:ascii="Times New Roman" w:hAnsi="Times New Roman"/>
          <w:color w:val="000000"/>
          <w:sz w:val="24"/>
          <w:szCs w:val="24"/>
          <w:lang w:val="uk-UA"/>
        </w:rPr>
        <w:t>грец</w:t>
      </w:r>
      <w:proofErr w:type="spellEnd"/>
      <w:r w:rsidRPr="00585624">
        <w:rPr>
          <w:rFonts w:ascii="Times New Roman" w:hAnsi="Times New Roman"/>
          <w:color w:val="000000"/>
          <w:sz w:val="24"/>
          <w:szCs w:val="24"/>
          <w:lang w:val="uk-UA"/>
        </w:rPr>
        <w:t xml:space="preserve">. </w:t>
      </w:r>
      <w:proofErr w:type="spellStart"/>
      <w:r w:rsidRPr="00585624">
        <w:rPr>
          <w:rFonts w:ascii="Times New Roman" w:hAnsi="Times New Roman"/>
          <w:color w:val="000000"/>
          <w:sz w:val="24"/>
          <w:szCs w:val="24"/>
          <w:lang w:val="uk-UA"/>
        </w:rPr>
        <w:t>χορδή</w:t>
      </w:r>
      <w:proofErr w:type="spellEnd"/>
      <w:r w:rsidRPr="00585624">
        <w:rPr>
          <w:rFonts w:ascii="Times New Roman" w:hAnsi="Times New Roman"/>
          <w:color w:val="000000"/>
          <w:sz w:val="24"/>
          <w:szCs w:val="24"/>
          <w:lang w:val="uk-UA"/>
        </w:rPr>
        <w:t xml:space="preserve">-струна)- первинний осьовий скелет хордових. Це пружний тяж, який виникає із </w:t>
      </w:r>
      <w:proofErr w:type="spellStart"/>
      <w:r w:rsidRPr="00585624">
        <w:rPr>
          <w:rFonts w:ascii="Times New Roman" w:hAnsi="Times New Roman"/>
          <w:color w:val="000000"/>
          <w:sz w:val="24"/>
          <w:szCs w:val="24"/>
          <w:lang w:val="uk-UA"/>
        </w:rPr>
        <w:t>вип’ячування</w:t>
      </w:r>
      <w:proofErr w:type="spellEnd"/>
      <w:r w:rsidRPr="00585624">
        <w:rPr>
          <w:rFonts w:ascii="Times New Roman" w:hAnsi="Times New Roman"/>
          <w:color w:val="000000"/>
          <w:sz w:val="24"/>
          <w:szCs w:val="24"/>
          <w:lang w:val="uk-UA"/>
        </w:rPr>
        <w:t xml:space="preserve"> спинної частини нервової кишки під нервовою трубкою. Хорда зберігається впродовж усього життя тільки в ланцетника, </w:t>
      </w:r>
      <w:proofErr w:type="spellStart"/>
      <w:r w:rsidRPr="00585624">
        <w:rPr>
          <w:rFonts w:ascii="Times New Roman" w:hAnsi="Times New Roman"/>
          <w:color w:val="000000"/>
          <w:sz w:val="24"/>
          <w:szCs w:val="24"/>
          <w:lang w:val="uk-UA"/>
        </w:rPr>
        <w:t>осетероподібних</w:t>
      </w:r>
      <w:proofErr w:type="spellEnd"/>
      <w:r w:rsidRPr="00585624">
        <w:rPr>
          <w:rFonts w:ascii="Times New Roman" w:hAnsi="Times New Roman"/>
          <w:color w:val="000000"/>
          <w:sz w:val="24"/>
          <w:szCs w:val="24"/>
          <w:lang w:val="uk-UA"/>
        </w:rPr>
        <w:t xml:space="preserve"> і дводишних риб. А у хребетних вона заміщається на хрящовий або кістковий хребет. Із ентодерми також розвивається </w:t>
      </w:r>
      <w:r w:rsidRPr="00585624">
        <w:rPr>
          <w:rFonts w:ascii="Times New Roman" w:hAnsi="Times New Roman"/>
          <w:color w:val="000000"/>
          <w:sz w:val="24"/>
          <w:szCs w:val="24"/>
          <w:u w:val="single"/>
          <w:lang w:val="uk-UA"/>
        </w:rPr>
        <w:t>епітеліальна тканина</w:t>
      </w:r>
      <w:r w:rsidRPr="00585624">
        <w:rPr>
          <w:rFonts w:ascii="Times New Roman" w:hAnsi="Times New Roman"/>
          <w:color w:val="000000"/>
          <w:sz w:val="24"/>
          <w:szCs w:val="24"/>
          <w:lang w:val="uk-UA"/>
        </w:rPr>
        <w:t>, яка вистилає органи дихальної і частково сечостатевої і травних залоз (печінка, підшлункова залоза), плавальний міхур, внутрішні зябра, легені, секреторні відділи передньої і середньої часток гіпофіза та щитовидної залози.</w:t>
      </w:r>
    </w:p>
    <w:p w:rsidR="00B111C2" w:rsidRPr="00585624" w:rsidRDefault="00B111C2" w:rsidP="00B111C2">
      <w:pPr>
        <w:spacing w:after="0" w:line="240" w:lineRule="auto"/>
        <w:jc w:val="both"/>
        <w:rPr>
          <w:rFonts w:ascii="Times New Roman" w:hAnsi="Times New Roman"/>
          <w:color w:val="000000"/>
          <w:sz w:val="24"/>
          <w:szCs w:val="24"/>
          <w:lang w:val="uk-UA"/>
        </w:rPr>
      </w:pPr>
      <w:r w:rsidRPr="00585624">
        <w:rPr>
          <w:rFonts w:ascii="Times New Roman" w:hAnsi="Times New Roman"/>
          <w:color w:val="000000"/>
          <w:sz w:val="24"/>
          <w:szCs w:val="24"/>
          <w:lang w:val="uk-UA"/>
        </w:rPr>
        <w:tab/>
        <w:t xml:space="preserve">З </w:t>
      </w:r>
      <w:r w:rsidRPr="00585624">
        <w:rPr>
          <w:rFonts w:ascii="Times New Roman" w:hAnsi="Times New Roman"/>
          <w:b/>
          <w:color w:val="000000"/>
          <w:sz w:val="24"/>
          <w:szCs w:val="24"/>
          <w:lang w:val="uk-UA"/>
        </w:rPr>
        <w:t xml:space="preserve">мезодерми </w:t>
      </w:r>
      <w:r w:rsidRPr="00585624">
        <w:rPr>
          <w:rFonts w:ascii="Times New Roman" w:hAnsi="Times New Roman"/>
          <w:color w:val="000000"/>
          <w:sz w:val="24"/>
          <w:szCs w:val="24"/>
          <w:lang w:val="uk-UA"/>
        </w:rPr>
        <w:t xml:space="preserve">формуються зачатки скелета, мускулатури, кровоносної системи, статевих та видільних органів, сполучнотканинні шари шкіри, плевра, брижі черевної порожнини тіла, перикард тощо.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Органогенез завершується в основному на кінець ембріонального розвитку. Але диференціювання і ускладнення організації продовжується в постембріональному періоді.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b/>
          <w:sz w:val="24"/>
          <w:szCs w:val="24"/>
          <w:lang w:val="uk-UA"/>
        </w:rPr>
        <w:tab/>
        <w:t xml:space="preserve">Провізорні органи. </w:t>
      </w:r>
      <w:proofErr w:type="spellStart"/>
      <w:r w:rsidRPr="005332B3">
        <w:rPr>
          <w:rFonts w:ascii="Times New Roman" w:hAnsi="Times New Roman"/>
          <w:b/>
          <w:sz w:val="24"/>
          <w:szCs w:val="24"/>
          <w:lang w:val="uk-UA"/>
        </w:rPr>
        <w:t>Позазародкові</w:t>
      </w:r>
      <w:proofErr w:type="spellEnd"/>
      <w:r w:rsidRPr="005332B3">
        <w:rPr>
          <w:rFonts w:ascii="Times New Roman" w:hAnsi="Times New Roman"/>
          <w:b/>
          <w:sz w:val="24"/>
          <w:szCs w:val="24"/>
          <w:lang w:val="uk-UA"/>
        </w:rPr>
        <w:t xml:space="preserve"> органи</w:t>
      </w:r>
      <w:r w:rsidRPr="005332B3">
        <w:rPr>
          <w:rFonts w:ascii="Times New Roman" w:hAnsi="Times New Roman"/>
          <w:sz w:val="24"/>
          <w:szCs w:val="24"/>
          <w:lang w:val="uk-UA"/>
        </w:rPr>
        <w:t xml:space="preserve">, що функціонують тимчасово і через які здійснюється зв’язок зародка з середовищем, називаються  </w:t>
      </w:r>
      <w:r w:rsidRPr="005332B3">
        <w:rPr>
          <w:rFonts w:ascii="Times New Roman" w:hAnsi="Times New Roman"/>
          <w:i/>
          <w:sz w:val="24"/>
          <w:szCs w:val="24"/>
          <w:lang w:val="uk-UA"/>
        </w:rPr>
        <w:t>провізорними</w:t>
      </w:r>
      <w:r w:rsidRPr="005332B3">
        <w:rPr>
          <w:rFonts w:ascii="Times New Roman" w:hAnsi="Times New Roman"/>
          <w:sz w:val="24"/>
          <w:szCs w:val="24"/>
          <w:lang w:val="uk-UA"/>
        </w:rPr>
        <w:t xml:space="preserve">.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 xml:space="preserve">Для тварин з неличинковим типом розвитку, яйця яких </w:t>
      </w:r>
      <w:proofErr w:type="spellStart"/>
      <w:r w:rsidRPr="005332B3">
        <w:rPr>
          <w:rFonts w:ascii="Times New Roman" w:hAnsi="Times New Roman"/>
          <w:sz w:val="24"/>
          <w:szCs w:val="24"/>
          <w:lang w:val="uk-UA"/>
        </w:rPr>
        <w:t>багатожовткові</w:t>
      </w:r>
      <w:proofErr w:type="spellEnd"/>
      <w:r w:rsidRPr="005332B3">
        <w:rPr>
          <w:rFonts w:ascii="Times New Roman" w:hAnsi="Times New Roman"/>
          <w:sz w:val="24"/>
          <w:szCs w:val="24"/>
          <w:lang w:val="uk-UA"/>
        </w:rPr>
        <w:t xml:space="preserve">, характерний такий провізорний орган, як </w:t>
      </w:r>
      <w:r w:rsidRPr="005332B3">
        <w:rPr>
          <w:rFonts w:ascii="Times New Roman" w:hAnsi="Times New Roman"/>
          <w:i/>
          <w:sz w:val="24"/>
          <w:szCs w:val="24"/>
          <w:lang w:val="uk-UA"/>
        </w:rPr>
        <w:t xml:space="preserve">жовтковий мішок. </w:t>
      </w:r>
      <w:r w:rsidRPr="005332B3">
        <w:rPr>
          <w:rFonts w:ascii="Times New Roman" w:hAnsi="Times New Roman"/>
          <w:sz w:val="24"/>
          <w:szCs w:val="24"/>
          <w:lang w:val="uk-UA"/>
        </w:rPr>
        <w:t xml:space="preserve">Так,  у риб він утворюється з клітин трьох зародкових листків, у плазунів і птахів – з </w:t>
      </w:r>
      <w:proofErr w:type="spellStart"/>
      <w:r w:rsidRPr="005332B3">
        <w:rPr>
          <w:rFonts w:ascii="Times New Roman" w:hAnsi="Times New Roman"/>
          <w:sz w:val="24"/>
          <w:szCs w:val="24"/>
          <w:lang w:val="uk-UA"/>
        </w:rPr>
        <w:t>енто</w:t>
      </w:r>
      <w:proofErr w:type="spellEnd"/>
      <w:r w:rsidRPr="005332B3">
        <w:rPr>
          <w:rFonts w:ascii="Times New Roman" w:hAnsi="Times New Roman"/>
          <w:sz w:val="24"/>
          <w:szCs w:val="24"/>
          <w:lang w:val="uk-UA"/>
        </w:rPr>
        <w:t xml:space="preserve"> – та мезодерми, у ссавців – із </w:t>
      </w:r>
      <w:proofErr w:type="spellStart"/>
      <w:r w:rsidRPr="005332B3">
        <w:rPr>
          <w:rFonts w:ascii="Times New Roman" w:hAnsi="Times New Roman"/>
          <w:sz w:val="24"/>
          <w:szCs w:val="24"/>
          <w:lang w:val="uk-UA"/>
        </w:rPr>
        <w:t>позазародкової</w:t>
      </w:r>
      <w:proofErr w:type="spellEnd"/>
      <w:r w:rsidRPr="005332B3">
        <w:rPr>
          <w:rFonts w:ascii="Times New Roman" w:hAnsi="Times New Roman"/>
          <w:sz w:val="24"/>
          <w:szCs w:val="24"/>
          <w:lang w:val="uk-UA"/>
        </w:rPr>
        <w:t xml:space="preserve"> частини </w:t>
      </w:r>
      <w:proofErr w:type="spellStart"/>
      <w:r w:rsidRPr="005332B3">
        <w:rPr>
          <w:rFonts w:ascii="Times New Roman" w:hAnsi="Times New Roman"/>
          <w:sz w:val="24"/>
          <w:szCs w:val="24"/>
          <w:lang w:val="uk-UA"/>
        </w:rPr>
        <w:t>спланхноплеври</w:t>
      </w:r>
      <w:proofErr w:type="spellEnd"/>
      <w:r w:rsidRPr="005332B3">
        <w:rPr>
          <w:rFonts w:ascii="Times New Roman" w:hAnsi="Times New Roman"/>
          <w:sz w:val="24"/>
          <w:szCs w:val="24"/>
          <w:lang w:val="uk-UA"/>
        </w:rPr>
        <w:t xml:space="preserve"> (мезодерми). Стінки жовткового мішка пронизані кровоносними судинами, які утворюють поверхневу капілярну сітку. Клітини жовткового мішка виділяють ферменти для  розщеплення  поживних  речовин жовтка. Вони проникають у капіляри, а далі в організм зародка. У жовтковому мішку, першому кровотворному органі, розмножуються  клітини крові. У ссавців редукований жовтковий мішок входить до складу </w:t>
      </w:r>
      <w:r w:rsidRPr="005332B3">
        <w:rPr>
          <w:rFonts w:ascii="Times New Roman" w:hAnsi="Times New Roman"/>
          <w:i/>
          <w:sz w:val="24"/>
          <w:szCs w:val="24"/>
          <w:lang w:val="uk-UA"/>
        </w:rPr>
        <w:t>плаценти</w:t>
      </w:r>
      <w:r w:rsidRPr="005332B3">
        <w:rPr>
          <w:rFonts w:ascii="Times New Roman" w:hAnsi="Times New Roman"/>
          <w:sz w:val="24"/>
          <w:szCs w:val="24"/>
          <w:lang w:val="uk-UA"/>
        </w:rPr>
        <w:t xml:space="preserve">. У типових наземних тварин, зародки розвиваються у спеціальних оболонках. Такою оболонкою є </w:t>
      </w:r>
      <w:r w:rsidRPr="005332B3">
        <w:rPr>
          <w:rFonts w:ascii="Times New Roman" w:hAnsi="Times New Roman"/>
          <w:i/>
          <w:sz w:val="24"/>
          <w:szCs w:val="24"/>
          <w:lang w:val="uk-UA"/>
        </w:rPr>
        <w:t>амніон</w:t>
      </w:r>
      <w:r w:rsidRPr="005332B3">
        <w:rPr>
          <w:rFonts w:ascii="Times New Roman" w:hAnsi="Times New Roman"/>
          <w:sz w:val="24"/>
          <w:szCs w:val="24"/>
          <w:lang w:val="uk-UA"/>
        </w:rPr>
        <w:t>, який здійснює функції обміну і захисту зародка від висихання і механічних впливів.</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Під оболонкою є </w:t>
      </w:r>
      <w:proofErr w:type="spellStart"/>
      <w:r w:rsidRPr="00704F35">
        <w:rPr>
          <w:rFonts w:ascii="Times New Roman" w:hAnsi="Times New Roman"/>
          <w:b/>
          <w:i/>
          <w:sz w:val="24"/>
          <w:szCs w:val="24"/>
          <w:lang w:val="uk-UA"/>
        </w:rPr>
        <w:t>амніотична</w:t>
      </w:r>
      <w:proofErr w:type="spellEnd"/>
      <w:r w:rsidRPr="00704F35">
        <w:rPr>
          <w:rFonts w:ascii="Times New Roman" w:hAnsi="Times New Roman"/>
          <w:b/>
          <w:i/>
          <w:sz w:val="24"/>
          <w:szCs w:val="24"/>
          <w:lang w:val="uk-UA"/>
        </w:rPr>
        <w:t xml:space="preserve"> рідина</w:t>
      </w:r>
      <w:r w:rsidRPr="005332B3">
        <w:rPr>
          <w:rFonts w:ascii="Times New Roman" w:hAnsi="Times New Roman"/>
          <w:i/>
          <w:sz w:val="24"/>
          <w:szCs w:val="24"/>
          <w:lang w:val="uk-UA"/>
        </w:rPr>
        <w:t xml:space="preserve"> </w:t>
      </w:r>
      <w:r w:rsidRPr="005332B3">
        <w:rPr>
          <w:rFonts w:ascii="Times New Roman" w:hAnsi="Times New Roman"/>
          <w:sz w:val="24"/>
          <w:szCs w:val="24"/>
          <w:lang w:val="uk-UA"/>
        </w:rPr>
        <w:t xml:space="preserve"> – це водний розчин, що містить мінеральні солі, гормони, сечовину. В акушерстві </w:t>
      </w:r>
      <w:proofErr w:type="spellStart"/>
      <w:r w:rsidRPr="005332B3">
        <w:rPr>
          <w:rFonts w:ascii="Times New Roman" w:hAnsi="Times New Roman"/>
          <w:sz w:val="24"/>
          <w:szCs w:val="24"/>
          <w:lang w:val="uk-UA"/>
        </w:rPr>
        <w:t>амніотичну</w:t>
      </w:r>
      <w:proofErr w:type="spellEnd"/>
      <w:r w:rsidRPr="005332B3">
        <w:rPr>
          <w:rFonts w:ascii="Times New Roman" w:hAnsi="Times New Roman"/>
          <w:sz w:val="24"/>
          <w:szCs w:val="24"/>
          <w:lang w:val="uk-UA"/>
        </w:rPr>
        <w:t xml:space="preserve"> рідину називають водами, які відходять перед пологами.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Хребетних, у яких наявний амніон (плазуни, птахи, ссавці) об’єднують у групу </w:t>
      </w:r>
      <w:r w:rsidRPr="005332B3">
        <w:rPr>
          <w:rFonts w:ascii="Times New Roman" w:hAnsi="Times New Roman"/>
          <w:i/>
          <w:sz w:val="24"/>
          <w:szCs w:val="24"/>
          <w:lang w:val="uk-UA"/>
        </w:rPr>
        <w:t>амніот</w:t>
      </w:r>
      <w:r w:rsidRPr="005332B3">
        <w:rPr>
          <w:rFonts w:ascii="Times New Roman" w:hAnsi="Times New Roman"/>
          <w:sz w:val="24"/>
          <w:szCs w:val="24"/>
          <w:lang w:val="uk-UA"/>
        </w:rPr>
        <w:t xml:space="preserve">. </w:t>
      </w:r>
      <w:r>
        <w:rPr>
          <w:rFonts w:ascii="Times New Roman" w:hAnsi="Times New Roman"/>
          <w:sz w:val="24"/>
          <w:szCs w:val="24"/>
          <w:lang w:val="uk-UA"/>
        </w:rPr>
        <w:t xml:space="preserve">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Функції зовнішньої зародкової оболонки виконує </w:t>
      </w:r>
      <w:r w:rsidRPr="005332B3">
        <w:rPr>
          <w:rFonts w:ascii="Times New Roman" w:hAnsi="Times New Roman"/>
          <w:i/>
          <w:sz w:val="24"/>
          <w:szCs w:val="24"/>
          <w:lang w:val="uk-UA"/>
        </w:rPr>
        <w:t>хоріон</w:t>
      </w:r>
      <w:r w:rsidRPr="005332B3">
        <w:rPr>
          <w:rFonts w:ascii="Times New Roman" w:hAnsi="Times New Roman"/>
          <w:sz w:val="24"/>
          <w:szCs w:val="24"/>
          <w:lang w:val="uk-UA"/>
        </w:rPr>
        <w:t xml:space="preserve"> з численними виростами і ворсинками, які вростають у слизову оболонку матки. Місце найбільшого  галуження ворсинок </w:t>
      </w:r>
      <w:r w:rsidRPr="005332B3">
        <w:rPr>
          <w:rFonts w:ascii="Times New Roman" w:hAnsi="Times New Roman"/>
          <w:sz w:val="24"/>
          <w:szCs w:val="24"/>
          <w:lang w:val="uk-UA"/>
        </w:rPr>
        <w:lastRenderedPageBreak/>
        <w:t xml:space="preserve">хоріона і найбільш тісного контакту з слизовою оболонкою матки називають </w:t>
      </w:r>
      <w:r w:rsidRPr="005332B3">
        <w:rPr>
          <w:rFonts w:ascii="Times New Roman" w:hAnsi="Times New Roman"/>
          <w:i/>
          <w:sz w:val="24"/>
          <w:szCs w:val="24"/>
          <w:lang w:val="uk-UA"/>
        </w:rPr>
        <w:t>дитячим місцем</w:t>
      </w:r>
      <w:r w:rsidRPr="005332B3">
        <w:rPr>
          <w:rFonts w:ascii="Times New Roman" w:hAnsi="Times New Roman"/>
          <w:sz w:val="24"/>
          <w:szCs w:val="24"/>
          <w:lang w:val="uk-UA"/>
        </w:rPr>
        <w:t xml:space="preserve">, або </w:t>
      </w:r>
      <w:r w:rsidRPr="005332B3">
        <w:rPr>
          <w:rFonts w:ascii="Times New Roman" w:hAnsi="Times New Roman"/>
          <w:i/>
          <w:sz w:val="24"/>
          <w:szCs w:val="24"/>
          <w:lang w:val="uk-UA"/>
        </w:rPr>
        <w:t>плацентою</w:t>
      </w:r>
      <w:r w:rsidRPr="005332B3">
        <w:rPr>
          <w:rFonts w:ascii="Times New Roman" w:hAnsi="Times New Roman"/>
          <w:sz w:val="24"/>
          <w:szCs w:val="24"/>
          <w:lang w:val="uk-UA"/>
        </w:rPr>
        <w:t xml:space="preserve">.   Зв’язок зародка з плацентою здійснює пупковий канатик, через який проходять кровоносні судини. Капіляри тіла зародка галузяться у ворсинках хоріона. Так встановлюється плацентарний кровообіг. Кров матері ніколи не змішується з кров’ю плода; обмін речовин відбувається </w:t>
      </w:r>
      <w:proofErr w:type="spellStart"/>
      <w:r w:rsidRPr="005332B3">
        <w:rPr>
          <w:rFonts w:ascii="Times New Roman" w:hAnsi="Times New Roman"/>
          <w:sz w:val="24"/>
          <w:szCs w:val="24"/>
          <w:lang w:val="uk-UA"/>
        </w:rPr>
        <w:t>дифузно</w:t>
      </w:r>
      <w:proofErr w:type="spellEnd"/>
      <w:r w:rsidRPr="005332B3">
        <w:rPr>
          <w:rFonts w:ascii="Times New Roman" w:hAnsi="Times New Roman"/>
          <w:sz w:val="24"/>
          <w:szCs w:val="24"/>
          <w:lang w:val="uk-UA"/>
        </w:rPr>
        <w:t xml:space="preserve">. Через плаценту плід отримує поживні   речовини, кисень, виділяє продукти життєдіяльності. Епітеліальні клітини хоріона і стінок кровоносних судин утворюють бар’єр, який перешкоджає проникненню мікроорганізмів, шкідливих речовин. Порушення плацентарного бар’єру веде до патологічного розвитку. Плацента є також бар’єром для лікарських, токсичних речовин, виробничих і харчових отрут, чужорідних білків і антитіл.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Проте при  резус-конфлікті  материнські антитіла можуть проникати у кров’яне русло плода.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t xml:space="preserve">Вперше резус–фактор </w:t>
      </w:r>
      <w:proofErr w:type="spellStart"/>
      <w:r w:rsidRPr="005332B3">
        <w:rPr>
          <w:rFonts w:ascii="Times New Roman" w:hAnsi="Times New Roman"/>
          <w:sz w:val="24"/>
          <w:szCs w:val="24"/>
          <w:lang w:val="uk-UA"/>
        </w:rPr>
        <w:t>Rh</w:t>
      </w:r>
      <w:proofErr w:type="spellEnd"/>
      <w:r w:rsidRPr="005332B3">
        <w:rPr>
          <w:rFonts w:ascii="Times New Roman" w:hAnsi="Times New Roman"/>
          <w:sz w:val="24"/>
          <w:szCs w:val="24"/>
          <w:lang w:val="uk-UA"/>
        </w:rPr>
        <w:t xml:space="preserve"> антиген, було виділено  у 1940 році  із еритроцитів  макак-резус.  Згодом він був виявлений і у людини. За статистичними даними, резус-позитивний фактор </w:t>
      </w:r>
      <w:proofErr w:type="spellStart"/>
      <w:r w:rsidRPr="005332B3">
        <w:rPr>
          <w:rFonts w:ascii="Times New Roman" w:hAnsi="Times New Roman"/>
          <w:sz w:val="24"/>
          <w:szCs w:val="24"/>
          <w:lang w:val="uk-UA"/>
        </w:rPr>
        <w:t>Rh</w:t>
      </w:r>
      <w:proofErr w:type="spellEnd"/>
      <w:r w:rsidRPr="005332B3">
        <w:rPr>
          <w:rFonts w:ascii="Times New Roman" w:hAnsi="Times New Roman"/>
          <w:sz w:val="24"/>
          <w:szCs w:val="24"/>
          <w:vertAlign w:val="superscript"/>
          <w:lang w:val="uk-UA"/>
        </w:rPr>
        <w:t>+</w:t>
      </w:r>
      <w:r w:rsidRPr="005332B3">
        <w:rPr>
          <w:rFonts w:ascii="Times New Roman" w:hAnsi="Times New Roman"/>
          <w:sz w:val="24"/>
          <w:szCs w:val="24"/>
          <w:lang w:val="uk-UA"/>
        </w:rPr>
        <w:t xml:space="preserve"> мають 85% людей, а резус – негативний </w:t>
      </w:r>
      <w:proofErr w:type="spellStart"/>
      <w:r w:rsidRPr="005332B3">
        <w:rPr>
          <w:rFonts w:ascii="Times New Roman" w:hAnsi="Times New Roman"/>
          <w:sz w:val="24"/>
          <w:szCs w:val="24"/>
          <w:lang w:val="uk-UA"/>
        </w:rPr>
        <w:t>Rh</w:t>
      </w:r>
      <w:proofErr w:type="spellEnd"/>
      <w:r w:rsidRPr="005332B3">
        <w:rPr>
          <w:rFonts w:ascii="Times New Roman" w:hAnsi="Times New Roman"/>
          <w:sz w:val="24"/>
          <w:szCs w:val="24"/>
          <w:vertAlign w:val="superscript"/>
          <w:lang w:val="uk-UA"/>
        </w:rPr>
        <w:t>-</w:t>
      </w:r>
      <w:r w:rsidRPr="005332B3">
        <w:rPr>
          <w:rFonts w:ascii="Times New Roman" w:hAnsi="Times New Roman"/>
          <w:sz w:val="24"/>
          <w:szCs w:val="24"/>
          <w:lang w:val="uk-UA"/>
        </w:rPr>
        <w:t xml:space="preserve"> – 15%.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 xml:space="preserve">У нормі в осіб з резус –негативною кров’ю не виробляються антитіла до резус </w:t>
      </w:r>
      <w:proofErr w:type="spellStart"/>
      <w:r w:rsidRPr="005332B3">
        <w:rPr>
          <w:rFonts w:ascii="Times New Roman" w:hAnsi="Times New Roman"/>
          <w:sz w:val="24"/>
          <w:szCs w:val="24"/>
          <w:lang w:val="uk-UA"/>
        </w:rPr>
        <w:t>фактора</w:t>
      </w:r>
      <w:proofErr w:type="spellEnd"/>
      <w:r w:rsidRPr="005332B3">
        <w:rPr>
          <w:rFonts w:ascii="Times New Roman" w:hAnsi="Times New Roman"/>
          <w:sz w:val="24"/>
          <w:szCs w:val="24"/>
          <w:lang w:val="uk-UA"/>
        </w:rPr>
        <w:t xml:space="preserve">, але вони  вироблятимуться при переливанні </w:t>
      </w:r>
      <w:proofErr w:type="spellStart"/>
      <w:r w:rsidRPr="005332B3">
        <w:rPr>
          <w:rFonts w:ascii="Times New Roman" w:hAnsi="Times New Roman"/>
          <w:sz w:val="24"/>
          <w:szCs w:val="24"/>
          <w:lang w:val="uk-UA"/>
        </w:rPr>
        <w:t>Rh</w:t>
      </w:r>
      <w:proofErr w:type="spellEnd"/>
      <w:r w:rsidRPr="005332B3">
        <w:rPr>
          <w:rFonts w:ascii="Times New Roman" w:hAnsi="Times New Roman"/>
          <w:sz w:val="24"/>
          <w:szCs w:val="24"/>
          <w:vertAlign w:val="superscript"/>
          <w:lang w:val="uk-UA"/>
        </w:rPr>
        <w:t>+</w:t>
      </w:r>
      <w:r w:rsidRPr="005332B3">
        <w:rPr>
          <w:rFonts w:ascii="Times New Roman" w:hAnsi="Times New Roman"/>
          <w:sz w:val="24"/>
          <w:szCs w:val="24"/>
          <w:lang w:val="uk-UA"/>
        </w:rPr>
        <w:t xml:space="preserve"> крові та резус - несумісності у вагітної. </w:t>
      </w:r>
    </w:p>
    <w:p w:rsidR="00B111C2" w:rsidRPr="005332B3" w:rsidRDefault="00B111C2" w:rsidP="00B111C2">
      <w:pPr>
        <w:spacing w:after="0" w:line="240" w:lineRule="auto"/>
        <w:jc w:val="both"/>
        <w:rPr>
          <w:rFonts w:ascii="Times New Roman" w:hAnsi="Times New Roman"/>
          <w:lang w:val="uk-UA"/>
        </w:rPr>
      </w:pPr>
      <w:r w:rsidRPr="005332B3">
        <w:rPr>
          <w:rFonts w:ascii="Times New Roman" w:hAnsi="Times New Roman"/>
          <w:sz w:val="24"/>
          <w:szCs w:val="24"/>
          <w:lang w:val="uk-UA"/>
        </w:rPr>
        <w:tab/>
      </w:r>
    </w:p>
    <w:p w:rsidR="00B111C2" w:rsidRPr="006E1092" w:rsidRDefault="00B111C2" w:rsidP="00B111C2">
      <w:pPr>
        <w:spacing w:after="0" w:line="240" w:lineRule="auto"/>
        <w:jc w:val="both"/>
        <w:rPr>
          <w:rFonts w:ascii="Times New Roman" w:hAnsi="Times New Roman"/>
          <w:color w:val="FF0000"/>
          <w:lang w:val="uk-UA"/>
        </w:rPr>
      </w:pPr>
      <w:r w:rsidRPr="006E1092">
        <w:rPr>
          <w:rFonts w:ascii="Times New Roman" w:eastAsia="Times New Roman" w:hAnsi="Times New Roman"/>
          <w:b/>
          <w:bCs/>
          <w:color w:val="FF0000"/>
          <w:sz w:val="24"/>
          <w:szCs w:val="24"/>
          <w:u w:val="single"/>
          <w:lang w:val="uk-UA"/>
        </w:rPr>
        <w:t>Виконання завдань навчальної практики під керівництвом викладача</w:t>
      </w:r>
    </w:p>
    <w:p w:rsidR="00B111C2" w:rsidRPr="005332B3" w:rsidRDefault="00B111C2" w:rsidP="00B111C2">
      <w:pPr>
        <w:spacing w:after="0" w:line="240" w:lineRule="auto"/>
        <w:ind w:right="57"/>
        <w:jc w:val="both"/>
        <w:rPr>
          <w:rFonts w:ascii="Times New Roman" w:hAnsi="Times New Roman"/>
          <w:lang w:val="uk-UA"/>
        </w:rPr>
      </w:pPr>
      <w:r w:rsidRPr="005332B3">
        <w:rPr>
          <w:rFonts w:ascii="Times New Roman" w:hAnsi="Times New Roman"/>
          <w:b/>
          <w:bCs/>
          <w:sz w:val="24"/>
          <w:szCs w:val="24"/>
          <w:u w:val="single"/>
          <w:lang w:val="uk-UA"/>
        </w:rPr>
        <w:t>Завдання:</w:t>
      </w:r>
    </w:p>
    <w:p w:rsidR="00B111C2" w:rsidRPr="005332B3" w:rsidRDefault="00B111C2" w:rsidP="00B111C2">
      <w:pPr>
        <w:spacing w:after="0" w:line="240" w:lineRule="auto"/>
        <w:ind w:right="57"/>
        <w:jc w:val="both"/>
        <w:rPr>
          <w:rFonts w:ascii="Times New Roman" w:hAnsi="Times New Roman"/>
          <w:lang w:val="uk-UA"/>
        </w:rPr>
      </w:pPr>
      <w:r w:rsidRPr="005332B3">
        <w:rPr>
          <w:rFonts w:ascii="Times New Roman" w:eastAsia="Liberation Serif" w:hAnsi="Times New Roman"/>
          <w:b/>
          <w:bCs/>
          <w:color w:val="000000"/>
          <w:sz w:val="24"/>
          <w:szCs w:val="24"/>
          <w:u w:val="single"/>
          <w:lang w:val="uk-UA"/>
        </w:rPr>
        <w:t>І. Виконати тестові завдання:</w:t>
      </w:r>
    </w:p>
    <w:p w:rsidR="00B111C2" w:rsidRPr="00971857" w:rsidRDefault="00B111C2" w:rsidP="00B111C2">
      <w:pPr>
        <w:spacing w:after="0" w:line="360" w:lineRule="auto"/>
        <w:ind w:right="57"/>
        <w:jc w:val="both"/>
        <w:rPr>
          <w:rFonts w:ascii="Times New Roman" w:hAnsi="Times New Roman"/>
          <w:lang w:val="uk-UA"/>
        </w:rPr>
      </w:pPr>
      <w:r w:rsidRPr="00971857">
        <w:rPr>
          <w:rFonts w:ascii="Times New Roman" w:eastAsia="Liberation Serif" w:hAnsi="Times New Roman"/>
          <w:b/>
          <w:bCs/>
          <w:sz w:val="24"/>
          <w:szCs w:val="24"/>
          <w:lang w:val="uk-UA"/>
        </w:rPr>
        <w:t>1</w:t>
      </w:r>
      <w:r w:rsidRPr="00971857">
        <w:rPr>
          <w:rFonts w:ascii="Times New Roman" w:eastAsia="Liberation Serif" w:hAnsi="Times New Roman"/>
          <w:sz w:val="24"/>
          <w:szCs w:val="24"/>
          <w:lang w:val="uk-UA"/>
        </w:rPr>
        <w:t>.Період   онтогенезу  починається з утворенням зиготи і закінчується при личинковому типі виходом із яйцевих оболонок, при неличинковому - виходом із зародкових оболонок, при внутрішньоутробному – моментом народження:</w:t>
      </w:r>
    </w:p>
    <w:p w:rsidR="00B111C2" w:rsidRPr="00971857" w:rsidRDefault="00B111C2" w:rsidP="00B111C2">
      <w:pPr>
        <w:spacing w:after="0" w:line="360" w:lineRule="auto"/>
        <w:ind w:right="57"/>
        <w:jc w:val="both"/>
        <w:rPr>
          <w:rFonts w:ascii="Times New Roman" w:hAnsi="Times New Roman"/>
          <w:lang w:val="uk-UA"/>
        </w:rPr>
      </w:pPr>
      <w:r w:rsidRPr="00971857">
        <w:rPr>
          <w:rFonts w:ascii="Times New Roman" w:eastAsia="Liberation Serif" w:hAnsi="Times New Roman"/>
          <w:b/>
          <w:bCs/>
          <w:sz w:val="24"/>
          <w:szCs w:val="24"/>
          <w:lang w:val="uk-UA"/>
        </w:rPr>
        <w:t xml:space="preserve">А. </w:t>
      </w:r>
      <w:r w:rsidRPr="00971857">
        <w:rPr>
          <w:rFonts w:ascii="Times New Roman" w:eastAsia="Liberation Serif" w:hAnsi="Times New Roman"/>
          <w:sz w:val="24"/>
          <w:szCs w:val="24"/>
          <w:lang w:val="uk-UA"/>
        </w:rPr>
        <w:t xml:space="preserve">Ембріональний </w:t>
      </w:r>
      <w:r w:rsidRPr="00971857">
        <w:rPr>
          <w:rFonts w:ascii="Times New Roman" w:eastAsia="Liberation Serif" w:hAnsi="Times New Roman"/>
          <w:b/>
          <w:bCs/>
          <w:sz w:val="24"/>
          <w:szCs w:val="24"/>
          <w:lang w:val="uk-UA"/>
        </w:rPr>
        <w:t>Б</w:t>
      </w:r>
      <w:r w:rsidRPr="00971857">
        <w:rPr>
          <w:rFonts w:ascii="Times New Roman" w:eastAsia="Liberation Serif" w:hAnsi="Times New Roman"/>
          <w:sz w:val="24"/>
          <w:szCs w:val="24"/>
          <w:lang w:val="uk-UA"/>
        </w:rPr>
        <w:t xml:space="preserve">. Постембріональний. </w:t>
      </w:r>
      <w:r w:rsidRPr="00971857">
        <w:rPr>
          <w:rFonts w:ascii="Times New Roman" w:eastAsia="Liberation Serif" w:hAnsi="Times New Roman"/>
          <w:b/>
          <w:bCs/>
          <w:sz w:val="24"/>
          <w:szCs w:val="24"/>
          <w:lang w:val="uk-UA"/>
        </w:rPr>
        <w:t xml:space="preserve">В. </w:t>
      </w:r>
      <w:proofErr w:type="spellStart"/>
      <w:r w:rsidRPr="00971857">
        <w:rPr>
          <w:rFonts w:ascii="Times New Roman" w:eastAsia="Liberation Serif" w:hAnsi="Times New Roman"/>
          <w:sz w:val="24"/>
          <w:szCs w:val="24"/>
          <w:lang w:val="uk-UA"/>
        </w:rPr>
        <w:t>Постзиготний</w:t>
      </w:r>
      <w:proofErr w:type="spellEnd"/>
      <w:r w:rsidRPr="00971857">
        <w:rPr>
          <w:rFonts w:ascii="Times New Roman" w:eastAsia="Liberation Serif" w:hAnsi="Times New Roman"/>
          <w:sz w:val="24"/>
          <w:szCs w:val="24"/>
          <w:lang w:val="uk-UA"/>
        </w:rPr>
        <w:t xml:space="preserve">. </w:t>
      </w:r>
      <w:r w:rsidRPr="00971857">
        <w:rPr>
          <w:rFonts w:ascii="Times New Roman" w:eastAsia="Liberation Serif" w:hAnsi="Times New Roman"/>
          <w:b/>
          <w:bCs/>
          <w:sz w:val="24"/>
          <w:szCs w:val="24"/>
          <w:lang w:val="uk-UA"/>
        </w:rPr>
        <w:t>Г.</w:t>
      </w:r>
      <w:r w:rsidRPr="00971857">
        <w:rPr>
          <w:rFonts w:ascii="Times New Roman" w:eastAsia="Liberation Serif" w:hAnsi="Times New Roman"/>
          <w:sz w:val="24"/>
          <w:szCs w:val="24"/>
          <w:lang w:val="uk-UA"/>
        </w:rPr>
        <w:t xml:space="preserve"> </w:t>
      </w:r>
      <w:proofErr w:type="spellStart"/>
      <w:r w:rsidRPr="00971857">
        <w:rPr>
          <w:rFonts w:ascii="Times New Roman" w:eastAsia="Liberation Serif" w:hAnsi="Times New Roman"/>
          <w:sz w:val="24"/>
          <w:szCs w:val="24"/>
          <w:lang w:val="uk-UA"/>
        </w:rPr>
        <w:t>Передзиготний</w:t>
      </w:r>
      <w:proofErr w:type="spellEnd"/>
      <w:r w:rsidRPr="00971857">
        <w:rPr>
          <w:rFonts w:ascii="Times New Roman" w:eastAsia="Liberation Serif" w:hAnsi="Times New Roman"/>
          <w:sz w:val="24"/>
          <w:szCs w:val="24"/>
          <w:lang w:val="uk-UA"/>
        </w:rPr>
        <w:t xml:space="preserve">. </w:t>
      </w:r>
      <w:r w:rsidRPr="00971857">
        <w:rPr>
          <w:rFonts w:ascii="Times New Roman" w:eastAsia="Liberation Serif" w:hAnsi="Times New Roman"/>
          <w:b/>
          <w:bCs/>
          <w:sz w:val="24"/>
          <w:szCs w:val="24"/>
          <w:lang w:val="uk-UA"/>
        </w:rPr>
        <w:t>Д</w:t>
      </w:r>
      <w:r w:rsidRPr="00971857">
        <w:rPr>
          <w:rFonts w:ascii="Times New Roman" w:eastAsia="Liberation Serif" w:hAnsi="Times New Roman"/>
          <w:sz w:val="24"/>
          <w:szCs w:val="24"/>
          <w:lang w:val="uk-UA"/>
        </w:rPr>
        <w:t xml:space="preserve">. </w:t>
      </w:r>
      <w:proofErr w:type="spellStart"/>
      <w:r w:rsidRPr="00971857">
        <w:rPr>
          <w:rFonts w:ascii="Times New Roman" w:eastAsia="Liberation Serif" w:hAnsi="Times New Roman"/>
          <w:sz w:val="24"/>
          <w:szCs w:val="24"/>
          <w:lang w:val="uk-UA"/>
        </w:rPr>
        <w:t>Зиготний</w:t>
      </w:r>
      <w:proofErr w:type="spellEnd"/>
      <w:r w:rsidRPr="00971857">
        <w:rPr>
          <w:rFonts w:ascii="Times New Roman" w:eastAsia="Liberation Serif" w:hAnsi="Times New Roman"/>
          <w:sz w:val="24"/>
          <w:szCs w:val="24"/>
          <w:lang w:val="uk-UA"/>
        </w:rPr>
        <w:t>.</w:t>
      </w:r>
    </w:p>
    <w:p w:rsidR="00B111C2" w:rsidRPr="00971857" w:rsidRDefault="00B111C2" w:rsidP="00B111C2">
      <w:pPr>
        <w:spacing w:after="0" w:line="360" w:lineRule="auto"/>
        <w:jc w:val="both"/>
        <w:rPr>
          <w:rFonts w:ascii="Times New Roman" w:hAnsi="Times New Roman"/>
          <w:lang w:val="uk-UA"/>
        </w:rPr>
      </w:pPr>
      <w:r w:rsidRPr="00971857">
        <w:rPr>
          <w:rFonts w:ascii="Times New Roman" w:hAnsi="Times New Roman"/>
          <w:b/>
          <w:bCs/>
          <w:sz w:val="24"/>
          <w:szCs w:val="24"/>
          <w:lang w:val="uk-UA"/>
        </w:rPr>
        <w:t>2</w:t>
      </w:r>
      <w:r w:rsidRPr="00971857">
        <w:rPr>
          <w:rFonts w:ascii="Times New Roman" w:hAnsi="Times New Roman"/>
          <w:sz w:val="24"/>
          <w:szCs w:val="24"/>
          <w:lang w:val="uk-UA"/>
        </w:rPr>
        <w:t xml:space="preserve">.Ряд  послідовних мітотичних поділів зиготи або партеногенетичної яйцеклітини, внаслідок яких утворюються </w:t>
      </w:r>
      <w:proofErr w:type="spellStart"/>
      <w:r w:rsidRPr="00971857">
        <w:rPr>
          <w:rFonts w:ascii="Times New Roman" w:hAnsi="Times New Roman"/>
          <w:sz w:val="24"/>
          <w:szCs w:val="24"/>
          <w:lang w:val="uk-UA"/>
        </w:rPr>
        <w:t>бластомери</w:t>
      </w:r>
      <w:proofErr w:type="spellEnd"/>
      <w:r w:rsidRPr="00971857">
        <w:rPr>
          <w:rFonts w:ascii="Times New Roman" w:hAnsi="Times New Roman"/>
          <w:sz w:val="24"/>
          <w:szCs w:val="24"/>
          <w:lang w:val="uk-UA"/>
        </w:rPr>
        <w:t>:</w:t>
      </w:r>
    </w:p>
    <w:p w:rsidR="00B111C2" w:rsidRPr="00971857" w:rsidRDefault="00B111C2" w:rsidP="00B111C2">
      <w:pPr>
        <w:snapToGrid w:val="0"/>
        <w:spacing w:after="0" w:line="360" w:lineRule="auto"/>
        <w:jc w:val="both"/>
        <w:rPr>
          <w:rFonts w:ascii="Times New Roman" w:hAnsi="Times New Roman"/>
          <w:lang w:val="uk-UA"/>
        </w:rPr>
      </w:pPr>
      <w:r w:rsidRPr="00971857">
        <w:rPr>
          <w:rFonts w:ascii="Times New Roman" w:hAnsi="Times New Roman"/>
          <w:b/>
          <w:bCs/>
          <w:sz w:val="24"/>
          <w:szCs w:val="24"/>
          <w:lang w:val="uk-UA"/>
        </w:rPr>
        <w:t>А</w:t>
      </w:r>
      <w:r w:rsidRPr="00971857">
        <w:rPr>
          <w:rFonts w:ascii="Times New Roman" w:hAnsi="Times New Roman"/>
          <w:sz w:val="24"/>
          <w:szCs w:val="24"/>
          <w:lang w:val="uk-UA"/>
        </w:rPr>
        <w:t>. Органогенез.</w:t>
      </w:r>
      <w:r w:rsidRPr="00971857">
        <w:rPr>
          <w:rFonts w:ascii="Times New Roman" w:hAnsi="Times New Roman"/>
          <w:b/>
          <w:bCs/>
          <w:sz w:val="24"/>
          <w:szCs w:val="24"/>
          <w:lang w:val="uk-UA"/>
        </w:rPr>
        <w:t xml:space="preserve"> Б</w:t>
      </w:r>
      <w:r w:rsidRPr="00971857">
        <w:rPr>
          <w:rFonts w:ascii="Times New Roman" w:hAnsi="Times New Roman"/>
          <w:sz w:val="24"/>
          <w:szCs w:val="24"/>
          <w:lang w:val="uk-UA"/>
        </w:rPr>
        <w:t xml:space="preserve">. Бластула. </w:t>
      </w:r>
      <w:r w:rsidRPr="00971857">
        <w:rPr>
          <w:rFonts w:ascii="Times New Roman" w:hAnsi="Times New Roman"/>
          <w:b/>
          <w:bCs/>
          <w:sz w:val="24"/>
          <w:szCs w:val="24"/>
          <w:lang w:val="uk-UA"/>
        </w:rPr>
        <w:t xml:space="preserve">В. </w:t>
      </w:r>
      <w:r w:rsidRPr="00971857">
        <w:rPr>
          <w:rFonts w:ascii="Times New Roman" w:hAnsi="Times New Roman"/>
          <w:sz w:val="24"/>
          <w:szCs w:val="24"/>
          <w:lang w:val="uk-UA"/>
        </w:rPr>
        <w:t xml:space="preserve">Гістогенез. </w:t>
      </w:r>
      <w:r w:rsidRPr="00971857">
        <w:rPr>
          <w:rFonts w:ascii="Times New Roman" w:hAnsi="Times New Roman"/>
          <w:b/>
          <w:bCs/>
          <w:sz w:val="24"/>
          <w:szCs w:val="24"/>
          <w:lang w:val="uk-UA"/>
        </w:rPr>
        <w:t>Г</w:t>
      </w:r>
      <w:r w:rsidRPr="00971857">
        <w:rPr>
          <w:rFonts w:ascii="Times New Roman" w:hAnsi="Times New Roman"/>
          <w:sz w:val="24"/>
          <w:szCs w:val="24"/>
          <w:lang w:val="uk-UA"/>
        </w:rPr>
        <w:t>. Дробіння. Д. Диференціація.</w:t>
      </w:r>
    </w:p>
    <w:p w:rsidR="00B111C2" w:rsidRPr="00971857" w:rsidRDefault="00B111C2" w:rsidP="00B111C2">
      <w:pPr>
        <w:snapToGrid w:val="0"/>
        <w:spacing w:after="0" w:line="360" w:lineRule="auto"/>
        <w:jc w:val="both"/>
        <w:rPr>
          <w:rFonts w:ascii="Times New Roman" w:hAnsi="Times New Roman"/>
          <w:lang w:val="uk-UA"/>
        </w:rPr>
      </w:pPr>
      <w:r w:rsidRPr="00971857">
        <w:rPr>
          <w:rFonts w:ascii="Times New Roman" w:hAnsi="Times New Roman"/>
          <w:b/>
          <w:bCs/>
          <w:sz w:val="24"/>
          <w:szCs w:val="24"/>
          <w:lang w:val="uk-UA"/>
        </w:rPr>
        <w:t>3.</w:t>
      </w:r>
      <w:r w:rsidRPr="00971857">
        <w:rPr>
          <w:rFonts w:ascii="Times New Roman" w:hAnsi="Times New Roman"/>
          <w:sz w:val="24"/>
          <w:szCs w:val="24"/>
          <w:lang w:val="uk-UA"/>
        </w:rPr>
        <w:t xml:space="preserve"> Процес формування двох або трьох шарів тіла зародка, які називають зародковими листками:</w:t>
      </w:r>
    </w:p>
    <w:p w:rsidR="00B111C2" w:rsidRPr="00971857" w:rsidRDefault="00B111C2" w:rsidP="00B111C2">
      <w:pPr>
        <w:snapToGrid w:val="0"/>
        <w:spacing w:after="0" w:line="360" w:lineRule="auto"/>
        <w:jc w:val="both"/>
        <w:rPr>
          <w:rFonts w:ascii="Times New Roman" w:hAnsi="Times New Roman"/>
          <w:lang w:val="uk-UA"/>
        </w:rPr>
      </w:pPr>
      <w:r w:rsidRPr="00971857">
        <w:rPr>
          <w:rFonts w:ascii="Times New Roman" w:eastAsia="Liberation Serif" w:hAnsi="Times New Roman"/>
          <w:b/>
          <w:bCs/>
          <w:sz w:val="24"/>
          <w:szCs w:val="24"/>
          <w:lang w:val="uk-UA"/>
        </w:rPr>
        <w:t>А.</w:t>
      </w:r>
      <w:r w:rsidRPr="00971857">
        <w:rPr>
          <w:rFonts w:ascii="Times New Roman" w:eastAsia="Liberation Serif" w:hAnsi="Times New Roman"/>
          <w:sz w:val="24"/>
          <w:szCs w:val="24"/>
          <w:lang w:val="uk-UA"/>
        </w:rPr>
        <w:t xml:space="preserve"> </w:t>
      </w:r>
      <w:r w:rsidRPr="00971857">
        <w:rPr>
          <w:rStyle w:val="1"/>
          <w:rFonts w:ascii="Times New Roman" w:hAnsi="Times New Roman"/>
          <w:sz w:val="24"/>
          <w:szCs w:val="24"/>
          <w:lang w:val="uk-UA"/>
        </w:rPr>
        <w:t xml:space="preserve">Гістогенез. </w:t>
      </w:r>
      <w:r w:rsidRPr="00971857">
        <w:rPr>
          <w:rStyle w:val="1"/>
          <w:rFonts w:ascii="Times New Roman" w:hAnsi="Times New Roman"/>
          <w:b/>
          <w:bCs/>
          <w:sz w:val="24"/>
          <w:szCs w:val="24"/>
          <w:lang w:val="uk-UA"/>
        </w:rPr>
        <w:t>Б.</w:t>
      </w:r>
      <w:r w:rsidRPr="00971857">
        <w:rPr>
          <w:rStyle w:val="1"/>
          <w:rFonts w:ascii="Times New Roman" w:hAnsi="Times New Roman"/>
          <w:sz w:val="24"/>
          <w:szCs w:val="24"/>
          <w:lang w:val="uk-UA"/>
        </w:rPr>
        <w:t xml:space="preserve"> Бластула. </w:t>
      </w:r>
      <w:r w:rsidRPr="00971857">
        <w:rPr>
          <w:rStyle w:val="1"/>
          <w:rFonts w:ascii="Times New Roman" w:hAnsi="Times New Roman"/>
          <w:b/>
          <w:bCs/>
          <w:sz w:val="24"/>
          <w:szCs w:val="24"/>
          <w:lang w:val="uk-UA"/>
        </w:rPr>
        <w:t>В.</w:t>
      </w:r>
      <w:r w:rsidRPr="00971857">
        <w:rPr>
          <w:rStyle w:val="1"/>
          <w:rFonts w:ascii="Times New Roman" w:hAnsi="Times New Roman"/>
          <w:sz w:val="24"/>
          <w:szCs w:val="24"/>
          <w:lang w:val="uk-UA"/>
        </w:rPr>
        <w:t xml:space="preserve"> Гаструляція. </w:t>
      </w:r>
      <w:r w:rsidRPr="00971857">
        <w:rPr>
          <w:rStyle w:val="1"/>
          <w:rFonts w:ascii="Times New Roman" w:hAnsi="Times New Roman"/>
          <w:b/>
          <w:bCs/>
          <w:sz w:val="24"/>
          <w:szCs w:val="24"/>
          <w:lang w:val="uk-UA"/>
        </w:rPr>
        <w:t>Г.</w:t>
      </w:r>
      <w:r w:rsidRPr="00971857">
        <w:rPr>
          <w:rStyle w:val="1"/>
          <w:rFonts w:ascii="Times New Roman" w:hAnsi="Times New Roman"/>
          <w:sz w:val="24"/>
          <w:szCs w:val="24"/>
          <w:lang w:val="uk-UA"/>
        </w:rPr>
        <w:t xml:space="preserve"> Органогенез. </w:t>
      </w:r>
      <w:r w:rsidRPr="00971857">
        <w:rPr>
          <w:rStyle w:val="1"/>
          <w:rFonts w:ascii="Times New Roman" w:hAnsi="Times New Roman"/>
          <w:b/>
          <w:bCs/>
          <w:sz w:val="24"/>
          <w:szCs w:val="24"/>
          <w:lang w:val="uk-UA"/>
        </w:rPr>
        <w:t xml:space="preserve">Д. </w:t>
      </w:r>
      <w:r w:rsidRPr="00971857">
        <w:rPr>
          <w:rStyle w:val="1"/>
          <w:rFonts w:ascii="Times New Roman" w:hAnsi="Times New Roman"/>
          <w:sz w:val="24"/>
          <w:szCs w:val="24"/>
          <w:lang w:val="uk-UA"/>
        </w:rPr>
        <w:t>Дробіння.</w:t>
      </w:r>
    </w:p>
    <w:p w:rsidR="00B111C2" w:rsidRPr="00971857" w:rsidRDefault="00B111C2" w:rsidP="00B111C2">
      <w:pPr>
        <w:snapToGrid w:val="0"/>
        <w:spacing w:after="0" w:line="360" w:lineRule="auto"/>
        <w:jc w:val="both"/>
        <w:rPr>
          <w:rFonts w:ascii="Times New Roman" w:hAnsi="Times New Roman"/>
          <w:lang w:val="uk-UA"/>
        </w:rPr>
      </w:pPr>
      <w:r w:rsidRPr="00971857">
        <w:rPr>
          <w:rStyle w:val="1"/>
          <w:rFonts w:ascii="Times New Roman" w:hAnsi="Times New Roman"/>
          <w:b/>
          <w:bCs/>
          <w:sz w:val="24"/>
          <w:szCs w:val="24"/>
          <w:lang w:val="uk-UA"/>
        </w:rPr>
        <w:t>4.</w:t>
      </w:r>
      <w:r w:rsidRPr="00971857">
        <w:rPr>
          <w:rStyle w:val="1"/>
          <w:rFonts w:ascii="Times New Roman" w:hAnsi="Times New Roman"/>
          <w:sz w:val="24"/>
          <w:szCs w:val="24"/>
          <w:lang w:val="uk-UA"/>
        </w:rPr>
        <w:t>Середній зародковий листок:</w:t>
      </w:r>
    </w:p>
    <w:p w:rsidR="00B111C2" w:rsidRPr="00971857" w:rsidRDefault="00B111C2" w:rsidP="00B111C2">
      <w:pPr>
        <w:snapToGrid w:val="0"/>
        <w:spacing w:after="0" w:line="360" w:lineRule="auto"/>
        <w:jc w:val="both"/>
        <w:rPr>
          <w:rFonts w:ascii="Times New Roman" w:hAnsi="Times New Roman"/>
          <w:lang w:val="uk-UA"/>
        </w:rPr>
      </w:pPr>
      <w:r w:rsidRPr="00971857">
        <w:rPr>
          <w:rStyle w:val="1"/>
          <w:rFonts w:ascii="Times New Roman" w:hAnsi="Times New Roman"/>
          <w:b/>
          <w:bCs/>
          <w:sz w:val="24"/>
          <w:szCs w:val="24"/>
          <w:lang w:val="uk-UA"/>
        </w:rPr>
        <w:t xml:space="preserve">А. </w:t>
      </w:r>
      <w:r w:rsidRPr="00971857">
        <w:rPr>
          <w:rStyle w:val="1"/>
          <w:rFonts w:ascii="Times New Roman" w:hAnsi="Times New Roman"/>
          <w:sz w:val="24"/>
          <w:szCs w:val="24"/>
          <w:lang w:val="uk-UA"/>
        </w:rPr>
        <w:t xml:space="preserve">Ектодерма. </w:t>
      </w:r>
      <w:r w:rsidRPr="00971857">
        <w:rPr>
          <w:rStyle w:val="1"/>
          <w:rFonts w:ascii="Times New Roman" w:hAnsi="Times New Roman"/>
          <w:b/>
          <w:bCs/>
          <w:sz w:val="24"/>
          <w:szCs w:val="24"/>
          <w:lang w:val="uk-UA"/>
        </w:rPr>
        <w:t>Б.</w:t>
      </w:r>
      <w:r w:rsidRPr="00971857">
        <w:rPr>
          <w:rStyle w:val="1"/>
          <w:rFonts w:ascii="Times New Roman" w:hAnsi="Times New Roman"/>
          <w:sz w:val="24"/>
          <w:szCs w:val="24"/>
          <w:lang w:val="uk-UA"/>
        </w:rPr>
        <w:t xml:space="preserve"> Тканина. </w:t>
      </w:r>
      <w:r w:rsidRPr="00971857">
        <w:rPr>
          <w:rStyle w:val="1"/>
          <w:rFonts w:ascii="Times New Roman" w:hAnsi="Times New Roman"/>
          <w:b/>
          <w:bCs/>
          <w:sz w:val="24"/>
          <w:szCs w:val="24"/>
          <w:lang w:val="uk-UA"/>
        </w:rPr>
        <w:t>В.</w:t>
      </w:r>
      <w:r w:rsidRPr="00971857">
        <w:rPr>
          <w:rStyle w:val="1"/>
          <w:rFonts w:ascii="Times New Roman" w:hAnsi="Times New Roman"/>
          <w:sz w:val="24"/>
          <w:szCs w:val="24"/>
          <w:lang w:val="uk-UA"/>
        </w:rPr>
        <w:t xml:space="preserve"> Орган. </w:t>
      </w:r>
      <w:r w:rsidRPr="00971857">
        <w:rPr>
          <w:rStyle w:val="1"/>
          <w:rFonts w:ascii="Times New Roman" w:hAnsi="Times New Roman"/>
          <w:b/>
          <w:bCs/>
          <w:sz w:val="24"/>
          <w:szCs w:val="24"/>
          <w:lang w:val="uk-UA"/>
        </w:rPr>
        <w:t xml:space="preserve">Г. </w:t>
      </w:r>
      <w:r w:rsidRPr="00971857">
        <w:rPr>
          <w:rStyle w:val="1"/>
          <w:rFonts w:ascii="Times New Roman" w:hAnsi="Times New Roman"/>
          <w:sz w:val="24"/>
          <w:szCs w:val="24"/>
          <w:lang w:val="uk-UA"/>
        </w:rPr>
        <w:t xml:space="preserve">Мезодерма. </w:t>
      </w:r>
      <w:r w:rsidRPr="00971857">
        <w:rPr>
          <w:rStyle w:val="1"/>
          <w:rFonts w:ascii="Times New Roman" w:hAnsi="Times New Roman"/>
          <w:b/>
          <w:bCs/>
          <w:sz w:val="24"/>
          <w:szCs w:val="24"/>
          <w:lang w:val="uk-UA"/>
        </w:rPr>
        <w:t>Д.</w:t>
      </w:r>
      <w:r w:rsidRPr="00971857">
        <w:rPr>
          <w:rStyle w:val="1"/>
          <w:rFonts w:ascii="Times New Roman" w:hAnsi="Times New Roman"/>
          <w:sz w:val="24"/>
          <w:szCs w:val="24"/>
          <w:lang w:val="uk-UA"/>
        </w:rPr>
        <w:t xml:space="preserve"> Ентодерма.</w:t>
      </w:r>
    </w:p>
    <w:p w:rsidR="00B111C2" w:rsidRPr="00971857" w:rsidRDefault="00B111C2" w:rsidP="00B111C2">
      <w:pPr>
        <w:snapToGrid w:val="0"/>
        <w:spacing w:after="0" w:line="360" w:lineRule="auto"/>
        <w:jc w:val="both"/>
        <w:rPr>
          <w:rFonts w:ascii="Times New Roman" w:hAnsi="Times New Roman"/>
          <w:lang w:val="uk-UA"/>
        </w:rPr>
      </w:pPr>
      <w:r w:rsidRPr="00971857">
        <w:rPr>
          <w:rStyle w:val="1"/>
          <w:rFonts w:ascii="Times New Roman" w:hAnsi="Times New Roman"/>
          <w:b/>
          <w:bCs/>
          <w:sz w:val="24"/>
          <w:szCs w:val="24"/>
          <w:lang w:val="uk-UA"/>
        </w:rPr>
        <w:t>5</w:t>
      </w:r>
      <w:r w:rsidRPr="00971857">
        <w:rPr>
          <w:rStyle w:val="1"/>
          <w:rFonts w:ascii="Times New Roman" w:hAnsi="Times New Roman"/>
          <w:sz w:val="24"/>
          <w:szCs w:val="24"/>
          <w:lang w:val="uk-UA"/>
        </w:rPr>
        <w:t>. Процес виникнення відмінностей між частинами організму та їхньої спеціалізації під час його розвитку:</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t xml:space="preserve">А. </w:t>
      </w:r>
      <w:r w:rsidRPr="00971857">
        <w:rPr>
          <w:rStyle w:val="1"/>
          <w:rFonts w:ascii="Times New Roman" w:hAnsi="Times New Roman"/>
          <w:sz w:val="24"/>
          <w:szCs w:val="24"/>
          <w:lang w:val="uk-UA"/>
        </w:rPr>
        <w:t xml:space="preserve">Диференціація. </w:t>
      </w:r>
      <w:r w:rsidRPr="00971857">
        <w:rPr>
          <w:rStyle w:val="1"/>
          <w:rFonts w:ascii="Times New Roman" w:hAnsi="Times New Roman"/>
          <w:b/>
          <w:bCs/>
          <w:sz w:val="24"/>
          <w:szCs w:val="24"/>
          <w:lang w:val="uk-UA"/>
        </w:rPr>
        <w:t xml:space="preserve">Б. </w:t>
      </w:r>
      <w:r w:rsidRPr="00971857">
        <w:rPr>
          <w:rStyle w:val="1"/>
          <w:rFonts w:ascii="Times New Roman" w:hAnsi="Times New Roman"/>
          <w:sz w:val="24"/>
          <w:szCs w:val="24"/>
          <w:lang w:val="uk-UA"/>
        </w:rPr>
        <w:t xml:space="preserve">Гаструляція. </w:t>
      </w:r>
      <w:r w:rsidRPr="00971857">
        <w:rPr>
          <w:rStyle w:val="1"/>
          <w:rFonts w:ascii="Times New Roman" w:hAnsi="Times New Roman"/>
          <w:b/>
          <w:bCs/>
          <w:sz w:val="24"/>
          <w:szCs w:val="24"/>
          <w:lang w:val="uk-UA"/>
        </w:rPr>
        <w:t xml:space="preserve">В. </w:t>
      </w:r>
      <w:r w:rsidRPr="00971857">
        <w:rPr>
          <w:rStyle w:val="1"/>
          <w:rFonts w:ascii="Times New Roman" w:hAnsi="Times New Roman"/>
          <w:sz w:val="24"/>
          <w:szCs w:val="24"/>
          <w:lang w:val="uk-UA"/>
        </w:rPr>
        <w:t xml:space="preserve">Гістогенез. </w:t>
      </w:r>
      <w:r w:rsidRPr="00971857">
        <w:rPr>
          <w:rStyle w:val="1"/>
          <w:rFonts w:ascii="Times New Roman" w:hAnsi="Times New Roman"/>
          <w:b/>
          <w:bCs/>
          <w:sz w:val="24"/>
          <w:szCs w:val="24"/>
          <w:lang w:val="uk-UA"/>
        </w:rPr>
        <w:t xml:space="preserve">Г. </w:t>
      </w:r>
      <w:r w:rsidRPr="00971857">
        <w:rPr>
          <w:rStyle w:val="1"/>
          <w:rFonts w:ascii="Times New Roman" w:hAnsi="Times New Roman"/>
          <w:sz w:val="24"/>
          <w:szCs w:val="24"/>
          <w:lang w:val="uk-UA"/>
        </w:rPr>
        <w:t xml:space="preserve">Органогенез. </w:t>
      </w:r>
      <w:r w:rsidRPr="00971857">
        <w:rPr>
          <w:rStyle w:val="1"/>
          <w:rFonts w:ascii="Times New Roman" w:hAnsi="Times New Roman"/>
          <w:b/>
          <w:bCs/>
          <w:sz w:val="24"/>
          <w:szCs w:val="24"/>
          <w:lang w:val="uk-UA"/>
        </w:rPr>
        <w:t xml:space="preserve">Д. </w:t>
      </w:r>
      <w:r w:rsidRPr="00971857">
        <w:rPr>
          <w:rStyle w:val="1"/>
          <w:rFonts w:ascii="Times New Roman" w:hAnsi="Times New Roman"/>
          <w:sz w:val="24"/>
          <w:szCs w:val="24"/>
          <w:lang w:val="uk-UA"/>
        </w:rPr>
        <w:t>Дробіння.</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t>6</w:t>
      </w:r>
      <w:r w:rsidRPr="00971857">
        <w:rPr>
          <w:rStyle w:val="1"/>
          <w:rFonts w:ascii="Times New Roman" w:hAnsi="Times New Roman"/>
          <w:sz w:val="24"/>
          <w:szCs w:val="24"/>
          <w:lang w:val="uk-UA"/>
        </w:rPr>
        <w:t>.Клітини здатні до диференціації, дають початок новим клітинам при формуванні тканин або при їх відновленні (регенерації)</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t xml:space="preserve">А. </w:t>
      </w:r>
      <w:r w:rsidRPr="00971857">
        <w:rPr>
          <w:rStyle w:val="1"/>
          <w:rFonts w:ascii="Times New Roman" w:hAnsi="Times New Roman"/>
          <w:sz w:val="24"/>
          <w:szCs w:val="24"/>
          <w:lang w:val="uk-UA"/>
        </w:rPr>
        <w:t xml:space="preserve">Стовбурні. </w:t>
      </w:r>
      <w:r w:rsidRPr="00971857">
        <w:rPr>
          <w:rStyle w:val="1"/>
          <w:rFonts w:ascii="Times New Roman" w:hAnsi="Times New Roman"/>
          <w:b/>
          <w:bCs/>
          <w:sz w:val="24"/>
          <w:szCs w:val="24"/>
          <w:lang w:val="uk-UA"/>
        </w:rPr>
        <w:t xml:space="preserve">Б. </w:t>
      </w:r>
      <w:proofErr w:type="spellStart"/>
      <w:r w:rsidRPr="00971857">
        <w:rPr>
          <w:rStyle w:val="1"/>
          <w:rFonts w:ascii="Times New Roman" w:hAnsi="Times New Roman"/>
          <w:sz w:val="24"/>
          <w:szCs w:val="24"/>
          <w:lang w:val="uk-UA"/>
        </w:rPr>
        <w:t>Напівстовбурні</w:t>
      </w:r>
      <w:proofErr w:type="spellEnd"/>
      <w:r w:rsidRPr="00971857">
        <w:rPr>
          <w:rStyle w:val="1"/>
          <w:rFonts w:ascii="Times New Roman" w:hAnsi="Times New Roman"/>
          <w:sz w:val="24"/>
          <w:szCs w:val="24"/>
          <w:lang w:val="uk-UA"/>
        </w:rPr>
        <w:t xml:space="preserve">. </w:t>
      </w:r>
      <w:r w:rsidRPr="00971857">
        <w:rPr>
          <w:rStyle w:val="1"/>
          <w:rFonts w:ascii="Times New Roman" w:hAnsi="Times New Roman"/>
          <w:b/>
          <w:bCs/>
          <w:sz w:val="24"/>
          <w:szCs w:val="24"/>
          <w:lang w:val="uk-UA"/>
        </w:rPr>
        <w:t>В.</w:t>
      </w:r>
      <w:r w:rsidRPr="00971857">
        <w:rPr>
          <w:rStyle w:val="1"/>
          <w:rFonts w:ascii="Times New Roman" w:hAnsi="Times New Roman"/>
          <w:sz w:val="24"/>
          <w:szCs w:val="24"/>
          <w:lang w:val="uk-UA"/>
        </w:rPr>
        <w:t xml:space="preserve"> Нервові. </w:t>
      </w:r>
      <w:r w:rsidRPr="00971857">
        <w:rPr>
          <w:rStyle w:val="1"/>
          <w:rFonts w:ascii="Times New Roman" w:hAnsi="Times New Roman"/>
          <w:b/>
          <w:bCs/>
          <w:sz w:val="24"/>
          <w:szCs w:val="24"/>
          <w:lang w:val="uk-UA"/>
        </w:rPr>
        <w:t xml:space="preserve">Г. </w:t>
      </w:r>
      <w:r w:rsidRPr="00971857">
        <w:rPr>
          <w:rStyle w:val="1"/>
          <w:rFonts w:ascii="Times New Roman" w:hAnsi="Times New Roman"/>
          <w:sz w:val="24"/>
          <w:szCs w:val="24"/>
          <w:lang w:val="uk-UA"/>
        </w:rPr>
        <w:t xml:space="preserve">Спеціалізовані. </w:t>
      </w:r>
      <w:r w:rsidRPr="00971857">
        <w:rPr>
          <w:rStyle w:val="1"/>
          <w:rFonts w:ascii="Times New Roman" w:hAnsi="Times New Roman"/>
          <w:b/>
          <w:bCs/>
          <w:sz w:val="24"/>
          <w:szCs w:val="24"/>
          <w:lang w:val="uk-UA"/>
        </w:rPr>
        <w:t>Д</w:t>
      </w:r>
      <w:r w:rsidRPr="00971857">
        <w:rPr>
          <w:rStyle w:val="1"/>
          <w:rFonts w:ascii="Times New Roman" w:hAnsi="Times New Roman"/>
          <w:sz w:val="24"/>
          <w:szCs w:val="24"/>
          <w:lang w:val="uk-UA"/>
        </w:rPr>
        <w:t xml:space="preserve">. </w:t>
      </w:r>
      <w:proofErr w:type="spellStart"/>
      <w:r w:rsidRPr="00971857">
        <w:rPr>
          <w:rStyle w:val="1"/>
          <w:rFonts w:ascii="Times New Roman" w:hAnsi="Times New Roman"/>
          <w:sz w:val="24"/>
          <w:szCs w:val="24"/>
          <w:lang w:val="uk-UA"/>
        </w:rPr>
        <w:t>Епітеоіальні</w:t>
      </w:r>
      <w:proofErr w:type="spellEnd"/>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t>7.</w:t>
      </w:r>
      <w:r w:rsidRPr="00971857">
        <w:rPr>
          <w:rStyle w:val="1"/>
          <w:rFonts w:ascii="Times New Roman" w:hAnsi="Times New Roman"/>
          <w:sz w:val="24"/>
          <w:szCs w:val="24"/>
          <w:lang w:val="uk-UA"/>
        </w:rPr>
        <w:t xml:space="preserve"> </w:t>
      </w:r>
      <w:proofErr w:type="spellStart"/>
      <w:r w:rsidRPr="00971857">
        <w:rPr>
          <w:rStyle w:val="1"/>
          <w:rFonts w:ascii="Times New Roman" w:hAnsi="Times New Roman"/>
          <w:sz w:val="24"/>
          <w:szCs w:val="24"/>
          <w:lang w:val="uk-UA"/>
        </w:rPr>
        <w:t>Позазародкові</w:t>
      </w:r>
      <w:proofErr w:type="spellEnd"/>
      <w:r w:rsidRPr="00971857">
        <w:rPr>
          <w:rStyle w:val="1"/>
          <w:rFonts w:ascii="Times New Roman" w:hAnsi="Times New Roman"/>
          <w:sz w:val="24"/>
          <w:szCs w:val="24"/>
          <w:lang w:val="uk-UA"/>
        </w:rPr>
        <w:t xml:space="preserve"> органи, що функціонують тимчасово і через які здійснюється зв’язок зародка з середовищем, називаються</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t xml:space="preserve">А. </w:t>
      </w:r>
      <w:r w:rsidRPr="00971857">
        <w:rPr>
          <w:rStyle w:val="1"/>
          <w:rFonts w:ascii="Times New Roman" w:hAnsi="Times New Roman"/>
          <w:sz w:val="24"/>
          <w:szCs w:val="24"/>
          <w:lang w:val="uk-UA"/>
        </w:rPr>
        <w:t>Постійні.</w:t>
      </w:r>
      <w:r w:rsidRPr="00971857">
        <w:rPr>
          <w:rStyle w:val="1"/>
          <w:rFonts w:ascii="Times New Roman" w:hAnsi="Times New Roman"/>
          <w:b/>
          <w:bCs/>
          <w:sz w:val="24"/>
          <w:szCs w:val="24"/>
          <w:lang w:val="uk-UA"/>
        </w:rPr>
        <w:t xml:space="preserve"> Б.</w:t>
      </w:r>
      <w:r w:rsidRPr="00971857">
        <w:rPr>
          <w:rStyle w:val="1"/>
          <w:rFonts w:ascii="Times New Roman" w:hAnsi="Times New Roman"/>
          <w:sz w:val="24"/>
          <w:szCs w:val="24"/>
          <w:lang w:val="uk-UA"/>
        </w:rPr>
        <w:t xml:space="preserve"> Зародкові. </w:t>
      </w:r>
      <w:r w:rsidRPr="00971857">
        <w:rPr>
          <w:rStyle w:val="1"/>
          <w:rFonts w:ascii="Times New Roman" w:hAnsi="Times New Roman"/>
          <w:b/>
          <w:bCs/>
          <w:sz w:val="24"/>
          <w:szCs w:val="24"/>
          <w:lang w:val="uk-UA"/>
        </w:rPr>
        <w:t xml:space="preserve">В. </w:t>
      </w:r>
      <w:r w:rsidRPr="00971857">
        <w:rPr>
          <w:rStyle w:val="1"/>
          <w:rFonts w:ascii="Times New Roman" w:hAnsi="Times New Roman"/>
          <w:sz w:val="24"/>
          <w:szCs w:val="24"/>
          <w:lang w:val="uk-UA"/>
        </w:rPr>
        <w:t xml:space="preserve">Провізорні. </w:t>
      </w:r>
      <w:r w:rsidRPr="00971857">
        <w:rPr>
          <w:rStyle w:val="1"/>
          <w:rFonts w:ascii="Times New Roman" w:hAnsi="Times New Roman"/>
          <w:b/>
          <w:bCs/>
          <w:sz w:val="24"/>
          <w:szCs w:val="24"/>
          <w:lang w:val="uk-UA"/>
        </w:rPr>
        <w:t>Г.</w:t>
      </w:r>
      <w:r w:rsidRPr="00971857">
        <w:rPr>
          <w:rStyle w:val="1"/>
          <w:rFonts w:ascii="Times New Roman" w:hAnsi="Times New Roman"/>
          <w:sz w:val="24"/>
          <w:szCs w:val="24"/>
          <w:lang w:val="uk-UA"/>
        </w:rPr>
        <w:t xml:space="preserve"> Вегетативні. </w:t>
      </w:r>
      <w:r w:rsidRPr="00971857">
        <w:rPr>
          <w:rStyle w:val="1"/>
          <w:rFonts w:ascii="Times New Roman" w:hAnsi="Times New Roman"/>
          <w:b/>
          <w:bCs/>
          <w:sz w:val="24"/>
          <w:szCs w:val="24"/>
          <w:lang w:val="uk-UA"/>
        </w:rPr>
        <w:t>Д.</w:t>
      </w:r>
      <w:r w:rsidRPr="00971857">
        <w:rPr>
          <w:rStyle w:val="1"/>
          <w:rFonts w:ascii="Times New Roman" w:hAnsi="Times New Roman"/>
          <w:sz w:val="24"/>
          <w:szCs w:val="24"/>
          <w:lang w:val="uk-UA"/>
        </w:rPr>
        <w:t xml:space="preserve"> Генеративні.</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t xml:space="preserve">8. </w:t>
      </w:r>
      <w:r w:rsidRPr="00971857">
        <w:rPr>
          <w:rStyle w:val="1"/>
          <w:rFonts w:ascii="Times New Roman" w:hAnsi="Times New Roman"/>
          <w:sz w:val="24"/>
          <w:szCs w:val="24"/>
          <w:lang w:val="uk-UA"/>
        </w:rPr>
        <w:t xml:space="preserve">Місце найбільшого  галуження ворсинок хоріона і найбільш тісного контакту з слизовою оболонкою матки називають: </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lastRenderedPageBreak/>
        <w:t>А.</w:t>
      </w:r>
      <w:r w:rsidRPr="00971857">
        <w:rPr>
          <w:rStyle w:val="1"/>
          <w:rFonts w:ascii="Times New Roman" w:hAnsi="Times New Roman"/>
          <w:sz w:val="24"/>
          <w:szCs w:val="24"/>
          <w:lang w:val="uk-UA"/>
        </w:rPr>
        <w:t xml:space="preserve"> Дитяче місце, або плацента </w:t>
      </w:r>
      <w:r w:rsidRPr="00971857">
        <w:rPr>
          <w:rStyle w:val="1"/>
          <w:rFonts w:ascii="Times New Roman" w:hAnsi="Times New Roman"/>
          <w:b/>
          <w:bCs/>
          <w:sz w:val="24"/>
          <w:szCs w:val="24"/>
          <w:lang w:val="uk-UA"/>
        </w:rPr>
        <w:t>Б</w:t>
      </w:r>
      <w:r w:rsidRPr="00971857">
        <w:rPr>
          <w:rStyle w:val="1"/>
          <w:rFonts w:ascii="Times New Roman" w:hAnsi="Times New Roman"/>
          <w:sz w:val="24"/>
          <w:szCs w:val="24"/>
          <w:lang w:val="uk-UA"/>
        </w:rPr>
        <w:t xml:space="preserve">. </w:t>
      </w:r>
      <w:proofErr w:type="spellStart"/>
      <w:r w:rsidRPr="00971857">
        <w:rPr>
          <w:rStyle w:val="1"/>
          <w:rFonts w:ascii="Times New Roman" w:hAnsi="Times New Roman"/>
          <w:sz w:val="24"/>
          <w:szCs w:val="24"/>
          <w:lang w:val="uk-UA"/>
        </w:rPr>
        <w:t>Алантоїс</w:t>
      </w:r>
      <w:proofErr w:type="spellEnd"/>
      <w:r w:rsidRPr="00971857">
        <w:rPr>
          <w:rStyle w:val="1"/>
          <w:rFonts w:ascii="Times New Roman" w:hAnsi="Times New Roman"/>
          <w:sz w:val="24"/>
          <w:szCs w:val="24"/>
          <w:lang w:val="uk-UA"/>
        </w:rPr>
        <w:t xml:space="preserve"> </w:t>
      </w:r>
      <w:r w:rsidRPr="00971857">
        <w:rPr>
          <w:rStyle w:val="1"/>
          <w:rFonts w:ascii="Times New Roman" w:hAnsi="Times New Roman"/>
          <w:b/>
          <w:bCs/>
          <w:sz w:val="24"/>
          <w:szCs w:val="24"/>
          <w:lang w:val="uk-UA"/>
        </w:rPr>
        <w:t>В.</w:t>
      </w:r>
      <w:r w:rsidRPr="00971857">
        <w:rPr>
          <w:rStyle w:val="1"/>
          <w:rFonts w:ascii="Times New Roman" w:hAnsi="Times New Roman"/>
          <w:sz w:val="24"/>
          <w:szCs w:val="24"/>
          <w:lang w:val="uk-UA"/>
        </w:rPr>
        <w:t xml:space="preserve"> Хоріон  </w:t>
      </w:r>
      <w:r w:rsidRPr="00971857">
        <w:rPr>
          <w:rStyle w:val="1"/>
          <w:rFonts w:ascii="Times New Roman" w:hAnsi="Times New Roman"/>
          <w:b/>
          <w:bCs/>
          <w:sz w:val="24"/>
          <w:szCs w:val="24"/>
          <w:lang w:val="uk-UA"/>
        </w:rPr>
        <w:t xml:space="preserve">Г. </w:t>
      </w:r>
      <w:r w:rsidRPr="00971857">
        <w:rPr>
          <w:rStyle w:val="1"/>
          <w:rFonts w:ascii="Times New Roman" w:hAnsi="Times New Roman"/>
          <w:sz w:val="24"/>
          <w:szCs w:val="24"/>
          <w:lang w:val="uk-UA"/>
        </w:rPr>
        <w:t xml:space="preserve">Амніон  </w:t>
      </w:r>
      <w:r w:rsidRPr="00971857">
        <w:rPr>
          <w:rStyle w:val="1"/>
          <w:rFonts w:ascii="Times New Roman" w:hAnsi="Times New Roman"/>
          <w:b/>
          <w:bCs/>
          <w:sz w:val="24"/>
          <w:szCs w:val="24"/>
          <w:lang w:val="uk-UA"/>
        </w:rPr>
        <w:t xml:space="preserve">Д. </w:t>
      </w:r>
      <w:r w:rsidRPr="00971857">
        <w:rPr>
          <w:rStyle w:val="1"/>
          <w:rFonts w:ascii="Times New Roman" w:hAnsi="Times New Roman"/>
          <w:sz w:val="24"/>
          <w:szCs w:val="24"/>
          <w:lang w:val="uk-UA"/>
        </w:rPr>
        <w:t>Зародок.</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sz w:val="24"/>
          <w:szCs w:val="24"/>
          <w:lang w:val="uk-UA"/>
        </w:rPr>
      </w:pPr>
      <w:r w:rsidRPr="00971857">
        <w:rPr>
          <w:rFonts w:ascii="Times New Roman" w:hAnsi="Times New Roman"/>
          <w:b/>
          <w:bCs/>
          <w:sz w:val="24"/>
          <w:szCs w:val="24"/>
          <w:lang w:val="uk-UA"/>
        </w:rPr>
        <w:t xml:space="preserve">9. </w:t>
      </w:r>
      <w:r w:rsidRPr="00971857">
        <w:rPr>
          <w:rFonts w:ascii="Times New Roman" w:hAnsi="Times New Roman"/>
          <w:sz w:val="24"/>
          <w:szCs w:val="24"/>
          <w:lang w:val="uk-UA"/>
        </w:rPr>
        <w:t>Водний розчин, що містить мінеральні солі, гормони, сечовину:</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Style w:val="1"/>
          <w:rFonts w:ascii="Times New Roman" w:hAnsi="Times New Roman"/>
          <w:b/>
          <w:bCs/>
          <w:sz w:val="24"/>
          <w:szCs w:val="24"/>
          <w:lang w:val="uk-UA"/>
        </w:rPr>
        <w:t>А.</w:t>
      </w:r>
      <w:r w:rsidRPr="00971857">
        <w:rPr>
          <w:rStyle w:val="1"/>
          <w:rFonts w:ascii="Times New Roman" w:hAnsi="Times New Roman"/>
          <w:sz w:val="24"/>
          <w:szCs w:val="24"/>
          <w:lang w:val="uk-UA"/>
        </w:rPr>
        <w:t xml:space="preserve"> Амніон. </w:t>
      </w:r>
      <w:r w:rsidRPr="00971857">
        <w:rPr>
          <w:rStyle w:val="1"/>
          <w:rFonts w:ascii="Times New Roman" w:hAnsi="Times New Roman"/>
          <w:b/>
          <w:sz w:val="24"/>
          <w:szCs w:val="24"/>
          <w:lang w:val="uk-UA"/>
        </w:rPr>
        <w:t xml:space="preserve">Б  </w:t>
      </w:r>
      <w:proofErr w:type="spellStart"/>
      <w:r w:rsidRPr="00971857">
        <w:rPr>
          <w:rStyle w:val="1"/>
          <w:rFonts w:ascii="Times New Roman" w:hAnsi="Times New Roman"/>
          <w:sz w:val="24"/>
          <w:szCs w:val="24"/>
          <w:lang w:val="uk-UA"/>
        </w:rPr>
        <w:t>Амніотична</w:t>
      </w:r>
      <w:proofErr w:type="spellEnd"/>
      <w:r w:rsidRPr="00971857">
        <w:rPr>
          <w:rStyle w:val="1"/>
          <w:rFonts w:ascii="Times New Roman" w:hAnsi="Times New Roman"/>
          <w:sz w:val="24"/>
          <w:szCs w:val="24"/>
          <w:lang w:val="uk-UA"/>
        </w:rPr>
        <w:t xml:space="preserve"> рідина (навколоплідні води). </w:t>
      </w:r>
      <w:r w:rsidRPr="00971857">
        <w:rPr>
          <w:rStyle w:val="1"/>
          <w:rFonts w:ascii="Times New Roman" w:hAnsi="Times New Roman"/>
          <w:b/>
          <w:bCs/>
          <w:sz w:val="24"/>
          <w:szCs w:val="24"/>
          <w:lang w:val="uk-UA"/>
        </w:rPr>
        <w:t>В.</w:t>
      </w:r>
      <w:r w:rsidRPr="00971857">
        <w:rPr>
          <w:rStyle w:val="1"/>
          <w:rFonts w:ascii="Times New Roman" w:hAnsi="Times New Roman"/>
          <w:sz w:val="24"/>
          <w:szCs w:val="24"/>
          <w:lang w:val="uk-UA"/>
        </w:rPr>
        <w:t xml:space="preserve"> </w:t>
      </w:r>
      <w:proofErr w:type="spellStart"/>
      <w:r w:rsidRPr="00971857">
        <w:rPr>
          <w:rStyle w:val="1"/>
          <w:rFonts w:ascii="Times New Roman" w:hAnsi="Times New Roman"/>
          <w:sz w:val="24"/>
          <w:szCs w:val="24"/>
          <w:lang w:val="uk-UA"/>
        </w:rPr>
        <w:t>Алантоїс</w:t>
      </w:r>
      <w:proofErr w:type="spellEnd"/>
      <w:r w:rsidRPr="00971857">
        <w:rPr>
          <w:rStyle w:val="1"/>
          <w:rFonts w:ascii="Times New Roman" w:hAnsi="Times New Roman"/>
          <w:sz w:val="24"/>
          <w:szCs w:val="24"/>
          <w:lang w:val="uk-UA"/>
        </w:rPr>
        <w:t xml:space="preserve">  </w:t>
      </w:r>
      <w:r w:rsidRPr="00971857">
        <w:rPr>
          <w:rStyle w:val="1"/>
          <w:rFonts w:ascii="Times New Roman" w:hAnsi="Times New Roman"/>
          <w:b/>
          <w:bCs/>
          <w:sz w:val="24"/>
          <w:szCs w:val="24"/>
          <w:lang w:val="uk-UA"/>
        </w:rPr>
        <w:t>Г.</w:t>
      </w:r>
      <w:r w:rsidRPr="00971857">
        <w:rPr>
          <w:rStyle w:val="1"/>
          <w:rFonts w:ascii="Times New Roman" w:hAnsi="Times New Roman"/>
          <w:sz w:val="24"/>
          <w:szCs w:val="24"/>
          <w:lang w:val="uk-UA"/>
        </w:rPr>
        <w:t xml:space="preserve"> Хоріон</w:t>
      </w:r>
      <w:r w:rsidRPr="00971857">
        <w:rPr>
          <w:rStyle w:val="1"/>
          <w:rFonts w:ascii="Times New Roman" w:hAnsi="Times New Roman"/>
          <w:b/>
          <w:bCs/>
          <w:sz w:val="24"/>
          <w:szCs w:val="24"/>
          <w:lang w:val="uk-UA"/>
        </w:rPr>
        <w:t xml:space="preserve"> Д. </w:t>
      </w:r>
      <w:r w:rsidRPr="00971857">
        <w:rPr>
          <w:rStyle w:val="1"/>
          <w:rFonts w:ascii="Times New Roman" w:hAnsi="Times New Roman"/>
          <w:sz w:val="24"/>
          <w:szCs w:val="24"/>
          <w:lang w:val="uk-UA"/>
        </w:rPr>
        <w:t>Зародок.</w:t>
      </w:r>
    </w:p>
    <w:p w:rsidR="00B111C2" w:rsidRPr="00971857" w:rsidRDefault="00B111C2" w:rsidP="00B111C2">
      <w:pPr>
        <w:widowControl w:val="0"/>
        <w:tabs>
          <w:tab w:val="left" w:pos="360"/>
        </w:tabs>
        <w:snapToGrid w:val="0"/>
        <w:spacing w:after="0" w:line="360" w:lineRule="auto"/>
        <w:ind w:right="-3"/>
        <w:jc w:val="both"/>
        <w:rPr>
          <w:rFonts w:ascii="Times New Roman" w:hAnsi="Times New Roman"/>
          <w:lang w:val="uk-UA"/>
        </w:rPr>
      </w:pPr>
      <w:r w:rsidRPr="00971857">
        <w:rPr>
          <w:rFonts w:ascii="Times New Roman" w:hAnsi="Times New Roman"/>
          <w:sz w:val="24"/>
          <w:szCs w:val="24"/>
          <w:lang w:val="uk-UA"/>
        </w:rPr>
        <w:t>10. Резус несумісність виникає:</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r w:rsidRPr="00971857">
        <w:rPr>
          <w:rFonts w:ascii="Times New Roman" w:eastAsia="Liberation Serif" w:hAnsi="Times New Roman"/>
          <w:b/>
          <w:bCs/>
          <w:sz w:val="24"/>
          <w:szCs w:val="24"/>
          <w:lang w:val="uk-UA"/>
        </w:rPr>
        <w:t xml:space="preserve"> </w:t>
      </w:r>
      <w:r w:rsidRPr="00971857">
        <w:rPr>
          <w:rFonts w:ascii="Times New Roman" w:hAnsi="Times New Roman"/>
          <w:b/>
          <w:bCs/>
          <w:sz w:val="24"/>
          <w:szCs w:val="24"/>
          <w:lang w:val="uk-UA"/>
        </w:rPr>
        <w:t>А.</w:t>
      </w:r>
      <w:r w:rsidRPr="00971857">
        <w:rPr>
          <w:rFonts w:ascii="Times New Roman" w:hAnsi="Times New Roman"/>
          <w:sz w:val="24"/>
          <w:szCs w:val="24"/>
          <w:lang w:val="uk-UA"/>
        </w:rPr>
        <w:t xml:space="preserve"> у жінки з </w:t>
      </w:r>
      <w:proofErr w:type="spellStart"/>
      <w:r w:rsidRPr="00971857">
        <w:rPr>
          <w:rFonts w:ascii="Times New Roman" w:hAnsi="Times New Roman"/>
          <w:sz w:val="24"/>
          <w:szCs w:val="24"/>
          <w:lang w:val="uk-UA"/>
        </w:rPr>
        <w:t>Rh</w:t>
      </w:r>
      <w:proofErr w:type="spellEnd"/>
      <w:r w:rsidRPr="00971857">
        <w:rPr>
          <w:rFonts w:ascii="Times New Roman" w:hAnsi="Times New Roman"/>
          <w:sz w:val="24"/>
          <w:szCs w:val="24"/>
          <w:vertAlign w:val="superscript"/>
          <w:lang w:val="uk-UA"/>
        </w:rPr>
        <w:t>-</w:t>
      </w:r>
      <w:r w:rsidRPr="00971857">
        <w:rPr>
          <w:rFonts w:ascii="Times New Roman" w:hAnsi="Times New Roman"/>
          <w:sz w:val="24"/>
          <w:szCs w:val="24"/>
          <w:lang w:val="uk-UA"/>
        </w:rPr>
        <w:t xml:space="preserve"> кров’ю і плодом </w:t>
      </w:r>
      <w:proofErr w:type="spellStart"/>
      <w:r w:rsidRPr="00971857">
        <w:rPr>
          <w:rFonts w:ascii="Times New Roman" w:hAnsi="Times New Roman"/>
          <w:sz w:val="24"/>
          <w:szCs w:val="24"/>
          <w:lang w:val="uk-UA"/>
        </w:rPr>
        <w:t>Rh</w:t>
      </w:r>
      <w:proofErr w:type="spellEnd"/>
      <w:r w:rsidRPr="00971857">
        <w:rPr>
          <w:rFonts w:ascii="Times New Roman" w:hAnsi="Times New Roman"/>
          <w:sz w:val="24"/>
          <w:szCs w:val="24"/>
          <w:vertAlign w:val="superscript"/>
          <w:lang w:val="uk-UA"/>
        </w:rPr>
        <w:t>+</w:t>
      </w:r>
      <w:r w:rsidRPr="00971857">
        <w:rPr>
          <w:rFonts w:ascii="Times New Roman" w:hAnsi="Times New Roman"/>
          <w:sz w:val="24"/>
          <w:szCs w:val="24"/>
          <w:lang w:val="uk-UA"/>
        </w:rPr>
        <w:t xml:space="preserve"> </w:t>
      </w:r>
      <w:r w:rsidRPr="00971857">
        <w:rPr>
          <w:rFonts w:ascii="Times New Roman" w:hAnsi="Times New Roman"/>
          <w:b/>
          <w:bCs/>
          <w:sz w:val="24"/>
          <w:szCs w:val="24"/>
          <w:lang w:val="uk-UA"/>
        </w:rPr>
        <w:t>Б.</w:t>
      </w:r>
      <w:r w:rsidRPr="00971857">
        <w:rPr>
          <w:rFonts w:ascii="Times New Roman" w:hAnsi="Times New Roman"/>
          <w:sz w:val="24"/>
          <w:szCs w:val="24"/>
          <w:lang w:val="uk-UA"/>
        </w:rPr>
        <w:t xml:space="preserve"> у жінки з </w:t>
      </w:r>
      <w:proofErr w:type="spellStart"/>
      <w:r w:rsidRPr="00971857">
        <w:rPr>
          <w:rFonts w:ascii="Times New Roman" w:hAnsi="Times New Roman"/>
          <w:sz w:val="24"/>
          <w:szCs w:val="24"/>
          <w:lang w:val="uk-UA"/>
        </w:rPr>
        <w:t>Rh</w:t>
      </w:r>
      <w:proofErr w:type="spellEnd"/>
      <w:r w:rsidRPr="00971857">
        <w:rPr>
          <w:rFonts w:ascii="Times New Roman" w:hAnsi="Times New Roman"/>
          <w:sz w:val="24"/>
          <w:szCs w:val="24"/>
          <w:vertAlign w:val="superscript"/>
          <w:lang w:val="uk-UA"/>
        </w:rPr>
        <w:t>-</w:t>
      </w:r>
      <w:r w:rsidRPr="00971857">
        <w:rPr>
          <w:rFonts w:ascii="Times New Roman" w:hAnsi="Times New Roman"/>
          <w:sz w:val="24"/>
          <w:szCs w:val="24"/>
          <w:lang w:val="uk-UA"/>
        </w:rPr>
        <w:t xml:space="preserve"> кров’ю і плодом </w:t>
      </w:r>
      <w:proofErr w:type="spellStart"/>
      <w:r w:rsidRPr="00971857">
        <w:rPr>
          <w:rFonts w:ascii="Times New Roman" w:hAnsi="Times New Roman"/>
          <w:sz w:val="24"/>
          <w:szCs w:val="24"/>
          <w:lang w:val="uk-UA"/>
        </w:rPr>
        <w:t>Rh</w:t>
      </w:r>
      <w:proofErr w:type="spellEnd"/>
      <w:r w:rsidRPr="00971857">
        <w:rPr>
          <w:rFonts w:ascii="Times New Roman" w:hAnsi="Times New Roman"/>
          <w:sz w:val="24"/>
          <w:szCs w:val="24"/>
          <w:vertAlign w:val="superscript"/>
          <w:lang w:val="uk-UA"/>
        </w:rPr>
        <w:t xml:space="preserve">- </w:t>
      </w:r>
      <w:r w:rsidRPr="00971857">
        <w:rPr>
          <w:rFonts w:ascii="Times New Roman" w:hAnsi="Times New Roman"/>
          <w:sz w:val="24"/>
          <w:szCs w:val="24"/>
          <w:lang w:val="uk-UA"/>
        </w:rPr>
        <w:t xml:space="preserve"> </w:t>
      </w:r>
    </w:p>
    <w:p w:rsidR="00B111C2" w:rsidRPr="00971857" w:rsidRDefault="00B111C2" w:rsidP="00B111C2">
      <w:pPr>
        <w:widowControl w:val="0"/>
        <w:tabs>
          <w:tab w:val="left" w:pos="360"/>
        </w:tabs>
        <w:snapToGrid w:val="0"/>
        <w:spacing w:after="0" w:line="360" w:lineRule="auto"/>
        <w:ind w:left="27" w:right="-3" w:firstLine="30"/>
        <w:jc w:val="both"/>
        <w:rPr>
          <w:rFonts w:ascii="Times New Roman" w:hAnsi="Times New Roman"/>
          <w:lang w:val="uk-UA"/>
        </w:rPr>
      </w:pPr>
      <w:proofErr w:type="spellStart"/>
      <w:r w:rsidRPr="00971857">
        <w:rPr>
          <w:rFonts w:ascii="Times New Roman" w:hAnsi="Times New Roman"/>
          <w:b/>
          <w:bCs/>
          <w:sz w:val="24"/>
          <w:szCs w:val="24"/>
          <w:lang w:val="uk-UA"/>
        </w:rPr>
        <w:t>В.</w:t>
      </w:r>
      <w:r w:rsidRPr="00971857">
        <w:rPr>
          <w:rFonts w:ascii="Times New Roman" w:hAnsi="Times New Roman"/>
          <w:sz w:val="24"/>
          <w:szCs w:val="24"/>
          <w:lang w:val="uk-UA"/>
        </w:rPr>
        <w:t>у</w:t>
      </w:r>
      <w:proofErr w:type="spellEnd"/>
      <w:r w:rsidRPr="00971857">
        <w:rPr>
          <w:rFonts w:ascii="Times New Roman" w:hAnsi="Times New Roman"/>
          <w:sz w:val="24"/>
          <w:szCs w:val="24"/>
          <w:lang w:val="uk-UA"/>
        </w:rPr>
        <w:t xml:space="preserve"> жінки з </w:t>
      </w:r>
      <w:proofErr w:type="spellStart"/>
      <w:r w:rsidRPr="00971857">
        <w:rPr>
          <w:rFonts w:ascii="Times New Roman" w:hAnsi="Times New Roman"/>
          <w:sz w:val="24"/>
          <w:szCs w:val="24"/>
          <w:lang w:val="uk-UA"/>
        </w:rPr>
        <w:t>Rh</w:t>
      </w:r>
      <w:proofErr w:type="spellEnd"/>
      <w:r w:rsidRPr="00971857">
        <w:rPr>
          <w:rFonts w:ascii="Times New Roman" w:hAnsi="Times New Roman"/>
          <w:sz w:val="24"/>
          <w:szCs w:val="24"/>
          <w:vertAlign w:val="superscript"/>
          <w:lang w:val="uk-UA"/>
        </w:rPr>
        <w:t>+</w:t>
      </w:r>
      <w:r w:rsidRPr="00971857">
        <w:rPr>
          <w:rFonts w:ascii="Times New Roman" w:hAnsi="Times New Roman"/>
          <w:sz w:val="24"/>
          <w:szCs w:val="24"/>
          <w:lang w:val="uk-UA"/>
        </w:rPr>
        <w:t xml:space="preserve"> кров’ю і плодом </w:t>
      </w:r>
      <w:proofErr w:type="spellStart"/>
      <w:r w:rsidRPr="00971857">
        <w:rPr>
          <w:rFonts w:ascii="Times New Roman" w:hAnsi="Times New Roman"/>
          <w:sz w:val="24"/>
          <w:szCs w:val="24"/>
          <w:lang w:val="uk-UA"/>
        </w:rPr>
        <w:t>Rh</w:t>
      </w:r>
      <w:proofErr w:type="spellEnd"/>
      <w:r w:rsidRPr="00971857">
        <w:rPr>
          <w:rFonts w:ascii="Times New Roman" w:hAnsi="Times New Roman"/>
          <w:sz w:val="24"/>
          <w:szCs w:val="24"/>
          <w:vertAlign w:val="superscript"/>
          <w:lang w:val="uk-UA"/>
        </w:rPr>
        <w:t xml:space="preserve">- </w:t>
      </w:r>
      <w:r w:rsidRPr="00971857">
        <w:rPr>
          <w:rFonts w:ascii="Times New Roman" w:hAnsi="Times New Roman"/>
          <w:b/>
          <w:bCs/>
          <w:sz w:val="24"/>
          <w:szCs w:val="24"/>
          <w:lang w:val="uk-UA"/>
        </w:rPr>
        <w:t xml:space="preserve"> Г</w:t>
      </w:r>
      <w:r w:rsidRPr="00971857">
        <w:rPr>
          <w:rFonts w:ascii="Times New Roman" w:hAnsi="Times New Roman"/>
          <w:sz w:val="24"/>
          <w:szCs w:val="24"/>
          <w:lang w:val="uk-UA"/>
        </w:rPr>
        <w:t xml:space="preserve">. </w:t>
      </w:r>
      <w:r w:rsidRPr="00971857">
        <w:rPr>
          <w:rStyle w:val="1"/>
          <w:rFonts w:ascii="Times New Roman" w:hAnsi="Times New Roman"/>
          <w:sz w:val="24"/>
          <w:szCs w:val="24"/>
          <w:lang w:val="uk-UA"/>
        </w:rPr>
        <w:t xml:space="preserve">у жінки з </w:t>
      </w:r>
      <w:proofErr w:type="spellStart"/>
      <w:r w:rsidRPr="00971857">
        <w:rPr>
          <w:rStyle w:val="1"/>
          <w:rFonts w:ascii="Times New Roman" w:hAnsi="Times New Roman"/>
          <w:sz w:val="24"/>
          <w:szCs w:val="24"/>
          <w:lang w:val="uk-UA"/>
        </w:rPr>
        <w:t>Rh</w:t>
      </w:r>
      <w:proofErr w:type="spellEnd"/>
      <w:r w:rsidRPr="00971857">
        <w:rPr>
          <w:rStyle w:val="1"/>
          <w:rFonts w:ascii="Times New Roman" w:hAnsi="Times New Roman"/>
          <w:sz w:val="24"/>
          <w:szCs w:val="24"/>
          <w:vertAlign w:val="superscript"/>
          <w:lang w:val="uk-UA"/>
        </w:rPr>
        <w:t>+</w:t>
      </w:r>
      <w:r w:rsidRPr="00971857">
        <w:rPr>
          <w:rStyle w:val="1"/>
          <w:rFonts w:ascii="Times New Roman" w:hAnsi="Times New Roman"/>
          <w:sz w:val="24"/>
          <w:szCs w:val="24"/>
          <w:lang w:val="uk-UA"/>
        </w:rPr>
        <w:t xml:space="preserve"> кров’ю і плодом </w:t>
      </w:r>
      <w:proofErr w:type="spellStart"/>
      <w:r w:rsidRPr="00971857">
        <w:rPr>
          <w:rStyle w:val="1"/>
          <w:rFonts w:ascii="Times New Roman" w:hAnsi="Times New Roman"/>
          <w:sz w:val="24"/>
          <w:szCs w:val="24"/>
          <w:lang w:val="uk-UA"/>
        </w:rPr>
        <w:t>Rh</w:t>
      </w:r>
      <w:proofErr w:type="spellEnd"/>
      <w:r w:rsidRPr="00971857">
        <w:rPr>
          <w:rStyle w:val="1"/>
          <w:rFonts w:ascii="Times New Roman" w:hAnsi="Times New Roman"/>
          <w:sz w:val="24"/>
          <w:szCs w:val="24"/>
          <w:vertAlign w:val="superscript"/>
          <w:lang w:val="uk-UA"/>
        </w:rPr>
        <w:t xml:space="preserve">+ </w:t>
      </w:r>
      <w:r w:rsidRPr="00971857">
        <w:rPr>
          <w:rStyle w:val="1"/>
          <w:rFonts w:ascii="Times New Roman" w:hAnsi="Times New Roman"/>
          <w:b/>
          <w:bCs/>
          <w:sz w:val="24"/>
          <w:szCs w:val="24"/>
          <w:lang w:val="uk-UA"/>
        </w:rPr>
        <w:t xml:space="preserve">Д. </w:t>
      </w:r>
      <w:r w:rsidRPr="00971857">
        <w:rPr>
          <w:rStyle w:val="1"/>
          <w:rFonts w:ascii="Times New Roman" w:hAnsi="Times New Roman"/>
          <w:sz w:val="24"/>
          <w:szCs w:val="24"/>
          <w:lang w:val="uk-UA"/>
        </w:rPr>
        <w:t xml:space="preserve">у жінки з </w:t>
      </w:r>
      <w:proofErr w:type="spellStart"/>
      <w:r w:rsidRPr="00971857">
        <w:rPr>
          <w:rStyle w:val="1"/>
          <w:rFonts w:ascii="Times New Roman" w:hAnsi="Times New Roman"/>
          <w:sz w:val="24"/>
          <w:szCs w:val="24"/>
          <w:lang w:val="uk-UA"/>
        </w:rPr>
        <w:t>Rh</w:t>
      </w:r>
      <w:proofErr w:type="spellEnd"/>
      <w:r w:rsidRPr="00971857">
        <w:rPr>
          <w:rStyle w:val="1"/>
          <w:rFonts w:ascii="Times New Roman" w:hAnsi="Times New Roman"/>
          <w:sz w:val="24"/>
          <w:szCs w:val="24"/>
          <w:vertAlign w:val="superscript"/>
          <w:lang w:val="uk-UA"/>
        </w:rPr>
        <w:t>+</w:t>
      </w:r>
      <w:r w:rsidRPr="00971857">
        <w:rPr>
          <w:rStyle w:val="1"/>
          <w:rFonts w:ascii="Times New Roman" w:hAnsi="Times New Roman"/>
          <w:sz w:val="24"/>
          <w:szCs w:val="24"/>
          <w:lang w:val="uk-UA"/>
        </w:rPr>
        <w:t xml:space="preserve"> кров’ю і плодом </w:t>
      </w:r>
      <w:proofErr w:type="spellStart"/>
      <w:r w:rsidRPr="00971857">
        <w:rPr>
          <w:rStyle w:val="1"/>
          <w:rFonts w:ascii="Times New Roman" w:hAnsi="Times New Roman"/>
          <w:sz w:val="24"/>
          <w:szCs w:val="24"/>
          <w:lang w:val="uk-UA"/>
        </w:rPr>
        <w:t>Rh</w:t>
      </w:r>
      <w:proofErr w:type="spellEnd"/>
      <w:r w:rsidRPr="00971857">
        <w:rPr>
          <w:rStyle w:val="1"/>
          <w:rFonts w:ascii="Times New Roman" w:hAnsi="Times New Roman"/>
          <w:sz w:val="24"/>
          <w:szCs w:val="24"/>
          <w:vertAlign w:val="superscript"/>
          <w:lang w:val="uk-UA"/>
        </w:rPr>
        <w:t>-</w:t>
      </w:r>
    </w:p>
    <w:p w:rsidR="00B111C2" w:rsidRPr="005332B3" w:rsidRDefault="00B111C2" w:rsidP="00B111C2">
      <w:pPr>
        <w:widowControl w:val="0"/>
        <w:tabs>
          <w:tab w:val="left" w:pos="960"/>
        </w:tabs>
        <w:snapToGrid w:val="0"/>
        <w:spacing w:after="0" w:line="360" w:lineRule="auto"/>
        <w:ind w:left="57" w:right="57"/>
        <w:jc w:val="both"/>
        <w:rPr>
          <w:rFonts w:ascii="Times New Roman" w:hAnsi="Times New Roman"/>
          <w:lang w:val="uk-UA"/>
        </w:rPr>
      </w:pPr>
      <w:r w:rsidRPr="005332B3">
        <w:rPr>
          <w:rFonts w:ascii="Times New Roman" w:hAnsi="Times New Roman"/>
          <w:b/>
          <w:bCs/>
          <w:color w:val="000000"/>
          <w:sz w:val="24"/>
          <w:szCs w:val="24"/>
          <w:u w:val="single"/>
          <w:lang w:val="uk-UA"/>
        </w:rPr>
        <w:t>ІІ. Виконати практичні  завдання</w:t>
      </w:r>
    </w:p>
    <w:p w:rsidR="00B111C2" w:rsidRPr="00971857" w:rsidRDefault="00B111C2" w:rsidP="00971857">
      <w:pPr>
        <w:pStyle w:val="a7"/>
        <w:widowControl w:val="0"/>
        <w:numPr>
          <w:ilvl w:val="0"/>
          <w:numId w:val="3"/>
        </w:numPr>
        <w:tabs>
          <w:tab w:val="left" w:pos="960"/>
        </w:tabs>
        <w:snapToGrid w:val="0"/>
        <w:spacing w:after="0" w:line="360" w:lineRule="auto"/>
        <w:ind w:right="57"/>
        <w:jc w:val="both"/>
        <w:rPr>
          <w:rFonts w:ascii="Times New Roman" w:hAnsi="Times New Roman"/>
          <w:color w:val="FF0000"/>
          <w:sz w:val="24"/>
          <w:szCs w:val="24"/>
          <w:lang w:val="uk-UA"/>
        </w:rPr>
      </w:pPr>
      <w:r w:rsidRPr="006E1092">
        <w:rPr>
          <w:rFonts w:ascii="Times New Roman" w:hAnsi="Times New Roman"/>
          <w:color w:val="FF0000"/>
          <w:sz w:val="24"/>
          <w:szCs w:val="24"/>
          <w:lang w:val="uk-UA"/>
        </w:rPr>
        <w:t xml:space="preserve">Розгляньте рис.1. </w:t>
      </w:r>
      <w:proofErr w:type="spellStart"/>
      <w:r w:rsidRPr="006E1092">
        <w:rPr>
          <w:rFonts w:ascii="Times New Roman" w:hAnsi="Times New Roman"/>
          <w:color w:val="FF0000"/>
          <w:sz w:val="24"/>
          <w:szCs w:val="24"/>
          <w:lang w:val="uk-UA"/>
        </w:rPr>
        <w:t>Передзародковий</w:t>
      </w:r>
      <w:proofErr w:type="spellEnd"/>
      <w:r w:rsidRPr="006E1092">
        <w:rPr>
          <w:rFonts w:ascii="Times New Roman" w:hAnsi="Times New Roman"/>
          <w:color w:val="FF0000"/>
          <w:sz w:val="24"/>
          <w:szCs w:val="24"/>
          <w:lang w:val="uk-UA"/>
        </w:rPr>
        <w:t xml:space="preserve"> період ембріогенезу.  </w:t>
      </w:r>
      <w:r w:rsidRPr="00971857">
        <w:rPr>
          <w:rFonts w:ascii="Times New Roman" w:hAnsi="Times New Roman"/>
          <w:color w:val="FF0000"/>
          <w:sz w:val="24"/>
          <w:szCs w:val="24"/>
          <w:lang w:val="uk-UA"/>
        </w:rPr>
        <w:t xml:space="preserve">Складіть </w:t>
      </w:r>
      <w:r w:rsidR="00971857" w:rsidRPr="00971857">
        <w:rPr>
          <w:rFonts w:ascii="Times New Roman" w:hAnsi="Times New Roman"/>
          <w:color w:val="FF0000"/>
          <w:sz w:val="24"/>
          <w:szCs w:val="24"/>
          <w:lang w:val="uk-UA"/>
        </w:rPr>
        <w:t>конспект</w:t>
      </w:r>
      <w:r w:rsidRPr="00971857">
        <w:rPr>
          <w:rFonts w:ascii="Times New Roman" w:hAnsi="Times New Roman"/>
          <w:color w:val="FF0000"/>
          <w:sz w:val="24"/>
          <w:szCs w:val="24"/>
          <w:lang w:val="uk-UA"/>
        </w:rPr>
        <w:t>.</w:t>
      </w:r>
    </w:p>
    <w:p w:rsidR="00971857" w:rsidRPr="00971857" w:rsidRDefault="00971857" w:rsidP="00971857">
      <w:pPr>
        <w:widowControl w:val="0"/>
        <w:tabs>
          <w:tab w:val="left" w:pos="960"/>
        </w:tabs>
        <w:snapToGrid w:val="0"/>
        <w:spacing w:after="0" w:line="360" w:lineRule="auto"/>
        <w:ind w:left="425" w:right="57"/>
        <w:jc w:val="both"/>
        <w:rPr>
          <w:rFonts w:ascii="Times New Roman" w:hAnsi="Times New Roman"/>
          <w:color w:val="FF0000"/>
          <w:sz w:val="24"/>
          <w:szCs w:val="24"/>
          <w:lang w:val="uk-UA"/>
        </w:rPr>
      </w:pPr>
    </w:p>
    <w:p w:rsidR="00B111C2" w:rsidRPr="005332B3" w:rsidRDefault="00B111C2" w:rsidP="00B111C2">
      <w:pPr>
        <w:pStyle w:val="a7"/>
        <w:widowControl w:val="0"/>
        <w:tabs>
          <w:tab w:val="left" w:pos="960"/>
        </w:tabs>
        <w:snapToGrid w:val="0"/>
        <w:spacing w:after="0" w:line="360" w:lineRule="auto"/>
        <w:ind w:left="477" w:right="57"/>
        <w:jc w:val="both"/>
        <w:rPr>
          <w:rFonts w:ascii="Times New Roman" w:hAnsi="Times New Roman"/>
          <w:color w:val="000000"/>
          <w:sz w:val="24"/>
          <w:szCs w:val="24"/>
          <w:lang w:val="uk-UA"/>
        </w:rPr>
      </w:pPr>
      <w:r w:rsidRPr="00585624">
        <w:rPr>
          <w:rFonts w:ascii="Times New Roman" w:hAnsi="Times New Roman"/>
          <w:noProof/>
          <w:lang w:val="uk-UA" w:eastAsia="uk-UA"/>
        </w:rPr>
        <w:drawing>
          <wp:inline distT="0" distB="0" distL="0" distR="0">
            <wp:extent cx="4732020" cy="2667000"/>
            <wp:effectExtent l="0" t="0" r="0" b="0"/>
            <wp:docPr id="5" name="Рисунок 5" descr="https://fs03.vseosvita.ua/0300t1k8-44a2/005-0x0.jpg?t=df19ef7359554e00248a79a589580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s03.vseosvita.ua/0300t1k8-44a2/005-0x0.jpg?t=df19ef7359554e00248a79a589580e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2020" cy="2667000"/>
                    </a:xfrm>
                    <a:prstGeom prst="rect">
                      <a:avLst/>
                    </a:prstGeom>
                    <a:noFill/>
                    <a:ln>
                      <a:noFill/>
                    </a:ln>
                  </pic:spPr>
                </pic:pic>
              </a:graphicData>
            </a:graphic>
          </wp:inline>
        </w:drawing>
      </w:r>
    </w:p>
    <w:p w:rsidR="00B111C2" w:rsidRPr="006E1092" w:rsidRDefault="00B111C2" w:rsidP="00B111C2">
      <w:pPr>
        <w:widowControl w:val="0"/>
        <w:tabs>
          <w:tab w:val="left" w:pos="960"/>
        </w:tabs>
        <w:snapToGrid w:val="0"/>
        <w:spacing w:after="0" w:line="360" w:lineRule="auto"/>
        <w:ind w:right="57"/>
        <w:jc w:val="center"/>
        <w:rPr>
          <w:rFonts w:ascii="Times New Roman" w:hAnsi="Times New Roman"/>
          <w:color w:val="FF0000"/>
          <w:lang w:val="uk-UA"/>
        </w:rPr>
      </w:pPr>
      <w:r w:rsidRPr="006D301A">
        <w:rPr>
          <w:rFonts w:ascii="Times New Roman" w:hAnsi="Times New Roman"/>
          <w:noProof/>
          <w:color w:val="FF0000"/>
          <w:lang w:val="uk-UA" w:eastAsia="uk-UA"/>
        </w:rPr>
        <w:drawing>
          <wp:inline distT="0" distB="0" distL="0" distR="0">
            <wp:extent cx="5122545" cy="3400425"/>
            <wp:effectExtent l="19050" t="0" r="20955" b="9525"/>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111C2" w:rsidRPr="006E1092" w:rsidRDefault="00B111C2" w:rsidP="00B111C2">
      <w:pPr>
        <w:widowControl w:val="0"/>
        <w:tabs>
          <w:tab w:val="left" w:pos="960"/>
        </w:tabs>
        <w:snapToGrid w:val="0"/>
        <w:spacing w:after="0" w:line="360" w:lineRule="auto"/>
        <w:ind w:right="57"/>
        <w:jc w:val="both"/>
        <w:rPr>
          <w:rFonts w:ascii="Times New Roman" w:hAnsi="Times New Roman"/>
          <w:color w:val="FF0000"/>
          <w:lang w:val="uk-UA"/>
        </w:rPr>
      </w:pPr>
      <w:r>
        <w:rPr>
          <w:rFonts w:ascii="Times New Roman" w:hAnsi="Times New Roman"/>
          <w:color w:val="FF0000"/>
          <w:lang w:val="uk-UA"/>
        </w:rPr>
        <w:t xml:space="preserve">Рис. 1 Графологічна схема </w:t>
      </w:r>
      <w:proofErr w:type="spellStart"/>
      <w:r>
        <w:rPr>
          <w:rFonts w:ascii="Times New Roman" w:hAnsi="Times New Roman"/>
          <w:color w:val="FF0000"/>
          <w:lang w:val="uk-UA"/>
        </w:rPr>
        <w:t>передзародкового</w:t>
      </w:r>
      <w:proofErr w:type="spellEnd"/>
      <w:r>
        <w:rPr>
          <w:rFonts w:ascii="Times New Roman" w:hAnsi="Times New Roman"/>
          <w:color w:val="FF0000"/>
          <w:lang w:val="uk-UA"/>
        </w:rPr>
        <w:t xml:space="preserve"> періоду.</w:t>
      </w:r>
    </w:p>
    <w:p w:rsidR="00B111C2" w:rsidRPr="005332B3" w:rsidRDefault="00B111C2" w:rsidP="00B111C2">
      <w:pPr>
        <w:widowControl w:val="0"/>
        <w:tabs>
          <w:tab w:val="left" w:pos="960"/>
        </w:tabs>
        <w:snapToGrid w:val="0"/>
        <w:spacing w:after="0" w:line="360" w:lineRule="auto"/>
        <w:ind w:right="57"/>
        <w:jc w:val="center"/>
        <w:rPr>
          <w:rFonts w:ascii="Times New Roman" w:hAnsi="Times New Roman"/>
          <w:lang w:val="uk-UA"/>
        </w:rPr>
      </w:pPr>
    </w:p>
    <w:p w:rsidR="00B111C2" w:rsidRPr="006E1092" w:rsidRDefault="00B111C2" w:rsidP="00B111C2">
      <w:pPr>
        <w:pStyle w:val="a7"/>
        <w:widowControl w:val="0"/>
        <w:numPr>
          <w:ilvl w:val="0"/>
          <w:numId w:val="3"/>
        </w:numPr>
        <w:tabs>
          <w:tab w:val="left" w:pos="960"/>
        </w:tabs>
        <w:snapToGrid w:val="0"/>
        <w:spacing w:after="0" w:line="360" w:lineRule="auto"/>
        <w:ind w:right="57"/>
        <w:jc w:val="both"/>
        <w:rPr>
          <w:rFonts w:ascii="Times New Roman" w:hAnsi="Times New Roman"/>
          <w:color w:val="FF0000"/>
          <w:lang w:val="uk-UA"/>
        </w:rPr>
      </w:pPr>
      <w:r w:rsidRPr="006E1092">
        <w:rPr>
          <w:rFonts w:ascii="Times New Roman" w:hAnsi="Times New Roman"/>
          <w:color w:val="FF0000"/>
          <w:sz w:val="24"/>
          <w:szCs w:val="24"/>
          <w:lang w:val="uk-UA"/>
        </w:rPr>
        <w:t>Розгляньте рис.2. Зародковий період ембріогенезу. Заповніть таблицю1.</w:t>
      </w:r>
    </w:p>
    <w:p w:rsidR="00B111C2" w:rsidRDefault="00B111C2" w:rsidP="00B111C2">
      <w:pPr>
        <w:widowControl w:val="0"/>
        <w:tabs>
          <w:tab w:val="left" w:pos="960"/>
        </w:tabs>
        <w:snapToGrid w:val="0"/>
        <w:spacing w:after="0" w:line="360" w:lineRule="auto"/>
        <w:ind w:right="57"/>
        <w:jc w:val="both"/>
        <w:rPr>
          <w:rFonts w:ascii="Times New Roman" w:hAnsi="Times New Roman"/>
          <w:lang w:val="uk-UA"/>
        </w:rPr>
      </w:pPr>
      <w:r w:rsidRPr="00585624">
        <w:rPr>
          <w:rFonts w:ascii="Times New Roman" w:hAnsi="Times New Roman"/>
          <w:noProof/>
          <w:lang w:val="uk-UA" w:eastAsia="uk-UA"/>
        </w:rPr>
        <w:drawing>
          <wp:inline distT="0" distB="0" distL="0" distR="0">
            <wp:extent cx="6126480" cy="4213860"/>
            <wp:effectExtent l="0" t="0" r="7620" b="0"/>
            <wp:docPr id="3" name="Рисунок 3" descr="https://fs03.vseosvita.ua/0300t1k8-44a2/006-0x0.jpg?t=df19ef7359554e00248a79a589580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fs03.vseosvita.ua/0300t1k8-44a2/006-0x0.jpg?t=df19ef7359554e00248a79a589580eb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4213860"/>
                    </a:xfrm>
                    <a:prstGeom prst="rect">
                      <a:avLst/>
                    </a:prstGeom>
                    <a:noFill/>
                    <a:ln>
                      <a:noFill/>
                    </a:ln>
                  </pic:spPr>
                </pic:pic>
              </a:graphicData>
            </a:graphic>
          </wp:inline>
        </w:drawing>
      </w:r>
    </w:p>
    <w:p w:rsidR="00B111C2" w:rsidRDefault="00B111C2" w:rsidP="00B111C2">
      <w:pPr>
        <w:widowControl w:val="0"/>
        <w:tabs>
          <w:tab w:val="left" w:pos="960"/>
        </w:tabs>
        <w:snapToGrid w:val="0"/>
        <w:spacing w:after="0" w:line="360" w:lineRule="auto"/>
        <w:ind w:right="57"/>
        <w:jc w:val="both"/>
        <w:rPr>
          <w:rFonts w:ascii="Times New Roman" w:hAnsi="Times New Roman"/>
          <w:lang w:val="uk-UA"/>
        </w:rPr>
      </w:pPr>
    </w:p>
    <w:p w:rsidR="00971857" w:rsidRDefault="00971857" w:rsidP="00B111C2">
      <w:pPr>
        <w:widowControl w:val="0"/>
        <w:tabs>
          <w:tab w:val="left" w:pos="960"/>
        </w:tabs>
        <w:snapToGrid w:val="0"/>
        <w:spacing w:after="0" w:line="360" w:lineRule="auto"/>
        <w:ind w:right="57"/>
        <w:jc w:val="right"/>
        <w:rPr>
          <w:rFonts w:ascii="Times New Roman" w:hAnsi="Times New Roman"/>
          <w:b/>
          <w:lang w:val="uk-UA"/>
        </w:rPr>
      </w:pPr>
    </w:p>
    <w:p w:rsidR="00971857" w:rsidRDefault="00971857" w:rsidP="00B111C2">
      <w:pPr>
        <w:widowControl w:val="0"/>
        <w:tabs>
          <w:tab w:val="left" w:pos="960"/>
        </w:tabs>
        <w:snapToGrid w:val="0"/>
        <w:spacing w:after="0" w:line="360" w:lineRule="auto"/>
        <w:ind w:right="57"/>
        <w:jc w:val="right"/>
        <w:rPr>
          <w:rFonts w:ascii="Times New Roman" w:hAnsi="Times New Roman"/>
          <w:b/>
          <w:lang w:val="uk-UA"/>
        </w:rPr>
      </w:pPr>
    </w:p>
    <w:p w:rsidR="00B111C2" w:rsidRPr="005332B3" w:rsidRDefault="00B111C2" w:rsidP="00B111C2">
      <w:pPr>
        <w:widowControl w:val="0"/>
        <w:tabs>
          <w:tab w:val="left" w:pos="960"/>
        </w:tabs>
        <w:snapToGrid w:val="0"/>
        <w:spacing w:after="0" w:line="360" w:lineRule="auto"/>
        <w:ind w:right="57"/>
        <w:jc w:val="right"/>
        <w:rPr>
          <w:rFonts w:ascii="Times New Roman" w:hAnsi="Times New Roman"/>
          <w:b/>
          <w:lang w:val="uk-UA"/>
        </w:rPr>
      </w:pPr>
      <w:r w:rsidRPr="005332B3">
        <w:rPr>
          <w:rFonts w:ascii="Times New Roman" w:hAnsi="Times New Roman"/>
          <w:b/>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111C2" w:rsidRPr="005332B3" w:rsidTr="00E427F9">
        <w:tc>
          <w:tcPr>
            <w:tcW w:w="4927" w:type="dxa"/>
            <w:shd w:val="clear" w:color="auto" w:fill="auto"/>
          </w:tcPr>
          <w:p w:rsidR="00B111C2" w:rsidRPr="00971857" w:rsidRDefault="00B111C2" w:rsidP="00E427F9">
            <w:pPr>
              <w:widowControl w:val="0"/>
              <w:tabs>
                <w:tab w:val="left" w:pos="960"/>
              </w:tabs>
              <w:snapToGrid w:val="0"/>
              <w:spacing w:line="360" w:lineRule="auto"/>
              <w:ind w:right="57"/>
              <w:jc w:val="center"/>
              <w:rPr>
                <w:rFonts w:ascii="Times New Roman" w:hAnsi="Times New Roman"/>
                <w:b/>
                <w:sz w:val="24"/>
                <w:szCs w:val="24"/>
                <w:lang w:val="uk-UA"/>
              </w:rPr>
            </w:pPr>
            <w:r w:rsidRPr="00971857">
              <w:rPr>
                <w:rFonts w:ascii="Times New Roman" w:hAnsi="Times New Roman"/>
                <w:b/>
                <w:sz w:val="24"/>
                <w:szCs w:val="24"/>
                <w:lang w:val="uk-UA"/>
              </w:rPr>
              <w:t>Етапи зародкового періоду</w:t>
            </w:r>
          </w:p>
        </w:tc>
        <w:tc>
          <w:tcPr>
            <w:tcW w:w="4928" w:type="dxa"/>
            <w:shd w:val="clear" w:color="auto" w:fill="auto"/>
          </w:tcPr>
          <w:p w:rsidR="00B111C2" w:rsidRPr="00971857" w:rsidRDefault="00B111C2" w:rsidP="00E427F9">
            <w:pPr>
              <w:widowControl w:val="0"/>
              <w:tabs>
                <w:tab w:val="left" w:pos="960"/>
              </w:tabs>
              <w:snapToGrid w:val="0"/>
              <w:spacing w:line="360" w:lineRule="auto"/>
              <w:ind w:right="57"/>
              <w:jc w:val="center"/>
              <w:rPr>
                <w:rFonts w:ascii="Times New Roman" w:hAnsi="Times New Roman"/>
                <w:b/>
                <w:sz w:val="24"/>
                <w:szCs w:val="24"/>
                <w:lang w:val="uk-UA"/>
              </w:rPr>
            </w:pPr>
            <w:r w:rsidRPr="00971857">
              <w:rPr>
                <w:rFonts w:ascii="Times New Roman" w:hAnsi="Times New Roman"/>
                <w:b/>
                <w:sz w:val="24"/>
                <w:szCs w:val="24"/>
                <w:lang w:val="uk-UA"/>
              </w:rPr>
              <w:t>Їх характеристика</w:t>
            </w:r>
          </w:p>
        </w:tc>
      </w:tr>
      <w:tr w:rsidR="00B111C2" w:rsidRPr="005332B3" w:rsidTr="00E427F9">
        <w:tc>
          <w:tcPr>
            <w:tcW w:w="4927" w:type="dxa"/>
            <w:shd w:val="clear" w:color="auto" w:fill="auto"/>
          </w:tcPr>
          <w:p w:rsidR="00B111C2" w:rsidRPr="00971857" w:rsidRDefault="00B111C2" w:rsidP="00E427F9">
            <w:pPr>
              <w:widowControl w:val="0"/>
              <w:tabs>
                <w:tab w:val="left" w:pos="960"/>
              </w:tabs>
              <w:snapToGrid w:val="0"/>
              <w:spacing w:line="360" w:lineRule="auto"/>
              <w:ind w:right="57"/>
              <w:jc w:val="both"/>
              <w:rPr>
                <w:rFonts w:ascii="Times New Roman" w:hAnsi="Times New Roman"/>
                <w:sz w:val="24"/>
                <w:szCs w:val="24"/>
                <w:lang w:val="uk-UA"/>
              </w:rPr>
            </w:pPr>
            <w:r w:rsidRPr="00971857">
              <w:rPr>
                <w:rFonts w:ascii="Times New Roman" w:hAnsi="Times New Roman"/>
                <w:sz w:val="24"/>
                <w:szCs w:val="24"/>
                <w:lang w:val="uk-UA"/>
              </w:rPr>
              <w:t>Гаструляція</w:t>
            </w:r>
          </w:p>
        </w:tc>
        <w:tc>
          <w:tcPr>
            <w:tcW w:w="4928" w:type="dxa"/>
            <w:shd w:val="clear" w:color="auto" w:fill="auto"/>
          </w:tcPr>
          <w:p w:rsidR="00B111C2" w:rsidRPr="00971857" w:rsidRDefault="00971857" w:rsidP="00E427F9">
            <w:pPr>
              <w:widowControl w:val="0"/>
              <w:tabs>
                <w:tab w:val="left" w:pos="960"/>
              </w:tabs>
              <w:snapToGrid w:val="0"/>
              <w:spacing w:line="360" w:lineRule="auto"/>
              <w:ind w:right="57"/>
              <w:jc w:val="both"/>
              <w:rPr>
                <w:rFonts w:ascii="Times New Roman" w:hAnsi="Times New Roman"/>
                <w:sz w:val="24"/>
                <w:szCs w:val="24"/>
                <w:lang w:val="uk-UA"/>
              </w:rPr>
            </w:pPr>
            <w:r w:rsidRPr="00971857">
              <w:rPr>
                <w:rFonts w:ascii="Times New Roman" w:hAnsi="Times New Roman"/>
                <w:sz w:val="24"/>
                <w:szCs w:val="24"/>
                <w:lang w:val="uk-UA"/>
              </w:rPr>
              <w:t xml:space="preserve"> </w:t>
            </w:r>
          </w:p>
        </w:tc>
      </w:tr>
      <w:tr w:rsidR="00B111C2" w:rsidRPr="005332B3" w:rsidTr="00E427F9">
        <w:tc>
          <w:tcPr>
            <w:tcW w:w="4927" w:type="dxa"/>
            <w:shd w:val="clear" w:color="auto" w:fill="auto"/>
          </w:tcPr>
          <w:p w:rsidR="00B111C2" w:rsidRPr="00971857" w:rsidRDefault="00B111C2" w:rsidP="00E427F9">
            <w:pPr>
              <w:widowControl w:val="0"/>
              <w:tabs>
                <w:tab w:val="left" w:pos="960"/>
              </w:tabs>
              <w:snapToGrid w:val="0"/>
              <w:spacing w:line="360" w:lineRule="auto"/>
              <w:ind w:right="57"/>
              <w:jc w:val="both"/>
              <w:rPr>
                <w:rFonts w:ascii="Times New Roman" w:hAnsi="Times New Roman"/>
                <w:sz w:val="24"/>
                <w:szCs w:val="24"/>
                <w:lang w:val="uk-UA"/>
              </w:rPr>
            </w:pPr>
            <w:r w:rsidRPr="00971857">
              <w:rPr>
                <w:rFonts w:ascii="Times New Roman" w:hAnsi="Times New Roman"/>
                <w:sz w:val="24"/>
                <w:szCs w:val="24"/>
                <w:lang w:val="uk-UA"/>
              </w:rPr>
              <w:t xml:space="preserve">Диференціація (стовбурові, </w:t>
            </w:r>
            <w:proofErr w:type="spellStart"/>
            <w:r w:rsidRPr="00971857">
              <w:rPr>
                <w:rFonts w:ascii="Times New Roman" w:hAnsi="Times New Roman"/>
                <w:sz w:val="24"/>
                <w:szCs w:val="24"/>
                <w:lang w:val="uk-UA"/>
              </w:rPr>
              <w:t>напівстовбурові</w:t>
            </w:r>
            <w:proofErr w:type="spellEnd"/>
            <w:r w:rsidRPr="00971857">
              <w:rPr>
                <w:rFonts w:ascii="Times New Roman" w:hAnsi="Times New Roman"/>
                <w:sz w:val="24"/>
                <w:szCs w:val="24"/>
                <w:lang w:val="uk-UA"/>
              </w:rPr>
              <w:t xml:space="preserve">, диференційовані клітини)  </w:t>
            </w:r>
          </w:p>
        </w:tc>
        <w:tc>
          <w:tcPr>
            <w:tcW w:w="4928" w:type="dxa"/>
            <w:shd w:val="clear" w:color="auto" w:fill="auto"/>
          </w:tcPr>
          <w:p w:rsidR="00B111C2" w:rsidRPr="00971857" w:rsidRDefault="00971857" w:rsidP="00E427F9">
            <w:pPr>
              <w:widowControl w:val="0"/>
              <w:tabs>
                <w:tab w:val="left" w:pos="960"/>
              </w:tabs>
              <w:snapToGrid w:val="0"/>
              <w:spacing w:line="360" w:lineRule="auto"/>
              <w:ind w:right="57"/>
              <w:jc w:val="both"/>
              <w:rPr>
                <w:rFonts w:ascii="Times New Roman" w:hAnsi="Times New Roman"/>
                <w:sz w:val="24"/>
                <w:szCs w:val="24"/>
                <w:lang w:val="uk-UA"/>
              </w:rPr>
            </w:pPr>
            <w:r w:rsidRPr="00971857">
              <w:rPr>
                <w:rFonts w:ascii="Times New Roman" w:hAnsi="Times New Roman"/>
                <w:sz w:val="24"/>
                <w:szCs w:val="24"/>
                <w:lang w:val="uk-UA"/>
              </w:rPr>
              <w:t xml:space="preserve"> </w:t>
            </w:r>
          </w:p>
        </w:tc>
      </w:tr>
      <w:tr w:rsidR="00B111C2" w:rsidRPr="005332B3" w:rsidTr="00E427F9">
        <w:tc>
          <w:tcPr>
            <w:tcW w:w="4927" w:type="dxa"/>
            <w:shd w:val="clear" w:color="auto" w:fill="auto"/>
          </w:tcPr>
          <w:p w:rsidR="00B111C2" w:rsidRPr="00971857" w:rsidRDefault="00B111C2" w:rsidP="00E427F9">
            <w:pPr>
              <w:widowControl w:val="0"/>
              <w:tabs>
                <w:tab w:val="left" w:pos="960"/>
              </w:tabs>
              <w:snapToGrid w:val="0"/>
              <w:spacing w:line="360" w:lineRule="auto"/>
              <w:ind w:right="57"/>
              <w:jc w:val="both"/>
              <w:rPr>
                <w:rFonts w:ascii="Times New Roman" w:hAnsi="Times New Roman"/>
                <w:sz w:val="24"/>
                <w:szCs w:val="24"/>
                <w:lang w:val="uk-UA"/>
              </w:rPr>
            </w:pPr>
            <w:r w:rsidRPr="00971857">
              <w:rPr>
                <w:rFonts w:ascii="Times New Roman" w:hAnsi="Times New Roman"/>
                <w:sz w:val="24"/>
                <w:szCs w:val="24"/>
                <w:lang w:val="uk-UA"/>
              </w:rPr>
              <w:t>Гістогенез</w:t>
            </w:r>
          </w:p>
        </w:tc>
        <w:tc>
          <w:tcPr>
            <w:tcW w:w="4928" w:type="dxa"/>
            <w:shd w:val="clear" w:color="auto" w:fill="auto"/>
          </w:tcPr>
          <w:p w:rsidR="00B111C2" w:rsidRPr="00971857" w:rsidRDefault="00971857" w:rsidP="00E427F9">
            <w:pPr>
              <w:widowControl w:val="0"/>
              <w:tabs>
                <w:tab w:val="left" w:pos="960"/>
              </w:tabs>
              <w:snapToGrid w:val="0"/>
              <w:spacing w:line="360" w:lineRule="auto"/>
              <w:ind w:right="57"/>
              <w:jc w:val="both"/>
              <w:rPr>
                <w:rFonts w:ascii="Times New Roman" w:hAnsi="Times New Roman"/>
                <w:sz w:val="24"/>
                <w:szCs w:val="24"/>
                <w:lang w:val="uk-UA"/>
              </w:rPr>
            </w:pPr>
            <w:r w:rsidRPr="00971857">
              <w:rPr>
                <w:rFonts w:ascii="Times New Roman" w:hAnsi="Times New Roman"/>
                <w:sz w:val="24"/>
                <w:szCs w:val="24"/>
                <w:lang w:val="uk-UA"/>
              </w:rPr>
              <w:t xml:space="preserve"> </w:t>
            </w:r>
          </w:p>
        </w:tc>
      </w:tr>
      <w:tr w:rsidR="00B111C2" w:rsidRPr="005332B3" w:rsidTr="00E427F9">
        <w:tc>
          <w:tcPr>
            <w:tcW w:w="4927" w:type="dxa"/>
            <w:shd w:val="clear" w:color="auto" w:fill="auto"/>
          </w:tcPr>
          <w:p w:rsidR="00B111C2" w:rsidRPr="00971857" w:rsidRDefault="00971857" w:rsidP="00E427F9">
            <w:pPr>
              <w:widowControl w:val="0"/>
              <w:tabs>
                <w:tab w:val="left" w:pos="960"/>
              </w:tabs>
              <w:snapToGrid w:val="0"/>
              <w:spacing w:line="360" w:lineRule="auto"/>
              <w:ind w:right="57"/>
              <w:jc w:val="both"/>
              <w:rPr>
                <w:rFonts w:ascii="Times New Roman" w:hAnsi="Times New Roman"/>
                <w:lang w:val="uk-UA"/>
              </w:rPr>
            </w:pPr>
            <w:r w:rsidRPr="00971857">
              <w:rPr>
                <w:rFonts w:ascii="Times New Roman" w:hAnsi="Times New Roman"/>
                <w:lang w:val="uk-UA"/>
              </w:rPr>
              <w:t>Органогенез</w:t>
            </w:r>
          </w:p>
        </w:tc>
        <w:tc>
          <w:tcPr>
            <w:tcW w:w="4928" w:type="dxa"/>
            <w:shd w:val="clear" w:color="auto" w:fill="auto"/>
          </w:tcPr>
          <w:p w:rsidR="00B111C2" w:rsidRPr="00971857" w:rsidRDefault="00971857" w:rsidP="00971857">
            <w:pPr>
              <w:widowControl w:val="0"/>
              <w:tabs>
                <w:tab w:val="left" w:pos="960"/>
              </w:tabs>
              <w:snapToGrid w:val="0"/>
              <w:spacing w:line="360" w:lineRule="auto"/>
              <w:ind w:right="57"/>
              <w:jc w:val="both"/>
              <w:rPr>
                <w:rFonts w:ascii="Times New Roman" w:hAnsi="Times New Roman"/>
                <w:lang w:val="uk-UA"/>
              </w:rPr>
            </w:pPr>
            <w:r w:rsidRPr="00971857">
              <w:rPr>
                <w:rFonts w:ascii="Times New Roman" w:hAnsi="Times New Roman"/>
                <w:lang w:val="uk-UA"/>
              </w:rPr>
              <w:t xml:space="preserve"> </w:t>
            </w:r>
          </w:p>
        </w:tc>
      </w:tr>
    </w:tbl>
    <w:p w:rsidR="00B111C2" w:rsidRPr="005332B3" w:rsidRDefault="00B111C2" w:rsidP="00B111C2">
      <w:pPr>
        <w:widowControl w:val="0"/>
        <w:tabs>
          <w:tab w:val="left" w:pos="960"/>
        </w:tabs>
        <w:snapToGrid w:val="0"/>
        <w:spacing w:after="0" w:line="360" w:lineRule="auto"/>
        <w:ind w:right="57"/>
        <w:jc w:val="both"/>
        <w:rPr>
          <w:rFonts w:ascii="Times New Roman" w:hAnsi="Times New Roman"/>
          <w:lang w:val="uk-UA"/>
        </w:rPr>
      </w:pPr>
    </w:p>
    <w:p w:rsidR="00971857" w:rsidRPr="006E1092" w:rsidRDefault="00971857" w:rsidP="00971857">
      <w:pPr>
        <w:pStyle w:val="a7"/>
        <w:widowControl w:val="0"/>
        <w:numPr>
          <w:ilvl w:val="0"/>
          <w:numId w:val="4"/>
        </w:numPr>
        <w:tabs>
          <w:tab w:val="left" w:pos="960"/>
        </w:tabs>
        <w:snapToGrid w:val="0"/>
        <w:spacing w:after="0" w:line="360" w:lineRule="auto"/>
        <w:ind w:right="57"/>
        <w:jc w:val="both"/>
        <w:rPr>
          <w:rFonts w:ascii="Times New Roman" w:hAnsi="Times New Roman"/>
          <w:color w:val="FF0000"/>
          <w:lang w:val="uk-UA"/>
        </w:rPr>
      </w:pPr>
      <w:r w:rsidRPr="006E1092">
        <w:rPr>
          <w:rFonts w:ascii="Times New Roman" w:hAnsi="Times New Roman"/>
          <w:color w:val="FF0000"/>
          <w:sz w:val="24"/>
          <w:szCs w:val="24"/>
          <w:lang w:val="uk-UA"/>
        </w:rPr>
        <w:t>Розгляньте рис.</w:t>
      </w:r>
      <w:r>
        <w:rPr>
          <w:rFonts w:ascii="Times New Roman" w:hAnsi="Times New Roman"/>
          <w:color w:val="FF0000"/>
          <w:sz w:val="24"/>
          <w:szCs w:val="24"/>
          <w:lang w:val="uk-UA"/>
        </w:rPr>
        <w:t>3</w:t>
      </w:r>
      <w:r w:rsidRPr="006E1092">
        <w:rPr>
          <w:rFonts w:ascii="Times New Roman" w:hAnsi="Times New Roman"/>
          <w:color w:val="FF0000"/>
          <w:sz w:val="24"/>
          <w:szCs w:val="24"/>
          <w:lang w:val="uk-UA"/>
        </w:rPr>
        <w:t>.</w:t>
      </w:r>
      <w:r>
        <w:rPr>
          <w:rFonts w:ascii="Times New Roman" w:hAnsi="Times New Roman"/>
          <w:color w:val="FF0000"/>
          <w:sz w:val="24"/>
          <w:szCs w:val="24"/>
          <w:lang w:val="uk-UA"/>
        </w:rPr>
        <w:t>Плідний період</w:t>
      </w:r>
      <w:r w:rsidRPr="006E1092">
        <w:rPr>
          <w:rFonts w:ascii="Times New Roman" w:hAnsi="Times New Roman"/>
          <w:color w:val="FF0000"/>
          <w:sz w:val="24"/>
          <w:szCs w:val="24"/>
          <w:lang w:val="uk-UA"/>
        </w:rPr>
        <w:t xml:space="preserve"> ембріогенезу. </w:t>
      </w:r>
      <w:r>
        <w:rPr>
          <w:rFonts w:ascii="Times New Roman" w:hAnsi="Times New Roman"/>
          <w:color w:val="FF0000"/>
          <w:sz w:val="24"/>
          <w:szCs w:val="24"/>
          <w:lang w:val="uk-UA"/>
        </w:rPr>
        <w:t xml:space="preserve"> Яка відмінність між зародковим і плідними періодами.</w:t>
      </w:r>
    </w:p>
    <w:p w:rsidR="00971857" w:rsidRPr="00971857" w:rsidRDefault="00971857" w:rsidP="00971857">
      <w:pPr>
        <w:widowControl w:val="0"/>
        <w:tabs>
          <w:tab w:val="left" w:pos="960"/>
        </w:tabs>
        <w:snapToGrid w:val="0"/>
        <w:spacing w:after="0" w:line="360" w:lineRule="auto"/>
        <w:ind w:right="57"/>
        <w:jc w:val="both"/>
        <w:rPr>
          <w:rFonts w:ascii="Times New Roman" w:hAnsi="Times New Roman"/>
          <w:sz w:val="28"/>
          <w:szCs w:val="28"/>
          <w:lang w:val="uk-UA"/>
        </w:rPr>
      </w:pPr>
    </w:p>
    <w:p w:rsidR="00971857" w:rsidRDefault="00971857" w:rsidP="00971857">
      <w:pPr>
        <w:pStyle w:val="a7"/>
        <w:widowControl w:val="0"/>
        <w:tabs>
          <w:tab w:val="left" w:pos="960"/>
        </w:tabs>
        <w:snapToGrid w:val="0"/>
        <w:spacing w:after="0" w:line="360" w:lineRule="auto"/>
        <w:ind w:left="845" w:right="57"/>
        <w:jc w:val="both"/>
        <w:rPr>
          <w:rFonts w:ascii="Times New Roman" w:hAnsi="Times New Roman"/>
          <w:sz w:val="28"/>
          <w:szCs w:val="28"/>
          <w:lang w:val="uk-UA"/>
        </w:rPr>
      </w:pPr>
      <w:r w:rsidRPr="00585624">
        <w:rPr>
          <w:rFonts w:ascii="Times New Roman" w:hAnsi="Times New Roman"/>
          <w:noProof/>
          <w:lang w:val="uk-UA" w:eastAsia="uk-UA"/>
        </w:rPr>
        <w:lastRenderedPageBreak/>
        <w:drawing>
          <wp:inline distT="0" distB="0" distL="0" distR="0" wp14:anchorId="472D951E" wp14:editId="3ABE6BBA">
            <wp:extent cx="6035040" cy="3398520"/>
            <wp:effectExtent l="0" t="0" r="3810" b="0"/>
            <wp:docPr id="1" name="Рисунок 1" descr="https://fs03.vseosvita.ua/0300t1k8-44a2/007-0x0.jpg?t=df19ef7359554e00248a79a589580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fs03.vseosvita.ua/0300t1k8-44a2/007-0x0.jpg?t=df19ef7359554e00248a79a589580eb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3398520"/>
                    </a:xfrm>
                    <a:prstGeom prst="rect">
                      <a:avLst/>
                    </a:prstGeom>
                    <a:noFill/>
                    <a:ln>
                      <a:noFill/>
                    </a:ln>
                  </pic:spPr>
                </pic:pic>
              </a:graphicData>
            </a:graphic>
          </wp:inline>
        </w:drawing>
      </w:r>
    </w:p>
    <w:p w:rsidR="00B111C2" w:rsidRPr="005332B3" w:rsidRDefault="00B111C2" w:rsidP="00971857">
      <w:pPr>
        <w:pStyle w:val="a7"/>
        <w:widowControl w:val="0"/>
        <w:numPr>
          <w:ilvl w:val="0"/>
          <w:numId w:val="4"/>
        </w:numPr>
        <w:tabs>
          <w:tab w:val="left" w:pos="960"/>
        </w:tabs>
        <w:snapToGrid w:val="0"/>
        <w:spacing w:after="0" w:line="360" w:lineRule="auto"/>
        <w:ind w:right="57"/>
        <w:jc w:val="both"/>
        <w:rPr>
          <w:rFonts w:ascii="Times New Roman" w:hAnsi="Times New Roman"/>
          <w:sz w:val="28"/>
          <w:szCs w:val="28"/>
          <w:lang w:val="uk-UA"/>
        </w:rPr>
      </w:pPr>
      <w:r w:rsidRPr="005332B3">
        <w:rPr>
          <w:rFonts w:ascii="Times New Roman" w:hAnsi="Times New Roman"/>
          <w:sz w:val="28"/>
          <w:szCs w:val="28"/>
          <w:lang w:val="uk-UA"/>
        </w:rPr>
        <w:t>Розгля</w:t>
      </w:r>
      <w:r>
        <w:rPr>
          <w:rFonts w:ascii="Times New Roman" w:hAnsi="Times New Roman"/>
          <w:sz w:val="28"/>
          <w:szCs w:val="28"/>
          <w:lang w:val="uk-UA"/>
        </w:rPr>
        <w:t xml:space="preserve">ньте ментальну карту «Стовбурові </w:t>
      </w:r>
      <w:r w:rsidRPr="005332B3">
        <w:rPr>
          <w:rFonts w:ascii="Times New Roman" w:hAnsi="Times New Roman"/>
          <w:sz w:val="28"/>
          <w:szCs w:val="28"/>
          <w:lang w:val="uk-UA"/>
        </w:rPr>
        <w:t>клітини</w:t>
      </w:r>
      <w:r>
        <w:rPr>
          <w:rFonts w:ascii="Times New Roman" w:hAnsi="Times New Roman"/>
          <w:sz w:val="28"/>
          <w:szCs w:val="28"/>
          <w:lang w:val="uk-UA"/>
        </w:rPr>
        <w:t>, замалюйте її, вкажіть родь і сучасне використання стовбурових клітин.</w:t>
      </w:r>
    </w:p>
    <w:p w:rsidR="00B111C2" w:rsidRPr="005332B3" w:rsidRDefault="00B111C2" w:rsidP="00B111C2">
      <w:pPr>
        <w:widowControl w:val="0"/>
        <w:tabs>
          <w:tab w:val="left" w:pos="960"/>
        </w:tabs>
        <w:snapToGrid w:val="0"/>
        <w:spacing w:after="0" w:line="360" w:lineRule="auto"/>
        <w:ind w:left="57" w:right="57"/>
        <w:jc w:val="both"/>
        <w:rPr>
          <w:rFonts w:ascii="Times New Roman" w:hAnsi="Times New Roman"/>
          <w:lang w:val="uk-UA"/>
        </w:rPr>
      </w:pPr>
      <w:r w:rsidRPr="00585624">
        <w:rPr>
          <w:rFonts w:ascii="Times New Roman" w:hAnsi="Times New Roman"/>
          <w:noProof/>
          <w:lang w:val="uk-UA" w:eastAsia="uk-UA"/>
        </w:rPr>
        <w:drawing>
          <wp:inline distT="0" distB="0" distL="0" distR="0">
            <wp:extent cx="3970020" cy="1722120"/>
            <wp:effectExtent l="0" t="0" r="0" b="0"/>
            <wp:docPr id="2" name="Рисунок 2" descr="Ембріогенез людини. Чинники, що впливають на процеси росту й розвитку людини  - Підручник з Біології і екології (рівень стандарту). 10 клас. Задорожний -  Нова прог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Ембріогенез людини. Чинники, що впливають на процеси росту й розвитку людини  - Підручник з Біології і екології (рівень стандарту). 10 клас. Задорожний -  Нова програ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0020" cy="1722120"/>
                    </a:xfrm>
                    <a:prstGeom prst="rect">
                      <a:avLst/>
                    </a:prstGeom>
                    <a:noFill/>
                    <a:ln>
                      <a:noFill/>
                    </a:ln>
                  </pic:spPr>
                </pic:pic>
              </a:graphicData>
            </a:graphic>
          </wp:inline>
        </w:drawing>
      </w:r>
    </w:p>
    <w:p w:rsidR="00B111C2" w:rsidRPr="005332B3" w:rsidRDefault="00B111C2" w:rsidP="00B111C2">
      <w:pPr>
        <w:pStyle w:val="a7"/>
        <w:widowControl w:val="0"/>
        <w:tabs>
          <w:tab w:val="left" w:pos="960"/>
        </w:tabs>
        <w:snapToGrid w:val="0"/>
        <w:spacing w:after="0" w:line="360" w:lineRule="auto"/>
        <w:ind w:left="477" w:right="57"/>
        <w:jc w:val="both"/>
        <w:rPr>
          <w:rFonts w:ascii="Times New Roman" w:hAnsi="Times New Roman"/>
          <w:lang w:val="uk-UA"/>
        </w:rPr>
      </w:pPr>
    </w:p>
    <w:p w:rsidR="00B111C2" w:rsidRPr="005332B3" w:rsidRDefault="00B111C2" w:rsidP="00B111C2">
      <w:pPr>
        <w:widowControl w:val="0"/>
        <w:tabs>
          <w:tab w:val="left" w:pos="960"/>
        </w:tabs>
        <w:snapToGrid w:val="0"/>
        <w:spacing w:after="0" w:line="360" w:lineRule="auto"/>
        <w:ind w:right="57"/>
        <w:jc w:val="both"/>
        <w:rPr>
          <w:rFonts w:ascii="Times New Roman" w:hAnsi="Times New Roman"/>
          <w:lang w:val="uk-UA"/>
        </w:rPr>
      </w:pPr>
    </w:p>
    <w:p w:rsidR="00B111C2" w:rsidRPr="005332B3" w:rsidRDefault="00B111C2" w:rsidP="00B111C2">
      <w:pPr>
        <w:widowControl w:val="0"/>
        <w:tabs>
          <w:tab w:val="left" w:pos="960"/>
        </w:tabs>
        <w:snapToGrid w:val="0"/>
        <w:spacing w:after="0" w:line="360" w:lineRule="auto"/>
        <w:ind w:left="57" w:right="57"/>
        <w:jc w:val="both"/>
        <w:rPr>
          <w:rFonts w:ascii="Times New Roman" w:hAnsi="Times New Roman"/>
          <w:b/>
          <w:bCs/>
          <w:color w:val="000000"/>
          <w:sz w:val="24"/>
          <w:szCs w:val="24"/>
          <w:lang w:val="uk-UA"/>
        </w:rPr>
      </w:pPr>
      <w:r w:rsidRPr="005332B3">
        <w:rPr>
          <w:rFonts w:ascii="Times New Roman" w:hAnsi="Times New Roman"/>
          <w:color w:val="000000"/>
          <w:sz w:val="24"/>
          <w:szCs w:val="24"/>
          <w:lang w:val="uk-UA"/>
        </w:rPr>
        <w:t xml:space="preserve"> </w:t>
      </w:r>
    </w:p>
    <w:p w:rsidR="00B111C2" w:rsidRPr="00704F35" w:rsidRDefault="00B111C2" w:rsidP="00B111C2">
      <w:pPr>
        <w:widowControl w:val="0"/>
        <w:tabs>
          <w:tab w:val="left" w:pos="960"/>
        </w:tabs>
        <w:snapToGrid w:val="0"/>
        <w:spacing w:after="0" w:line="360" w:lineRule="auto"/>
        <w:ind w:right="57"/>
        <w:jc w:val="both"/>
        <w:rPr>
          <w:rFonts w:ascii="Times New Roman" w:eastAsia="Liberation Serif" w:hAnsi="Times New Roman"/>
          <w:b/>
          <w:bCs/>
          <w:color w:val="000000"/>
          <w:sz w:val="24"/>
          <w:szCs w:val="24"/>
          <w:u w:val="single"/>
          <w:lang w:val="uk-UA"/>
        </w:rPr>
      </w:pPr>
      <w:r w:rsidRPr="005332B3">
        <w:rPr>
          <w:rFonts w:ascii="Times New Roman" w:eastAsia="Liberation Serif" w:hAnsi="Times New Roman"/>
          <w:b/>
          <w:bCs/>
          <w:color w:val="000000"/>
          <w:sz w:val="24"/>
          <w:szCs w:val="24"/>
          <w:u w:val="single"/>
          <w:lang w:val="uk-UA"/>
        </w:rPr>
        <w:t xml:space="preserve">ІІІ. Самостійна </w:t>
      </w:r>
      <w:proofErr w:type="spellStart"/>
      <w:r w:rsidRPr="005332B3">
        <w:rPr>
          <w:rFonts w:ascii="Times New Roman" w:eastAsia="Liberation Serif" w:hAnsi="Times New Roman"/>
          <w:b/>
          <w:bCs/>
          <w:color w:val="000000"/>
          <w:sz w:val="24"/>
          <w:szCs w:val="24"/>
          <w:u w:val="single"/>
          <w:lang w:val="uk-UA"/>
        </w:rPr>
        <w:t>позааудиторна</w:t>
      </w:r>
      <w:proofErr w:type="spellEnd"/>
      <w:r w:rsidRPr="005332B3">
        <w:rPr>
          <w:rFonts w:ascii="Times New Roman" w:eastAsia="Liberation Serif" w:hAnsi="Times New Roman"/>
          <w:b/>
          <w:bCs/>
          <w:color w:val="000000"/>
          <w:sz w:val="24"/>
          <w:szCs w:val="24"/>
          <w:u w:val="single"/>
          <w:lang w:val="uk-UA"/>
        </w:rPr>
        <w:t xml:space="preserve"> робота студентів:</w:t>
      </w:r>
    </w:p>
    <w:p w:rsidR="00B111C2" w:rsidRPr="00704F35" w:rsidRDefault="00B111C2" w:rsidP="00B111C2">
      <w:pPr>
        <w:widowControl w:val="0"/>
        <w:tabs>
          <w:tab w:val="left" w:pos="960"/>
        </w:tabs>
        <w:snapToGrid w:val="0"/>
        <w:spacing w:after="0" w:line="360" w:lineRule="auto"/>
        <w:ind w:left="57" w:right="57"/>
        <w:jc w:val="both"/>
        <w:rPr>
          <w:rFonts w:ascii="Times New Roman" w:eastAsia="Liberation Serif" w:hAnsi="Times New Roman"/>
          <w:color w:val="000000"/>
          <w:sz w:val="24"/>
          <w:szCs w:val="24"/>
          <w:lang w:val="uk-UA"/>
        </w:rPr>
      </w:pPr>
      <w:r w:rsidRPr="00704F35">
        <w:rPr>
          <w:rFonts w:ascii="Times New Roman" w:eastAsia="Liberation Serif" w:hAnsi="Times New Roman"/>
          <w:color w:val="000000"/>
          <w:sz w:val="24"/>
          <w:szCs w:val="24"/>
          <w:lang w:val="uk-UA"/>
        </w:rPr>
        <w:t>1. Підготувати повідомлення “Вродже</w:t>
      </w:r>
      <w:r w:rsidR="00AC6FD8">
        <w:rPr>
          <w:rFonts w:ascii="Times New Roman" w:eastAsia="Liberation Serif" w:hAnsi="Times New Roman"/>
          <w:color w:val="000000"/>
          <w:sz w:val="24"/>
          <w:szCs w:val="24"/>
          <w:lang w:val="uk-UA"/>
        </w:rPr>
        <w:t>ні вади розвитку</w:t>
      </w:r>
      <w:r w:rsidRPr="00704F35">
        <w:rPr>
          <w:rFonts w:ascii="Times New Roman" w:eastAsia="Liberation Serif" w:hAnsi="Times New Roman"/>
          <w:color w:val="000000"/>
          <w:sz w:val="24"/>
          <w:szCs w:val="24"/>
          <w:lang w:val="uk-UA"/>
        </w:rPr>
        <w:t>”.</w:t>
      </w:r>
    </w:p>
    <w:p w:rsidR="00B111C2" w:rsidRPr="005332B3" w:rsidRDefault="00B111C2" w:rsidP="00B111C2">
      <w:pPr>
        <w:spacing w:after="0" w:line="360" w:lineRule="auto"/>
        <w:ind w:left="57" w:right="57"/>
        <w:jc w:val="both"/>
        <w:rPr>
          <w:rFonts w:ascii="Times New Roman" w:hAnsi="Times New Roman"/>
          <w:b/>
          <w:bCs/>
          <w:sz w:val="24"/>
          <w:szCs w:val="24"/>
          <w:u w:val="single"/>
          <w:lang w:val="uk-UA"/>
        </w:rPr>
      </w:pPr>
    </w:p>
    <w:p w:rsidR="00B111C2" w:rsidRPr="005332B3" w:rsidRDefault="00B111C2" w:rsidP="00B111C2">
      <w:pPr>
        <w:spacing w:after="0" w:line="360" w:lineRule="auto"/>
        <w:ind w:left="57" w:right="57"/>
        <w:jc w:val="both"/>
        <w:rPr>
          <w:rFonts w:ascii="Times New Roman" w:hAnsi="Times New Roman"/>
          <w:lang w:val="uk-UA"/>
        </w:rPr>
      </w:pPr>
      <w:r w:rsidRPr="005332B3">
        <w:rPr>
          <w:rFonts w:ascii="Times New Roman" w:hAnsi="Times New Roman"/>
          <w:b/>
          <w:bCs/>
          <w:sz w:val="24"/>
          <w:szCs w:val="24"/>
          <w:u w:val="single"/>
          <w:lang w:val="uk-UA"/>
        </w:rPr>
        <w:t>ІV. Навчальна література:</w:t>
      </w:r>
    </w:p>
    <w:p w:rsidR="00B111C2" w:rsidRPr="005332B3" w:rsidRDefault="00B111C2" w:rsidP="00B111C2">
      <w:pPr>
        <w:spacing w:after="0" w:line="360" w:lineRule="auto"/>
        <w:ind w:left="57" w:right="57"/>
        <w:jc w:val="both"/>
        <w:rPr>
          <w:rFonts w:ascii="Times New Roman" w:hAnsi="Times New Roman"/>
          <w:lang w:val="uk-UA"/>
        </w:rPr>
      </w:pPr>
      <w:r w:rsidRPr="005332B3">
        <w:rPr>
          <w:rFonts w:ascii="Times New Roman" w:hAnsi="Times New Roman"/>
          <w:sz w:val="24"/>
          <w:szCs w:val="24"/>
          <w:lang w:val="uk-UA"/>
        </w:rPr>
        <w:t xml:space="preserve">1.Бердешев Г. Д., </w:t>
      </w:r>
      <w:proofErr w:type="spellStart"/>
      <w:r w:rsidRPr="005332B3">
        <w:rPr>
          <w:rFonts w:ascii="Times New Roman" w:hAnsi="Times New Roman"/>
          <w:sz w:val="24"/>
          <w:szCs w:val="24"/>
          <w:lang w:val="uk-UA"/>
        </w:rPr>
        <w:t>Криворучко</w:t>
      </w:r>
      <w:proofErr w:type="spellEnd"/>
      <w:r w:rsidRPr="005332B3">
        <w:rPr>
          <w:rFonts w:ascii="Times New Roman" w:hAnsi="Times New Roman"/>
          <w:sz w:val="24"/>
          <w:szCs w:val="24"/>
          <w:lang w:val="uk-UA"/>
        </w:rPr>
        <w:t xml:space="preserve"> І. Ф. Медична генетика: </w:t>
      </w:r>
      <w:proofErr w:type="spellStart"/>
      <w:r w:rsidRPr="005332B3">
        <w:rPr>
          <w:rFonts w:ascii="Times New Roman" w:hAnsi="Times New Roman"/>
          <w:sz w:val="24"/>
          <w:szCs w:val="24"/>
          <w:lang w:val="uk-UA"/>
        </w:rPr>
        <w:t>навч</w:t>
      </w:r>
      <w:proofErr w:type="spellEnd"/>
      <w:r w:rsidRPr="005332B3">
        <w:rPr>
          <w:rFonts w:ascii="Times New Roman" w:hAnsi="Times New Roman"/>
          <w:sz w:val="24"/>
          <w:szCs w:val="24"/>
          <w:lang w:val="uk-UA"/>
        </w:rPr>
        <w:t>. Посібник.</w:t>
      </w:r>
      <w:r w:rsidRPr="005332B3">
        <w:rPr>
          <w:rFonts w:ascii="Times New Roman" w:hAnsi="Times New Roman"/>
          <w:b/>
          <w:bCs/>
          <w:sz w:val="24"/>
          <w:szCs w:val="24"/>
          <w:lang w:val="uk-UA"/>
        </w:rPr>
        <w:t xml:space="preserve"> - </w:t>
      </w:r>
      <w:r w:rsidRPr="005332B3">
        <w:rPr>
          <w:rFonts w:ascii="Times New Roman" w:hAnsi="Times New Roman"/>
          <w:sz w:val="24"/>
          <w:szCs w:val="24"/>
          <w:lang w:val="uk-UA"/>
        </w:rPr>
        <w:t>К.: Вища шк.,1993р. –143с.</w:t>
      </w:r>
    </w:p>
    <w:p w:rsidR="00B111C2" w:rsidRPr="005332B3" w:rsidRDefault="00B111C2" w:rsidP="00B111C2">
      <w:pPr>
        <w:spacing w:after="0" w:line="360" w:lineRule="auto"/>
        <w:ind w:left="57" w:right="57"/>
        <w:jc w:val="both"/>
        <w:rPr>
          <w:rFonts w:ascii="Times New Roman" w:hAnsi="Times New Roman"/>
          <w:lang w:val="uk-UA"/>
        </w:rPr>
      </w:pPr>
      <w:r w:rsidRPr="005332B3">
        <w:rPr>
          <w:rFonts w:ascii="Times New Roman" w:hAnsi="Times New Roman"/>
          <w:sz w:val="24"/>
          <w:szCs w:val="24"/>
          <w:lang w:val="uk-UA"/>
        </w:rPr>
        <w:t>2. Біологічний словник. /Редколегія. 2-е вид. К. Головна редакція УРЕ. 1986р. 680с.</w:t>
      </w:r>
    </w:p>
    <w:p w:rsidR="00B111C2" w:rsidRPr="005332B3" w:rsidRDefault="00B111C2" w:rsidP="00B111C2">
      <w:pPr>
        <w:spacing w:after="0" w:line="360" w:lineRule="auto"/>
        <w:ind w:left="57" w:right="57"/>
        <w:jc w:val="both"/>
        <w:rPr>
          <w:rFonts w:ascii="Times New Roman" w:hAnsi="Times New Roman"/>
          <w:lang w:val="uk-UA"/>
        </w:rPr>
      </w:pPr>
      <w:r w:rsidRPr="005332B3">
        <w:rPr>
          <w:rFonts w:ascii="Times New Roman" w:hAnsi="Times New Roman"/>
          <w:sz w:val="24"/>
          <w:szCs w:val="24"/>
          <w:lang w:val="uk-UA"/>
        </w:rPr>
        <w:t xml:space="preserve">3. </w:t>
      </w:r>
      <w:proofErr w:type="spellStart"/>
      <w:r w:rsidRPr="005332B3">
        <w:rPr>
          <w:rFonts w:ascii="Times New Roman" w:hAnsi="Times New Roman"/>
          <w:sz w:val="24"/>
          <w:szCs w:val="24"/>
          <w:lang w:val="uk-UA"/>
        </w:rPr>
        <w:t>Биологический</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энциклопедический</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словарь</w:t>
      </w:r>
      <w:proofErr w:type="spellEnd"/>
      <w:r w:rsidRPr="005332B3">
        <w:rPr>
          <w:rFonts w:ascii="Times New Roman" w:hAnsi="Times New Roman"/>
          <w:sz w:val="24"/>
          <w:szCs w:val="24"/>
          <w:lang w:val="uk-UA"/>
        </w:rPr>
        <w:t xml:space="preserve">. / </w:t>
      </w:r>
      <w:proofErr w:type="spellStart"/>
      <w:r w:rsidRPr="005332B3">
        <w:rPr>
          <w:rFonts w:ascii="Times New Roman" w:hAnsi="Times New Roman"/>
          <w:sz w:val="24"/>
          <w:szCs w:val="24"/>
          <w:lang w:val="uk-UA"/>
        </w:rPr>
        <w:t>Гл</w:t>
      </w:r>
      <w:proofErr w:type="spellEnd"/>
      <w:r w:rsidRPr="005332B3">
        <w:rPr>
          <w:rFonts w:ascii="Times New Roman" w:hAnsi="Times New Roman"/>
          <w:sz w:val="24"/>
          <w:szCs w:val="24"/>
          <w:lang w:val="uk-UA"/>
        </w:rPr>
        <w:t xml:space="preserve">. ред. </w:t>
      </w:r>
      <w:proofErr w:type="spellStart"/>
      <w:r w:rsidRPr="005332B3">
        <w:rPr>
          <w:rFonts w:ascii="Times New Roman" w:hAnsi="Times New Roman"/>
          <w:sz w:val="24"/>
          <w:szCs w:val="24"/>
          <w:lang w:val="uk-UA"/>
        </w:rPr>
        <w:t>М.С.Гиляров</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Редкол</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А.А.Баев</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Г.Г.Винберг</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Г.А.Заварзин</w:t>
      </w:r>
      <w:proofErr w:type="spellEnd"/>
      <w:r w:rsidRPr="005332B3">
        <w:rPr>
          <w:rFonts w:ascii="Times New Roman" w:hAnsi="Times New Roman"/>
          <w:sz w:val="24"/>
          <w:szCs w:val="24"/>
          <w:lang w:val="uk-UA"/>
        </w:rPr>
        <w:t xml:space="preserve"> и </w:t>
      </w:r>
      <w:proofErr w:type="spellStart"/>
      <w:r w:rsidRPr="005332B3">
        <w:rPr>
          <w:rFonts w:ascii="Times New Roman" w:hAnsi="Times New Roman"/>
          <w:sz w:val="24"/>
          <w:szCs w:val="24"/>
          <w:lang w:val="uk-UA"/>
        </w:rPr>
        <w:t>др</w:t>
      </w:r>
      <w:proofErr w:type="spellEnd"/>
      <w:r w:rsidRPr="005332B3">
        <w:rPr>
          <w:rFonts w:ascii="Times New Roman" w:hAnsi="Times New Roman"/>
          <w:sz w:val="24"/>
          <w:szCs w:val="24"/>
          <w:lang w:val="uk-UA"/>
        </w:rPr>
        <w:t xml:space="preserve">. – 2-е </w:t>
      </w:r>
      <w:proofErr w:type="spellStart"/>
      <w:r w:rsidRPr="005332B3">
        <w:rPr>
          <w:rFonts w:ascii="Times New Roman" w:hAnsi="Times New Roman"/>
          <w:sz w:val="24"/>
          <w:szCs w:val="24"/>
          <w:lang w:val="uk-UA"/>
        </w:rPr>
        <w:t>изд</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исправл</w:t>
      </w:r>
      <w:proofErr w:type="spellEnd"/>
      <w:r w:rsidRPr="005332B3">
        <w:rPr>
          <w:rFonts w:ascii="Times New Roman" w:hAnsi="Times New Roman"/>
          <w:sz w:val="24"/>
          <w:szCs w:val="24"/>
          <w:lang w:val="uk-UA"/>
        </w:rPr>
        <w:t xml:space="preserve">. – М.: Сов. </w:t>
      </w:r>
      <w:proofErr w:type="spellStart"/>
      <w:r w:rsidRPr="005332B3">
        <w:rPr>
          <w:rFonts w:ascii="Times New Roman" w:hAnsi="Times New Roman"/>
          <w:sz w:val="24"/>
          <w:szCs w:val="24"/>
          <w:lang w:val="uk-UA"/>
        </w:rPr>
        <w:t>энциклопедия</w:t>
      </w:r>
      <w:proofErr w:type="spellEnd"/>
      <w:r w:rsidRPr="005332B3">
        <w:rPr>
          <w:rFonts w:ascii="Times New Roman" w:hAnsi="Times New Roman"/>
          <w:sz w:val="24"/>
          <w:szCs w:val="24"/>
          <w:lang w:val="uk-UA"/>
        </w:rPr>
        <w:t xml:space="preserve">, 1989. </w:t>
      </w:r>
      <w:r w:rsidRPr="005332B3">
        <w:rPr>
          <w:rFonts w:ascii="Times New Roman" w:hAnsi="Times New Roman"/>
          <w:b/>
          <w:bCs/>
          <w:sz w:val="24"/>
          <w:szCs w:val="24"/>
          <w:lang w:val="uk-UA"/>
        </w:rPr>
        <w:t>-</w:t>
      </w:r>
      <w:r w:rsidRPr="005332B3">
        <w:rPr>
          <w:rFonts w:ascii="Times New Roman" w:hAnsi="Times New Roman"/>
          <w:sz w:val="24"/>
          <w:szCs w:val="24"/>
          <w:lang w:val="uk-UA"/>
        </w:rPr>
        <w:t xml:space="preserve"> 864с.</w:t>
      </w:r>
    </w:p>
    <w:p w:rsidR="00B111C2" w:rsidRPr="005332B3" w:rsidRDefault="00B111C2" w:rsidP="00B111C2">
      <w:pPr>
        <w:spacing w:after="0" w:line="360" w:lineRule="auto"/>
        <w:ind w:left="57" w:right="57"/>
        <w:jc w:val="both"/>
        <w:rPr>
          <w:rFonts w:ascii="Times New Roman" w:hAnsi="Times New Roman"/>
          <w:lang w:val="uk-UA"/>
        </w:rPr>
      </w:pPr>
      <w:r w:rsidRPr="005332B3">
        <w:rPr>
          <w:rFonts w:ascii="Times New Roman" w:hAnsi="Times New Roman"/>
          <w:sz w:val="24"/>
          <w:szCs w:val="24"/>
          <w:lang w:val="uk-UA"/>
        </w:rPr>
        <w:t xml:space="preserve">4. Біологія: </w:t>
      </w:r>
      <w:proofErr w:type="spellStart"/>
      <w:r w:rsidRPr="005332B3">
        <w:rPr>
          <w:rFonts w:ascii="Times New Roman" w:hAnsi="Times New Roman"/>
          <w:sz w:val="24"/>
          <w:szCs w:val="24"/>
          <w:lang w:val="uk-UA"/>
        </w:rPr>
        <w:t>Навч</w:t>
      </w:r>
      <w:proofErr w:type="spellEnd"/>
      <w:r w:rsidRPr="005332B3">
        <w:rPr>
          <w:rFonts w:ascii="Times New Roman" w:hAnsi="Times New Roman"/>
          <w:sz w:val="24"/>
          <w:szCs w:val="24"/>
          <w:lang w:val="uk-UA"/>
        </w:rPr>
        <w:t xml:space="preserve">. посібник. / </w:t>
      </w:r>
      <w:proofErr w:type="spellStart"/>
      <w:r w:rsidRPr="005332B3">
        <w:rPr>
          <w:rFonts w:ascii="Times New Roman" w:hAnsi="Times New Roman"/>
          <w:sz w:val="24"/>
          <w:szCs w:val="24"/>
          <w:lang w:val="uk-UA"/>
        </w:rPr>
        <w:t>А.О.Слюсарєв</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О.В.Самсонов</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В.М.Мухін</w:t>
      </w:r>
      <w:proofErr w:type="spellEnd"/>
      <w:r w:rsidRPr="005332B3">
        <w:rPr>
          <w:rFonts w:ascii="Times New Roman" w:hAnsi="Times New Roman"/>
          <w:sz w:val="24"/>
          <w:szCs w:val="24"/>
          <w:lang w:val="uk-UA"/>
        </w:rPr>
        <w:t xml:space="preserve"> та ін.; За ред. та пер. з рос. </w:t>
      </w:r>
      <w:proofErr w:type="spellStart"/>
      <w:r w:rsidRPr="005332B3">
        <w:rPr>
          <w:rFonts w:ascii="Times New Roman" w:hAnsi="Times New Roman"/>
          <w:sz w:val="24"/>
          <w:szCs w:val="24"/>
          <w:lang w:val="uk-UA"/>
        </w:rPr>
        <w:t>В.О.Мотузного</w:t>
      </w:r>
      <w:proofErr w:type="spellEnd"/>
      <w:r w:rsidRPr="005332B3">
        <w:rPr>
          <w:rFonts w:ascii="Times New Roman" w:hAnsi="Times New Roman"/>
          <w:sz w:val="24"/>
          <w:szCs w:val="24"/>
          <w:lang w:val="uk-UA"/>
        </w:rPr>
        <w:t xml:space="preserve">. - 3-тє вид. – К.: Вища </w:t>
      </w:r>
      <w:proofErr w:type="spellStart"/>
      <w:r w:rsidRPr="005332B3">
        <w:rPr>
          <w:rFonts w:ascii="Times New Roman" w:hAnsi="Times New Roman"/>
          <w:sz w:val="24"/>
          <w:szCs w:val="24"/>
          <w:lang w:val="uk-UA"/>
        </w:rPr>
        <w:t>шк</w:t>
      </w:r>
      <w:proofErr w:type="spellEnd"/>
      <w:r w:rsidRPr="005332B3">
        <w:rPr>
          <w:rFonts w:ascii="Times New Roman" w:hAnsi="Times New Roman"/>
          <w:sz w:val="24"/>
          <w:szCs w:val="24"/>
          <w:lang w:val="uk-UA"/>
        </w:rPr>
        <w:t>., 2002р. – 622с.</w:t>
      </w:r>
    </w:p>
    <w:p w:rsidR="00B111C2" w:rsidRPr="005332B3" w:rsidRDefault="00B111C2" w:rsidP="00B111C2">
      <w:pPr>
        <w:spacing w:after="0" w:line="360" w:lineRule="auto"/>
        <w:ind w:left="57" w:right="57"/>
        <w:jc w:val="both"/>
        <w:rPr>
          <w:rFonts w:ascii="Times New Roman" w:hAnsi="Times New Roman"/>
          <w:lang w:val="uk-UA"/>
        </w:rPr>
      </w:pPr>
      <w:r w:rsidRPr="005332B3">
        <w:rPr>
          <w:rFonts w:ascii="Times New Roman" w:hAnsi="Times New Roman"/>
          <w:sz w:val="24"/>
          <w:szCs w:val="24"/>
          <w:lang w:val="uk-UA"/>
        </w:rPr>
        <w:lastRenderedPageBreak/>
        <w:t xml:space="preserve">5. </w:t>
      </w:r>
      <w:proofErr w:type="spellStart"/>
      <w:r w:rsidRPr="005332B3">
        <w:rPr>
          <w:rFonts w:ascii="Times New Roman" w:hAnsi="Times New Roman"/>
          <w:sz w:val="24"/>
          <w:szCs w:val="24"/>
          <w:lang w:val="uk-UA"/>
        </w:rPr>
        <w:t>ПішакВ.П</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БажораЮ.І</w:t>
      </w:r>
      <w:proofErr w:type="spellEnd"/>
      <w:r w:rsidRPr="005332B3">
        <w:rPr>
          <w:rFonts w:ascii="Times New Roman" w:hAnsi="Times New Roman"/>
          <w:sz w:val="24"/>
          <w:szCs w:val="24"/>
          <w:lang w:val="uk-UA"/>
        </w:rPr>
        <w:t>. та ін. Медична біологія: Підручник. – В.: Нова книга, 2004р.- 656с.</w:t>
      </w:r>
    </w:p>
    <w:p w:rsidR="00B111C2" w:rsidRPr="005332B3" w:rsidRDefault="00B111C2" w:rsidP="00B111C2">
      <w:pPr>
        <w:spacing w:after="0" w:line="360" w:lineRule="auto"/>
        <w:ind w:left="57" w:right="57"/>
        <w:jc w:val="both"/>
        <w:rPr>
          <w:rFonts w:ascii="Times New Roman" w:hAnsi="Times New Roman"/>
          <w:lang w:val="uk-UA"/>
        </w:rPr>
      </w:pPr>
      <w:r w:rsidRPr="005332B3">
        <w:rPr>
          <w:rFonts w:ascii="Times New Roman" w:hAnsi="Times New Roman"/>
          <w:sz w:val="24"/>
          <w:szCs w:val="24"/>
          <w:lang w:val="uk-UA"/>
        </w:rPr>
        <w:t xml:space="preserve">6. </w:t>
      </w:r>
      <w:proofErr w:type="spellStart"/>
      <w:r w:rsidRPr="005332B3">
        <w:rPr>
          <w:rFonts w:ascii="Times New Roman" w:hAnsi="Times New Roman"/>
          <w:sz w:val="24"/>
          <w:szCs w:val="24"/>
          <w:lang w:val="uk-UA"/>
        </w:rPr>
        <w:t>Сабадишин</w:t>
      </w:r>
      <w:proofErr w:type="spellEnd"/>
      <w:r w:rsidRPr="005332B3">
        <w:rPr>
          <w:rFonts w:ascii="Times New Roman" w:hAnsi="Times New Roman"/>
          <w:sz w:val="24"/>
          <w:szCs w:val="24"/>
          <w:lang w:val="uk-UA"/>
        </w:rPr>
        <w:t xml:space="preserve"> Р.О. Медична біологія. Підручник для студентів вищих медичних навчальних закладів І – ІІ рівнів акредитації / </w:t>
      </w:r>
      <w:proofErr w:type="spellStart"/>
      <w:r w:rsidRPr="005332B3">
        <w:rPr>
          <w:rFonts w:ascii="Times New Roman" w:hAnsi="Times New Roman"/>
          <w:sz w:val="24"/>
          <w:szCs w:val="24"/>
          <w:lang w:val="uk-UA"/>
        </w:rPr>
        <w:t>Р.О.Сабадишин</w:t>
      </w:r>
      <w:proofErr w:type="spellEnd"/>
      <w:r w:rsidRPr="005332B3">
        <w:rPr>
          <w:rFonts w:ascii="Times New Roman" w:hAnsi="Times New Roman"/>
          <w:sz w:val="24"/>
          <w:szCs w:val="24"/>
          <w:lang w:val="uk-UA"/>
        </w:rPr>
        <w:t xml:space="preserve">, </w:t>
      </w:r>
      <w:proofErr w:type="spellStart"/>
      <w:r w:rsidRPr="005332B3">
        <w:rPr>
          <w:rFonts w:ascii="Times New Roman" w:hAnsi="Times New Roman"/>
          <w:sz w:val="24"/>
          <w:szCs w:val="24"/>
          <w:lang w:val="uk-UA"/>
        </w:rPr>
        <w:t>С.Є.Бухальська</w:t>
      </w:r>
      <w:proofErr w:type="spellEnd"/>
      <w:r w:rsidRPr="005332B3">
        <w:rPr>
          <w:rFonts w:ascii="Times New Roman" w:hAnsi="Times New Roman"/>
          <w:sz w:val="24"/>
          <w:szCs w:val="24"/>
          <w:lang w:val="uk-UA"/>
        </w:rPr>
        <w:t xml:space="preserve">. – Вінниця : НОВА КНИГА, 2008 (2009). – 368 с. : </w:t>
      </w:r>
      <w:proofErr w:type="spellStart"/>
      <w:r w:rsidRPr="005332B3">
        <w:rPr>
          <w:rFonts w:ascii="Times New Roman" w:hAnsi="Times New Roman"/>
          <w:sz w:val="24"/>
          <w:szCs w:val="24"/>
          <w:lang w:val="uk-UA"/>
        </w:rPr>
        <w:t>іл</w:t>
      </w:r>
      <w:proofErr w:type="spellEnd"/>
      <w:r w:rsidRPr="005332B3">
        <w:rPr>
          <w:rFonts w:ascii="Times New Roman" w:hAnsi="Times New Roman"/>
          <w:sz w:val="24"/>
          <w:szCs w:val="24"/>
          <w:lang w:val="uk-UA"/>
        </w:rPr>
        <w:t>.</w:t>
      </w:r>
    </w:p>
    <w:p w:rsidR="00B111C2" w:rsidRPr="005332B3" w:rsidRDefault="00B111C2" w:rsidP="00B111C2">
      <w:pPr>
        <w:widowControl w:val="0"/>
        <w:tabs>
          <w:tab w:val="left" w:pos="960"/>
        </w:tabs>
        <w:snapToGrid w:val="0"/>
        <w:spacing w:after="0" w:line="360" w:lineRule="auto"/>
        <w:ind w:left="57" w:right="57"/>
        <w:jc w:val="both"/>
        <w:rPr>
          <w:rFonts w:ascii="Times New Roman" w:hAnsi="Times New Roman"/>
          <w:lang w:val="uk-UA"/>
        </w:rPr>
      </w:pPr>
      <w:r w:rsidRPr="005332B3">
        <w:rPr>
          <w:rFonts w:ascii="Times New Roman" w:eastAsia="Liberation Serif" w:hAnsi="Times New Roman"/>
          <w:color w:val="000000"/>
          <w:sz w:val="24"/>
          <w:szCs w:val="24"/>
          <w:lang w:val="uk-UA"/>
        </w:rPr>
        <w:t xml:space="preserve">7. </w:t>
      </w:r>
      <w:proofErr w:type="spellStart"/>
      <w:r w:rsidRPr="005332B3">
        <w:rPr>
          <w:rFonts w:ascii="Times New Roman" w:eastAsia="Liberation Serif" w:hAnsi="Times New Roman"/>
          <w:color w:val="000000"/>
          <w:sz w:val="24"/>
          <w:szCs w:val="24"/>
          <w:lang w:val="uk-UA"/>
        </w:rPr>
        <w:t>Саляк</w:t>
      </w:r>
      <w:proofErr w:type="spellEnd"/>
      <w:r w:rsidRPr="005332B3">
        <w:rPr>
          <w:rFonts w:ascii="Times New Roman" w:eastAsia="Liberation Serif" w:hAnsi="Times New Roman"/>
          <w:color w:val="000000"/>
          <w:sz w:val="24"/>
          <w:szCs w:val="24"/>
          <w:lang w:val="uk-UA"/>
        </w:rPr>
        <w:t xml:space="preserve"> Н.О. Практикум з медичної біології : </w:t>
      </w:r>
      <w:proofErr w:type="spellStart"/>
      <w:r w:rsidRPr="005332B3">
        <w:rPr>
          <w:rFonts w:ascii="Times New Roman" w:eastAsia="Liberation Serif" w:hAnsi="Times New Roman"/>
          <w:color w:val="000000"/>
          <w:sz w:val="24"/>
          <w:szCs w:val="24"/>
          <w:lang w:val="uk-UA"/>
        </w:rPr>
        <w:t>навч</w:t>
      </w:r>
      <w:proofErr w:type="spellEnd"/>
      <w:r w:rsidRPr="005332B3">
        <w:rPr>
          <w:rFonts w:ascii="Times New Roman" w:eastAsia="Liberation Serif" w:hAnsi="Times New Roman"/>
          <w:color w:val="000000"/>
          <w:sz w:val="24"/>
          <w:szCs w:val="24"/>
          <w:lang w:val="uk-UA"/>
        </w:rPr>
        <w:t xml:space="preserve">. посібник  / </w:t>
      </w:r>
      <w:proofErr w:type="spellStart"/>
      <w:r w:rsidRPr="005332B3">
        <w:rPr>
          <w:rFonts w:ascii="Times New Roman" w:eastAsia="Liberation Serif" w:hAnsi="Times New Roman"/>
          <w:color w:val="000000"/>
          <w:sz w:val="24"/>
          <w:szCs w:val="24"/>
          <w:lang w:val="uk-UA"/>
        </w:rPr>
        <w:t>Н.О.Саляк</w:t>
      </w:r>
      <w:proofErr w:type="spellEnd"/>
      <w:r w:rsidRPr="005332B3">
        <w:rPr>
          <w:rFonts w:ascii="Times New Roman" w:eastAsia="Liberation Serif" w:hAnsi="Times New Roman"/>
          <w:color w:val="000000"/>
          <w:sz w:val="24"/>
          <w:szCs w:val="24"/>
          <w:lang w:val="uk-UA"/>
        </w:rPr>
        <w:t>. – К.: Медицина, 2009. – 152 с.</w:t>
      </w:r>
    </w:p>
    <w:p w:rsidR="00B111C2" w:rsidRPr="00585624" w:rsidRDefault="00B111C2" w:rsidP="00B111C2">
      <w:pPr>
        <w:spacing w:after="0" w:line="240" w:lineRule="auto"/>
        <w:ind w:left="57" w:right="57"/>
        <w:rPr>
          <w:lang w:val="uk-UA"/>
        </w:rPr>
      </w:pPr>
    </w:p>
    <w:p w:rsidR="00352130" w:rsidRPr="00B111C2" w:rsidRDefault="00352130">
      <w:pPr>
        <w:rPr>
          <w:lang w:val="uk-UA"/>
        </w:rPr>
      </w:pPr>
    </w:p>
    <w:sectPr w:rsidR="00352130" w:rsidRPr="00B111C2">
      <w:headerReference w:type="default" r:id="rId16"/>
      <w:footerReference w:type="default" r:id="rId17"/>
      <w:headerReference w:type="first" r:id="rId18"/>
      <w:footerReference w:type="first" r:id="rId19"/>
      <w:pgSz w:w="11906" w:h="16838"/>
      <w:pgMar w:top="1134" w:right="567" w:bottom="1134" w:left="1134"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02" w:rsidRDefault="00012B02">
      <w:pPr>
        <w:spacing w:after="0" w:line="240" w:lineRule="auto"/>
      </w:pPr>
      <w:r>
        <w:separator/>
      </w:r>
    </w:p>
  </w:endnote>
  <w:endnote w:type="continuationSeparator" w:id="0">
    <w:p w:rsidR="00012B02" w:rsidRDefault="0001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34" w:rsidRDefault="00012B02">
    <w:pPr>
      <w:snapToGrid w:val="0"/>
      <w:spacing w:after="0" w:line="360" w:lineRule="auto"/>
      <w:jc w:val="both"/>
      <w:rPr>
        <w:rFonts w:ascii="Times New Roman" w:hAnsi="Times New Roman"/>
        <w:color w:val="000000"/>
        <w:sz w:val="28"/>
        <w:szCs w:val="28"/>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34" w:rsidRDefault="00012B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02" w:rsidRDefault="00012B02">
      <w:pPr>
        <w:spacing w:after="0" w:line="240" w:lineRule="auto"/>
      </w:pPr>
      <w:r>
        <w:separator/>
      </w:r>
    </w:p>
  </w:footnote>
  <w:footnote w:type="continuationSeparator" w:id="0">
    <w:p w:rsidR="00012B02" w:rsidRDefault="00012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34" w:rsidRDefault="00012B02">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34" w:rsidRDefault="00012B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9320700"/>
    <w:multiLevelType w:val="hybridMultilevel"/>
    <w:tmpl w:val="735E3F4E"/>
    <w:lvl w:ilvl="0" w:tplc="451808F8">
      <w:start w:val="1"/>
      <w:numFmt w:val="decimal"/>
      <w:lvlText w:val="%1."/>
      <w:lvlJc w:val="left"/>
      <w:pPr>
        <w:ind w:left="845" w:hanging="42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
    <w:nsid w:val="504D4EFD"/>
    <w:multiLevelType w:val="hybridMultilevel"/>
    <w:tmpl w:val="735E3F4E"/>
    <w:lvl w:ilvl="0" w:tplc="451808F8">
      <w:start w:val="1"/>
      <w:numFmt w:val="decimal"/>
      <w:lvlText w:val="%1."/>
      <w:lvlJc w:val="left"/>
      <w:pPr>
        <w:ind w:left="845" w:hanging="42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DA"/>
    <w:rsid w:val="00012B02"/>
    <w:rsid w:val="00244BDA"/>
    <w:rsid w:val="00352130"/>
    <w:rsid w:val="00971857"/>
    <w:rsid w:val="00AC6FD8"/>
    <w:rsid w:val="00B111C2"/>
    <w:rsid w:val="00F554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7E2C-951E-4A1B-8A7C-1BB29CDB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C2"/>
    <w:pPr>
      <w:suppressAutoHyphens/>
      <w:spacing w:after="200" w:line="276" w:lineRule="auto"/>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111C2"/>
  </w:style>
  <w:style w:type="paragraph" w:styleId="a3">
    <w:name w:val="header"/>
    <w:basedOn w:val="a"/>
    <w:link w:val="a4"/>
    <w:rsid w:val="00B111C2"/>
  </w:style>
  <w:style w:type="character" w:customStyle="1" w:styleId="a4">
    <w:name w:val="Верхний колонтитул Знак"/>
    <w:basedOn w:val="a0"/>
    <w:link w:val="a3"/>
    <w:rsid w:val="00B111C2"/>
    <w:rPr>
      <w:rFonts w:ascii="Calibri" w:eastAsia="Calibri" w:hAnsi="Calibri" w:cs="Times New Roman"/>
      <w:lang w:val="ru-RU" w:eastAsia="zh-CN"/>
    </w:rPr>
  </w:style>
  <w:style w:type="paragraph" w:customStyle="1" w:styleId="21">
    <w:name w:val="Основной текст 21"/>
    <w:basedOn w:val="a"/>
    <w:rsid w:val="00B111C2"/>
    <w:pPr>
      <w:jc w:val="both"/>
    </w:pPr>
    <w:rPr>
      <w:sz w:val="24"/>
    </w:rPr>
  </w:style>
  <w:style w:type="paragraph" w:styleId="a5">
    <w:name w:val="Date"/>
    <w:basedOn w:val="a"/>
    <w:link w:val="a6"/>
    <w:qFormat/>
    <w:rsid w:val="00B111C2"/>
    <w:pPr>
      <w:suppressAutoHyphens w:val="0"/>
      <w:spacing w:after="0" w:line="240" w:lineRule="auto"/>
    </w:pPr>
    <w:rPr>
      <w:rFonts w:ascii="Times New Roman" w:eastAsia="Times New Roman" w:hAnsi="Times New Roman"/>
      <w:sz w:val="28"/>
      <w:szCs w:val="24"/>
      <w:lang w:eastAsia="ru-RU"/>
    </w:rPr>
  </w:style>
  <w:style w:type="character" w:customStyle="1" w:styleId="a6">
    <w:name w:val="Дата Знак"/>
    <w:basedOn w:val="a0"/>
    <w:link w:val="a5"/>
    <w:rsid w:val="00B111C2"/>
    <w:rPr>
      <w:rFonts w:ascii="Times New Roman" w:eastAsia="Times New Roman" w:hAnsi="Times New Roman" w:cs="Times New Roman"/>
      <w:sz w:val="28"/>
      <w:szCs w:val="24"/>
      <w:lang w:val="ru-RU" w:eastAsia="ru-RU"/>
    </w:rPr>
  </w:style>
  <w:style w:type="paragraph" w:styleId="a7">
    <w:name w:val="List Paragraph"/>
    <w:basedOn w:val="a"/>
    <w:uiPriority w:val="34"/>
    <w:qFormat/>
    <w:rsid w:val="00B11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C8803E-C880-438C-8CC1-43BAF6DB1DC0}"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uk-UA"/>
        </a:p>
      </dgm:t>
    </dgm:pt>
    <dgm:pt modelId="{9E113760-ACAF-4152-AC10-7D11ACE21FCE}">
      <dgm:prSet phldrT="[Текст]"/>
      <dgm:spPr>
        <a:xfrm rot="10800000">
          <a:off x="0" y="4"/>
          <a:ext cx="3952874" cy="8324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  Овуляція (яєчник)</a:t>
          </a:r>
        </a:p>
      </dgm:t>
    </dgm:pt>
    <dgm:pt modelId="{7149FC7B-E74E-47BE-91D4-3D9B504BFFAB}" type="parTrans" cxnId="{8CAFB29D-ADED-445A-BBEB-EDA41F327D38}">
      <dgm:prSet/>
      <dgm:spPr/>
      <dgm:t>
        <a:bodyPr/>
        <a:lstStyle/>
        <a:p>
          <a:endParaRPr lang="uk-UA"/>
        </a:p>
      </dgm:t>
    </dgm:pt>
    <dgm:pt modelId="{B9E9D47A-2A74-4DC2-8946-E31E4201A691}" type="sibTrans" cxnId="{8CAFB29D-ADED-445A-BBEB-EDA41F327D38}">
      <dgm:prSet/>
      <dgm:spPr/>
      <dgm:t>
        <a:bodyPr/>
        <a:lstStyle/>
        <a:p>
          <a:endParaRPr lang="uk-UA"/>
        </a:p>
      </dgm:t>
    </dgm:pt>
    <dgm:pt modelId="{A8244A20-C82C-47DD-9133-F9B53D314292}">
      <dgm:prSet phldrT="[Текст]"/>
      <dgm:spPr>
        <a:xfrm>
          <a:off x="0" y="292584"/>
          <a:ext cx="1976437" cy="24890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вторинний овоцит</a:t>
          </a:r>
          <a:r>
            <a:rPr lang="uk-UA">
              <a:solidFill>
                <a:sysClr val="windowText" lastClr="000000">
                  <a:hueOff val="0"/>
                  <a:satOff val="0"/>
                  <a:lumOff val="0"/>
                  <a:alphaOff val="0"/>
                </a:sysClr>
              </a:solidFill>
              <a:latin typeface="Times New Roman"/>
              <a:ea typeface="+mn-ea"/>
              <a:cs typeface="Times New Roman"/>
            </a:rPr>
            <a:t>→яйцеклітина</a:t>
          </a:r>
          <a:endParaRPr lang="uk-UA">
            <a:solidFill>
              <a:sysClr val="windowText" lastClr="000000">
                <a:hueOff val="0"/>
                <a:satOff val="0"/>
                <a:lumOff val="0"/>
                <a:alphaOff val="0"/>
              </a:sysClr>
            </a:solidFill>
            <a:latin typeface="Calibri"/>
            <a:ea typeface="+mn-ea"/>
            <a:cs typeface="+mn-cs"/>
          </a:endParaRPr>
        </a:p>
      </dgm:t>
    </dgm:pt>
    <dgm:pt modelId="{95A65B5D-F5E2-411F-9647-0A0D201D9F08}" type="parTrans" cxnId="{5C4EE1B8-37ED-44B4-A1A9-F28ACB5AFD10}">
      <dgm:prSet/>
      <dgm:spPr/>
      <dgm:t>
        <a:bodyPr/>
        <a:lstStyle/>
        <a:p>
          <a:endParaRPr lang="uk-UA"/>
        </a:p>
      </dgm:t>
    </dgm:pt>
    <dgm:pt modelId="{945D3AB5-EEB6-493C-9EE7-001F0FA5FB37}" type="sibTrans" cxnId="{5C4EE1B8-37ED-44B4-A1A9-F28ACB5AFD10}">
      <dgm:prSet/>
      <dgm:spPr/>
      <dgm:t>
        <a:bodyPr/>
        <a:lstStyle/>
        <a:p>
          <a:endParaRPr lang="uk-UA"/>
        </a:p>
      </dgm:t>
    </dgm:pt>
    <dgm:pt modelId="{49561CC1-671A-49FC-A7EB-401E1D7E366B}">
      <dgm:prSet phldrT="[Текст]"/>
      <dgm:spPr>
        <a:xfrm>
          <a:off x="1976437" y="292584"/>
          <a:ext cx="1976437" cy="24890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uk-UA">
              <a:solidFill>
                <a:sysClr val="windowText" lastClr="000000">
                  <a:hueOff val="0"/>
                  <a:satOff val="0"/>
                  <a:lumOff val="0"/>
                  <a:alphaOff val="0"/>
                </a:sysClr>
              </a:solidFill>
              <a:latin typeface="Calibri"/>
              <a:ea typeface="+mn-ea"/>
              <a:cs typeface="+mn-cs"/>
            </a:rPr>
            <a:t>жовте тіло</a:t>
          </a:r>
        </a:p>
      </dgm:t>
    </dgm:pt>
    <dgm:pt modelId="{37A4404F-D55D-4F4F-9CC5-109A0A60E497}" type="parTrans" cxnId="{C011C164-9793-4D69-883F-0B3AB776204E}">
      <dgm:prSet/>
      <dgm:spPr/>
      <dgm:t>
        <a:bodyPr/>
        <a:lstStyle/>
        <a:p>
          <a:endParaRPr lang="uk-UA"/>
        </a:p>
      </dgm:t>
    </dgm:pt>
    <dgm:pt modelId="{E1E8B5DE-9F24-4565-8DEE-5DA8570B5572}" type="sibTrans" cxnId="{C011C164-9793-4D69-883F-0B3AB776204E}">
      <dgm:prSet/>
      <dgm:spPr/>
      <dgm:t>
        <a:bodyPr/>
        <a:lstStyle/>
        <a:p>
          <a:endParaRPr lang="uk-UA"/>
        </a:p>
      </dgm:t>
    </dgm:pt>
    <dgm:pt modelId="{012A32F1-C320-4586-9A41-99839606AE30}">
      <dgm:prSet phldrT="[Текст]"/>
      <dgm:spPr>
        <a:xfrm rot="10800000">
          <a:off x="0" y="824740"/>
          <a:ext cx="3952874" cy="8324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Запліднення (маткова труба)</a:t>
          </a:r>
        </a:p>
      </dgm:t>
    </dgm:pt>
    <dgm:pt modelId="{CBC10006-625B-4C84-9C60-6339D6E96557}" type="parTrans" cxnId="{2AA5BAA5-9F20-45CE-B50F-4F99B7F50DBA}">
      <dgm:prSet/>
      <dgm:spPr/>
      <dgm:t>
        <a:bodyPr/>
        <a:lstStyle/>
        <a:p>
          <a:endParaRPr lang="uk-UA"/>
        </a:p>
      </dgm:t>
    </dgm:pt>
    <dgm:pt modelId="{9BE238A2-5CA1-47AE-B533-817D83525DC5}" type="sibTrans" cxnId="{2AA5BAA5-9F20-45CE-B50F-4F99B7F50DBA}">
      <dgm:prSet/>
      <dgm:spPr/>
      <dgm:t>
        <a:bodyPr/>
        <a:lstStyle/>
        <a:p>
          <a:endParaRPr lang="uk-UA"/>
        </a:p>
      </dgm:t>
    </dgm:pt>
    <dgm:pt modelId="{5B46DAD8-B5A6-4106-9D07-D8A934B5AC6F}">
      <dgm:prSet phldrT="[Текст]"/>
      <dgm:spPr>
        <a:xfrm>
          <a:off x="0" y="1116938"/>
          <a:ext cx="1976437" cy="24890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яйцеклітина + сперматозоїд</a:t>
          </a:r>
        </a:p>
      </dgm:t>
    </dgm:pt>
    <dgm:pt modelId="{95DB5579-D116-4B03-B152-0AA3CDBE373D}" type="parTrans" cxnId="{7A73F459-7DB5-4ACF-9EB4-83B7A598B7B9}">
      <dgm:prSet/>
      <dgm:spPr/>
      <dgm:t>
        <a:bodyPr/>
        <a:lstStyle/>
        <a:p>
          <a:endParaRPr lang="uk-UA"/>
        </a:p>
      </dgm:t>
    </dgm:pt>
    <dgm:pt modelId="{13DA2A80-45E9-49C7-94F3-15D013F003C4}" type="sibTrans" cxnId="{7A73F459-7DB5-4ACF-9EB4-83B7A598B7B9}">
      <dgm:prSet/>
      <dgm:spPr/>
      <dgm:t>
        <a:bodyPr/>
        <a:lstStyle/>
        <a:p>
          <a:endParaRPr lang="uk-UA"/>
        </a:p>
      </dgm:t>
    </dgm:pt>
    <dgm:pt modelId="{730AB6C9-0F3F-4A80-846A-FF7634F29C31}">
      <dgm:prSet phldrT="[Текст]"/>
      <dgm:spPr>
        <a:xfrm>
          <a:off x="1976437" y="1116938"/>
          <a:ext cx="1976437" cy="24890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зигота</a:t>
          </a:r>
        </a:p>
      </dgm:t>
    </dgm:pt>
    <dgm:pt modelId="{B63C4A39-305D-4000-9AB1-F5D091659130}" type="parTrans" cxnId="{52754A17-6F27-4703-9E22-29D30753CD48}">
      <dgm:prSet/>
      <dgm:spPr/>
      <dgm:t>
        <a:bodyPr/>
        <a:lstStyle/>
        <a:p>
          <a:endParaRPr lang="uk-UA"/>
        </a:p>
      </dgm:t>
    </dgm:pt>
    <dgm:pt modelId="{CC07F185-119F-45DB-A192-9B25E4D77D95}" type="sibTrans" cxnId="{52754A17-6F27-4703-9E22-29D30753CD48}">
      <dgm:prSet/>
      <dgm:spPr/>
      <dgm:t>
        <a:bodyPr/>
        <a:lstStyle/>
        <a:p>
          <a:endParaRPr lang="uk-UA"/>
        </a:p>
      </dgm:t>
    </dgm:pt>
    <dgm:pt modelId="{E6560C8D-6030-4576-AEBC-3650BF4C9DA0}">
      <dgm:prSet phldrT="[Текст]"/>
      <dgm:spPr>
        <a:xfrm>
          <a:off x="0" y="1649093"/>
          <a:ext cx="3952874" cy="541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Дроблення , імплантація</a:t>
          </a:r>
        </a:p>
      </dgm:t>
    </dgm:pt>
    <dgm:pt modelId="{917D4A37-025A-46DE-83EB-ED6BC6FB90EE}" type="parTrans" cxnId="{E90A327D-9391-4C5B-B988-58C7550DDDBF}">
      <dgm:prSet/>
      <dgm:spPr/>
      <dgm:t>
        <a:bodyPr/>
        <a:lstStyle/>
        <a:p>
          <a:endParaRPr lang="uk-UA"/>
        </a:p>
      </dgm:t>
    </dgm:pt>
    <dgm:pt modelId="{506F651C-3229-4B7C-B690-801A109D62A4}" type="sibTrans" cxnId="{E90A327D-9391-4C5B-B988-58C7550DDDBF}">
      <dgm:prSet/>
      <dgm:spPr/>
      <dgm:t>
        <a:bodyPr/>
        <a:lstStyle/>
        <a:p>
          <a:endParaRPr lang="uk-UA"/>
        </a:p>
      </dgm:t>
    </dgm:pt>
    <dgm:pt modelId="{897618F6-3BF8-4D33-A24C-7291B1D68B1D}">
      <dgm:prSet phldrT="[Текст]"/>
      <dgm:spPr>
        <a:xfrm>
          <a:off x="0" y="1930553"/>
          <a:ext cx="1976437" cy="24898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морула </a:t>
          </a:r>
        </a:p>
      </dgm:t>
    </dgm:pt>
    <dgm:pt modelId="{ADAAE61B-7039-4981-9BFE-2E1812F3D7B2}" type="parTrans" cxnId="{132D8229-30C5-43F8-B4FA-3526E484D4B8}">
      <dgm:prSet/>
      <dgm:spPr/>
      <dgm:t>
        <a:bodyPr/>
        <a:lstStyle/>
        <a:p>
          <a:endParaRPr lang="uk-UA"/>
        </a:p>
      </dgm:t>
    </dgm:pt>
    <dgm:pt modelId="{59DF6F7D-2355-4DBA-B6D5-4FAB4C157992}" type="sibTrans" cxnId="{132D8229-30C5-43F8-B4FA-3526E484D4B8}">
      <dgm:prSet/>
      <dgm:spPr/>
      <dgm:t>
        <a:bodyPr/>
        <a:lstStyle/>
        <a:p>
          <a:endParaRPr lang="uk-UA"/>
        </a:p>
      </dgm:t>
    </dgm:pt>
    <dgm:pt modelId="{D4DE4859-12C7-4EB5-9EC9-1096ABCF825F}">
      <dgm:prSet phldrT="[Текст]"/>
      <dgm:spPr>
        <a:xfrm>
          <a:off x="1976437" y="1930553"/>
          <a:ext cx="1976437" cy="24898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імплантована бластоциста</a:t>
          </a:r>
        </a:p>
      </dgm:t>
    </dgm:pt>
    <dgm:pt modelId="{F809ECBE-7366-4631-8E9B-C0EE7A03BDC3}" type="parTrans" cxnId="{C36E3A02-3A12-4516-9793-875B168E3E24}">
      <dgm:prSet/>
      <dgm:spPr/>
      <dgm:t>
        <a:bodyPr/>
        <a:lstStyle/>
        <a:p>
          <a:endParaRPr lang="uk-UA"/>
        </a:p>
      </dgm:t>
    </dgm:pt>
    <dgm:pt modelId="{6AA88EB5-4BFD-4B56-8E46-741968D23D46}" type="sibTrans" cxnId="{C36E3A02-3A12-4516-9793-875B168E3E24}">
      <dgm:prSet/>
      <dgm:spPr/>
      <dgm:t>
        <a:bodyPr/>
        <a:lstStyle/>
        <a:p>
          <a:endParaRPr lang="uk-UA"/>
        </a:p>
      </dgm:t>
    </dgm:pt>
    <dgm:pt modelId="{AB6F5E71-7A99-4430-8880-5FE09E41FFD1}" type="pres">
      <dgm:prSet presAssocID="{25C8803E-C880-438C-8CC1-43BAF6DB1DC0}" presName="Name0" presStyleCnt="0">
        <dgm:presLayoutVars>
          <dgm:dir/>
          <dgm:animLvl val="lvl"/>
          <dgm:resizeHandles val="exact"/>
        </dgm:presLayoutVars>
      </dgm:prSet>
      <dgm:spPr/>
      <dgm:t>
        <a:bodyPr/>
        <a:lstStyle/>
        <a:p>
          <a:endParaRPr lang="uk-UA"/>
        </a:p>
      </dgm:t>
    </dgm:pt>
    <dgm:pt modelId="{233AB714-37EF-4142-B5C2-E15605CDBB39}" type="pres">
      <dgm:prSet presAssocID="{E6560C8D-6030-4576-AEBC-3650BF4C9DA0}" presName="boxAndChildren" presStyleCnt="0"/>
      <dgm:spPr/>
    </dgm:pt>
    <dgm:pt modelId="{2A09B632-B9A0-404D-A5CC-DC2B5784E882}" type="pres">
      <dgm:prSet presAssocID="{E6560C8D-6030-4576-AEBC-3650BF4C9DA0}" presName="parentTextBox" presStyleLbl="node1" presStyleIdx="0" presStyleCnt="3"/>
      <dgm:spPr>
        <a:prstGeom prst="rect">
          <a:avLst/>
        </a:prstGeom>
      </dgm:spPr>
      <dgm:t>
        <a:bodyPr/>
        <a:lstStyle/>
        <a:p>
          <a:endParaRPr lang="uk-UA"/>
        </a:p>
      </dgm:t>
    </dgm:pt>
    <dgm:pt modelId="{4E2556D5-E97E-4CA3-97AB-8603963A1D99}" type="pres">
      <dgm:prSet presAssocID="{E6560C8D-6030-4576-AEBC-3650BF4C9DA0}" presName="entireBox" presStyleLbl="node1" presStyleIdx="0" presStyleCnt="3"/>
      <dgm:spPr/>
      <dgm:t>
        <a:bodyPr/>
        <a:lstStyle/>
        <a:p>
          <a:endParaRPr lang="uk-UA"/>
        </a:p>
      </dgm:t>
    </dgm:pt>
    <dgm:pt modelId="{F20F8310-271C-4038-996D-3AE93876ACDC}" type="pres">
      <dgm:prSet presAssocID="{E6560C8D-6030-4576-AEBC-3650BF4C9DA0}" presName="descendantBox" presStyleCnt="0"/>
      <dgm:spPr/>
    </dgm:pt>
    <dgm:pt modelId="{E1871012-3976-477E-96CB-4AD8131B3CCD}" type="pres">
      <dgm:prSet presAssocID="{897618F6-3BF8-4D33-A24C-7291B1D68B1D}" presName="childTextBox" presStyleLbl="fgAccFollowNode1" presStyleIdx="0" presStyleCnt="6">
        <dgm:presLayoutVars>
          <dgm:bulletEnabled val="1"/>
        </dgm:presLayoutVars>
      </dgm:prSet>
      <dgm:spPr>
        <a:prstGeom prst="rect">
          <a:avLst/>
        </a:prstGeom>
      </dgm:spPr>
      <dgm:t>
        <a:bodyPr/>
        <a:lstStyle/>
        <a:p>
          <a:endParaRPr lang="uk-UA"/>
        </a:p>
      </dgm:t>
    </dgm:pt>
    <dgm:pt modelId="{BD9BBE6E-2FF0-49D0-B728-736172A17CCA}" type="pres">
      <dgm:prSet presAssocID="{D4DE4859-12C7-4EB5-9EC9-1096ABCF825F}" presName="childTextBox" presStyleLbl="fgAccFollowNode1" presStyleIdx="1" presStyleCnt="6">
        <dgm:presLayoutVars>
          <dgm:bulletEnabled val="1"/>
        </dgm:presLayoutVars>
      </dgm:prSet>
      <dgm:spPr>
        <a:prstGeom prst="rect">
          <a:avLst/>
        </a:prstGeom>
      </dgm:spPr>
      <dgm:t>
        <a:bodyPr/>
        <a:lstStyle/>
        <a:p>
          <a:endParaRPr lang="uk-UA"/>
        </a:p>
      </dgm:t>
    </dgm:pt>
    <dgm:pt modelId="{563FA4C4-AE57-442F-B7AB-B0B747EAFE87}" type="pres">
      <dgm:prSet presAssocID="{9BE238A2-5CA1-47AE-B533-817D83525DC5}" presName="sp" presStyleCnt="0"/>
      <dgm:spPr/>
    </dgm:pt>
    <dgm:pt modelId="{D8C2C78F-1D5C-4CF3-A037-F95B33B3BF43}" type="pres">
      <dgm:prSet presAssocID="{012A32F1-C320-4586-9A41-99839606AE30}" presName="arrowAndChildren" presStyleCnt="0"/>
      <dgm:spPr/>
    </dgm:pt>
    <dgm:pt modelId="{3102E7F7-248E-4E7B-B8A4-E8EB164E1DC3}" type="pres">
      <dgm:prSet presAssocID="{012A32F1-C320-4586-9A41-99839606AE30}" presName="parentTextArrow" presStyleLbl="node1" presStyleIdx="0" presStyleCnt="3"/>
      <dgm:spPr>
        <a:prstGeom prst="upArrowCallout">
          <a:avLst/>
        </a:prstGeom>
      </dgm:spPr>
      <dgm:t>
        <a:bodyPr/>
        <a:lstStyle/>
        <a:p>
          <a:endParaRPr lang="uk-UA"/>
        </a:p>
      </dgm:t>
    </dgm:pt>
    <dgm:pt modelId="{24998544-EAD4-4BEE-AC68-FA796C07B5E5}" type="pres">
      <dgm:prSet presAssocID="{012A32F1-C320-4586-9A41-99839606AE30}" presName="arrow" presStyleLbl="node1" presStyleIdx="1" presStyleCnt="3"/>
      <dgm:spPr/>
      <dgm:t>
        <a:bodyPr/>
        <a:lstStyle/>
        <a:p>
          <a:endParaRPr lang="uk-UA"/>
        </a:p>
      </dgm:t>
    </dgm:pt>
    <dgm:pt modelId="{F7B8AF6C-8E90-4D06-9B35-AA8E10F62C5C}" type="pres">
      <dgm:prSet presAssocID="{012A32F1-C320-4586-9A41-99839606AE30}" presName="descendantArrow" presStyleCnt="0"/>
      <dgm:spPr/>
    </dgm:pt>
    <dgm:pt modelId="{2F1B9419-279D-46AC-BDD9-D8D6251862D5}" type="pres">
      <dgm:prSet presAssocID="{5B46DAD8-B5A6-4106-9D07-D8A934B5AC6F}" presName="childTextArrow" presStyleLbl="fgAccFollowNode1" presStyleIdx="2" presStyleCnt="6">
        <dgm:presLayoutVars>
          <dgm:bulletEnabled val="1"/>
        </dgm:presLayoutVars>
      </dgm:prSet>
      <dgm:spPr>
        <a:prstGeom prst="rect">
          <a:avLst/>
        </a:prstGeom>
      </dgm:spPr>
      <dgm:t>
        <a:bodyPr/>
        <a:lstStyle/>
        <a:p>
          <a:endParaRPr lang="uk-UA"/>
        </a:p>
      </dgm:t>
    </dgm:pt>
    <dgm:pt modelId="{726ED4B7-9F9F-4985-A86A-5269C83F310F}" type="pres">
      <dgm:prSet presAssocID="{730AB6C9-0F3F-4A80-846A-FF7634F29C31}" presName="childTextArrow" presStyleLbl="fgAccFollowNode1" presStyleIdx="3" presStyleCnt="6">
        <dgm:presLayoutVars>
          <dgm:bulletEnabled val="1"/>
        </dgm:presLayoutVars>
      </dgm:prSet>
      <dgm:spPr>
        <a:prstGeom prst="rect">
          <a:avLst/>
        </a:prstGeom>
      </dgm:spPr>
      <dgm:t>
        <a:bodyPr/>
        <a:lstStyle/>
        <a:p>
          <a:endParaRPr lang="uk-UA"/>
        </a:p>
      </dgm:t>
    </dgm:pt>
    <dgm:pt modelId="{DB52A850-F875-4D2B-BC25-6A1F11F3D903}" type="pres">
      <dgm:prSet presAssocID="{B9E9D47A-2A74-4DC2-8946-E31E4201A691}" presName="sp" presStyleCnt="0"/>
      <dgm:spPr/>
    </dgm:pt>
    <dgm:pt modelId="{36629205-B62C-4ACD-BC3B-B7E9D600587E}" type="pres">
      <dgm:prSet presAssocID="{9E113760-ACAF-4152-AC10-7D11ACE21FCE}" presName="arrowAndChildren" presStyleCnt="0"/>
      <dgm:spPr/>
    </dgm:pt>
    <dgm:pt modelId="{D8E66A11-7EFB-4CB6-B7D4-D51F67B880FB}" type="pres">
      <dgm:prSet presAssocID="{9E113760-ACAF-4152-AC10-7D11ACE21FCE}" presName="parentTextArrow" presStyleLbl="node1" presStyleIdx="1" presStyleCnt="3"/>
      <dgm:spPr>
        <a:prstGeom prst="upArrowCallout">
          <a:avLst/>
        </a:prstGeom>
      </dgm:spPr>
      <dgm:t>
        <a:bodyPr/>
        <a:lstStyle/>
        <a:p>
          <a:endParaRPr lang="uk-UA"/>
        </a:p>
      </dgm:t>
    </dgm:pt>
    <dgm:pt modelId="{AE6C07AE-498A-4223-9813-C03B24879459}" type="pres">
      <dgm:prSet presAssocID="{9E113760-ACAF-4152-AC10-7D11ACE21FCE}" presName="arrow" presStyleLbl="node1" presStyleIdx="2" presStyleCnt="3" custLinFactNeighborX="1736" custLinFactNeighborY="-46"/>
      <dgm:spPr/>
      <dgm:t>
        <a:bodyPr/>
        <a:lstStyle/>
        <a:p>
          <a:endParaRPr lang="uk-UA"/>
        </a:p>
      </dgm:t>
    </dgm:pt>
    <dgm:pt modelId="{8E846E57-BFED-480F-AE4A-8536D0FDCED2}" type="pres">
      <dgm:prSet presAssocID="{9E113760-ACAF-4152-AC10-7D11ACE21FCE}" presName="descendantArrow" presStyleCnt="0"/>
      <dgm:spPr/>
    </dgm:pt>
    <dgm:pt modelId="{CDE59ECD-0B4F-4390-A0DA-C967F9E706E0}" type="pres">
      <dgm:prSet presAssocID="{A8244A20-C82C-47DD-9133-F9B53D314292}" presName="childTextArrow" presStyleLbl="fgAccFollowNode1" presStyleIdx="4" presStyleCnt="6" custLinFactNeighborX="-1736">
        <dgm:presLayoutVars>
          <dgm:bulletEnabled val="1"/>
        </dgm:presLayoutVars>
      </dgm:prSet>
      <dgm:spPr>
        <a:prstGeom prst="rect">
          <a:avLst/>
        </a:prstGeom>
      </dgm:spPr>
      <dgm:t>
        <a:bodyPr/>
        <a:lstStyle/>
        <a:p>
          <a:endParaRPr lang="uk-UA"/>
        </a:p>
      </dgm:t>
    </dgm:pt>
    <dgm:pt modelId="{87CCE7D8-0487-481A-9DBC-F6A9009C3353}" type="pres">
      <dgm:prSet presAssocID="{49561CC1-671A-49FC-A7EB-401E1D7E366B}" presName="childTextArrow" presStyleLbl="fgAccFollowNode1" presStyleIdx="5" presStyleCnt="6">
        <dgm:presLayoutVars>
          <dgm:bulletEnabled val="1"/>
        </dgm:presLayoutVars>
      </dgm:prSet>
      <dgm:spPr>
        <a:prstGeom prst="rect">
          <a:avLst/>
        </a:prstGeom>
      </dgm:spPr>
      <dgm:t>
        <a:bodyPr/>
        <a:lstStyle/>
        <a:p>
          <a:endParaRPr lang="uk-UA"/>
        </a:p>
      </dgm:t>
    </dgm:pt>
  </dgm:ptLst>
  <dgm:cxnLst>
    <dgm:cxn modelId="{52754A17-6F27-4703-9E22-29D30753CD48}" srcId="{012A32F1-C320-4586-9A41-99839606AE30}" destId="{730AB6C9-0F3F-4A80-846A-FF7634F29C31}" srcOrd="1" destOrd="0" parTransId="{B63C4A39-305D-4000-9AB1-F5D091659130}" sibTransId="{CC07F185-119F-45DB-A192-9B25E4D77D95}"/>
    <dgm:cxn modelId="{C36E3A02-3A12-4516-9793-875B168E3E24}" srcId="{E6560C8D-6030-4576-AEBC-3650BF4C9DA0}" destId="{D4DE4859-12C7-4EB5-9EC9-1096ABCF825F}" srcOrd="1" destOrd="0" parTransId="{F809ECBE-7366-4631-8E9B-C0EE7A03BDC3}" sibTransId="{6AA88EB5-4BFD-4B56-8E46-741968D23D46}"/>
    <dgm:cxn modelId="{51981272-0912-40D7-8AE4-A035C2F06540}" type="presOf" srcId="{49561CC1-671A-49FC-A7EB-401E1D7E366B}" destId="{87CCE7D8-0487-481A-9DBC-F6A9009C3353}" srcOrd="0" destOrd="0" presId="urn:microsoft.com/office/officeart/2005/8/layout/process4"/>
    <dgm:cxn modelId="{C1474030-2648-430E-9A06-6992677FCE5D}" type="presOf" srcId="{9E113760-ACAF-4152-AC10-7D11ACE21FCE}" destId="{AE6C07AE-498A-4223-9813-C03B24879459}" srcOrd="1" destOrd="0" presId="urn:microsoft.com/office/officeart/2005/8/layout/process4"/>
    <dgm:cxn modelId="{D8445CE2-F808-44AC-A6A0-E37EAA4DA6AA}" type="presOf" srcId="{25C8803E-C880-438C-8CC1-43BAF6DB1DC0}" destId="{AB6F5E71-7A99-4430-8880-5FE09E41FFD1}" srcOrd="0" destOrd="0" presId="urn:microsoft.com/office/officeart/2005/8/layout/process4"/>
    <dgm:cxn modelId="{FC716710-5565-4CB3-B9E7-0B32F64DF06A}" type="presOf" srcId="{012A32F1-C320-4586-9A41-99839606AE30}" destId="{3102E7F7-248E-4E7B-B8A4-E8EB164E1DC3}" srcOrd="0" destOrd="0" presId="urn:microsoft.com/office/officeart/2005/8/layout/process4"/>
    <dgm:cxn modelId="{2AA5BAA5-9F20-45CE-B50F-4F99B7F50DBA}" srcId="{25C8803E-C880-438C-8CC1-43BAF6DB1DC0}" destId="{012A32F1-C320-4586-9A41-99839606AE30}" srcOrd="1" destOrd="0" parTransId="{CBC10006-625B-4C84-9C60-6339D6E96557}" sibTransId="{9BE238A2-5CA1-47AE-B533-817D83525DC5}"/>
    <dgm:cxn modelId="{5C4EE1B8-37ED-44B4-A1A9-F28ACB5AFD10}" srcId="{9E113760-ACAF-4152-AC10-7D11ACE21FCE}" destId="{A8244A20-C82C-47DD-9133-F9B53D314292}" srcOrd="0" destOrd="0" parTransId="{95A65B5D-F5E2-411F-9647-0A0D201D9F08}" sibTransId="{945D3AB5-EEB6-493C-9EE7-001F0FA5FB37}"/>
    <dgm:cxn modelId="{86118C5F-1DD7-49D1-A7DD-8F6D3AE27BB7}" type="presOf" srcId="{E6560C8D-6030-4576-AEBC-3650BF4C9DA0}" destId="{4E2556D5-E97E-4CA3-97AB-8603963A1D99}" srcOrd="1" destOrd="0" presId="urn:microsoft.com/office/officeart/2005/8/layout/process4"/>
    <dgm:cxn modelId="{7A73F459-7DB5-4ACF-9EB4-83B7A598B7B9}" srcId="{012A32F1-C320-4586-9A41-99839606AE30}" destId="{5B46DAD8-B5A6-4106-9D07-D8A934B5AC6F}" srcOrd="0" destOrd="0" parTransId="{95DB5579-D116-4B03-B152-0AA3CDBE373D}" sibTransId="{13DA2A80-45E9-49C7-94F3-15D013F003C4}"/>
    <dgm:cxn modelId="{9519CE4C-6491-4DDA-BF2C-3C6673D57C90}" type="presOf" srcId="{730AB6C9-0F3F-4A80-846A-FF7634F29C31}" destId="{726ED4B7-9F9F-4985-A86A-5269C83F310F}" srcOrd="0" destOrd="0" presId="urn:microsoft.com/office/officeart/2005/8/layout/process4"/>
    <dgm:cxn modelId="{24CD27D3-F56A-4C00-9D47-0831E8B7622B}" type="presOf" srcId="{A8244A20-C82C-47DD-9133-F9B53D314292}" destId="{CDE59ECD-0B4F-4390-A0DA-C967F9E706E0}" srcOrd="0" destOrd="0" presId="urn:microsoft.com/office/officeart/2005/8/layout/process4"/>
    <dgm:cxn modelId="{1BEFAB45-4240-4954-88EA-51C426A02E8F}" type="presOf" srcId="{9E113760-ACAF-4152-AC10-7D11ACE21FCE}" destId="{D8E66A11-7EFB-4CB6-B7D4-D51F67B880FB}" srcOrd="0" destOrd="0" presId="urn:microsoft.com/office/officeart/2005/8/layout/process4"/>
    <dgm:cxn modelId="{132D8229-30C5-43F8-B4FA-3526E484D4B8}" srcId="{E6560C8D-6030-4576-AEBC-3650BF4C9DA0}" destId="{897618F6-3BF8-4D33-A24C-7291B1D68B1D}" srcOrd="0" destOrd="0" parTransId="{ADAAE61B-7039-4981-9BFE-2E1812F3D7B2}" sibTransId="{59DF6F7D-2355-4DBA-B6D5-4FAB4C157992}"/>
    <dgm:cxn modelId="{8CAFB29D-ADED-445A-BBEB-EDA41F327D38}" srcId="{25C8803E-C880-438C-8CC1-43BAF6DB1DC0}" destId="{9E113760-ACAF-4152-AC10-7D11ACE21FCE}" srcOrd="0" destOrd="0" parTransId="{7149FC7B-E74E-47BE-91D4-3D9B504BFFAB}" sibTransId="{B9E9D47A-2A74-4DC2-8946-E31E4201A691}"/>
    <dgm:cxn modelId="{E90A327D-9391-4C5B-B988-58C7550DDDBF}" srcId="{25C8803E-C880-438C-8CC1-43BAF6DB1DC0}" destId="{E6560C8D-6030-4576-AEBC-3650BF4C9DA0}" srcOrd="2" destOrd="0" parTransId="{917D4A37-025A-46DE-83EB-ED6BC6FB90EE}" sibTransId="{506F651C-3229-4B7C-B690-801A109D62A4}"/>
    <dgm:cxn modelId="{C05C2A75-60E7-46EC-A41C-D822E3D4940E}" type="presOf" srcId="{D4DE4859-12C7-4EB5-9EC9-1096ABCF825F}" destId="{BD9BBE6E-2FF0-49D0-B728-736172A17CCA}" srcOrd="0" destOrd="0" presId="urn:microsoft.com/office/officeart/2005/8/layout/process4"/>
    <dgm:cxn modelId="{14CBBE3C-65B4-49EE-8C3A-C9BFC2F488B8}" type="presOf" srcId="{5B46DAD8-B5A6-4106-9D07-D8A934B5AC6F}" destId="{2F1B9419-279D-46AC-BDD9-D8D6251862D5}" srcOrd="0" destOrd="0" presId="urn:microsoft.com/office/officeart/2005/8/layout/process4"/>
    <dgm:cxn modelId="{C011C164-9793-4D69-883F-0B3AB776204E}" srcId="{9E113760-ACAF-4152-AC10-7D11ACE21FCE}" destId="{49561CC1-671A-49FC-A7EB-401E1D7E366B}" srcOrd="1" destOrd="0" parTransId="{37A4404F-D55D-4F4F-9CC5-109A0A60E497}" sibTransId="{E1E8B5DE-9F24-4565-8DEE-5DA8570B5572}"/>
    <dgm:cxn modelId="{DD3F4306-2CCA-457A-ADBC-26A8D8BA07D1}" type="presOf" srcId="{E6560C8D-6030-4576-AEBC-3650BF4C9DA0}" destId="{2A09B632-B9A0-404D-A5CC-DC2B5784E882}" srcOrd="0" destOrd="0" presId="urn:microsoft.com/office/officeart/2005/8/layout/process4"/>
    <dgm:cxn modelId="{E569B1E1-AF4A-488D-BB0B-6014BBD0F427}" type="presOf" srcId="{897618F6-3BF8-4D33-A24C-7291B1D68B1D}" destId="{E1871012-3976-477E-96CB-4AD8131B3CCD}" srcOrd="0" destOrd="0" presId="urn:microsoft.com/office/officeart/2005/8/layout/process4"/>
    <dgm:cxn modelId="{288225A6-87BB-4042-AA5D-9153EEB954F0}" type="presOf" srcId="{012A32F1-C320-4586-9A41-99839606AE30}" destId="{24998544-EAD4-4BEE-AC68-FA796C07B5E5}" srcOrd="1" destOrd="0" presId="urn:microsoft.com/office/officeart/2005/8/layout/process4"/>
    <dgm:cxn modelId="{45103F6B-1FD6-4E9B-8D1F-494413020436}" type="presParOf" srcId="{AB6F5E71-7A99-4430-8880-5FE09E41FFD1}" destId="{233AB714-37EF-4142-B5C2-E15605CDBB39}" srcOrd="0" destOrd="0" presId="urn:microsoft.com/office/officeart/2005/8/layout/process4"/>
    <dgm:cxn modelId="{08C3D2E1-7FA7-45FB-89EC-6B39D10B6B0B}" type="presParOf" srcId="{233AB714-37EF-4142-B5C2-E15605CDBB39}" destId="{2A09B632-B9A0-404D-A5CC-DC2B5784E882}" srcOrd="0" destOrd="0" presId="urn:microsoft.com/office/officeart/2005/8/layout/process4"/>
    <dgm:cxn modelId="{5316D50B-048C-488D-9C20-ABD114599924}" type="presParOf" srcId="{233AB714-37EF-4142-B5C2-E15605CDBB39}" destId="{4E2556D5-E97E-4CA3-97AB-8603963A1D99}" srcOrd="1" destOrd="0" presId="urn:microsoft.com/office/officeart/2005/8/layout/process4"/>
    <dgm:cxn modelId="{3374DB5B-AB77-4A93-8D0A-21EC7AB3325D}" type="presParOf" srcId="{233AB714-37EF-4142-B5C2-E15605CDBB39}" destId="{F20F8310-271C-4038-996D-3AE93876ACDC}" srcOrd="2" destOrd="0" presId="urn:microsoft.com/office/officeart/2005/8/layout/process4"/>
    <dgm:cxn modelId="{CCA448A0-DD27-4748-BDCA-B688DCF903CB}" type="presParOf" srcId="{F20F8310-271C-4038-996D-3AE93876ACDC}" destId="{E1871012-3976-477E-96CB-4AD8131B3CCD}" srcOrd="0" destOrd="0" presId="urn:microsoft.com/office/officeart/2005/8/layout/process4"/>
    <dgm:cxn modelId="{2BEAAA6D-A431-444C-B51A-100F4EFFA767}" type="presParOf" srcId="{F20F8310-271C-4038-996D-3AE93876ACDC}" destId="{BD9BBE6E-2FF0-49D0-B728-736172A17CCA}" srcOrd="1" destOrd="0" presId="urn:microsoft.com/office/officeart/2005/8/layout/process4"/>
    <dgm:cxn modelId="{3DC0E8CB-49F3-4E2A-9203-5860324314E5}" type="presParOf" srcId="{AB6F5E71-7A99-4430-8880-5FE09E41FFD1}" destId="{563FA4C4-AE57-442F-B7AB-B0B747EAFE87}" srcOrd="1" destOrd="0" presId="urn:microsoft.com/office/officeart/2005/8/layout/process4"/>
    <dgm:cxn modelId="{2884775E-D750-4748-8822-2A50CBA27B61}" type="presParOf" srcId="{AB6F5E71-7A99-4430-8880-5FE09E41FFD1}" destId="{D8C2C78F-1D5C-4CF3-A037-F95B33B3BF43}" srcOrd="2" destOrd="0" presId="urn:microsoft.com/office/officeart/2005/8/layout/process4"/>
    <dgm:cxn modelId="{D0F330E4-73AF-45E9-9041-FD65AD7737FB}" type="presParOf" srcId="{D8C2C78F-1D5C-4CF3-A037-F95B33B3BF43}" destId="{3102E7F7-248E-4E7B-B8A4-E8EB164E1DC3}" srcOrd="0" destOrd="0" presId="urn:microsoft.com/office/officeart/2005/8/layout/process4"/>
    <dgm:cxn modelId="{7FA81829-B465-4C2D-BCD4-86B0FA3C95F1}" type="presParOf" srcId="{D8C2C78F-1D5C-4CF3-A037-F95B33B3BF43}" destId="{24998544-EAD4-4BEE-AC68-FA796C07B5E5}" srcOrd="1" destOrd="0" presId="urn:microsoft.com/office/officeart/2005/8/layout/process4"/>
    <dgm:cxn modelId="{5C32680D-5F0D-4D6B-94AA-A25CAB00C33E}" type="presParOf" srcId="{D8C2C78F-1D5C-4CF3-A037-F95B33B3BF43}" destId="{F7B8AF6C-8E90-4D06-9B35-AA8E10F62C5C}" srcOrd="2" destOrd="0" presId="urn:microsoft.com/office/officeart/2005/8/layout/process4"/>
    <dgm:cxn modelId="{AB017718-BCF4-4B1C-9819-C613904F5918}" type="presParOf" srcId="{F7B8AF6C-8E90-4D06-9B35-AA8E10F62C5C}" destId="{2F1B9419-279D-46AC-BDD9-D8D6251862D5}" srcOrd="0" destOrd="0" presId="urn:microsoft.com/office/officeart/2005/8/layout/process4"/>
    <dgm:cxn modelId="{75BCD95D-DC63-4BF0-B532-7F140E68B137}" type="presParOf" srcId="{F7B8AF6C-8E90-4D06-9B35-AA8E10F62C5C}" destId="{726ED4B7-9F9F-4985-A86A-5269C83F310F}" srcOrd="1" destOrd="0" presId="urn:microsoft.com/office/officeart/2005/8/layout/process4"/>
    <dgm:cxn modelId="{7E9BE7D0-4288-42A9-B59B-7B2AD2477196}" type="presParOf" srcId="{AB6F5E71-7A99-4430-8880-5FE09E41FFD1}" destId="{DB52A850-F875-4D2B-BC25-6A1F11F3D903}" srcOrd="3" destOrd="0" presId="urn:microsoft.com/office/officeart/2005/8/layout/process4"/>
    <dgm:cxn modelId="{2DF15A6E-6398-4051-9985-B19414662F29}" type="presParOf" srcId="{AB6F5E71-7A99-4430-8880-5FE09E41FFD1}" destId="{36629205-B62C-4ACD-BC3B-B7E9D600587E}" srcOrd="4" destOrd="0" presId="urn:microsoft.com/office/officeart/2005/8/layout/process4"/>
    <dgm:cxn modelId="{C62588A0-BC32-4972-B12B-97C75C479258}" type="presParOf" srcId="{36629205-B62C-4ACD-BC3B-B7E9D600587E}" destId="{D8E66A11-7EFB-4CB6-B7D4-D51F67B880FB}" srcOrd="0" destOrd="0" presId="urn:microsoft.com/office/officeart/2005/8/layout/process4"/>
    <dgm:cxn modelId="{C45EE94D-FEF4-4C4D-9D4B-7B218F4E1955}" type="presParOf" srcId="{36629205-B62C-4ACD-BC3B-B7E9D600587E}" destId="{AE6C07AE-498A-4223-9813-C03B24879459}" srcOrd="1" destOrd="0" presId="urn:microsoft.com/office/officeart/2005/8/layout/process4"/>
    <dgm:cxn modelId="{28AECE34-0978-4D54-BBDC-1C7343C19E57}" type="presParOf" srcId="{36629205-B62C-4ACD-BC3B-B7E9D600587E}" destId="{8E846E57-BFED-480F-AE4A-8536D0FDCED2}" srcOrd="2" destOrd="0" presId="urn:microsoft.com/office/officeart/2005/8/layout/process4"/>
    <dgm:cxn modelId="{FF46C3F8-AAFE-46FE-BB10-952A54A5138B}" type="presParOf" srcId="{8E846E57-BFED-480F-AE4A-8536D0FDCED2}" destId="{CDE59ECD-0B4F-4390-A0DA-C967F9E706E0}" srcOrd="0" destOrd="0" presId="urn:microsoft.com/office/officeart/2005/8/layout/process4"/>
    <dgm:cxn modelId="{764C097E-09D2-4B6C-B535-DBAFD1BCD677}" type="presParOf" srcId="{8E846E57-BFED-480F-AE4A-8536D0FDCED2}" destId="{87CCE7D8-0487-481A-9DBC-F6A9009C3353}"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556D5-E97E-4CA3-97AB-8603963A1D99}">
      <dsp:nvSpPr>
        <dsp:cNvPr id="0" name=""/>
        <dsp:cNvSpPr/>
      </dsp:nvSpPr>
      <dsp:spPr>
        <a:xfrm>
          <a:off x="0" y="2559679"/>
          <a:ext cx="5122544" cy="84014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uk-UA" sz="1000" kern="1200">
              <a:solidFill>
                <a:sysClr val="window" lastClr="FFFFFF"/>
              </a:solidFill>
              <a:latin typeface="Calibri"/>
              <a:ea typeface="+mn-ea"/>
              <a:cs typeface="+mn-cs"/>
            </a:rPr>
            <a:t>Дроблення , імплантація</a:t>
          </a:r>
        </a:p>
      </dsp:txBody>
      <dsp:txXfrm>
        <a:off x="0" y="2559679"/>
        <a:ext cx="5122544" cy="453677"/>
      </dsp:txXfrm>
    </dsp:sp>
    <dsp:sp modelId="{E1871012-3976-477E-96CB-4AD8131B3CCD}">
      <dsp:nvSpPr>
        <dsp:cNvPr id="0" name=""/>
        <dsp:cNvSpPr/>
      </dsp:nvSpPr>
      <dsp:spPr>
        <a:xfrm>
          <a:off x="0" y="2996554"/>
          <a:ext cx="2561272" cy="38646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Calibri"/>
              <a:ea typeface="+mn-ea"/>
              <a:cs typeface="+mn-cs"/>
            </a:rPr>
            <a:t>морула </a:t>
          </a:r>
        </a:p>
      </dsp:txBody>
      <dsp:txXfrm>
        <a:off x="0" y="2996554"/>
        <a:ext cx="2561272" cy="386466"/>
      </dsp:txXfrm>
    </dsp:sp>
    <dsp:sp modelId="{BD9BBE6E-2FF0-49D0-B728-736172A17CCA}">
      <dsp:nvSpPr>
        <dsp:cNvPr id="0" name=""/>
        <dsp:cNvSpPr/>
      </dsp:nvSpPr>
      <dsp:spPr>
        <a:xfrm>
          <a:off x="2561272" y="2996554"/>
          <a:ext cx="2561272" cy="38646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Calibri"/>
              <a:ea typeface="+mn-ea"/>
              <a:cs typeface="+mn-cs"/>
            </a:rPr>
            <a:t>імплантована бластоциста</a:t>
          </a:r>
        </a:p>
      </dsp:txBody>
      <dsp:txXfrm>
        <a:off x="2561272" y="2996554"/>
        <a:ext cx="2561272" cy="386466"/>
      </dsp:txXfrm>
    </dsp:sp>
    <dsp:sp modelId="{24998544-EAD4-4BEE-AC68-FA796C07B5E5}">
      <dsp:nvSpPr>
        <dsp:cNvPr id="0" name=""/>
        <dsp:cNvSpPr/>
      </dsp:nvSpPr>
      <dsp:spPr>
        <a:xfrm rot="10800000">
          <a:off x="0" y="1280140"/>
          <a:ext cx="5122544" cy="1292141"/>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uk-UA" sz="1000" kern="1200">
              <a:solidFill>
                <a:sysClr val="window" lastClr="FFFFFF"/>
              </a:solidFill>
              <a:latin typeface="Calibri"/>
              <a:ea typeface="+mn-ea"/>
              <a:cs typeface="+mn-cs"/>
            </a:rPr>
            <a:t>Запліднення (маткова труба)</a:t>
          </a:r>
        </a:p>
      </dsp:txBody>
      <dsp:txXfrm rot="-10800000">
        <a:off x="0" y="1438984"/>
        <a:ext cx="5122544" cy="294697"/>
      </dsp:txXfrm>
    </dsp:sp>
    <dsp:sp modelId="{2F1B9419-279D-46AC-BDD9-D8D6251862D5}">
      <dsp:nvSpPr>
        <dsp:cNvPr id="0" name=""/>
        <dsp:cNvSpPr/>
      </dsp:nvSpPr>
      <dsp:spPr>
        <a:xfrm>
          <a:off x="0" y="1733682"/>
          <a:ext cx="2561272" cy="38635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Calibri"/>
              <a:ea typeface="+mn-ea"/>
              <a:cs typeface="+mn-cs"/>
            </a:rPr>
            <a:t>яйцеклітина + сперматозоїд</a:t>
          </a:r>
        </a:p>
      </dsp:txBody>
      <dsp:txXfrm>
        <a:off x="0" y="1733682"/>
        <a:ext cx="2561272" cy="386350"/>
      </dsp:txXfrm>
    </dsp:sp>
    <dsp:sp modelId="{726ED4B7-9F9F-4985-A86A-5269C83F310F}">
      <dsp:nvSpPr>
        <dsp:cNvPr id="0" name=""/>
        <dsp:cNvSpPr/>
      </dsp:nvSpPr>
      <dsp:spPr>
        <a:xfrm>
          <a:off x="2561272" y="1733682"/>
          <a:ext cx="2561272" cy="38635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Calibri"/>
              <a:ea typeface="+mn-ea"/>
              <a:cs typeface="+mn-cs"/>
            </a:rPr>
            <a:t>зигота</a:t>
          </a:r>
        </a:p>
      </dsp:txBody>
      <dsp:txXfrm>
        <a:off x="2561272" y="1733682"/>
        <a:ext cx="2561272" cy="386350"/>
      </dsp:txXfrm>
    </dsp:sp>
    <dsp:sp modelId="{AE6C07AE-498A-4223-9813-C03B24879459}">
      <dsp:nvSpPr>
        <dsp:cNvPr id="0" name=""/>
        <dsp:cNvSpPr/>
      </dsp:nvSpPr>
      <dsp:spPr>
        <a:xfrm rot="10800000">
          <a:off x="0" y="6"/>
          <a:ext cx="5122544" cy="1292141"/>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uk-UA" sz="1000" kern="1200">
              <a:solidFill>
                <a:sysClr val="window" lastClr="FFFFFF"/>
              </a:solidFill>
              <a:latin typeface="Calibri"/>
              <a:ea typeface="+mn-ea"/>
              <a:cs typeface="+mn-cs"/>
            </a:rPr>
            <a:t>  Овуляція (яєчник)</a:t>
          </a:r>
        </a:p>
      </dsp:txBody>
      <dsp:txXfrm rot="-10800000">
        <a:off x="0" y="158850"/>
        <a:ext cx="5122544" cy="294697"/>
      </dsp:txXfrm>
    </dsp:sp>
    <dsp:sp modelId="{CDE59ECD-0B4F-4390-A0DA-C967F9E706E0}">
      <dsp:nvSpPr>
        <dsp:cNvPr id="0" name=""/>
        <dsp:cNvSpPr/>
      </dsp:nvSpPr>
      <dsp:spPr>
        <a:xfrm>
          <a:off x="0" y="454142"/>
          <a:ext cx="2561272" cy="38635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Calibri"/>
              <a:ea typeface="+mn-ea"/>
              <a:cs typeface="+mn-cs"/>
            </a:rPr>
            <a:t>вторинний овоцит</a:t>
          </a:r>
          <a:r>
            <a:rPr lang="uk-UA" sz="1300" kern="1200">
              <a:solidFill>
                <a:sysClr val="windowText" lastClr="000000">
                  <a:hueOff val="0"/>
                  <a:satOff val="0"/>
                  <a:lumOff val="0"/>
                  <a:alphaOff val="0"/>
                </a:sysClr>
              </a:solidFill>
              <a:latin typeface="Times New Roman"/>
              <a:ea typeface="+mn-ea"/>
              <a:cs typeface="Times New Roman"/>
            </a:rPr>
            <a:t>→яйцеклітина</a:t>
          </a:r>
          <a:endParaRPr lang="uk-UA" sz="1300" kern="1200">
            <a:solidFill>
              <a:sysClr val="windowText" lastClr="000000">
                <a:hueOff val="0"/>
                <a:satOff val="0"/>
                <a:lumOff val="0"/>
                <a:alphaOff val="0"/>
              </a:sysClr>
            </a:solidFill>
            <a:latin typeface="Calibri"/>
            <a:ea typeface="+mn-ea"/>
            <a:cs typeface="+mn-cs"/>
          </a:endParaRPr>
        </a:p>
      </dsp:txBody>
      <dsp:txXfrm>
        <a:off x="0" y="454142"/>
        <a:ext cx="2561272" cy="386350"/>
      </dsp:txXfrm>
    </dsp:sp>
    <dsp:sp modelId="{87CCE7D8-0487-481A-9DBC-F6A9009C3353}">
      <dsp:nvSpPr>
        <dsp:cNvPr id="0" name=""/>
        <dsp:cNvSpPr/>
      </dsp:nvSpPr>
      <dsp:spPr>
        <a:xfrm>
          <a:off x="2561272" y="454142"/>
          <a:ext cx="2561272" cy="38635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Calibri"/>
              <a:ea typeface="+mn-ea"/>
              <a:cs typeface="+mn-cs"/>
            </a:rPr>
            <a:t>жовте тіло</a:t>
          </a:r>
        </a:p>
      </dsp:txBody>
      <dsp:txXfrm>
        <a:off x="2561272" y="454142"/>
        <a:ext cx="2561272" cy="3863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10150</Words>
  <Characters>5787</Characters>
  <Application>Microsoft Office Word</Application>
  <DocSecurity>0</DocSecurity>
  <Lines>48</Lines>
  <Paragraphs>31</Paragraphs>
  <ScaleCrop>false</ScaleCrop>
  <Company>SPecialiST RePack</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5</cp:revision>
  <dcterms:created xsi:type="dcterms:W3CDTF">2023-12-14T10:16:00Z</dcterms:created>
  <dcterms:modified xsi:type="dcterms:W3CDTF">2023-12-14T10:36:00Z</dcterms:modified>
</cp:coreProperties>
</file>