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9" w:rsidRPr="00904D66" w:rsidRDefault="00904D66">
      <w:pPr>
        <w:rPr>
          <w:rFonts w:ascii="Times New Roman" w:hAnsi="Times New Roman" w:cs="Times New Roman"/>
          <w:b/>
          <w:sz w:val="28"/>
          <w:szCs w:val="28"/>
        </w:rPr>
      </w:pPr>
      <w:r w:rsidRPr="00904D66">
        <w:rPr>
          <w:rFonts w:ascii="Times New Roman" w:hAnsi="Times New Roman" w:cs="Times New Roman"/>
          <w:b/>
          <w:sz w:val="28"/>
          <w:szCs w:val="28"/>
        </w:rPr>
        <w:t>Тема</w:t>
      </w:r>
      <w:r w:rsidRPr="00904D6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04D66">
        <w:rPr>
          <w:rFonts w:ascii="Times New Roman" w:hAnsi="Times New Roman" w:cs="Times New Roman"/>
          <w:b/>
          <w:sz w:val="28"/>
          <w:szCs w:val="28"/>
        </w:rPr>
        <w:t>5.</w:t>
      </w:r>
      <w:r w:rsidRPr="00904D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04D66">
        <w:rPr>
          <w:rFonts w:ascii="Times New Roman" w:hAnsi="Times New Roman" w:cs="Times New Roman"/>
          <w:b/>
          <w:sz w:val="28"/>
          <w:szCs w:val="28"/>
        </w:rPr>
        <w:t>Право</w:t>
      </w:r>
      <w:r w:rsidRPr="00904D6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04D66">
        <w:rPr>
          <w:rFonts w:ascii="Times New Roman" w:hAnsi="Times New Roman" w:cs="Times New Roman"/>
          <w:b/>
          <w:sz w:val="28"/>
          <w:szCs w:val="28"/>
        </w:rPr>
        <w:t>природокористування</w:t>
      </w:r>
    </w:p>
    <w:p w:rsidR="00904D66" w:rsidRPr="00904D66" w:rsidRDefault="00904D66" w:rsidP="00904D66">
      <w:pPr>
        <w:pStyle w:val="TableParagraph"/>
        <w:numPr>
          <w:ilvl w:val="0"/>
          <w:numId w:val="1"/>
        </w:numPr>
        <w:tabs>
          <w:tab w:val="left" w:pos="235"/>
          <w:tab w:val="left" w:pos="1619"/>
          <w:tab w:val="left" w:pos="2470"/>
          <w:tab w:val="left" w:pos="2718"/>
        </w:tabs>
        <w:spacing w:line="216" w:lineRule="auto"/>
        <w:ind w:right="21" w:firstLine="0"/>
        <w:jc w:val="both"/>
        <w:rPr>
          <w:sz w:val="28"/>
          <w:szCs w:val="28"/>
        </w:rPr>
      </w:pPr>
      <w:hyperlink r:id="rId6">
        <w:r w:rsidRPr="00904D66">
          <w:rPr>
            <w:sz w:val="28"/>
            <w:szCs w:val="28"/>
          </w:rPr>
          <w:t>Поняття</w:t>
        </w:r>
        <w:r w:rsidRPr="00904D66">
          <w:rPr>
            <w:sz w:val="28"/>
            <w:szCs w:val="28"/>
          </w:rPr>
          <w:tab/>
          <w:t>та</w:t>
        </w:r>
        <w:r w:rsidRPr="00904D66">
          <w:rPr>
            <w:sz w:val="28"/>
            <w:szCs w:val="28"/>
          </w:rPr>
          <w:tab/>
        </w:r>
        <w:r w:rsidRPr="00904D66">
          <w:rPr>
            <w:spacing w:val="-1"/>
            <w:sz w:val="28"/>
            <w:szCs w:val="28"/>
          </w:rPr>
          <w:t>загальна</w:t>
        </w:r>
      </w:hyperlink>
      <w:r w:rsidRPr="00904D66">
        <w:rPr>
          <w:spacing w:val="-48"/>
          <w:sz w:val="28"/>
          <w:szCs w:val="28"/>
        </w:rPr>
        <w:t xml:space="preserve"> </w:t>
      </w:r>
      <w:hyperlink r:id="rId7">
        <w:r w:rsidRPr="00904D66">
          <w:rPr>
            <w:sz w:val="28"/>
            <w:szCs w:val="28"/>
          </w:rPr>
          <w:t>характеристика</w:t>
        </w:r>
        <w:r w:rsidRPr="00904D66">
          <w:rPr>
            <w:sz w:val="28"/>
            <w:szCs w:val="28"/>
          </w:rPr>
          <w:tab/>
        </w:r>
        <w:r w:rsidRPr="00904D66">
          <w:rPr>
            <w:sz w:val="28"/>
            <w:szCs w:val="28"/>
          </w:rPr>
          <w:tab/>
        </w:r>
        <w:r w:rsidRPr="00904D66">
          <w:rPr>
            <w:sz w:val="28"/>
            <w:szCs w:val="28"/>
          </w:rPr>
          <w:tab/>
        </w:r>
        <w:r w:rsidRPr="00904D66">
          <w:rPr>
            <w:spacing w:val="-2"/>
            <w:sz w:val="28"/>
            <w:szCs w:val="28"/>
          </w:rPr>
          <w:t>права</w:t>
        </w:r>
      </w:hyperlink>
      <w:r w:rsidRPr="00904D66">
        <w:rPr>
          <w:spacing w:val="-48"/>
          <w:sz w:val="28"/>
          <w:szCs w:val="28"/>
        </w:rPr>
        <w:t xml:space="preserve"> </w:t>
      </w:r>
      <w:hyperlink r:id="rId8">
        <w:r w:rsidRPr="00904D66">
          <w:rPr>
            <w:sz w:val="28"/>
            <w:szCs w:val="28"/>
          </w:rPr>
          <w:t>природокористування.</w:t>
        </w:r>
      </w:hyperlink>
    </w:p>
    <w:p w:rsidR="00904D66" w:rsidRPr="00904D66" w:rsidRDefault="00904D66" w:rsidP="00904D66">
      <w:pPr>
        <w:pStyle w:val="TableParagraph"/>
        <w:numPr>
          <w:ilvl w:val="0"/>
          <w:numId w:val="1"/>
        </w:numPr>
        <w:tabs>
          <w:tab w:val="left" w:pos="235"/>
          <w:tab w:val="left" w:pos="3045"/>
        </w:tabs>
        <w:spacing w:line="216" w:lineRule="auto"/>
        <w:ind w:right="16" w:firstLine="0"/>
        <w:jc w:val="both"/>
        <w:rPr>
          <w:sz w:val="28"/>
          <w:szCs w:val="28"/>
        </w:rPr>
      </w:pPr>
      <w:hyperlink r:id="rId9">
        <w:r w:rsidRPr="00904D66">
          <w:rPr>
            <w:sz w:val="28"/>
            <w:szCs w:val="28"/>
          </w:rPr>
          <w:t>Суб’єкти</w:t>
        </w:r>
        <w:r w:rsidRPr="00904D66">
          <w:rPr>
            <w:spacing w:val="1"/>
            <w:sz w:val="28"/>
            <w:szCs w:val="28"/>
          </w:rPr>
          <w:t xml:space="preserve"> </w:t>
        </w:r>
        <w:r w:rsidRPr="00904D66">
          <w:rPr>
            <w:sz w:val="28"/>
            <w:szCs w:val="28"/>
          </w:rPr>
          <w:t>та</w:t>
        </w:r>
        <w:r w:rsidRPr="00904D66">
          <w:rPr>
            <w:spacing w:val="1"/>
            <w:sz w:val="28"/>
            <w:szCs w:val="28"/>
          </w:rPr>
          <w:t xml:space="preserve"> </w:t>
        </w:r>
        <w:r w:rsidRPr="00904D66">
          <w:rPr>
            <w:sz w:val="28"/>
            <w:szCs w:val="28"/>
          </w:rPr>
          <w:t>об’єкти</w:t>
        </w:r>
        <w:r w:rsidRPr="00904D66">
          <w:rPr>
            <w:spacing w:val="1"/>
            <w:sz w:val="28"/>
            <w:szCs w:val="28"/>
          </w:rPr>
          <w:t xml:space="preserve"> </w:t>
        </w:r>
        <w:r w:rsidRPr="00904D66">
          <w:rPr>
            <w:sz w:val="28"/>
            <w:szCs w:val="28"/>
          </w:rPr>
          <w:t>права</w:t>
        </w:r>
      </w:hyperlink>
      <w:r w:rsidRPr="00904D66">
        <w:rPr>
          <w:spacing w:val="1"/>
          <w:sz w:val="28"/>
          <w:szCs w:val="28"/>
        </w:rPr>
        <w:t xml:space="preserve"> </w:t>
      </w:r>
      <w:hyperlink r:id="rId10">
        <w:r w:rsidRPr="00904D66">
          <w:rPr>
            <w:sz w:val="28"/>
            <w:szCs w:val="28"/>
          </w:rPr>
          <w:t>природокористування,</w:t>
        </w:r>
      </w:hyperlink>
      <w:r w:rsidRPr="00904D66">
        <w:rPr>
          <w:sz w:val="28"/>
          <w:szCs w:val="28"/>
        </w:rPr>
        <w:tab/>
      </w:r>
      <w:r w:rsidRPr="00904D66">
        <w:rPr>
          <w:spacing w:val="-3"/>
          <w:sz w:val="28"/>
          <w:szCs w:val="28"/>
        </w:rPr>
        <w:t>їх</w:t>
      </w:r>
      <w:r w:rsidRPr="00904D66">
        <w:rPr>
          <w:spacing w:val="-48"/>
          <w:sz w:val="28"/>
          <w:szCs w:val="28"/>
        </w:rPr>
        <w:t xml:space="preserve"> </w:t>
      </w:r>
      <w:r w:rsidRPr="00904D66">
        <w:rPr>
          <w:sz w:val="28"/>
          <w:szCs w:val="28"/>
        </w:rPr>
        <w:t>класифікація.</w:t>
      </w:r>
    </w:p>
    <w:p w:rsidR="00904D66" w:rsidRPr="00904D66" w:rsidRDefault="00904D66" w:rsidP="00904D66">
      <w:pPr>
        <w:pStyle w:val="TableParagraph"/>
        <w:numPr>
          <w:ilvl w:val="0"/>
          <w:numId w:val="1"/>
        </w:numPr>
        <w:tabs>
          <w:tab w:val="left" w:pos="235"/>
        </w:tabs>
        <w:spacing w:line="216" w:lineRule="auto"/>
        <w:ind w:right="20" w:firstLine="0"/>
        <w:jc w:val="both"/>
        <w:rPr>
          <w:sz w:val="28"/>
          <w:szCs w:val="28"/>
        </w:rPr>
      </w:pPr>
      <w:r w:rsidRPr="00904D66">
        <w:rPr>
          <w:sz w:val="28"/>
          <w:szCs w:val="28"/>
        </w:rPr>
        <w:t>Умови</w:t>
      </w:r>
      <w:r w:rsidRPr="00904D66">
        <w:rPr>
          <w:spacing w:val="1"/>
          <w:sz w:val="28"/>
          <w:szCs w:val="28"/>
        </w:rPr>
        <w:t xml:space="preserve"> </w:t>
      </w:r>
      <w:r w:rsidRPr="00904D66">
        <w:rPr>
          <w:sz w:val="28"/>
          <w:szCs w:val="28"/>
        </w:rPr>
        <w:t>та</w:t>
      </w:r>
      <w:r w:rsidRPr="00904D66">
        <w:rPr>
          <w:spacing w:val="1"/>
          <w:sz w:val="28"/>
          <w:szCs w:val="28"/>
        </w:rPr>
        <w:t xml:space="preserve"> </w:t>
      </w:r>
      <w:r w:rsidRPr="00904D66">
        <w:rPr>
          <w:sz w:val="28"/>
          <w:szCs w:val="28"/>
        </w:rPr>
        <w:t>порядок</w:t>
      </w:r>
      <w:r w:rsidRPr="00904D66">
        <w:rPr>
          <w:spacing w:val="1"/>
          <w:sz w:val="28"/>
          <w:szCs w:val="28"/>
        </w:rPr>
        <w:t xml:space="preserve"> </w:t>
      </w:r>
      <w:r w:rsidRPr="00904D66">
        <w:rPr>
          <w:sz w:val="28"/>
          <w:szCs w:val="28"/>
        </w:rPr>
        <w:t>виникнення</w:t>
      </w:r>
      <w:r w:rsidRPr="00904D66">
        <w:rPr>
          <w:spacing w:val="1"/>
          <w:sz w:val="28"/>
          <w:szCs w:val="28"/>
        </w:rPr>
        <w:t xml:space="preserve"> </w:t>
      </w:r>
      <w:r w:rsidRPr="00904D66">
        <w:rPr>
          <w:sz w:val="28"/>
          <w:szCs w:val="28"/>
        </w:rPr>
        <w:t>права</w:t>
      </w:r>
      <w:r w:rsidRPr="00904D66">
        <w:rPr>
          <w:spacing w:val="1"/>
          <w:sz w:val="28"/>
          <w:szCs w:val="28"/>
        </w:rPr>
        <w:t xml:space="preserve"> </w:t>
      </w:r>
      <w:r w:rsidRPr="00904D66">
        <w:rPr>
          <w:sz w:val="28"/>
          <w:szCs w:val="28"/>
        </w:rPr>
        <w:t>користування</w:t>
      </w:r>
      <w:r w:rsidRPr="00904D66">
        <w:rPr>
          <w:spacing w:val="1"/>
          <w:sz w:val="28"/>
          <w:szCs w:val="28"/>
        </w:rPr>
        <w:t xml:space="preserve"> </w:t>
      </w:r>
      <w:r w:rsidRPr="00904D66">
        <w:rPr>
          <w:sz w:val="28"/>
          <w:szCs w:val="28"/>
        </w:rPr>
        <w:t>природними</w:t>
      </w:r>
      <w:r w:rsidRPr="00904D66">
        <w:rPr>
          <w:spacing w:val="1"/>
          <w:sz w:val="28"/>
          <w:szCs w:val="28"/>
        </w:rPr>
        <w:t xml:space="preserve"> </w:t>
      </w:r>
      <w:r w:rsidRPr="00904D66">
        <w:rPr>
          <w:sz w:val="28"/>
          <w:szCs w:val="28"/>
        </w:rPr>
        <w:t>ресурсами.</w:t>
      </w:r>
    </w:p>
    <w:p w:rsidR="00904D66" w:rsidRPr="00904D66" w:rsidRDefault="00904D66" w:rsidP="00904D66">
      <w:pPr>
        <w:pStyle w:val="TableParagraph"/>
        <w:numPr>
          <w:ilvl w:val="0"/>
          <w:numId w:val="1"/>
        </w:numPr>
        <w:tabs>
          <w:tab w:val="left" w:pos="235"/>
          <w:tab w:val="left" w:pos="1528"/>
          <w:tab w:val="left" w:pos="2360"/>
        </w:tabs>
        <w:spacing w:line="216" w:lineRule="auto"/>
        <w:ind w:right="20" w:firstLine="0"/>
        <w:jc w:val="both"/>
        <w:rPr>
          <w:sz w:val="28"/>
          <w:szCs w:val="28"/>
        </w:rPr>
      </w:pPr>
      <w:hyperlink r:id="rId11">
        <w:r w:rsidRPr="00904D66">
          <w:rPr>
            <w:sz w:val="28"/>
            <w:szCs w:val="28"/>
          </w:rPr>
          <w:t>Права</w:t>
        </w:r>
        <w:r w:rsidRPr="00904D66">
          <w:rPr>
            <w:sz w:val="28"/>
            <w:szCs w:val="28"/>
          </w:rPr>
          <w:tab/>
          <w:t>і</w:t>
        </w:r>
        <w:r w:rsidRPr="00904D66">
          <w:rPr>
            <w:sz w:val="28"/>
            <w:szCs w:val="28"/>
          </w:rPr>
          <w:tab/>
        </w:r>
        <w:r w:rsidRPr="00904D66">
          <w:rPr>
            <w:spacing w:val="-1"/>
            <w:sz w:val="28"/>
            <w:szCs w:val="28"/>
          </w:rPr>
          <w:t>обов’язки</w:t>
        </w:r>
      </w:hyperlink>
      <w:r w:rsidRPr="00904D66">
        <w:rPr>
          <w:spacing w:val="-48"/>
          <w:sz w:val="28"/>
          <w:szCs w:val="28"/>
        </w:rPr>
        <w:t xml:space="preserve"> </w:t>
      </w:r>
      <w:hyperlink r:id="rId12">
        <w:proofErr w:type="spellStart"/>
        <w:r w:rsidRPr="00904D66">
          <w:rPr>
            <w:sz w:val="28"/>
            <w:szCs w:val="28"/>
          </w:rPr>
          <w:t>природокористувачів</w:t>
        </w:r>
        <w:proofErr w:type="spellEnd"/>
        <w:r w:rsidRPr="00904D66">
          <w:rPr>
            <w:sz w:val="28"/>
            <w:szCs w:val="28"/>
          </w:rPr>
          <w:t>:</w:t>
        </w:r>
      </w:hyperlink>
      <w:r w:rsidRPr="00904D66">
        <w:rPr>
          <w:spacing w:val="1"/>
          <w:sz w:val="28"/>
          <w:szCs w:val="28"/>
        </w:rPr>
        <w:t xml:space="preserve"> </w:t>
      </w:r>
      <w:r w:rsidRPr="00904D66">
        <w:rPr>
          <w:sz w:val="28"/>
          <w:szCs w:val="28"/>
        </w:rPr>
        <w:t>загальні</w:t>
      </w:r>
      <w:r w:rsidRPr="00904D66">
        <w:rPr>
          <w:spacing w:val="1"/>
          <w:sz w:val="28"/>
          <w:szCs w:val="28"/>
        </w:rPr>
        <w:t xml:space="preserve"> </w:t>
      </w:r>
      <w:r w:rsidRPr="00904D66">
        <w:rPr>
          <w:sz w:val="28"/>
          <w:szCs w:val="28"/>
        </w:rPr>
        <w:t>та</w:t>
      </w:r>
      <w:r w:rsidRPr="00904D66">
        <w:rPr>
          <w:spacing w:val="-47"/>
          <w:sz w:val="28"/>
          <w:szCs w:val="28"/>
        </w:rPr>
        <w:t xml:space="preserve"> </w:t>
      </w:r>
      <w:r w:rsidRPr="00904D66">
        <w:rPr>
          <w:sz w:val="28"/>
          <w:szCs w:val="28"/>
        </w:rPr>
        <w:t>спеціальні.</w:t>
      </w:r>
    </w:p>
    <w:p w:rsidR="00904D66" w:rsidRPr="00904D66" w:rsidRDefault="00904D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D66" w:rsidRPr="00904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7E3"/>
    <w:multiLevelType w:val="hybridMultilevel"/>
    <w:tmpl w:val="4CCE130A"/>
    <w:lvl w:ilvl="0" w:tplc="E76A9244">
      <w:start w:val="1"/>
      <w:numFmt w:val="decimal"/>
      <w:lvlText w:val="%1."/>
      <w:lvlJc w:val="left"/>
      <w:pPr>
        <w:ind w:left="28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3107BE2">
      <w:numFmt w:val="bullet"/>
      <w:lvlText w:val="•"/>
      <w:lvlJc w:val="left"/>
      <w:pPr>
        <w:ind w:left="339" w:hanging="207"/>
      </w:pPr>
      <w:rPr>
        <w:rFonts w:hint="default"/>
        <w:lang w:val="uk-UA" w:eastAsia="en-US" w:bidi="ar-SA"/>
      </w:rPr>
    </w:lvl>
    <w:lvl w:ilvl="2" w:tplc="154A0E1C">
      <w:numFmt w:val="bullet"/>
      <w:lvlText w:val="•"/>
      <w:lvlJc w:val="left"/>
      <w:pPr>
        <w:ind w:left="659" w:hanging="207"/>
      </w:pPr>
      <w:rPr>
        <w:rFonts w:hint="default"/>
        <w:lang w:val="uk-UA" w:eastAsia="en-US" w:bidi="ar-SA"/>
      </w:rPr>
    </w:lvl>
    <w:lvl w:ilvl="3" w:tplc="C00AE62A">
      <w:numFmt w:val="bullet"/>
      <w:lvlText w:val="•"/>
      <w:lvlJc w:val="left"/>
      <w:pPr>
        <w:ind w:left="979" w:hanging="207"/>
      </w:pPr>
      <w:rPr>
        <w:rFonts w:hint="default"/>
        <w:lang w:val="uk-UA" w:eastAsia="en-US" w:bidi="ar-SA"/>
      </w:rPr>
    </w:lvl>
    <w:lvl w:ilvl="4" w:tplc="7B26D18C">
      <w:numFmt w:val="bullet"/>
      <w:lvlText w:val="•"/>
      <w:lvlJc w:val="left"/>
      <w:pPr>
        <w:ind w:left="1299" w:hanging="207"/>
      </w:pPr>
      <w:rPr>
        <w:rFonts w:hint="default"/>
        <w:lang w:val="uk-UA" w:eastAsia="en-US" w:bidi="ar-SA"/>
      </w:rPr>
    </w:lvl>
    <w:lvl w:ilvl="5" w:tplc="7CD2133C">
      <w:numFmt w:val="bullet"/>
      <w:lvlText w:val="•"/>
      <w:lvlJc w:val="left"/>
      <w:pPr>
        <w:ind w:left="1619" w:hanging="207"/>
      </w:pPr>
      <w:rPr>
        <w:rFonts w:hint="default"/>
        <w:lang w:val="uk-UA" w:eastAsia="en-US" w:bidi="ar-SA"/>
      </w:rPr>
    </w:lvl>
    <w:lvl w:ilvl="6" w:tplc="2A8E0BC8">
      <w:numFmt w:val="bullet"/>
      <w:lvlText w:val="•"/>
      <w:lvlJc w:val="left"/>
      <w:pPr>
        <w:ind w:left="1939" w:hanging="207"/>
      </w:pPr>
      <w:rPr>
        <w:rFonts w:hint="default"/>
        <w:lang w:val="uk-UA" w:eastAsia="en-US" w:bidi="ar-SA"/>
      </w:rPr>
    </w:lvl>
    <w:lvl w:ilvl="7" w:tplc="4B046F3C">
      <w:numFmt w:val="bullet"/>
      <w:lvlText w:val="•"/>
      <w:lvlJc w:val="left"/>
      <w:pPr>
        <w:ind w:left="2259" w:hanging="207"/>
      </w:pPr>
      <w:rPr>
        <w:rFonts w:hint="default"/>
        <w:lang w:val="uk-UA" w:eastAsia="en-US" w:bidi="ar-SA"/>
      </w:rPr>
    </w:lvl>
    <w:lvl w:ilvl="8" w:tplc="BD6696FC">
      <w:numFmt w:val="bullet"/>
      <w:lvlText w:val="•"/>
      <w:lvlJc w:val="left"/>
      <w:pPr>
        <w:ind w:left="2579" w:hanging="2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48"/>
    <w:rsid w:val="00232B49"/>
    <w:rsid w:val="00904D66"/>
    <w:rsid w:val="00B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04D66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04D66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k.net.ua/Book/law/getman_ekopu/part6/60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bk.net.ua/Book/law/getman_ekopu/part6/601.htm" TargetMode="External"/><Relationship Id="rId12" Type="http://schemas.openxmlformats.org/officeDocument/2006/relationships/hyperlink" Target="http://www.ebk.net.ua/Book/law/getman_ekopu/part6/6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k.net.ua/Book/law/getman_ekopu/part6/601.htm" TargetMode="External"/><Relationship Id="rId11" Type="http://schemas.openxmlformats.org/officeDocument/2006/relationships/hyperlink" Target="http://www.ebk.net.ua/Book/law/getman_ekopu/part6/60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bk.net.ua/Book/law/getman_ekopu/part6/6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k.net.ua/Book/law/getman_ekopu/part6/60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</Characters>
  <Application>Microsoft Office Word</Application>
  <DocSecurity>0</DocSecurity>
  <Lines>2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2024-01-11T14:18:00Z</dcterms:created>
  <dcterms:modified xsi:type="dcterms:W3CDTF">2024-01-11T14:31:00Z</dcterms:modified>
</cp:coreProperties>
</file>