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D9" w:rsidRDefault="001E73D9" w:rsidP="001E73D9">
      <w:pPr>
        <w:rPr>
          <w:sz w:val="28"/>
          <w:szCs w:val="28"/>
          <w:lang w:val="uk-UA"/>
        </w:rPr>
      </w:pPr>
    </w:p>
    <w:p w:rsidR="001E73D9" w:rsidRDefault="001E73D9" w:rsidP="001E73D9">
      <w:pPr>
        <w:tabs>
          <w:tab w:val="left" w:pos="2030"/>
        </w:tabs>
        <w:rPr>
          <w:rFonts w:eastAsia="Arial Unicode MS"/>
          <w:b/>
          <w:caps/>
          <w:color w:val="000000"/>
          <w:sz w:val="28"/>
          <w:szCs w:val="28"/>
          <w:lang w:val="uk-UA" w:eastAsia="en-US"/>
        </w:rPr>
      </w:pPr>
    </w:p>
    <w:p w:rsidR="001E73D9" w:rsidRDefault="001E73D9" w:rsidP="00DF2656">
      <w:pPr>
        <w:tabs>
          <w:tab w:val="left" w:pos="2030"/>
        </w:tabs>
        <w:jc w:val="center"/>
        <w:rPr>
          <w:rFonts w:eastAsia="Arial Unicode MS"/>
          <w:b/>
          <w:caps/>
          <w:color w:val="000000"/>
          <w:sz w:val="28"/>
          <w:szCs w:val="28"/>
          <w:lang w:val="uk-UA" w:eastAsia="en-US"/>
        </w:rPr>
      </w:pPr>
    </w:p>
    <w:p w:rsidR="00DF2656" w:rsidRPr="00FD0068" w:rsidRDefault="00DF2656" w:rsidP="00DF2656">
      <w:pPr>
        <w:tabs>
          <w:tab w:val="left" w:pos="2030"/>
        </w:tabs>
        <w:jc w:val="center"/>
        <w:rPr>
          <w:rFonts w:eastAsia="Arial Unicode MS"/>
          <w:b/>
          <w:caps/>
          <w:color w:val="000000"/>
          <w:sz w:val="28"/>
          <w:szCs w:val="28"/>
          <w:lang w:eastAsia="en-US"/>
        </w:rPr>
      </w:pPr>
      <w:r w:rsidRPr="00FD0068">
        <w:rPr>
          <w:rFonts w:eastAsia="Arial Unicode MS"/>
          <w:b/>
          <w:caps/>
          <w:color w:val="000000"/>
          <w:sz w:val="28"/>
          <w:szCs w:val="28"/>
          <w:lang w:eastAsia="en-US"/>
        </w:rPr>
        <w:t>ВІДКРИТИЙ МІЖНАРОДНИЙ УНІВЕРСИТЕТ</w:t>
      </w:r>
    </w:p>
    <w:p w:rsidR="00DF2656" w:rsidRPr="00FD0068" w:rsidRDefault="00DF2656" w:rsidP="00DF2656">
      <w:pPr>
        <w:tabs>
          <w:tab w:val="left" w:pos="2030"/>
        </w:tabs>
        <w:jc w:val="center"/>
        <w:rPr>
          <w:rFonts w:eastAsia="Arial Unicode MS"/>
          <w:b/>
          <w:caps/>
          <w:color w:val="000000"/>
          <w:sz w:val="28"/>
          <w:szCs w:val="28"/>
          <w:lang w:eastAsia="en-US"/>
        </w:rPr>
      </w:pPr>
      <w:r w:rsidRPr="00FD0068">
        <w:rPr>
          <w:rFonts w:eastAsia="Arial Unicode MS"/>
          <w:b/>
          <w:caps/>
          <w:color w:val="000000"/>
          <w:sz w:val="28"/>
          <w:szCs w:val="28"/>
          <w:lang w:eastAsia="en-US"/>
        </w:rPr>
        <w:t>РОЗВИТКУ ЛЮДИНИ «Україна»</w:t>
      </w:r>
    </w:p>
    <w:p w:rsidR="00DF2656" w:rsidRPr="00FD0068" w:rsidRDefault="00DF2656" w:rsidP="00DF2656">
      <w:pPr>
        <w:tabs>
          <w:tab w:val="left" w:pos="2030"/>
        </w:tabs>
        <w:jc w:val="center"/>
        <w:rPr>
          <w:rFonts w:eastAsia="Arial Unicode MS"/>
          <w:b/>
          <w:caps/>
          <w:color w:val="000000"/>
          <w:sz w:val="28"/>
          <w:szCs w:val="28"/>
          <w:lang w:eastAsia="en-US"/>
        </w:rPr>
      </w:pPr>
    </w:p>
    <w:p w:rsidR="00DF2656" w:rsidRPr="00FD0068" w:rsidRDefault="00DF2656" w:rsidP="00DF2656">
      <w:pPr>
        <w:tabs>
          <w:tab w:val="left" w:pos="2030"/>
        </w:tabs>
        <w:jc w:val="center"/>
        <w:rPr>
          <w:rFonts w:eastAsia="Arial Unicode MS"/>
          <w:b/>
          <w:caps/>
          <w:color w:val="000000"/>
          <w:sz w:val="28"/>
          <w:szCs w:val="28"/>
          <w:lang w:eastAsia="en-US"/>
        </w:rPr>
      </w:pPr>
      <w:r w:rsidRPr="00FD0068">
        <w:rPr>
          <w:rFonts w:eastAsia="Arial Unicode MS"/>
          <w:b/>
          <w:i/>
          <w:caps/>
          <w:color w:val="000000"/>
          <w:sz w:val="28"/>
          <w:szCs w:val="28"/>
          <w:lang w:eastAsia="en-US"/>
        </w:rPr>
        <w:t xml:space="preserve">Вінницький </w:t>
      </w:r>
      <w:proofErr w:type="gramStart"/>
      <w:r w:rsidRPr="00FD0068">
        <w:rPr>
          <w:rFonts w:eastAsia="Arial Unicode MS"/>
          <w:b/>
          <w:i/>
          <w:caps/>
          <w:color w:val="000000"/>
          <w:sz w:val="28"/>
          <w:szCs w:val="28"/>
          <w:lang w:eastAsia="en-US"/>
        </w:rPr>
        <w:t>соц</w:t>
      </w:r>
      <w:proofErr w:type="gramEnd"/>
      <w:r w:rsidRPr="00FD0068">
        <w:rPr>
          <w:rFonts w:eastAsia="Arial Unicode MS"/>
          <w:b/>
          <w:i/>
          <w:caps/>
          <w:color w:val="000000"/>
          <w:sz w:val="28"/>
          <w:szCs w:val="28"/>
          <w:lang w:eastAsia="en-US"/>
        </w:rPr>
        <w:t>іально-економічний інститут</w:t>
      </w:r>
    </w:p>
    <w:p w:rsidR="000F365E" w:rsidRDefault="000F365E" w:rsidP="000F365E">
      <w:pPr>
        <w:tabs>
          <w:tab w:val="left" w:pos="203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DF2656" w:rsidRPr="000F365E" w:rsidRDefault="00DF2656" w:rsidP="00DF2656">
      <w:pPr>
        <w:tabs>
          <w:tab w:val="left" w:pos="2030"/>
        </w:tabs>
        <w:jc w:val="center"/>
        <w:rPr>
          <w:rFonts w:eastAsia="Arial Unicode MS"/>
          <w:b/>
          <w:caps/>
          <w:color w:val="000000"/>
          <w:sz w:val="28"/>
          <w:szCs w:val="28"/>
          <w:lang w:val="uk-UA" w:eastAsia="en-US"/>
        </w:rPr>
      </w:pPr>
    </w:p>
    <w:p w:rsidR="00DF2656" w:rsidRPr="00FD0068" w:rsidRDefault="00DF2656" w:rsidP="00DF2656">
      <w:pPr>
        <w:tabs>
          <w:tab w:val="left" w:pos="2030"/>
        </w:tabs>
        <w:jc w:val="center"/>
        <w:rPr>
          <w:rFonts w:eastAsia="Arial Unicode MS"/>
          <w:b/>
          <w:caps/>
          <w:color w:val="000000"/>
          <w:sz w:val="28"/>
          <w:szCs w:val="28"/>
          <w:lang w:eastAsia="en-US"/>
        </w:rPr>
      </w:pPr>
    </w:p>
    <w:p w:rsidR="00DF2656" w:rsidRPr="00FD0068" w:rsidRDefault="00DF2656" w:rsidP="00DF2656">
      <w:pPr>
        <w:tabs>
          <w:tab w:val="left" w:pos="2030"/>
        </w:tabs>
        <w:jc w:val="center"/>
        <w:rPr>
          <w:rFonts w:eastAsia="Arial Unicode MS"/>
          <w:b/>
          <w:caps/>
          <w:color w:val="000000"/>
          <w:sz w:val="28"/>
          <w:szCs w:val="28"/>
          <w:lang w:eastAsia="en-US"/>
        </w:rPr>
      </w:pPr>
    </w:p>
    <w:p w:rsidR="00DF2656" w:rsidRPr="00FD0068" w:rsidRDefault="00DF2656" w:rsidP="00DF2656">
      <w:pPr>
        <w:tabs>
          <w:tab w:val="left" w:pos="5940"/>
        </w:tabs>
        <w:ind w:left="5387"/>
        <w:rPr>
          <w:rFonts w:eastAsia="Arial Unicode MS"/>
          <w:color w:val="000000"/>
          <w:sz w:val="28"/>
          <w:szCs w:val="28"/>
          <w:lang w:eastAsia="en-US"/>
        </w:rPr>
      </w:pPr>
      <w:r w:rsidRPr="00FD0068">
        <w:rPr>
          <w:rFonts w:eastAsia="Arial Unicode MS"/>
          <w:b/>
          <w:caps/>
          <w:color w:val="000000"/>
          <w:sz w:val="28"/>
          <w:szCs w:val="28"/>
          <w:lang w:eastAsia="en-US"/>
        </w:rPr>
        <w:t xml:space="preserve"> </w:t>
      </w:r>
      <w:r w:rsidRPr="00FD0068">
        <w:rPr>
          <w:rFonts w:eastAsia="Arial Unicode MS"/>
          <w:b/>
          <w:color w:val="000000"/>
          <w:sz w:val="28"/>
          <w:szCs w:val="28"/>
          <w:lang w:eastAsia="en-US"/>
        </w:rPr>
        <w:t>ЗАТВЕРДЖУЮ</w:t>
      </w:r>
    </w:p>
    <w:p w:rsidR="00DF2656" w:rsidRPr="00FD0068" w:rsidRDefault="00DF2656" w:rsidP="00DF2656">
      <w:pPr>
        <w:ind w:left="5387"/>
        <w:rPr>
          <w:rFonts w:eastAsia="Arial Unicode MS"/>
          <w:color w:val="000000"/>
          <w:sz w:val="28"/>
          <w:szCs w:val="28"/>
          <w:lang w:eastAsia="en-US"/>
        </w:rPr>
      </w:pPr>
      <w:r w:rsidRPr="00FD0068">
        <w:rPr>
          <w:rFonts w:eastAsia="Arial Unicode MS"/>
          <w:color w:val="000000"/>
          <w:sz w:val="28"/>
          <w:szCs w:val="28"/>
          <w:lang w:eastAsia="en-US"/>
        </w:rPr>
        <w:t xml:space="preserve">Директор Вінницького </w:t>
      </w:r>
      <w:proofErr w:type="gramStart"/>
      <w:r w:rsidRPr="00FD0068">
        <w:rPr>
          <w:rFonts w:eastAsia="Arial Unicode MS"/>
          <w:color w:val="000000"/>
          <w:sz w:val="28"/>
          <w:szCs w:val="28"/>
          <w:lang w:eastAsia="en-US"/>
        </w:rPr>
        <w:t>соц</w:t>
      </w:r>
      <w:proofErr w:type="gramEnd"/>
      <w:r w:rsidRPr="00FD0068">
        <w:rPr>
          <w:rFonts w:eastAsia="Arial Unicode MS"/>
          <w:color w:val="000000"/>
          <w:sz w:val="28"/>
          <w:szCs w:val="28"/>
          <w:lang w:eastAsia="en-US"/>
        </w:rPr>
        <w:t>іально-еконо</w:t>
      </w:r>
      <w:r>
        <w:rPr>
          <w:rFonts w:eastAsia="Arial Unicode MS"/>
          <w:color w:val="000000"/>
          <w:sz w:val="28"/>
          <w:szCs w:val="28"/>
          <w:lang w:eastAsia="en-US"/>
        </w:rPr>
        <w:t>мічного інституту Університету «Україна»</w:t>
      </w:r>
    </w:p>
    <w:p w:rsidR="00DF2656" w:rsidRPr="00FD0068" w:rsidRDefault="00DF2656" w:rsidP="00DF2656">
      <w:pPr>
        <w:ind w:left="5387"/>
        <w:rPr>
          <w:rFonts w:eastAsia="Arial Unicode MS"/>
          <w:color w:val="000000"/>
          <w:sz w:val="28"/>
          <w:szCs w:val="28"/>
          <w:lang w:eastAsia="en-US"/>
        </w:rPr>
      </w:pPr>
      <w:r w:rsidRPr="00FD0068">
        <w:rPr>
          <w:rFonts w:eastAsia="Arial Unicode MS"/>
          <w:color w:val="000000"/>
          <w:sz w:val="28"/>
          <w:szCs w:val="28"/>
          <w:lang w:eastAsia="en-US"/>
        </w:rPr>
        <w:t>___________ Г.В. Давиденко</w:t>
      </w:r>
    </w:p>
    <w:p w:rsidR="00DF2656" w:rsidRPr="00FD0068" w:rsidRDefault="00DF2656" w:rsidP="00DF2656">
      <w:pPr>
        <w:spacing w:line="360" w:lineRule="auto"/>
        <w:ind w:left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  <w:u w:val="single"/>
          <w:lang w:eastAsia="en-US"/>
        </w:rPr>
        <w:t xml:space="preserve">    »</w:t>
      </w:r>
      <w:r w:rsidR="00467BFC">
        <w:rPr>
          <w:sz w:val="28"/>
          <w:szCs w:val="28"/>
          <w:u w:val="single"/>
          <w:lang w:eastAsia="en-US"/>
        </w:rPr>
        <w:t xml:space="preserve">           08</w:t>
      </w:r>
      <w:r w:rsidRPr="00FD0068">
        <w:rPr>
          <w:sz w:val="28"/>
          <w:szCs w:val="28"/>
          <w:u w:val="single"/>
          <w:lang w:eastAsia="en-US"/>
        </w:rPr>
        <w:t xml:space="preserve">          </w:t>
      </w:r>
      <w:r w:rsidR="00467BFC">
        <w:rPr>
          <w:sz w:val="28"/>
          <w:szCs w:val="28"/>
          <w:lang w:eastAsia="en-US"/>
        </w:rPr>
        <w:t>202</w:t>
      </w:r>
      <w:r w:rsidR="007B7EA0">
        <w:rPr>
          <w:sz w:val="28"/>
          <w:szCs w:val="28"/>
          <w:lang w:val="uk-UA" w:eastAsia="en-US"/>
        </w:rPr>
        <w:t>3</w:t>
      </w:r>
      <w:r w:rsidRPr="00FD0068">
        <w:rPr>
          <w:sz w:val="28"/>
          <w:szCs w:val="28"/>
          <w:lang w:eastAsia="en-US"/>
        </w:rPr>
        <w:t xml:space="preserve"> р.</w:t>
      </w:r>
    </w:p>
    <w:p w:rsidR="00DF2656" w:rsidRPr="00FD0068" w:rsidRDefault="00DF2656" w:rsidP="00DF2656">
      <w:pPr>
        <w:tabs>
          <w:tab w:val="left" w:pos="5940"/>
        </w:tabs>
        <w:ind w:left="5387"/>
        <w:rPr>
          <w:rFonts w:eastAsia="Arial Unicode MS"/>
          <w:color w:val="000000"/>
          <w:sz w:val="28"/>
          <w:szCs w:val="28"/>
          <w:lang w:eastAsia="en-US"/>
        </w:rPr>
      </w:pPr>
      <w:r w:rsidRPr="00FD0068">
        <w:rPr>
          <w:rFonts w:eastAsia="Arial Unicode MS"/>
          <w:b/>
          <w:caps/>
          <w:color w:val="000000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DF2656" w:rsidRPr="00FD0068" w:rsidRDefault="00DF2656" w:rsidP="00DF2656">
      <w:pPr>
        <w:tabs>
          <w:tab w:val="left" w:pos="2030"/>
        </w:tabs>
        <w:rPr>
          <w:rFonts w:eastAsia="Arial Unicode MS"/>
          <w:b/>
          <w:color w:val="000000"/>
          <w:sz w:val="28"/>
          <w:szCs w:val="28"/>
          <w:lang w:eastAsia="en-US"/>
        </w:rPr>
      </w:pPr>
      <w:r w:rsidRPr="00FD0068">
        <w:rPr>
          <w:rFonts w:eastAsia="Arial Unicode MS"/>
          <w:b/>
          <w:cap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656" w:rsidRPr="00FD0068" w:rsidRDefault="00DF2656" w:rsidP="00DF2656">
      <w:pPr>
        <w:tabs>
          <w:tab w:val="left" w:pos="2030"/>
        </w:tabs>
        <w:ind w:left="5387"/>
        <w:rPr>
          <w:sz w:val="28"/>
          <w:szCs w:val="28"/>
          <w:lang w:eastAsia="en-US"/>
        </w:rPr>
      </w:pPr>
    </w:p>
    <w:p w:rsidR="00DF2656" w:rsidRPr="00FD0068" w:rsidRDefault="00DF2656" w:rsidP="00DF2656">
      <w:pPr>
        <w:rPr>
          <w:rFonts w:eastAsia="Arial Unicode MS"/>
          <w:color w:val="000000"/>
          <w:sz w:val="28"/>
          <w:szCs w:val="28"/>
          <w:lang w:eastAsia="en-US"/>
        </w:rPr>
      </w:pPr>
    </w:p>
    <w:p w:rsidR="00DF2656" w:rsidRDefault="00DF2656" w:rsidP="00DF2656">
      <w:pPr>
        <w:keepNext/>
        <w:shd w:val="clear" w:color="auto" w:fill="FFFFFF"/>
        <w:jc w:val="center"/>
        <w:outlineLvl w:val="1"/>
        <w:rPr>
          <w:b/>
          <w:bCs/>
          <w:color w:val="000000"/>
          <w:sz w:val="32"/>
          <w:szCs w:val="32"/>
          <w:lang w:val="uk-UA" w:eastAsia="en-US"/>
        </w:rPr>
      </w:pPr>
      <w:bookmarkStart w:id="0" w:name="_Toc9952414"/>
      <w:r>
        <w:rPr>
          <w:b/>
          <w:bCs/>
          <w:color w:val="000000"/>
          <w:sz w:val="32"/>
          <w:szCs w:val="32"/>
          <w:lang w:eastAsia="en-US"/>
        </w:rPr>
        <w:t>СИЛАБУС</w:t>
      </w:r>
      <w:r w:rsidRPr="00FD0068">
        <w:rPr>
          <w:b/>
          <w:bCs/>
          <w:color w:val="000000"/>
          <w:sz w:val="32"/>
          <w:szCs w:val="32"/>
          <w:lang w:eastAsia="en-US"/>
        </w:rPr>
        <w:t xml:space="preserve"> НАВЧАЛЬНОЇ ДИСЦИПЛІНИ</w:t>
      </w:r>
      <w:bookmarkEnd w:id="0"/>
    </w:p>
    <w:p w:rsidR="00860A3F" w:rsidRPr="00860A3F" w:rsidRDefault="00860A3F" w:rsidP="00DF2656">
      <w:pPr>
        <w:keepNext/>
        <w:shd w:val="clear" w:color="auto" w:fill="FFFFFF"/>
        <w:jc w:val="center"/>
        <w:outlineLvl w:val="1"/>
        <w:rPr>
          <w:b/>
          <w:bCs/>
          <w:color w:val="000000"/>
          <w:sz w:val="32"/>
          <w:szCs w:val="32"/>
          <w:lang w:val="uk-UA" w:eastAsia="en-US"/>
        </w:rPr>
      </w:pPr>
    </w:p>
    <w:p w:rsidR="00217C1E" w:rsidRDefault="007E4B8F" w:rsidP="00DF265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Санаторно- курортна терапія та реабілітація</w:t>
      </w:r>
    </w:p>
    <w:p w:rsidR="00DF2656" w:rsidRDefault="00217C1E" w:rsidP="00DF2656">
      <w:pPr>
        <w:jc w:val="center"/>
        <w:rPr>
          <w:rFonts w:eastAsia="Arial Unicode MS"/>
          <w:color w:val="000000"/>
          <w:sz w:val="16"/>
          <w:szCs w:val="24"/>
          <w:lang w:val="uk-UA" w:eastAsia="en-US"/>
        </w:rPr>
      </w:pPr>
      <w:r w:rsidRPr="00FD0068">
        <w:rPr>
          <w:rFonts w:eastAsia="Arial Unicode MS"/>
          <w:color w:val="000000"/>
          <w:sz w:val="16"/>
          <w:szCs w:val="24"/>
          <w:lang w:eastAsia="en-US"/>
        </w:rPr>
        <w:t xml:space="preserve"> </w:t>
      </w:r>
      <w:r w:rsidR="00DF2656" w:rsidRPr="00FD0068">
        <w:rPr>
          <w:rFonts w:eastAsia="Arial Unicode MS"/>
          <w:color w:val="000000"/>
          <w:sz w:val="16"/>
          <w:szCs w:val="24"/>
          <w:lang w:eastAsia="en-US"/>
        </w:rPr>
        <w:t>(шифр і назва навчальної дисципліни)</w:t>
      </w:r>
    </w:p>
    <w:p w:rsidR="000F365E" w:rsidRPr="000F365E" w:rsidRDefault="000F365E" w:rsidP="00DF2656">
      <w:pPr>
        <w:jc w:val="center"/>
        <w:rPr>
          <w:rFonts w:eastAsia="Arial Unicode MS"/>
          <w:b/>
          <w:i/>
          <w:color w:val="000000"/>
          <w:sz w:val="36"/>
          <w:szCs w:val="36"/>
          <w:u w:val="single"/>
          <w:lang w:val="uk-UA" w:eastAsia="en-US"/>
        </w:rPr>
      </w:pP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u w:val="single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освітня програма  </w:t>
      </w:r>
      <w:r>
        <w:rPr>
          <w:rFonts w:eastAsia="Arial Unicode MS"/>
          <w:color w:val="000000"/>
          <w:sz w:val="24"/>
          <w:szCs w:val="24"/>
          <w:lang w:val="uk-UA" w:eastAsia="en-US"/>
        </w:rPr>
        <w:t>______</w:t>
      </w:r>
      <w:r w:rsidR="00485416">
        <w:rPr>
          <w:u w:val="single"/>
          <w:lang w:val="uk-UA"/>
        </w:rPr>
        <w:t>227 Ф</w:t>
      </w:r>
      <w:r>
        <w:rPr>
          <w:u w:val="single"/>
          <w:lang w:val="uk-UA"/>
        </w:rPr>
        <w:t xml:space="preserve">ізична терапія. Ерготерапія. </w:t>
      </w:r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______</w:t>
      </w: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                                                       (назва освітньої програми)</w:t>
      </w:r>
    </w:p>
    <w:p w:rsidR="000F365E" w:rsidRDefault="000F365E" w:rsidP="00DF2656">
      <w:pPr>
        <w:jc w:val="both"/>
        <w:rPr>
          <w:rFonts w:eastAsia="Arial Unicode MS"/>
          <w:color w:val="000000"/>
          <w:sz w:val="24"/>
          <w:szCs w:val="24"/>
          <w:lang w:val="uk-UA" w:eastAsia="en-US"/>
        </w:rPr>
      </w:pP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освітнього </w:t>
      </w:r>
      <w:proofErr w:type="gramStart"/>
      <w:r w:rsidRPr="00FD0068">
        <w:rPr>
          <w:rFonts w:eastAsia="Arial Unicode MS"/>
          <w:color w:val="000000"/>
          <w:sz w:val="24"/>
          <w:szCs w:val="24"/>
          <w:lang w:eastAsia="en-US"/>
        </w:rPr>
        <w:t>р</w:t>
      </w:r>
      <w:proofErr w:type="gram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івня </w:t>
      </w:r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перши</w:t>
      </w:r>
      <w:r w:rsidR="000F365E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й(бакалаврський). Бакалавр </w:t>
      </w:r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_</w:t>
      </w: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                                                   (назва освітнього </w:t>
      </w:r>
      <w:proofErr w:type="gramStart"/>
      <w:r w:rsidRPr="00FD0068">
        <w:rPr>
          <w:rFonts w:eastAsia="Arial Unicode MS"/>
          <w:color w:val="000000"/>
          <w:sz w:val="24"/>
          <w:szCs w:val="24"/>
          <w:lang w:eastAsia="en-US"/>
        </w:rPr>
        <w:t>р</w:t>
      </w:r>
      <w:proofErr w:type="gramEnd"/>
      <w:r w:rsidRPr="00FD0068">
        <w:rPr>
          <w:rFonts w:eastAsia="Arial Unicode MS"/>
          <w:color w:val="000000"/>
          <w:sz w:val="24"/>
          <w:szCs w:val="24"/>
          <w:lang w:eastAsia="en-US"/>
        </w:rPr>
        <w:t>івня)</w:t>
      </w:r>
    </w:p>
    <w:p w:rsidR="000F365E" w:rsidRDefault="000F365E" w:rsidP="00DF2656">
      <w:pPr>
        <w:jc w:val="both"/>
        <w:rPr>
          <w:rFonts w:eastAsia="Arial Unicode MS"/>
          <w:color w:val="000000"/>
          <w:sz w:val="24"/>
          <w:szCs w:val="24"/>
          <w:lang w:val="uk-UA" w:eastAsia="en-US"/>
        </w:rPr>
      </w:pP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>галузь знань  ____________</w:t>
      </w:r>
      <w:r w:rsidR="007E4B8F">
        <w:rPr>
          <w:u w:val="single"/>
          <w:lang w:val="uk-UA"/>
        </w:rPr>
        <w:t>22Охорона здоров</w:t>
      </w:r>
      <w:r w:rsidR="007E4B8F" w:rsidRPr="007B7EA0">
        <w:rPr>
          <w:u w:val="single"/>
        </w:rPr>
        <w:t>’</w:t>
      </w:r>
      <w:r w:rsidR="007E4B8F">
        <w:rPr>
          <w:u w:val="single"/>
          <w:lang w:val="uk-UA"/>
        </w:rPr>
        <w:t>я</w:t>
      </w:r>
      <w:bookmarkStart w:id="1" w:name="_GoBack"/>
      <w:bookmarkEnd w:id="1"/>
      <w:r w:rsidR="00485416">
        <w:rPr>
          <w:u w:val="single"/>
          <w:lang w:val="uk-UA"/>
        </w:rPr>
        <w:t xml:space="preserve">. </w:t>
      </w: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                           (шифр і назва галузі знань)</w:t>
      </w:r>
    </w:p>
    <w:p w:rsidR="000F365E" w:rsidRDefault="000F365E" w:rsidP="00DF2656">
      <w:pPr>
        <w:jc w:val="both"/>
        <w:rPr>
          <w:rFonts w:eastAsia="Arial Unicode MS"/>
          <w:color w:val="000000"/>
          <w:sz w:val="24"/>
          <w:szCs w:val="24"/>
          <w:lang w:val="uk-UA" w:eastAsia="en-US"/>
        </w:rPr>
      </w:pP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>Спеціальніст</w:t>
      </w:r>
      <w:proofErr w:type="gramStart"/>
      <w:r w:rsidRPr="00FD0068">
        <w:rPr>
          <w:rFonts w:eastAsia="Arial Unicode MS"/>
          <w:color w:val="000000"/>
          <w:sz w:val="24"/>
          <w:szCs w:val="24"/>
          <w:lang w:eastAsia="en-US"/>
        </w:rPr>
        <w:t>ь(</w:t>
      </w:r>
      <w:proofErr w:type="gramEnd"/>
      <w:r w:rsidRPr="00FD0068">
        <w:rPr>
          <w:rFonts w:eastAsia="Arial Unicode MS"/>
          <w:color w:val="000000"/>
          <w:sz w:val="24"/>
          <w:szCs w:val="24"/>
          <w:lang w:eastAsia="en-US"/>
        </w:rPr>
        <w:t>ності) ___</w:t>
      </w:r>
      <w:r w:rsidR="00485416">
        <w:rPr>
          <w:u w:val="single"/>
          <w:lang w:val="uk-UA"/>
        </w:rPr>
        <w:t xml:space="preserve">227 Фізична терапія. Ерготерапія. </w:t>
      </w: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                                   (шифр і назва </w:t>
      </w:r>
      <w:proofErr w:type="gramStart"/>
      <w:r w:rsidRPr="00FD0068">
        <w:rPr>
          <w:rFonts w:eastAsia="Arial Unicode MS"/>
          <w:color w:val="000000"/>
          <w:sz w:val="24"/>
          <w:szCs w:val="24"/>
          <w:lang w:eastAsia="en-US"/>
        </w:rPr>
        <w:t>спец</w:t>
      </w:r>
      <w:proofErr w:type="gramEnd"/>
      <w:r w:rsidRPr="00FD0068">
        <w:rPr>
          <w:rFonts w:eastAsia="Arial Unicode MS"/>
          <w:color w:val="000000"/>
          <w:sz w:val="24"/>
          <w:szCs w:val="24"/>
          <w:lang w:eastAsia="en-US"/>
        </w:rPr>
        <w:t>іальності(тей))</w:t>
      </w:r>
    </w:p>
    <w:p w:rsidR="000F365E" w:rsidRDefault="000F365E" w:rsidP="00DF2656">
      <w:pPr>
        <w:jc w:val="both"/>
        <w:rPr>
          <w:rFonts w:eastAsia="Arial Unicode MS"/>
          <w:color w:val="000000"/>
          <w:sz w:val="24"/>
          <w:szCs w:val="24"/>
          <w:lang w:val="uk-UA" w:eastAsia="en-US"/>
        </w:rPr>
      </w:pPr>
    </w:p>
    <w:p w:rsidR="00DF2656" w:rsidRPr="00F774AD" w:rsidRDefault="00DF2656" w:rsidP="00DF2656">
      <w:pPr>
        <w:jc w:val="both"/>
        <w:rPr>
          <w:rFonts w:eastAsia="Arial Unicode MS"/>
          <w:color w:val="000000"/>
          <w:sz w:val="24"/>
          <w:szCs w:val="24"/>
          <w:lang w:val="uk-UA" w:eastAsia="en-US"/>
        </w:rPr>
      </w:pPr>
      <w:r w:rsidRPr="00F774AD">
        <w:rPr>
          <w:rFonts w:eastAsia="Arial Unicode MS"/>
          <w:color w:val="000000"/>
          <w:sz w:val="24"/>
          <w:szCs w:val="24"/>
          <w:lang w:val="uk-UA" w:eastAsia="en-US"/>
        </w:rPr>
        <w:t>Спеціалізація(ї)___</w:t>
      </w:r>
      <w:r w:rsidR="00485416" w:rsidRPr="00485416">
        <w:rPr>
          <w:u w:val="single"/>
          <w:lang w:val="uk-UA"/>
        </w:rPr>
        <w:t xml:space="preserve"> </w:t>
      </w:r>
      <w:r w:rsidR="00485416">
        <w:rPr>
          <w:u w:val="single"/>
          <w:lang w:val="uk-UA"/>
        </w:rPr>
        <w:t xml:space="preserve">227 Фізична терапія. Ерготерапія. </w:t>
      </w: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774AD">
        <w:rPr>
          <w:rFonts w:eastAsia="Arial Unicode MS"/>
          <w:color w:val="000000"/>
          <w:sz w:val="24"/>
          <w:szCs w:val="24"/>
          <w:lang w:val="uk-UA" w:eastAsia="en-US"/>
        </w:rPr>
        <w:t xml:space="preserve">                              </w:t>
      </w: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(назва </w:t>
      </w:r>
      <w:proofErr w:type="gramStart"/>
      <w:r w:rsidRPr="00FD0068">
        <w:rPr>
          <w:rFonts w:eastAsia="Arial Unicode MS"/>
          <w:color w:val="000000"/>
          <w:sz w:val="24"/>
          <w:szCs w:val="24"/>
          <w:lang w:eastAsia="en-US"/>
        </w:rPr>
        <w:t>спец</w:t>
      </w:r>
      <w:proofErr w:type="gramEnd"/>
      <w:r w:rsidRPr="00FD0068">
        <w:rPr>
          <w:rFonts w:eastAsia="Arial Unicode MS"/>
          <w:color w:val="000000"/>
          <w:sz w:val="24"/>
          <w:szCs w:val="24"/>
          <w:lang w:eastAsia="en-US"/>
        </w:rPr>
        <w:t>іалізації)</w:t>
      </w: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>інститут, філія, факультет, коледж</w:t>
      </w:r>
    </w:p>
    <w:p w:rsidR="000F365E" w:rsidRDefault="000F365E" w:rsidP="00DF2656">
      <w:pPr>
        <w:jc w:val="both"/>
        <w:rPr>
          <w:rFonts w:eastAsia="Arial Unicode MS"/>
          <w:color w:val="000000"/>
          <w:sz w:val="24"/>
          <w:szCs w:val="24"/>
          <w:u w:val="single"/>
          <w:lang w:val="uk-UA" w:eastAsia="en-US"/>
        </w:rPr>
      </w:pP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u w:val="single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Вінницький </w:t>
      </w:r>
      <w:proofErr w:type="gramStart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соц</w:t>
      </w:r>
      <w:proofErr w:type="gramEnd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іально-економічний  інститут Університету «Україна»                                                                                                     </w:t>
      </w: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                </w:t>
      </w: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     </w:t>
      </w:r>
      <w:r>
        <w:rPr>
          <w:rFonts w:eastAsia="Arial Unicode MS"/>
          <w:color w:val="000000"/>
          <w:sz w:val="24"/>
          <w:szCs w:val="24"/>
          <w:lang w:eastAsia="en-US"/>
        </w:rPr>
        <w:t xml:space="preserve">                    </w:t>
      </w: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(назва навчально-виховного </w:t>
      </w:r>
      <w:proofErr w:type="gramStart"/>
      <w:r w:rsidRPr="00FD0068">
        <w:rPr>
          <w:rFonts w:eastAsia="Arial Unicode MS"/>
          <w:color w:val="000000"/>
          <w:sz w:val="24"/>
          <w:szCs w:val="24"/>
          <w:lang w:eastAsia="en-US"/>
        </w:rPr>
        <w:t>п</w:t>
      </w:r>
      <w:proofErr w:type="gramEnd"/>
      <w:r w:rsidRPr="00FD0068">
        <w:rPr>
          <w:rFonts w:eastAsia="Arial Unicode MS"/>
          <w:color w:val="000000"/>
          <w:sz w:val="24"/>
          <w:szCs w:val="24"/>
          <w:lang w:eastAsia="en-US"/>
        </w:rPr>
        <w:t>ідрозділу)</w:t>
      </w:r>
    </w:p>
    <w:p w:rsidR="000F365E" w:rsidRDefault="000F365E" w:rsidP="00DF2656">
      <w:pPr>
        <w:jc w:val="both"/>
        <w:rPr>
          <w:rFonts w:eastAsia="Arial Unicode MS"/>
          <w:color w:val="000000"/>
          <w:sz w:val="24"/>
          <w:szCs w:val="24"/>
          <w:lang w:val="uk-UA" w:eastAsia="en-US"/>
        </w:rPr>
      </w:pPr>
    </w:p>
    <w:p w:rsidR="00DF2656" w:rsidRPr="00736498" w:rsidRDefault="00DF2656" w:rsidP="00DF2656">
      <w:pPr>
        <w:jc w:val="both"/>
        <w:rPr>
          <w:rFonts w:eastAsia="Arial Unicode MS"/>
          <w:color w:val="000000"/>
          <w:sz w:val="24"/>
          <w:szCs w:val="24"/>
          <w:u w:val="single"/>
          <w:lang w:val="uk-UA"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Обсяг, кредитів: </w:t>
      </w:r>
      <w:r w:rsidR="003D5129">
        <w:rPr>
          <w:rFonts w:eastAsia="Arial Unicode MS"/>
          <w:color w:val="000000"/>
          <w:sz w:val="24"/>
          <w:szCs w:val="24"/>
          <w:u w:val="single"/>
          <w:lang w:val="uk-UA" w:eastAsia="en-US"/>
        </w:rPr>
        <w:t>90/3</w:t>
      </w: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Форма </w:t>
      </w:r>
      <w:proofErr w:type="gramStart"/>
      <w:r w:rsidRPr="00FD0068">
        <w:rPr>
          <w:rFonts w:eastAsia="Arial Unicode MS"/>
          <w:color w:val="000000"/>
          <w:sz w:val="24"/>
          <w:szCs w:val="24"/>
          <w:lang w:eastAsia="en-US"/>
        </w:rPr>
        <w:t>п</w:t>
      </w:r>
      <w:proofErr w:type="gramEnd"/>
      <w:r w:rsidRPr="00FD0068">
        <w:rPr>
          <w:rFonts w:eastAsia="Arial Unicode MS"/>
          <w:color w:val="000000"/>
          <w:sz w:val="24"/>
          <w:szCs w:val="24"/>
          <w:lang w:eastAsia="en-US"/>
        </w:rPr>
        <w:t>ідсумкового контролю: _______</w:t>
      </w:r>
      <w:r w:rsidR="00CE631A">
        <w:rPr>
          <w:rFonts w:eastAsia="Arial Unicode MS"/>
          <w:color w:val="000000"/>
          <w:sz w:val="24"/>
          <w:szCs w:val="24"/>
          <w:u w:val="single"/>
          <w:lang w:val="uk-UA" w:eastAsia="en-US"/>
        </w:rPr>
        <w:t>Залік</w:t>
      </w:r>
      <w:r w:rsidR="00860A3F"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</w:t>
      </w:r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_</w:t>
      </w:r>
      <w:r w:rsidRPr="00FD0068">
        <w:rPr>
          <w:rFonts w:eastAsia="Arial Unicode MS"/>
          <w:color w:val="000000"/>
          <w:sz w:val="24"/>
          <w:szCs w:val="24"/>
          <w:lang w:eastAsia="en-US"/>
        </w:rPr>
        <w:t>____</w:t>
      </w: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</w:p>
    <w:p w:rsidR="00DF2656" w:rsidRPr="00FD0068" w:rsidRDefault="00DF2656" w:rsidP="00DF2656">
      <w:pPr>
        <w:jc w:val="both"/>
        <w:rPr>
          <w:rFonts w:eastAsia="Arial Unicode MS"/>
          <w:b/>
          <w:color w:val="000000"/>
          <w:sz w:val="24"/>
          <w:szCs w:val="24"/>
          <w:lang w:eastAsia="en-US"/>
        </w:rPr>
      </w:pPr>
    </w:p>
    <w:p w:rsidR="00DF2656" w:rsidRPr="00FD0068" w:rsidRDefault="00DF2656" w:rsidP="00DF2656">
      <w:pPr>
        <w:jc w:val="both"/>
        <w:rPr>
          <w:rFonts w:eastAsia="Arial Unicode MS"/>
          <w:b/>
          <w:color w:val="000000"/>
          <w:sz w:val="24"/>
          <w:szCs w:val="24"/>
          <w:lang w:eastAsia="en-US"/>
        </w:rPr>
      </w:pPr>
    </w:p>
    <w:p w:rsidR="00DF2656" w:rsidRPr="000F365E" w:rsidRDefault="00467BFC" w:rsidP="000F365E">
      <w:pPr>
        <w:jc w:val="center"/>
        <w:rPr>
          <w:rFonts w:eastAsia="Arial Unicode MS"/>
          <w:b/>
          <w:color w:val="000000"/>
          <w:sz w:val="24"/>
          <w:szCs w:val="24"/>
          <w:lang w:val="uk-UA" w:eastAsia="en-US"/>
        </w:rPr>
      </w:pPr>
      <w:r>
        <w:rPr>
          <w:rFonts w:eastAsia="Arial Unicode MS"/>
          <w:b/>
          <w:color w:val="000000"/>
          <w:sz w:val="24"/>
          <w:szCs w:val="24"/>
          <w:lang w:eastAsia="en-US"/>
        </w:rPr>
        <w:t>Вінниця 202</w:t>
      </w:r>
      <w:r w:rsidR="007B7EA0">
        <w:rPr>
          <w:rFonts w:eastAsia="Arial Unicode MS"/>
          <w:b/>
          <w:color w:val="000000"/>
          <w:sz w:val="24"/>
          <w:szCs w:val="24"/>
          <w:lang w:val="uk-UA" w:eastAsia="en-US"/>
        </w:rPr>
        <w:t>3</w:t>
      </w:r>
      <w:r w:rsidR="00DF2656" w:rsidRPr="00FD0068">
        <w:rPr>
          <w:rFonts w:eastAsia="Arial Unicode MS"/>
          <w:b/>
          <w:color w:val="000000"/>
          <w:sz w:val="24"/>
          <w:szCs w:val="24"/>
          <w:lang w:eastAsia="en-US"/>
        </w:rPr>
        <w:t xml:space="preserve"> рік</w:t>
      </w:r>
    </w:p>
    <w:p w:rsidR="00DF2656" w:rsidRPr="0012357B" w:rsidRDefault="00DF2656" w:rsidP="00DF265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6"/>
        <w:gridCol w:w="5371"/>
      </w:tblGrid>
      <w:tr w:rsidR="00684AC5" w:rsidRPr="00CA7130" w:rsidTr="00053465">
        <w:tc>
          <w:tcPr>
            <w:tcW w:w="9747" w:type="dxa"/>
            <w:gridSpan w:val="2"/>
            <w:shd w:val="clear" w:color="auto" w:fill="auto"/>
            <w:vAlign w:val="center"/>
          </w:tcPr>
          <w:p w:rsidR="00DF2656" w:rsidRPr="00CA7130" w:rsidRDefault="00DF2656" w:rsidP="00E877C2">
            <w:pPr>
              <w:jc w:val="center"/>
              <w:rPr>
                <w:b/>
                <w:sz w:val="28"/>
                <w:szCs w:val="28"/>
              </w:rPr>
            </w:pPr>
          </w:p>
          <w:p w:rsidR="00DF2656" w:rsidRPr="00CA7130" w:rsidRDefault="00DF2656" w:rsidP="00E877C2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 xml:space="preserve">ІНФОРМАЦІЯ </w:t>
            </w:r>
          </w:p>
          <w:p w:rsidR="00DF2656" w:rsidRPr="00CA7130" w:rsidRDefault="00DF2656" w:rsidP="00E877C2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ПРО ВИКЛАДАЧА ТА ДОПОМІЖНИХ ОСІБ</w:t>
            </w:r>
          </w:p>
          <w:p w:rsidR="00DF2656" w:rsidRPr="00CA7130" w:rsidRDefault="00DF2656" w:rsidP="00E877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4AC5" w:rsidRPr="00CA7130" w:rsidTr="00053465">
        <w:tc>
          <w:tcPr>
            <w:tcW w:w="4376" w:type="dxa"/>
            <w:shd w:val="clear" w:color="auto" w:fill="auto"/>
          </w:tcPr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</w:p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Викладач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DF2656" w:rsidRPr="00CA7130" w:rsidRDefault="00DF2656" w:rsidP="00E877C2">
            <w:pPr>
              <w:rPr>
                <w:i/>
                <w:sz w:val="28"/>
                <w:szCs w:val="28"/>
              </w:rPr>
            </w:pPr>
          </w:p>
          <w:p w:rsidR="00DF2656" w:rsidRPr="000F365E" w:rsidRDefault="00467BFC" w:rsidP="000F365E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Корчинський В.С.</w:t>
            </w:r>
          </w:p>
        </w:tc>
      </w:tr>
      <w:tr w:rsidR="00684AC5" w:rsidRPr="00CA7130" w:rsidTr="00053465">
        <w:tc>
          <w:tcPr>
            <w:tcW w:w="4376" w:type="dxa"/>
            <w:shd w:val="clear" w:color="auto" w:fill="auto"/>
          </w:tcPr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Асистент викладача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DF2656" w:rsidRPr="00CA7130" w:rsidRDefault="00DF2656" w:rsidP="00BE5654">
            <w:pPr>
              <w:rPr>
                <w:i/>
                <w:sz w:val="28"/>
                <w:szCs w:val="28"/>
              </w:rPr>
            </w:pPr>
          </w:p>
        </w:tc>
      </w:tr>
      <w:tr w:rsidR="00684AC5" w:rsidRPr="00CA7130" w:rsidTr="00053465">
        <w:tc>
          <w:tcPr>
            <w:tcW w:w="4376" w:type="dxa"/>
            <w:shd w:val="clear" w:color="auto" w:fill="auto"/>
          </w:tcPr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Практики, фахівці, </w:t>
            </w:r>
          </w:p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залучені до викладання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DF2656" w:rsidRPr="00CA7130" w:rsidRDefault="00DF2656" w:rsidP="00E877C2">
            <w:pPr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 xml:space="preserve">П.І.Б. </w:t>
            </w:r>
            <w:proofErr w:type="gramStart"/>
            <w:r w:rsidRPr="00CA7130">
              <w:rPr>
                <w:i/>
                <w:sz w:val="28"/>
                <w:szCs w:val="28"/>
              </w:rPr>
              <w:t>осіб</w:t>
            </w:r>
            <w:proofErr w:type="gramEnd"/>
            <w:r w:rsidRPr="00CA7130">
              <w:rPr>
                <w:i/>
                <w:sz w:val="28"/>
                <w:szCs w:val="28"/>
              </w:rPr>
              <w:t>, залучених до викладання, місце роботи, посада, науковий ступінь, вчене звання</w:t>
            </w:r>
          </w:p>
        </w:tc>
      </w:tr>
      <w:tr w:rsidR="00684AC5" w:rsidRPr="00CA7130" w:rsidTr="00053465">
        <w:tc>
          <w:tcPr>
            <w:tcW w:w="4376" w:type="dxa"/>
            <w:shd w:val="clear" w:color="auto" w:fill="auto"/>
          </w:tcPr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</w:p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Профайл викладача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DF2656" w:rsidRPr="00CA7130" w:rsidRDefault="00DF2656" w:rsidP="00BE5654">
            <w:pPr>
              <w:rPr>
                <w:i/>
                <w:sz w:val="28"/>
                <w:szCs w:val="28"/>
              </w:rPr>
            </w:pPr>
          </w:p>
        </w:tc>
      </w:tr>
      <w:tr w:rsidR="00684AC5" w:rsidRPr="00CA7130" w:rsidTr="00053465">
        <w:tc>
          <w:tcPr>
            <w:tcW w:w="4376" w:type="dxa"/>
            <w:shd w:val="clear" w:color="auto" w:fill="auto"/>
          </w:tcPr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</w:p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Профайл асистента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DF2656" w:rsidRPr="00CA7130" w:rsidRDefault="00DF2656" w:rsidP="00E877C2">
            <w:pPr>
              <w:rPr>
                <w:i/>
                <w:sz w:val="28"/>
                <w:szCs w:val="28"/>
              </w:rPr>
            </w:pPr>
          </w:p>
          <w:p w:rsidR="00DF2656" w:rsidRPr="00E90E89" w:rsidRDefault="00DF2656" w:rsidP="00BE5654">
            <w:pPr>
              <w:rPr>
                <w:i/>
                <w:sz w:val="28"/>
                <w:szCs w:val="28"/>
              </w:rPr>
            </w:pPr>
          </w:p>
        </w:tc>
      </w:tr>
      <w:tr w:rsidR="00684AC5" w:rsidRPr="00CA7130" w:rsidTr="00053465">
        <w:tc>
          <w:tcPr>
            <w:tcW w:w="4376" w:type="dxa"/>
            <w:shd w:val="clear" w:color="auto" w:fill="auto"/>
          </w:tcPr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</w:p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Канали комунікації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DF2656" w:rsidRPr="00CA7130" w:rsidRDefault="00DF2656" w:rsidP="00E877C2">
            <w:pPr>
              <w:rPr>
                <w:i/>
                <w:sz w:val="28"/>
                <w:szCs w:val="28"/>
              </w:rPr>
            </w:pPr>
          </w:p>
          <w:p w:rsidR="00DF2656" w:rsidRDefault="00DF2656" w:rsidP="00E877C2">
            <w:pPr>
              <w:rPr>
                <w:i/>
                <w:sz w:val="28"/>
                <w:szCs w:val="28"/>
                <w:lang w:val="uk-UA" w:eastAsia="en-US"/>
              </w:rPr>
            </w:pPr>
            <w:r w:rsidRPr="00CA7130">
              <w:rPr>
                <w:i/>
                <w:sz w:val="28"/>
                <w:szCs w:val="28"/>
              </w:rPr>
              <w:t>Телефон деканату:</w:t>
            </w:r>
            <w:proofErr w:type="gramStart"/>
            <w:r w:rsidRPr="00DB68C8">
              <w:rPr>
                <w:i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DB68C8">
              <w:rPr>
                <w:i/>
                <w:sz w:val="28"/>
                <w:szCs w:val="28"/>
                <w:lang w:eastAsia="en-US"/>
              </w:rPr>
              <w:t>+380685830757</w:t>
            </w:r>
          </w:p>
          <w:p w:rsidR="00DF2656" w:rsidRPr="00BE5654" w:rsidRDefault="00DF2656" w:rsidP="00E877C2">
            <w:pPr>
              <w:rPr>
                <w:i/>
                <w:sz w:val="28"/>
                <w:szCs w:val="28"/>
                <w:lang w:val="uk-UA"/>
              </w:rPr>
            </w:pPr>
            <w:r w:rsidRPr="00CA7130">
              <w:rPr>
                <w:i/>
                <w:sz w:val="28"/>
                <w:szCs w:val="28"/>
              </w:rPr>
              <w:t>Телефон викладача:</w:t>
            </w:r>
            <w:r w:rsidR="00BE5654">
              <w:rPr>
                <w:i/>
                <w:sz w:val="28"/>
                <w:szCs w:val="28"/>
              </w:rPr>
              <w:t xml:space="preserve"> </w:t>
            </w:r>
          </w:p>
          <w:p w:rsidR="00DF2656" w:rsidRPr="00B40155" w:rsidRDefault="00DF2656" w:rsidP="00E877C2">
            <w:pPr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Електронна пошта: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DF2656" w:rsidRPr="00BE5654" w:rsidRDefault="00DF2656" w:rsidP="00E877C2">
            <w:pPr>
              <w:rPr>
                <w:i/>
                <w:sz w:val="28"/>
                <w:szCs w:val="28"/>
                <w:lang w:val="uk-UA"/>
              </w:rPr>
            </w:pPr>
            <w:r w:rsidRPr="00CA7130">
              <w:rPr>
                <w:i/>
                <w:sz w:val="28"/>
                <w:szCs w:val="28"/>
              </w:rPr>
              <w:t>Вайбер:</w:t>
            </w:r>
          </w:p>
          <w:p w:rsidR="00DF2656" w:rsidRPr="00E90E89" w:rsidRDefault="00DF2656" w:rsidP="00E877C2">
            <w:pPr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Електронна пошта:</w:t>
            </w:r>
          </w:p>
          <w:p w:rsidR="00DF2656" w:rsidRPr="00E90E89" w:rsidRDefault="00DF2656" w:rsidP="00E877C2">
            <w:pPr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Кабінет (електронний кабінет):</w:t>
            </w:r>
            <w:r w:rsidRPr="00AE320F">
              <w:rPr>
                <w:i/>
                <w:sz w:val="28"/>
                <w:szCs w:val="28"/>
              </w:rPr>
              <w:t xml:space="preserve"> </w:t>
            </w:r>
          </w:p>
          <w:p w:rsidR="00DF2656" w:rsidRPr="00CA7130" w:rsidRDefault="00DF2656" w:rsidP="00E877C2">
            <w:pPr>
              <w:rPr>
                <w:i/>
                <w:sz w:val="28"/>
                <w:szCs w:val="28"/>
              </w:rPr>
            </w:pPr>
          </w:p>
        </w:tc>
      </w:tr>
      <w:tr w:rsidR="00684AC5" w:rsidRPr="00CA7130" w:rsidTr="00053465">
        <w:tc>
          <w:tcPr>
            <w:tcW w:w="4376" w:type="dxa"/>
            <w:shd w:val="clear" w:color="auto" w:fill="auto"/>
          </w:tcPr>
          <w:p w:rsidR="00DF2656" w:rsidRPr="00CA7130" w:rsidRDefault="00DF2656" w:rsidP="00E877C2">
            <w:pPr>
              <w:rPr>
                <w:sz w:val="28"/>
                <w:szCs w:val="28"/>
              </w:rPr>
            </w:pPr>
          </w:p>
          <w:p w:rsidR="00DF2656" w:rsidRPr="00CA7130" w:rsidRDefault="00DF2656" w:rsidP="00E877C2">
            <w:pPr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Матеріали </w:t>
            </w:r>
            <w:proofErr w:type="gramStart"/>
            <w:r w:rsidRPr="00CA7130">
              <w:rPr>
                <w:sz w:val="28"/>
                <w:szCs w:val="28"/>
              </w:rPr>
              <w:t>до</w:t>
            </w:r>
            <w:proofErr w:type="gramEnd"/>
            <w:r w:rsidRPr="00CA7130">
              <w:rPr>
                <w:sz w:val="28"/>
                <w:szCs w:val="28"/>
              </w:rPr>
              <w:t xml:space="preserve"> курсу розміщені на сайті Інтернет-підтримки навчального процесу </w:t>
            </w:r>
            <w:hyperlink r:id="rId6" w:history="1">
              <w:r w:rsidRPr="00CA7130">
                <w:rPr>
                  <w:rStyle w:val="a3"/>
                  <w:sz w:val="28"/>
                  <w:szCs w:val="28"/>
                </w:rPr>
                <w:t>http://vo.ukraine.edu.ua/</w:t>
              </w:r>
            </w:hyperlink>
            <w:r w:rsidRPr="00CA7130">
              <w:rPr>
                <w:sz w:val="28"/>
                <w:szCs w:val="28"/>
              </w:rPr>
              <w:t xml:space="preserve"> за адресою</w:t>
            </w:r>
          </w:p>
          <w:p w:rsidR="00DF2656" w:rsidRPr="00CA7130" w:rsidRDefault="00DF2656" w:rsidP="00E877C2">
            <w:pPr>
              <w:rPr>
                <w:sz w:val="28"/>
                <w:szCs w:val="28"/>
              </w:rPr>
            </w:pPr>
          </w:p>
        </w:tc>
        <w:tc>
          <w:tcPr>
            <w:tcW w:w="5371" w:type="dxa"/>
            <w:shd w:val="clear" w:color="auto" w:fill="auto"/>
          </w:tcPr>
          <w:p w:rsidR="00DF2656" w:rsidRPr="00CA7130" w:rsidRDefault="00DF2656" w:rsidP="00E877C2">
            <w:pPr>
              <w:jc w:val="both"/>
              <w:rPr>
                <w:i/>
                <w:sz w:val="28"/>
                <w:szCs w:val="28"/>
              </w:rPr>
            </w:pPr>
          </w:p>
          <w:p w:rsidR="00860A3F" w:rsidRDefault="00D77373" w:rsidP="00E877C2">
            <w:pPr>
              <w:jc w:val="both"/>
              <w:rPr>
                <w:i/>
                <w:sz w:val="28"/>
                <w:szCs w:val="28"/>
                <w:lang w:val="uk-UA"/>
              </w:rPr>
            </w:pPr>
            <w:hyperlink r:id="rId7" w:history="1">
              <w:r w:rsidR="00217C1E" w:rsidRPr="008E7AD4">
                <w:rPr>
                  <w:rStyle w:val="a3"/>
                  <w:i/>
                  <w:sz w:val="28"/>
                  <w:szCs w:val="28"/>
                  <w:lang w:val="uk-UA"/>
                </w:rPr>
                <w:t>https://vo.uu.edu.ua/course/view.php?id=9368</w:t>
              </w:r>
            </w:hyperlink>
          </w:p>
          <w:p w:rsidR="00217C1E" w:rsidRDefault="00217C1E" w:rsidP="00E877C2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36498" w:rsidRDefault="00736498" w:rsidP="00E877C2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053465" w:rsidRPr="00684AC5" w:rsidRDefault="00053465" w:rsidP="00E877C2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DF2656" w:rsidRPr="00E90E89" w:rsidRDefault="00DF2656" w:rsidP="00E877C2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DF2656" w:rsidRPr="00CA7130" w:rsidRDefault="00DF2656" w:rsidP="00DF2656">
      <w:pPr>
        <w:pStyle w:val="a5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/>
        <w:rPr>
          <w:spacing w:val="0"/>
          <w:sz w:val="28"/>
          <w:szCs w:val="28"/>
        </w:rPr>
      </w:pPr>
    </w:p>
    <w:p w:rsidR="00DF2656" w:rsidRPr="00DF2656" w:rsidRDefault="00DF2656" w:rsidP="00DF2656">
      <w:pPr>
        <w:tabs>
          <w:tab w:val="left" w:pos="2030"/>
        </w:tabs>
        <w:ind w:left="360"/>
        <w:rPr>
          <w:b/>
          <w:sz w:val="28"/>
        </w:rPr>
      </w:pPr>
      <w:r w:rsidRPr="00CA7130">
        <w:rPr>
          <w:i/>
        </w:rPr>
        <w:br w:type="page"/>
      </w:r>
    </w:p>
    <w:p w:rsidR="00BE5654" w:rsidRPr="005D58F4" w:rsidRDefault="00BE5654" w:rsidP="00BE5654">
      <w:pPr>
        <w:widowControl/>
        <w:autoSpaceDE/>
        <w:autoSpaceDN/>
        <w:adjustRightInd/>
        <w:ind w:firstLine="180"/>
        <w:jc w:val="center"/>
        <w:rPr>
          <w:b/>
          <w:sz w:val="28"/>
          <w:szCs w:val="28"/>
          <w:lang w:val="uk-UA"/>
        </w:rPr>
      </w:pPr>
      <w:r w:rsidRPr="005D58F4">
        <w:rPr>
          <w:b/>
          <w:sz w:val="28"/>
          <w:szCs w:val="28"/>
          <w:lang w:val="uk-UA"/>
        </w:rPr>
        <w:lastRenderedPageBreak/>
        <w:t>Опис навчальної дисципліни</w:t>
      </w:r>
    </w:p>
    <w:p w:rsidR="00BE5654" w:rsidRPr="005D58F4" w:rsidRDefault="00BE5654" w:rsidP="00BE5654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tbl>
      <w:tblPr>
        <w:tblW w:w="948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560"/>
        <w:gridCol w:w="60"/>
        <w:gridCol w:w="145"/>
        <w:gridCol w:w="1560"/>
      </w:tblGrid>
      <w:tr w:rsidR="00BE5654" w:rsidRPr="005D58F4" w:rsidTr="00BE5654">
        <w:trPr>
          <w:trHeight w:val="803"/>
          <w:jc w:val="center"/>
        </w:trPr>
        <w:tc>
          <w:tcPr>
            <w:tcW w:w="2896" w:type="dxa"/>
            <w:vMerge w:val="restart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325" w:type="dxa"/>
            <w:gridSpan w:val="4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BE5654" w:rsidRPr="005D58F4" w:rsidTr="00BE5654">
        <w:trPr>
          <w:trHeight w:val="549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705" w:type="dxa"/>
            <w:gridSpan w:val="2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BE5654" w:rsidRPr="005D58F4" w:rsidTr="00BE5654">
        <w:trPr>
          <w:trHeight w:val="409"/>
          <w:jc w:val="center"/>
        </w:trPr>
        <w:tc>
          <w:tcPr>
            <w:tcW w:w="2896" w:type="dxa"/>
            <w:vMerge w:val="restart"/>
            <w:vAlign w:val="center"/>
          </w:tcPr>
          <w:p w:rsidR="00BE5654" w:rsidRPr="005D58F4" w:rsidRDefault="00862493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кредитів </w:t>
            </w:r>
            <w:r w:rsidR="00BE5654" w:rsidRPr="005D58F4">
              <w:rPr>
                <w:sz w:val="28"/>
                <w:szCs w:val="28"/>
                <w:lang w:val="uk-UA"/>
              </w:rPr>
              <w:t xml:space="preserve"> </w:t>
            </w:r>
            <w:r w:rsidR="003D512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62" w:type="dxa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>Галузь знань</w:t>
            </w:r>
          </w:p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5D58F4">
              <w:rPr>
                <w:b/>
                <w:i/>
                <w:sz w:val="28"/>
                <w:szCs w:val="28"/>
                <w:u w:val="single"/>
                <w:lang w:val="uk-UA"/>
              </w:rPr>
              <w:t>227Фізична терапія. Ерготерапія.</w:t>
            </w:r>
          </w:p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>(шифр і назва)</w:t>
            </w:r>
          </w:p>
        </w:tc>
        <w:tc>
          <w:tcPr>
            <w:tcW w:w="3325" w:type="dxa"/>
            <w:gridSpan w:val="4"/>
            <w:vMerge w:val="restart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D58F4">
              <w:rPr>
                <w:sz w:val="28"/>
                <w:szCs w:val="28"/>
                <w:u w:val="single"/>
                <w:lang w:val="uk-UA"/>
              </w:rPr>
              <w:t>Фахова</w:t>
            </w:r>
          </w:p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BE5654" w:rsidRPr="005D58F4" w:rsidTr="00BE5654">
        <w:trPr>
          <w:trHeight w:val="409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5654" w:rsidRPr="005D58F4" w:rsidTr="00BE5654">
        <w:trPr>
          <w:trHeight w:val="510"/>
          <w:jc w:val="center"/>
        </w:trPr>
        <w:tc>
          <w:tcPr>
            <w:tcW w:w="2896" w:type="dxa"/>
            <w:vMerge w:val="restart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  <w:p w:rsidR="00BE5654" w:rsidRPr="005D58F4" w:rsidRDefault="00BE5654" w:rsidP="00BE5654">
            <w:pPr>
              <w:rPr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>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BE5654" w:rsidRPr="005D58F4" w:rsidRDefault="00BE5654" w:rsidP="00BE5654">
            <w:pPr>
              <w:jc w:val="center"/>
              <w:rPr>
                <w:sz w:val="28"/>
                <w:szCs w:val="28"/>
              </w:rPr>
            </w:pPr>
            <w:proofErr w:type="gramStart"/>
            <w:r w:rsidRPr="005D58F4">
              <w:rPr>
                <w:sz w:val="28"/>
                <w:szCs w:val="28"/>
              </w:rPr>
              <w:t>Спеціальність (професійне</w:t>
            </w:r>
            <w:proofErr w:type="gramEnd"/>
          </w:p>
          <w:p w:rsidR="00BE5654" w:rsidRPr="005D58F4" w:rsidRDefault="00BE5654" w:rsidP="00BE5654">
            <w:pPr>
              <w:jc w:val="center"/>
              <w:rPr>
                <w:sz w:val="28"/>
                <w:szCs w:val="28"/>
                <w:lang w:val="uk-UA"/>
              </w:rPr>
            </w:pPr>
            <w:proofErr w:type="gramStart"/>
            <w:r w:rsidRPr="005D58F4">
              <w:rPr>
                <w:sz w:val="28"/>
                <w:szCs w:val="28"/>
              </w:rPr>
              <w:t>спрямування):</w:t>
            </w:r>
            <w:proofErr w:type="gramEnd"/>
          </w:p>
          <w:p w:rsidR="00BE5654" w:rsidRPr="005D58F4" w:rsidRDefault="00BE5654" w:rsidP="00BE5654">
            <w:pPr>
              <w:jc w:val="center"/>
              <w:rPr>
                <w:b/>
                <w:sz w:val="28"/>
                <w:szCs w:val="28"/>
              </w:rPr>
            </w:pPr>
            <w:r w:rsidRPr="005D58F4">
              <w:rPr>
                <w:b/>
                <w:sz w:val="28"/>
                <w:szCs w:val="28"/>
                <w:u w:val="single"/>
                <w:lang w:val="uk-UA"/>
              </w:rPr>
              <w:t xml:space="preserve"> 227 Фізична терапія. Ерготерапія.</w:t>
            </w:r>
          </w:p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Рік підготовки:</w:t>
            </w:r>
          </w:p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</w:p>
        </w:tc>
      </w:tr>
      <w:tr w:rsidR="00BE5654" w:rsidRPr="005D58F4" w:rsidTr="00BE5654">
        <w:trPr>
          <w:trHeight w:val="322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E5654" w:rsidRPr="00862493" w:rsidRDefault="00736498" w:rsidP="00862493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="00BE5654" w:rsidRPr="00862493">
              <w:rPr>
                <w:b/>
                <w:sz w:val="28"/>
                <w:szCs w:val="28"/>
                <w:lang w:val="uk-UA"/>
              </w:rPr>
              <w:t>- й</w:t>
            </w:r>
          </w:p>
        </w:tc>
        <w:tc>
          <w:tcPr>
            <w:tcW w:w="1765" w:type="dxa"/>
            <w:gridSpan w:val="3"/>
            <w:vMerge w:val="restart"/>
            <w:vAlign w:val="center"/>
          </w:tcPr>
          <w:p w:rsidR="00BE5654" w:rsidRPr="005D58F4" w:rsidRDefault="00736498" w:rsidP="00BE5654">
            <w:pPr>
              <w:pStyle w:val="a6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 w:rsidR="00BE5654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BE5654" w:rsidRPr="005D58F4">
              <w:rPr>
                <w:b/>
                <w:sz w:val="28"/>
                <w:szCs w:val="28"/>
                <w:lang w:val="uk-UA"/>
              </w:rPr>
              <w:t>й</w:t>
            </w:r>
          </w:p>
        </w:tc>
      </w:tr>
      <w:tr w:rsidR="00BE5654" w:rsidRPr="005D58F4" w:rsidTr="00BE5654">
        <w:trPr>
          <w:trHeight w:val="322"/>
          <w:jc w:val="center"/>
        </w:trPr>
        <w:tc>
          <w:tcPr>
            <w:tcW w:w="2896" w:type="dxa"/>
            <w:vMerge w:val="restart"/>
            <w:vAlign w:val="center"/>
          </w:tcPr>
          <w:p w:rsidR="00BE5654" w:rsidRPr="005D58F4" w:rsidRDefault="00BE5654" w:rsidP="00BE5654">
            <w:pPr>
              <w:rPr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>Змістовних модулів -2</w:t>
            </w: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  <w:gridSpan w:val="3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E5654" w:rsidRPr="005D58F4" w:rsidTr="00BE5654">
        <w:trPr>
          <w:trHeight w:val="322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vMerge w:val="restart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BE5654" w:rsidRPr="005D58F4" w:rsidTr="00BE5654">
        <w:trPr>
          <w:trHeight w:val="971"/>
          <w:jc w:val="center"/>
        </w:trPr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>Індивідуальне науково-дослідне завдання __________</w:t>
            </w:r>
          </w:p>
          <w:p w:rsidR="00BE5654" w:rsidRPr="005D58F4" w:rsidRDefault="00BE5654" w:rsidP="00BE56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vAlign w:val="center"/>
          </w:tcPr>
          <w:p w:rsidR="00BE5654" w:rsidRPr="005D58F4" w:rsidRDefault="00BE5654" w:rsidP="00BE5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E5654" w:rsidRPr="005D58F4" w:rsidTr="00BE5654">
        <w:trPr>
          <w:trHeight w:val="323"/>
          <w:jc w:val="center"/>
        </w:trPr>
        <w:tc>
          <w:tcPr>
            <w:tcW w:w="2896" w:type="dxa"/>
            <w:vMerge w:val="restart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3D5129">
              <w:rPr>
                <w:i/>
                <w:sz w:val="28"/>
                <w:szCs w:val="28"/>
                <w:u w:val="single"/>
                <w:lang w:val="uk-UA"/>
              </w:rPr>
              <w:t>9</w:t>
            </w:r>
            <w:r w:rsidRPr="005D58F4">
              <w:rPr>
                <w:i/>
                <w:sz w:val="28"/>
                <w:szCs w:val="28"/>
                <w:u w:val="single"/>
                <w:lang w:val="uk-UA"/>
              </w:rPr>
              <w:t>0</w:t>
            </w: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1</w:t>
            </w:r>
            <w:r w:rsidRPr="005D58F4">
              <w:rPr>
                <w:sz w:val="28"/>
                <w:szCs w:val="28"/>
                <w:lang w:val="uk-UA"/>
              </w:rPr>
              <w:t>-й</w:t>
            </w:r>
          </w:p>
        </w:tc>
        <w:tc>
          <w:tcPr>
            <w:tcW w:w="1560" w:type="dxa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 –й </w:t>
            </w:r>
          </w:p>
        </w:tc>
      </w:tr>
      <w:tr w:rsidR="00BE5654" w:rsidRPr="005D58F4" w:rsidTr="00BE5654">
        <w:trPr>
          <w:trHeight w:val="322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BE5654" w:rsidRPr="005D58F4" w:rsidTr="00BE5654">
        <w:trPr>
          <w:trHeight w:val="320"/>
          <w:jc w:val="center"/>
        </w:trPr>
        <w:tc>
          <w:tcPr>
            <w:tcW w:w="2896" w:type="dxa"/>
            <w:vMerge w:val="restart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 xml:space="preserve">аудиторних – </w:t>
            </w:r>
            <w:r w:rsidR="003D5129">
              <w:rPr>
                <w:i/>
                <w:sz w:val="28"/>
                <w:szCs w:val="28"/>
                <w:u w:val="single"/>
                <w:lang w:val="uk-UA"/>
              </w:rPr>
              <w:t>2</w:t>
            </w:r>
            <w:r>
              <w:rPr>
                <w:i/>
                <w:sz w:val="28"/>
                <w:szCs w:val="28"/>
                <w:u w:val="single"/>
                <w:lang w:val="uk-UA"/>
              </w:rPr>
              <w:t>.</w:t>
            </w:r>
          </w:p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Самостійної роботи студента –</w:t>
            </w:r>
            <w:r w:rsidR="003D5129">
              <w:rPr>
                <w:i/>
                <w:sz w:val="28"/>
                <w:szCs w:val="28"/>
                <w:u w:val="single"/>
                <w:lang w:val="uk-UA"/>
              </w:rPr>
              <w:t>3</w:t>
            </w:r>
            <w:r>
              <w:rPr>
                <w:i/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3262" w:type="dxa"/>
            <w:vMerge w:val="restart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5D58F4">
              <w:rPr>
                <w:b/>
                <w:i/>
                <w:sz w:val="28"/>
                <w:szCs w:val="28"/>
                <w:u w:val="single"/>
                <w:lang w:val="uk-UA"/>
              </w:rPr>
              <w:t>Бакалавр.</w:t>
            </w:r>
          </w:p>
        </w:tc>
        <w:tc>
          <w:tcPr>
            <w:tcW w:w="1765" w:type="dxa"/>
            <w:gridSpan w:val="3"/>
            <w:vAlign w:val="center"/>
          </w:tcPr>
          <w:p w:rsidR="00BE5654" w:rsidRPr="005D58F4" w:rsidRDefault="00860A3F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862493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BE5654" w:rsidRPr="001D507D" w:rsidRDefault="001D507D" w:rsidP="00BE565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2год.</w:t>
            </w:r>
          </w:p>
        </w:tc>
      </w:tr>
      <w:tr w:rsidR="00BE5654" w:rsidRPr="005D58F4" w:rsidTr="00BE5654">
        <w:trPr>
          <w:trHeight w:val="320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BE5654" w:rsidRPr="005D58F4" w:rsidTr="00BE5654">
        <w:trPr>
          <w:trHeight w:val="320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BE5654" w:rsidRPr="005D58F4" w:rsidRDefault="00736498" w:rsidP="00BE565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>2</w:t>
            </w:r>
            <w:r w:rsidR="00860A3F">
              <w:rPr>
                <w:b/>
                <w:i/>
                <w:sz w:val="28"/>
                <w:szCs w:val="28"/>
                <w:u w:val="single"/>
                <w:lang w:val="uk-UA"/>
              </w:rPr>
              <w:t>0</w:t>
            </w:r>
            <w:r w:rsidR="00862493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BE5654" w:rsidRPr="001D507D" w:rsidRDefault="001D507D" w:rsidP="00BE565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2год.</w:t>
            </w:r>
          </w:p>
        </w:tc>
      </w:tr>
      <w:tr w:rsidR="00BE5654" w:rsidRPr="005D58F4" w:rsidTr="00BE5654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Лабораторні</w:t>
            </w:r>
          </w:p>
        </w:tc>
      </w:tr>
      <w:tr w:rsidR="00BE5654" w:rsidRPr="005D58F4" w:rsidTr="00BE5654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E5654" w:rsidRPr="005D58F4" w:rsidTr="00BE5654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BE5654" w:rsidRPr="005D58F4" w:rsidTr="00BE5654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E5654" w:rsidRPr="005D58F4" w:rsidRDefault="00860A3F" w:rsidP="00BE565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>50</w:t>
            </w:r>
            <w:r w:rsidR="00BE5654" w:rsidRPr="005D58F4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год.</w:t>
            </w:r>
          </w:p>
        </w:tc>
        <w:tc>
          <w:tcPr>
            <w:tcW w:w="1705" w:type="dxa"/>
            <w:gridSpan w:val="2"/>
            <w:vAlign w:val="center"/>
          </w:tcPr>
          <w:p w:rsidR="00BE5654" w:rsidRPr="005D58F4" w:rsidRDefault="001D507D" w:rsidP="00BE565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>70</w:t>
            </w:r>
            <w:r w:rsidR="00BE5654" w:rsidRPr="005D58F4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год.</w:t>
            </w:r>
          </w:p>
        </w:tc>
      </w:tr>
      <w:tr w:rsidR="00BE5654" w:rsidRPr="005D58F4" w:rsidTr="00BE5654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 xml:space="preserve">Індивідуальні завдання </w:t>
            </w:r>
            <w:r w:rsidRPr="005D58F4">
              <w:rPr>
                <w:b/>
                <w:sz w:val="28"/>
                <w:szCs w:val="28"/>
                <w:lang w:val="uk-UA"/>
              </w:rPr>
              <w:br/>
              <w:t xml:space="preserve">0- </w:t>
            </w:r>
            <w:r w:rsidRPr="005D58F4">
              <w:rPr>
                <w:sz w:val="28"/>
                <w:szCs w:val="28"/>
                <w:lang w:val="uk-UA"/>
              </w:rPr>
              <w:t>год.</w:t>
            </w:r>
          </w:p>
        </w:tc>
      </w:tr>
      <w:tr w:rsidR="00BE5654" w:rsidRPr="005D58F4" w:rsidTr="00BE5654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 xml:space="preserve">Вид контролю: </w:t>
            </w:r>
            <w:r w:rsidR="00860A3F">
              <w:rPr>
                <w:b/>
                <w:i/>
                <w:sz w:val="28"/>
                <w:szCs w:val="28"/>
                <w:u w:val="single"/>
                <w:lang w:val="uk-UA"/>
              </w:rPr>
              <w:t>залік</w:t>
            </w:r>
            <w:r w:rsidRPr="005D58F4">
              <w:rPr>
                <w:b/>
                <w:i/>
                <w:sz w:val="28"/>
                <w:szCs w:val="28"/>
                <w:u w:val="single"/>
                <w:lang w:val="uk-UA"/>
              </w:rPr>
              <w:t>.</w:t>
            </w:r>
          </w:p>
        </w:tc>
      </w:tr>
    </w:tbl>
    <w:p w:rsidR="00BE5654" w:rsidRPr="00114103" w:rsidRDefault="00BE5654" w:rsidP="00BE5654">
      <w:pPr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114103">
        <w:rPr>
          <w:rFonts w:eastAsia="Arial Unicode MS"/>
          <w:color w:val="000000"/>
          <w:sz w:val="28"/>
          <w:szCs w:val="28"/>
          <w:lang w:eastAsia="en-US"/>
        </w:rPr>
        <w:t>Спі</w:t>
      </w:r>
      <w:proofErr w:type="gramStart"/>
      <w:r w:rsidRPr="00114103">
        <w:rPr>
          <w:rFonts w:eastAsia="Arial Unicode MS"/>
          <w:color w:val="000000"/>
          <w:sz w:val="28"/>
          <w:szCs w:val="28"/>
          <w:lang w:eastAsia="en-US"/>
        </w:rPr>
        <w:t>вв</w:t>
      </w:r>
      <w:proofErr w:type="gramEnd"/>
      <w:r w:rsidRPr="00114103">
        <w:rPr>
          <w:rFonts w:eastAsia="Arial Unicode MS"/>
          <w:color w:val="000000"/>
          <w:sz w:val="28"/>
          <w:szCs w:val="28"/>
          <w:lang w:eastAsia="en-US"/>
        </w:rPr>
        <w:t>ідношення кількості годин аудиторних занять до самостійної та індивідуальної роботи становить:</w:t>
      </w:r>
    </w:p>
    <w:p w:rsidR="00BE5654" w:rsidRPr="00967AF9" w:rsidRDefault="00BE5654" w:rsidP="00BE5654">
      <w:pPr>
        <w:ind w:firstLine="600"/>
        <w:jc w:val="both"/>
        <w:rPr>
          <w:rFonts w:eastAsia="Arial Unicode MS"/>
          <w:color w:val="000000"/>
          <w:sz w:val="28"/>
          <w:szCs w:val="28"/>
          <w:lang w:val="uk-UA" w:eastAsia="en-US"/>
        </w:rPr>
      </w:pPr>
      <w:r>
        <w:rPr>
          <w:rFonts w:eastAsia="Arial Unicode MS"/>
          <w:color w:val="000000"/>
          <w:sz w:val="28"/>
          <w:szCs w:val="28"/>
          <w:lang w:eastAsia="en-US"/>
        </w:rPr>
        <w:t xml:space="preserve">для денної форми навчання – </w:t>
      </w:r>
      <w:r w:rsidR="00860A3F">
        <w:rPr>
          <w:rFonts w:eastAsia="Arial Unicode MS"/>
          <w:color w:val="000000"/>
          <w:sz w:val="28"/>
          <w:szCs w:val="28"/>
          <w:lang w:val="uk-UA" w:eastAsia="en-US"/>
        </w:rPr>
        <w:t>45</w:t>
      </w:r>
      <w:r>
        <w:rPr>
          <w:rFonts w:eastAsia="Arial Unicode MS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en-US"/>
        </w:rPr>
        <w:t xml:space="preserve">% аудиторних занять, </w:t>
      </w:r>
      <w:r w:rsidR="00860A3F">
        <w:rPr>
          <w:rFonts w:eastAsia="Arial Unicode MS"/>
          <w:color w:val="000000"/>
          <w:sz w:val="28"/>
          <w:szCs w:val="28"/>
          <w:lang w:val="uk-UA" w:eastAsia="en-US"/>
        </w:rPr>
        <w:t>55</w:t>
      </w:r>
      <w:r w:rsidRPr="00114103">
        <w:rPr>
          <w:rFonts w:eastAsia="Arial Unicode MS"/>
          <w:color w:val="000000"/>
          <w:sz w:val="28"/>
          <w:szCs w:val="28"/>
          <w:lang w:eastAsia="en-US"/>
        </w:rPr>
        <w:t xml:space="preserve">% самостійної </w:t>
      </w:r>
      <w:r>
        <w:rPr>
          <w:rFonts w:eastAsia="Arial Unicode MS"/>
          <w:color w:val="000000"/>
          <w:sz w:val="28"/>
          <w:szCs w:val="28"/>
          <w:lang w:eastAsia="en-US"/>
        </w:rPr>
        <w:t>роботи</w:t>
      </w:r>
      <w:r>
        <w:rPr>
          <w:rFonts w:eastAsia="Arial Unicode MS"/>
          <w:color w:val="000000"/>
          <w:sz w:val="28"/>
          <w:szCs w:val="28"/>
          <w:lang w:val="uk-UA" w:eastAsia="en-US"/>
        </w:rPr>
        <w:t>.</w:t>
      </w:r>
    </w:p>
    <w:p w:rsidR="00BE5654" w:rsidRPr="00764B02" w:rsidRDefault="00BE5654" w:rsidP="00BE5654">
      <w:pPr>
        <w:widowControl/>
        <w:tabs>
          <w:tab w:val="left" w:pos="3900"/>
        </w:tabs>
        <w:autoSpaceDE/>
        <w:autoSpaceDN/>
        <w:adjustRightInd/>
        <w:rPr>
          <w:b/>
          <w:sz w:val="28"/>
          <w:szCs w:val="28"/>
        </w:rPr>
      </w:pPr>
    </w:p>
    <w:p w:rsidR="00BE5654" w:rsidRDefault="00BE5654" w:rsidP="00BE5654">
      <w:pPr>
        <w:widowControl/>
        <w:tabs>
          <w:tab w:val="left" w:pos="3900"/>
        </w:tabs>
        <w:autoSpaceDE/>
        <w:autoSpaceDN/>
        <w:adjustRightInd/>
        <w:ind w:left="720"/>
        <w:rPr>
          <w:b/>
          <w:sz w:val="28"/>
          <w:szCs w:val="28"/>
          <w:lang w:val="uk-UA"/>
        </w:rPr>
      </w:pPr>
    </w:p>
    <w:p w:rsidR="00DF2656" w:rsidRPr="0019019D" w:rsidRDefault="00DF2656" w:rsidP="00DF2656">
      <w:pPr>
        <w:rPr>
          <w:sz w:val="28"/>
          <w:szCs w:val="28"/>
          <w:lang w:val="uk-UA"/>
        </w:rPr>
      </w:pPr>
    </w:p>
    <w:p w:rsidR="00DF2656" w:rsidRPr="00BE5654" w:rsidRDefault="00DF2656" w:rsidP="00BE5654">
      <w:pPr>
        <w:widowControl/>
        <w:tabs>
          <w:tab w:val="left" w:pos="3900"/>
        </w:tabs>
        <w:autoSpaceDE/>
        <w:autoSpaceDN/>
        <w:adjustRightInd/>
        <w:rPr>
          <w:b/>
          <w:sz w:val="28"/>
          <w:szCs w:val="28"/>
          <w:lang w:val="uk-UA"/>
        </w:rPr>
      </w:pPr>
    </w:p>
    <w:p w:rsidR="00DF2656" w:rsidRDefault="00DF2656" w:rsidP="00485416">
      <w:pPr>
        <w:pStyle w:val="1"/>
        <w:spacing w:before="0" w:after="240" w:line="360" w:lineRule="auto"/>
        <w:jc w:val="center"/>
        <w:rPr>
          <w:rFonts w:ascii="Times New Roman" w:hAnsi="Times New Roman" w:cs="Times New Roman"/>
          <w:color w:val="auto"/>
        </w:rPr>
      </w:pPr>
      <w:r w:rsidRPr="00E90E89">
        <w:rPr>
          <w:rFonts w:ascii="Times New Roman" w:hAnsi="Times New Roman" w:cs="Times New Roman"/>
          <w:color w:val="auto"/>
        </w:rPr>
        <w:lastRenderedPageBreak/>
        <w:t>ПЕРЕДРЕКВІЗИТИ:</w:t>
      </w:r>
    </w:p>
    <w:p w:rsidR="007347E3" w:rsidRDefault="007347E3" w:rsidP="007367D2">
      <w:pPr>
        <w:spacing w:line="276" w:lineRule="auto"/>
        <w:ind w:right="315" w:firstLine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Санаторно-курортна терапія та реабілітація</w:t>
      </w:r>
      <w:r>
        <w:rPr>
          <w:sz w:val="28"/>
          <w:szCs w:val="28"/>
          <w:lang w:val="uk-UA"/>
        </w:rPr>
        <w:t xml:space="preserve">» базуються на вивченні студентами фізіології людини, біологічної хімії, основ медичних знань, внутрішніх захворювань, ЛФК, масажу,  фізичної терапії , дисциплін медико-профілактичного та загально - гуманітарного циклу та інтегрується з цими дисциплінами, що передбачає інтеграцію викладання з цими дисциплінами та формування умінь застосувати знання з попередньо вивчених предметів  у професійній діяльності. </w:t>
      </w:r>
    </w:p>
    <w:p w:rsidR="007347E3" w:rsidRDefault="007347E3" w:rsidP="007347E3">
      <w:pPr>
        <w:rPr>
          <w:lang w:val="uk-UA" w:eastAsia="uk-UA"/>
        </w:rPr>
      </w:pPr>
      <w:r>
        <w:rPr>
          <w:lang w:val="uk-UA" w:eastAsia="uk-UA"/>
        </w:rPr>
        <w:t xml:space="preserve"> </w:t>
      </w:r>
    </w:p>
    <w:p w:rsidR="007347E3" w:rsidRPr="007347E3" w:rsidRDefault="007347E3" w:rsidP="007347E3">
      <w:pPr>
        <w:rPr>
          <w:lang w:val="uk-UA" w:eastAsia="uk-UA"/>
        </w:rPr>
      </w:pPr>
    </w:p>
    <w:p w:rsidR="00DF2656" w:rsidRPr="00DF2656" w:rsidRDefault="00DF2656" w:rsidP="0048541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DF2656">
        <w:rPr>
          <w:b/>
          <w:bCs/>
          <w:sz w:val="28"/>
          <w:szCs w:val="28"/>
          <w:lang w:val="uk-UA"/>
        </w:rPr>
        <w:t>ПОСТРЕКВІЗИТИ:</w:t>
      </w:r>
    </w:p>
    <w:p w:rsidR="00DF2656" w:rsidRPr="00DF2656" w:rsidRDefault="00DF2656" w:rsidP="00485416">
      <w:pPr>
        <w:spacing w:line="360" w:lineRule="auto"/>
        <w:rPr>
          <w:lang w:val="uk-UA"/>
        </w:rPr>
      </w:pPr>
    </w:p>
    <w:p w:rsidR="00BE5654" w:rsidRPr="00B10DBE" w:rsidRDefault="00BE5654" w:rsidP="00BE565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10DBE">
        <w:rPr>
          <w:sz w:val="28"/>
          <w:szCs w:val="28"/>
          <w:lang w:val="uk-UA"/>
        </w:rPr>
        <w:t xml:space="preserve">Дисциплінами, для вивчення яких потрібні знання, уміння і навички, що здобуваються після </w:t>
      </w:r>
      <w:r w:rsidR="00862493">
        <w:rPr>
          <w:sz w:val="28"/>
          <w:szCs w:val="28"/>
          <w:lang w:val="uk-UA"/>
        </w:rPr>
        <w:t xml:space="preserve">закінчення вивчення дисципліни </w:t>
      </w:r>
      <w:r w:rsidRPr="00B10DBE">
        <w:rPr>
          <w:sz w:val="28"/>
          <w:szCs w:val="28"/>
          <w:lang w:val="uk-UA"/>
        </w:rPr>
        <w:t>є</w:t>
      </w:r>
      <w:r w:rsidR="003D5129">
        <w:rPr>
          <w:sz w:val="28"/>
          <w:szCs w:val="28"/>
          <w:lang w:val="uk-UA"/>
        </w:rPr>
        <w:t xml:space="preserve"> професійна майстерність</w:t>
      </w:r>
      <w:r w:rsidR="00860A3F">
        <w:rPr>
          <w:sz w:val="28"/>
          <w:szCs w:val="28"/>
          <w:lang w:val="uk-UA"/>
        </w:rPr>
        <w:t>, лікувальна фізична культура, соціальна терапія та реабілітація, функціональна діагностика</w:t>
      </w:r>
      <w:r w:rsidR="00217C1E">
        <w:rPr>
          <w:sz w:val="28"/>
          <w:szCs w:val="28"/>
          <w:lang w:val="uk-UA"/>
        </w:rPr>
        <w:t>, основи здоров</w:t>
      </w:r>
      <w:r w:rsidR="00217C1E" w:rsidRPr="00217C1E">
        <w:rPr>
          <w:sz w:val="28"/>
          <w:szCs w:val="28"/>
          <w:lang w:val="uk-UA"/>
        </w:rPr>
        <w:t>’</w:t>
      </w:r>
      <w:r w:rsidR="00217C1E">
        <w:rPr>
          <w:sz w:val="28"/>
          <w:szCs w:val="28"/>
          <w:lang w:val="uk-UA"/>
        </w:rPr>
        <w:t>я та здорового способу життя</w:t>
      </w:r>
      <w:r w:rsidR="00C5243F">
        <w:rPr>
          <w:sz w:val="28"/>
          <w:szCs w:val="28"/>
          <w:lang w:val="uk-UA"/>
        </w:rPr>
        <w:t>.</w:t>
      </w:r>
    </w:p>
    <w:p w:rsidR="00DF2656" w:rsidRPr="00B10DBE" w:rsidRDefault="00DF2656" w:rsidP="00CD08A4">
      <w:pPr>
        <w:spacing w:line="360" w:lineRule="auto"/>
        <w:rPr>
          <w:lang w:val="uk-UA"/>
        </w:rPr>
      </w:pPr>
    </w:p>
    <w:p w:rsidR="00DF2656" w:rsidRPr="00B10DBE" w:rsidRDefault="00DF2656" w:rsidP="00CD08A4">
      <w:pPr>
        <w:spacing w:line="360" w:lineRule="auto"/>
        <w:rPr>
          <w:lang w:val="uk-UA"/>
        </w:rPr>
      </w:pPr>
    </w:p>
    <w:p w:rsidR="00E15C48" w:rsidRDefault="00E15C48" w:rsidP="00CD08A4">
      <w:pPr>
        <w:pStyle w:val="a5"/>
        <w:shd w:val="clear" w:color="auto" w:fill="auto"/>
        <w:tabs>
          <w:tab w:val="left" w:leader="underscore" w:pos="567"/>
          <w:tab w:val="left" w:leader="underscore" w:pos="1652"/>
        </w:tabs>
        <w:spacing w:before="0" w:line="360" w:lineRule="auto"/>
        <w:ind w:right="-2"/>
        <w:jc w:val="both"/>
        <w:rPr>
          <w:rFonts w:cs="Times New Roman"/>
          <w:spacing w:val="0"/>
          <w:sz w:val="28"/>
          <w:szCs w:val="28"/>
        </w:rPr>
      </w:pPr>
      <w:r w:rsidRPr="00B10DBE">
        <w:rPr>
          <w:rFonts w:cs="Times New Roman"/>
          <w:b/>
          <w:spacing w:val="0"/>
          <w:sz w:val="28"/>
          <w:szCs w:val="28"/>
        </w:rPr>
        <w:t>МЕТА НАВЧАЛЬНОЇ ДИСЦИПЛІНИ:</w:t>
      </w:r>
      <w:r w:rsidRPr="00B10DBE">
        <w:rPr>
          <w:rFonts w:cs="Times New Roman"/>
          <w:spacing w:val="0"/>
          <w:sz w:val="28"/>
          <w:szCs w:val="28"/>
        </w:rPr>
        <w:t xml:space="preserve"> </w:t>
      </w:r>
    </w:p>
    <w:p w:rsidR="00C13F8B" w:rsidRPr="00B10DBE" w:rsidRDefault="00C13F8B" w:rsidP="00CD08A4">
      <w:pPr>
        <w:pStyle w:val="a5"/>
        <w:shd w:val="clear" w:color="auto" w:fill="auto"/>
        <w:tabs>
          <w:tab w:val="left" w:leader="underscore" w:pos="567"/>
          <w:tab w:val="left" w:leader="underscore" w:pos="1652"/>
        </w:tabs>
        <w:spacing w:before="0" w:line="360" w:lineRule="auto"/>
        <w:ind w:right="-2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формування системи  теоретичних знань,  вмінь та навичок  диференційовано  використання природних і преформованих фізичних факторів в умовах  курорту, планування і проведення реабілітаційних і профілактичних  заходів  у пацієнтів з різними нозологічними формами  на основі знання механізмів відновлення і компенсації порушених функцій </w:t>
      </w:r>
      <w:r>
        <w:rPr>
          <w:rFonts w:cs="Times New Roman"/>
          <w:spacing w:val="0"/>
          <w:sz w:val="28"/>
          <w:szCs w:val="28"/>
        </w:rPr>
        <w:t xml:space="preserve"> </w:t>
      </w:r>
    </w:p>
    <w:p w:rsidR="00CD08A4" w:rsidRPr="00217C1E" w:rsidRDefault="00862493" w:rsidP="007364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CD08A4" w:rsidRPr="00F774AD" w:rsidRDefault="00CD08A4" w:rsidP="00CD08A4">
      <w:pPr>
        <w:spacing w:line="360" w:lineRule="auto"/>
        <w:rPr>
          <w:lang w:val="uk-UA"/>
        </w:rPr>
      </w:pPr>
    </w:p>
    <w:p w:rsidR="00E15C48" w:rsidRPr="00E90E89" w:rsidRDefault="00E15C48" w:rsidP="00CD08A4">
      <w:pPr>
        <w:pStyle w:val="a5"/>
        <w:shd w:val="clear" w:color="auto" w:fill="auto"/>
        <w:tabs>
          <w:tab w:val="left" w:leader="underscore" w:pos="567"/>
          <w:tab w:val="left" w:leader="underscore" w:pos="1652"/>
        </w:tabs>
        <w:spacing w:before="0" w:line="360" w:lineRule="auto"/>
        <w:ind w:right="-2"/>
        <w:jc w:val="both"/>
        <w:rPr>
          <w:rFonts w:cs="Times New Roman"/>
          <w:spacing w:val="0"/>
          <w:sz w:val="28"/>
          <w:szCs w:val="28"/>
        </w:rPr>
      </w:pPr>
    </w:p>
    <w:p w:rsidR="00E15C48" w:rsidRPr="00E15C48" w:rsidRDefault="00E15C48" w:rsidP="00CD08A4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E90E89">
        <w:rPr>
          <w:b/>
          <w:sz w:val="28"/>
          <w:szCs w:val="28"/>
          <w:lang w:val="uk-UA"/>
        </w:rPr>
        <w:t>ЗАВДАННЯ НАВЧАЛЬНОЇ ДИСЦИПЛІНИ:</w:t>
      </w:r>
      <w:r w:rsidRPr="00E90E89">
        <w:rPr>
          <w:sz w:val="28"/>
          <w:szCs w:val="28"/>
          <w:lang w:val="uk-UA"/>
        </w:rPr>
        <w:t xml:space="preserve"> </w:t>
      </w:r>
    </w:p>
    <w:p w:rsidR="005060C2" w:rsidRPr="00B10DBE" w:rsidRDefault="005060C2" w:rsidP="00CD08A4">
      <w:pPr>
        <w:spacing w:line="360" w:lineRule="auto"/>
        <w:jc w:val="both"/>
        <w:rPr>
          <w:b/>
          <w:sz w:val="28"/>
          <w:szCs w:val="28"/>
        </w:rPr>
      </w:pPr>
      <w:r w:rsidRPr="00B10DBE">
        <w:rPr>
          <w:b/>
          <w:sz w:val="28"/>
          <w:szCs w:val="28"/>
        </w:rPr>
        <w:t>Згідно з вимогами освітньо-професійної програми</w:t>
      </w:r>
      <w:r w:rsidRPr="00B10DBE">
        <w:rPr>
          <w:sz w:val="28"/>
          <w:szCs w:val="28"/>
        </w:rPr>
        <w:t xml:space="preserve"> </w:t>
      </w:r>
      <w:r w:rsidRPr="00B10DBE">
        <w:rPr>
          <w:b/>
          <w:sz w:val="28"/>
          <w:szCs w:val="28"/>
        </w:rPr>
        <w:t>студенти повинні:</w:t>
      </w:r>
    </w:p>
    <w:p w:rsidR="005060C2" w:rsidRDefault="005060C2" w:rsidP="00CD08A4">
      <w:pPr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B10DBE">
        <w:rPr>
          <w:sz w:val="28"/>
          <w:szCs w:val="28"/>
          <w:lang w:val="uk-UA"/>
        </w:rPr>
        <w:t xml:space="preserve">  </w:t>
      </w:r>
      <w:r w:rsidRPr="00B10DBE">
        <w:rPr>
          <w:sz w:val="28"/>
          <w:szCs w:val="28"/>
        </w:rPr>
        <w:t xml:space="preserve">   з</w:t>
      </w:r>
      <w:r w:rsidRPr="00B10DBE">
        <w:rPr>
          <w:b/>
          <w:i/>
          <w:iCs/>
          <w:sz w:val="28"/>
          <w:szCs w:val="28"/>
        </w:rPr>
        <w:t>нати:</w:t>
      </w:r>
      <w:r w:rsidRPr="00B10DBE">
        <w:rPr>
          <w:i/>
          <w:iCs/>
          <w:sz w:val="28"/>
          <w:szCs w:val="28"/>
        </w:rPr>
        <w:t xml:space="preserve"> </w:t>
      </w:r>
    </w:p>
    <w:p w:rsidR="00C13F8B" w:rsidRDefault="00C13F8B" w:rsidP="00C13F8B">
      <w:pPr>
        <w:pStyle w:val="ab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ключові поняття санаторно-курортної терапії та реабілітації   як клінічної дисципліни </w:t>
      </w:r>
    </w:p>
    <w:p w:rsidR="00C13F8B" w:rsidRDefault="00C13F8B" w:rsidP="00C13F8B">
      <w:pPr>
        <w:pStyle w:val="ab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особливості санаторно- курортного  етапу реабілітації, його задачі та    засоби. </w:t>
      </w:r>
    </w:p>
    <w:p w:rsidR="00C13F8B" w:rsidRDefault="00C13F8B" w:rsidP="00C13F8B">
      <w:pPr>
        <w:pStyle w:val="ab"/>
        <w:textAlignment w:val="baseline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-</w:t>
      </w:r>
      <w:r>
        <w:rPr>
          <w:sz w:val="28"/>
          <w:szCs w:val="28"/>
        </w:rPr>
        <w:t>характеристику основних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природних та преформованих фізичних факторів; </w:t>
      </w:r>
    </w:p>
    <w:p w:rsidR="00C13F8B" w:rsidRDefault="00C13F8B" w:rsidP="00C13F8B">
      <w:pPr>
        <w:pStyle w:val="ab"/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sz w:val="28"/>
          <w:szCs w:val="28"/>
          <w:lang w:val="uk-UA"/>
        </w:rPr>
        <w:t xml:space="preserve">         - </w:t>
      </w:r>
      <w:r>
        <w:rPr>
          <w:sz w:val="28"/>
          <w:szCs w:val="28"/>
        </w:rPr>
        <w:t xml:space="preserve">характеристику впливу основних </w:t>
      </w:r>
      <w:r>
        <w:rPr>
          <w:sz w:val="28"/>
          <w:szCs w:val="28"/>
          <w:lang w:val="uk-UA"/>
        </w:rPr>
        <w:t xml:space="preserve">природних і преформованих фізичних </w:t>
      </w:r>
      <w:r>
        <w:rPr>
          <w:sz w:val="28"/>
          <w:szCs w:val="28"/>
        </w:rPr>
        <w:t xml:space="preserve"> факторів на здоров’я людини; </w:t>
      </w:r>
    </w:p>
    <w:p w:rsidR="00C13F8B" w:rsidRDefault="00C13F8B" w:rsidP="00C13F8B">
      <w:pPr>
        <w:ind w:left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показання та протипоказання до застосування санаторно-курортного лікування</w:t>
      </w:r>
      <w:r>
        <w:rPr>
          <w:sz w:val="28"/>
          <w:szCs w:val="28"/>
          <w:lang w:val="uk-UA"/>
        </w:rPr>
        <w:t>.</w:t>
      </w:r>
    </w:p>
    <w:p w:rsidR="00C13F8B" w:rsidRPr="00C13F8B" w:rsidRDefault="00C13F8B" w:rsidP="00CD08A4">
      <w:pPr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</w:t>
      </w:r>
    </w:p>
    <w:p w:rsidR="00CD08A4" w:rsidRDefault="00CD08A4" w:rsidP="00860A3F">
      <w:pPr>
        <w:pStyle w:val="1"/>
        <w:spacing w:before="0" w:after="240" w:line="360" w:lineRule="auto"/>
        <w:ind w:firstLine="356"/>
        <w:jc w:val="both"/>
        <w:rPr>
          <w:rFonts w:ascii="Times New Roman" w:hAnsi="Times New Roman" w:cs="Times New Roman"/>
          <w:i/>
          <w:color w:val="auto"/>
        </w:rPr>
      </w:pPr>
      <w:r w:rsidRPr="00C5243F">
        <w:rPr>
          <w:rFonts w:ascii="Times New Roman" w:hAnsi="Times New Roman" w:cs="Times New Roman"/>
          <w:i/>
          <w:color w:val="auto"/>
        </w:rPr>
        <w:t>вміти:</w:t>
      </w:r>
    </w:p>
    <w:p w:rsidR="00C13F8B" w:rsidRDefault="00C13F8B" w:rsidP="00C13F8B">
      <w:pPr>
        <w:jc w:val="both"/>
        <w:rPr>
          <w:sz w:val="28"/>
          <w:szCs w:val="28"/>
          <w:lang w:val="uk-UA"/>
        </w:rPr>
      </w:pPr>
      <w:r>
        <w:rPr>
          <w:lang w:val="uk-UA" w:eastAsia="uk-UA"/>
        </w:rPr>
        <w:t xml:space="preserve">        </w:t>
      </w:r>
      <w:r>
        <w:rPr>
          <w:sz w:val="28"/>
          <w:szCs w:val="28"/>
          <w:lang w:val="uk-UA"/>
        </w:rPr>
        <w:t>принципи використання санаторно-курортного лікування при  типових захворюваннях;</w:t>
      </w:r>
    </w:p>
    <w:p w:rsidR="00C13F8B" w:rsidRDefault="00C13F8B" w:rsidP="00C13F8B">
      <w:pPr>
        <w:rPr>
          <w:rFonts w:ascii="Calibri" w:hAnsi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- контрольоване та ефективне застосування природних та преформованих фізичних    факторі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; </w:t>
      </w:r>
    </w:p>
    <w:p w:rsidR="00C13F8B" w:rsidRDefault="00C13F8B" w:rsidP="00C13F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вміти аналізувати і прогнозувати вплив природних та преформованих фізичних факторів на організм людини за даними медичного контролю та призначати оптимальні комплекси лікування і профілактики  відповідно до стану здоров’я, функціональних можливостей організму.</w:t>
      </w:r>
    </w:p>
    <w:p w:rsidR="00C13F8B" w:rsidRDefault="00C13F8B" w:rsidP="00C13F8B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</w:t>
      </w:r>
    </w:p>
    <w:p w:rsidR="00C13F8B" w:rsidRPr="00C13F8B" w:rsidRDefault="00C13F8B" w:rsidP="00C13F8B">
      <w:pPr>
        <w:rPr>
          <w:lang w:val="uk-UA" w:eastAsia="uk-UA"/>
        </w:rPr>
      </w:pPr>
      <w:r>
        <w:rPr>
          <w:lang w:val="uk-UA" w:eastAsia="uk-UA"/>
        </w:rPr>
        <w:t xml:space="preserve">  </w:t>
      </w:r>
    </w:p>
    <w:p w:rsidR="00CD08A4" w:rsidRPr="00862493" w:rsidRDefault="00CD08A4" w:rsidP="00CD08A4">
      <w:pPr>
        <w:rPr>
          <w:lang w:val="uk-UA" w:eastAsia="uk-UA"/>
        </w:rPr>
      </w:pPr>
    </w:p>
    <w:p w:rsidR="00B10DBE" w:rsidRDefault="00B10DBE" w:rsidP="00CD08A4">
      <w:pPr>
        <w:pStyle w:val="1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0E89">
        <w:rPr>
          <w:rFonts w:ascii="Times New Roman" w:hAnsi="Times New Roman" w:cs="Times New Roman"/>
          <w:color w:val="auto"/>
        </w:rPr>
        <w:t>ПЕРЕЛІК ЗАГАЛЬНИХ ПРОГРАМНИХ КОМПЕТЕНТНОСТЕЙ ОСВІТНЬОЇ ПРОГ</w:t>
      </w:r>
      <w:r w:rsidR="00CD08A4">
        <w:rPr>
          <w:rFonts w:ascii="Times New Roman" w:hAnsi="Times New Roman" w:cs="Times New Roman"/>
          <w:color w:val="auto"/>
        </w:rPr>
        <w:t>РАМИ, ЯКІ ЗАБЕЗПЕЧУЄ ДИСЦИПЛІНА</w:t>
      </w:r>
    </w:p>
    <w:p w:rsidR="002A0307" w:rsidRPr="002A0307" w:rsidRDefault="002A0307" w:rsidP="002A0307">
      <w:pPr>
        <w:rPr>
          <w:lang w:val="uk-UA" w:eastAsia="uk-UA"/>
        </w:rPr>
      </w:pPr>
      <w:r>
        <w:rPr>
          <w:lang w:val="uk-UA" w:eastAsia="uk-UA"/>
        </w:rPr>
        <w:t xml:space="preserve">            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01. Знання та розуміння предметної області та розуміння професійної діяльності.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02. Здатність діяти на основі етичних міркувань (мотивів).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03. Навички міжособистісної взаємодії.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04. Здатність працювати в команді.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05. Здатність мотивувати людей та рухатися до спільної мети.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09. Навички використання інформаційних і комунікаційних технологій.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10. Здатність до пошуку, оброблення та аналізу інформації з різних джерел.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11. Здатність вчитися і оволодівати сучасними знаннями.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12. Здатність застосовувати знання у практичних ситуаціях.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13. Здатність діяти соціально відповідально та свідомо.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14. Здатність реалізувати свої права і обов’язки як члена суспільства, усвідомлювати цінності громадянського (вільного демократичного) суспільства </w:t>
      </w:r>
      <w:r>
        <w:rPr>
          <w:color w:val="000000"/>
          <w:sz w:val="28"/>
          <w:szCs w:val="28"/>
          <w:lang w:val="uk-UA"/>
        </w:rPr>
        <w:lastRenderedPageBreak/>
        <w:t xml:space="preserve">та необхідність його сталого розвитку, верховенства права, прав і свобод людини і громадянина в Україні. </w:t>
      </w:r>
    </w:p>
    <w:p w:rsidR="00CD08A4" w:rsidRDefault="00CD08A4" w:rsidP="00CD08A4">
      <w:pPr>
        <w:spacing w:line="360" w:lineRule="auto"/>
        <w:ind w:firstLine="709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>ЗК 15.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B10DBE" w:rsidRPr="00E90E89" w:rsidRDefault="00B10DBE" w:rsidP="00485416">
      <w:pPr>
        <w:pStyle w:val="a7"/>
        <w:tabs>
          <w:tab w:val="left" w:pos="2030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B10DBE" w:rsidRDefault="00B10DBE" w:rsidP="00485416">
      <w:pPr>
        <w:pStyle w:val="a7"/>
        <w:tabs>
          <w:tab w:val="left" w:pos="203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СПЕЦІАЛЬНИХ (ФАХОВИХ) ПРОГРАМНИХ КОМПЕТЕНТНОСТЕЙ ОСВІТНЬОЇ ПРОГРАМИ, ЯКІ ЗАБЕЗПЕЧУЄ ДИСЦИПЛІНА</w:t>
      </w:r>
    </w:p>
    <w:p w:rsidR="00B10DBE" w:rsidRDefault="00B10DBE" w:rsidP="00485416">
      <w:pPr>
        <w:pStyle w:val="a7"/>
        <w:tabs>
          <w:tab w:val="left" w:pos="2030"/>
        </w:tabs>
        <w:spacing w:line="360" w:lineRule="auto"/>
        <w:rPr>
          <w:b/>
          <w:lang w:val="uk-UA"/>
        </w:rPr>
      </w:pP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 01. Здатність пояснити пацієнтам, клієнтам, родинам, членам міждисциплінарної команди, іншим медичним працівникам потребу у заходах фізичної терапії, ерготерапії, принципи їх використання і зв'язок з охороною здоров’я.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 04. Здатність враховувати медичні, психолого-педагогічні, соціальні аспекти у практиці фізичної терапії, ерготерапії.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 05. Здатність провадити безпечну для пацієнта/клієнта та практикуючого фахівця практичну діяльність з фізичної терапії, ерготерапії у травматології та ортопедії.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 07. Здатність допомогти пацієнту/клієнту зрозуміти власні потреби, обговорювати та пояснювати зміст і необхідність виконання курсу масажу.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 08. Здатність ефективно реалізовувати програму фізичної терапії та/або ерготерапії.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 09. Здатність забезпечувати відповідність заходів фізичної терапії та/або ерготерапії функціональним можливостям та потребам пацієнта/клієнта.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 10. Здатність проводити оперативний, поточний та етапний контроль стану пацієнта/клієнта відповідними засобами й методами та документувати отримані результати.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СК 11. Здатність адаптувати свою поточну практичну діяльність до змінних умов. </w:t>
      </w:r>
    </w:p>
    <w:p w:rsidR="00CD08A4" w:rsidRDefault="00CD08A4" w:rsidP="00CD08A4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СК 14. Здатність знаходити шляхи постійного покращення якості послуг фізичної терапії та ерготерапії.</w:t>
      </w:r>
    </w:p>
    <w:p w:rsidR="002A0307" w:rsidRDefault="002A0307" w:rsidP="002A0307">
      <w:pPr>
        <w:rPr>
          <w:sz w:val="28"/>
          <w:szCs w:val="28"/>
          <w:lang w:val="uk-UA"/>
        </w:rPr>
      </w:pPr>
    </w:p>
    <w:p w:rsidR="00B10DBE" w:rsidRPr="00DC1C6B" w:rsidRDefault="00DC1C6B" w:rsidP="00DC1C6B">
      <w:pPr>
        <w:pStyle w:val="11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10DBE">
        <w:rPr>
          <w:b/>
          <w:sz w:val="28"/>
          <w:szCs w:val="28"/>
        </w:rPr>
        <w:t>ПЕРЕЛІК ПРОГРАМНИХ РЕЗУЛЬТАТІВ НАВЧАННЯ ОСВІТНЬОЇ ПРОГРАМИ, ЯКІ ЗАБЕЗПЕЧУЄ ДИСЦИПЛІНА</w:t>
      </w:r>
    </w:p>
    <w:p w:rsidR="00B10DBE" w:rsidRDefault="00B10DBE" w:rsidP="00485416">
      <w:pPr>
        <w:pStyle w:val="a7"/>
        <w:tabs>
          <w:tab w:val="left" w:pos="2030"/>
        </w:tabs>
        <w:spacing w:line="360" w:lineRule="auto"/>
        <w:rPr>
          <w:b/>
          <w:lang w:val="uk-UA"/>
        </w:rPr>
      </w:pP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01. 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фахівців, а також покращенню довкілля громади.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02. 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(мовами).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03. 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04. Застосовувати у професійній діяльності знання біологічних, медичних, педагогічних та психосоціальних аспектів фізичної терапії та ерготерапії.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05. Надавати долікарську допомогу при невідкладних станах та патологічних процесах в організмі; вибирати оптимальні методи та засоби збереження життя.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06. Застосовувати методи й інструменти визначення та вимірювання структурних змін та порушених функцій організму, активності та трактувати отриману інформацію. </w:t>
      </w:r>
    </w:p>
    <w:p w:rsidR="00CD08A4" w:rsidRDefault="00CD08A4" w:rsidP="003838F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 08. Діяти згідно з нормативно-правовими вимогами та нормами професійної етики.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09. Реалізувати індивідуальні програми фізичної терапії, ерготерапії.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ПР 10. Здійснювати заходи фізичної терапії для ліквідації або компенсації рухових порушень та активності.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12. Застосовувати сучасні науково-доказові дані у професійній діяльності.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13. Обирати оптимальні форми, методи і прийоми, які б забезпечили шанобливе ставлення до пацієнта/клієнта, його безпеку/захист, комфорт та приватність.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14. Безпечно та ефективно використовувати обладнання для проведення реабілітаційних заходів, контролю основних життєвих показників пацієнта, допоміжні технічні засоби реабілітації для пересування та самообслуговування.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15. Вербально і невербально спілкуватися з особами та групами співрозмовників, різними за віком, рівнем освіти, соціальною і професійною приналежністю, психологічними та когнітивними якостями тощо, у мультидисциплінарній команді.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16. Проводити інструктаж та навчання клієнтів, членів їх родин, колег і невеликих груп. </w:t>
      </w:r>
    </w:p>
    <w:p w:rsidR="00BE5654" w:rsidRPr="00862493" w:rsidRDefault="00CD08A4" w:rsidP="00862493">
      <w:pPr>
        <w:pStyle w:val="a6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 xml:space="preserve"> 18. 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</w:t>
      </w:r>
      <w:r>
        <w:rPr>
          <w:color w:val="000000"/>
          <w:sz w:val="28"/>
          <w:szCs w:val="28"/>
          <w:lang w:val="uk-UA"/>
        </w:rPr>
        <w:t>.</w:t>
      </w:r>
    </w:p>
    <w:p w:rsidR="003838FF" w:rsidRDefault="003838FF" w:rsidP="00B10DBE">
      <w:pPr>
        <w:pStyle w:val="a7"/>
        <w:tabs>
          <w:tab w:val="left" w:pos="2030"/>
        </w:tabs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6B37C1" w:rsidRDefault="001B132A" w:rsidP="001B132A">
      <w:pPr>
        <w:spacing w:after="2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</w:t>
      </w:r>
    </w:p>
    <w:p w:rsidR="006B37C1" w:rsidRDefault="006B37C1" w:rsidP="001B132A">
      <w:pPr>
        <w:spacing w:after="240"/>
        <w:rPr>
          <w:b/>
          <w:bCs/>
          <w:sz w:val="28"/>
          <w:szCs w:val="28"/>
          <w:lang w:val="uk-UA"/>
        </w:rPr>
      </w:pPr>
    </w:p>
    <w:p w:rsidR="006B37C1" w:rsidRDefault="006B37C1" w:rsidP="001B132A">
      <w:pPr>
        <w:spacing w:after="240"/>
        <w:rPr>
          <w:b/>
          <w:bCs/>
          <w:sz w:val="28"/>
          <w:szCs w:val="28"/>
          <w:lang w:val="uk-UA"/>
        </w:rPr>
      </w:pPr>
    </w:p>
    <w:p w:rsidR="006B37C1" w:rsidRDefault="006B37C1" w:rsidP="001B132A">
      <w:pPr>
        <w:spacing w:after="240"/>
        <w:rPr>
          <w:b/>
          <w:bCs/>
          <w:sz w:val="28"/>
          <w:szCs w:val="28"/>
          <w:lang w:val="uk-UA"/>
        </w:rPr>
      </w:pPr>
    </w:p>
    <w:p w:rsidR="006B37C1" w:rsidRDefault="006B37C1" w:rsidP="001B132A">
      <w:pPr>
        <w:spacing w:after="240"/>
        <w:rPr>
          <w:b/>
          <w:bCs/>
          <w:sz w:val="28"/>
          <w:szCs w:val="28"/>
          <w:lang w:val="uk-UA"/>
        </w:rPr>
      </w:pPr>
    </w:p>
    <w:p w:rsidR="006B37C1" w:rsidRDefault="006B37C1" w:rsidP="001B132A">
      <w:pPr>
        <w:spacing w:after="240"/>
        <w:rPr>
          <w:b/>
          <w:bCs/>
          <w:sz w:val="28"/>
          <w:szCs w:val="28"/>
          <w:lang w:val="uk-UA"/>
        </w:rPr>
      </w:pPr>
    </w:p>
    <w:p w:rsidR="006B37C1" w:rsidRDefault="006B37C1" w:rsidP="001B132A">
      <w:pPr>
        <w:spacing w:after="240"/>
        <w:rPr>
          <w:b/>
          <w:bCs/>
          <w:sz w:val="28"/>
          <w:szCs w:val="28"/>
          <w:lang w:val="uk-UA"/>
        </w:rPr>
      </w:pPr>
    </w:p>
    <w:p w:rsidR="006B37C1" w:rsidRDefault="006B37C1" w:rsidP="001B132A">
      <w:pPr>
        <w:spacing w:after="240"/>
        <w:rPr>
          <w:b/>
          <w:bCs/>
          <w:sz w:val="28"/>
          <w:szCs w:val="28"/>
          <w:lang w:val="uk-UA"/>
        </w:rPr>
      </w:pPr>
    </w:p>
    <w:p w:rsidR="006B37C1" w:rsidRDefault="006B37C1" w:rsidP="001B132A">
      <w:pPr>
        <w:spacing w:after="240"/>
        <w:rPr>
          <w:b/>
          <w:bCs/>
          <w:sz w:val="28"/>
          <w:szCs w:val="28"/>
          <w:lang w:val="uk-UA"/>
        </w:rPr>
      </w:pPr>
    </w:p>
    <w:p w:rsidR="0094282C" w:rsidRPr="00BE5654" w:rsidRDefault="006B37C1" w:rsidP="001B132A">
      <w:pPr>
        <w:spacing w:after="2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</w:t>
      </w:r>
      <w:r w:rsidR="0094282C" w:rsidRPr="00CA7130">
        <w:rPr>
          <w:b/>
          <w:bCs/>
          <w:sz w:val="28"/>
          <w:szCs w:val="28"/>
        </w:rPr>
        <w:t>СТРУКТУРА ВИВЧЕННЯ НАВЧАЛЬНОЇ ДИСЦИПЛІНИ</w:t>
      </w:r>
    </w:p>
    <w:p w:rsidR="0094282C" w:rsidRDefault="0094282C" w:rsidP="00736498">
      <w:pPr>
        <w:spacing w:after="2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7D241A">
        <w:rPr>
          <w:b/>
          <w:bCs/>
          <w:sz w:val="28"/>
          <w:szCs w:val="28"/>
          <w:lang w:val="uk-UA"/>
        </w:rPr>
        <w:t xml:space="preserve"> </w:t>
      </w:r>
    </w:p>
    <w:tbl>
      <w:tblPr>
        <w:tblW w:w="0" w:type="auto"/>
        <w:tblLook w:val="04A0"/>
      </w:tblPr>
      <w:tblGrid>
        <w:gridCol w:w="1264"/>
        <w:gridCol w:w="730"/>
        <w:gridCol w:w="448"/>
        <w:gridCol w:w="613"/>
        <w:gridCol w:w="535"/>
        <w:gridCol w:w="602"/>
        <w:gridCol w:w="581"/>
        <w:gridCol w:w="476"/>
        <w:gridCol w:w="578"/>
        <w:gridCol w:w="448"/>
        <w:gridCol w:w="613"/>
        <w:gridCol w:w="535"/>
        <w:gridCol w:w="602"/>
        <w:gridCol w:w="581"/>
        <w:gridCol w:w="560"/>
        <w:gridCol w:w="670"/>
      </w:tblGrid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Назви змістових модулі</w:t>
            </w:r>
            <w:proofErr w:type="gramStart"/>
            <w:r w:rsidRPr="0094282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 xml:space="preserve"> і тем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 xml:space="preserve">Розподіл годин </w:t>
            </w:r>
            <w:proofErr w:type="gramStart"/>
            <w:r w:rsidRPr="0094282C">
              <w:rPr>
                <w:color w:val="000000"/>
                <w:sz w:val="24"/>
                <w:szCs w:val="24"/>
              </w:rPr>
              <w:t>між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 xml:space="preserve"> видами робіт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 xml:space="preserve">Форми та методи </w:t>
            </w:r>
            <w:proofErr w:type="gramStart"/>
            <w:r w:rsidRPr="0094282C">
              <w:rPr>
                <w:color w:val="000000"/>
                <w:sz w:val="24"/>
                <w:szCs w:val="24"/>
              </w:rPr>
              <w:t>контро-лю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 xml:space="preserve"> знань</w:t>
            </w: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денна форма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заочна форма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after="200" w:line="0" w:lineRule="atLeast"/>
              <w:ind w:left="113" w:right="113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аудиторна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ind w:left="113" w:right="113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с.р.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аудиторна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ind w:left="113" w:right="113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94282C">
              <w:rPr>
                <w:color w:val="000000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 xml:space="preserve"> тому числі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 xml:space="preserve"> тому числі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after="200" w:line="0" w:lineRule="atLeast"/>
              <w:ind w:left="113" w:right="113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after="200" w:line="0" w:lineRule="atLeast"/>
              <w:ind w:left="113" w:right="113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after="200" w:line="0" w:lineRule="atLeast"/>
              <w:ind w:left="113" w:right="113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after="200" w:line="0" w:lineRule="atLeast"/>
              <w:ind w:left="113" w:right="113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лаб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after="200" w:line="0" w:lineRule="atLeast"/>
              <w:ind w:left="113" w:right="113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інд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after="200" w:line="0" w:lineRule="atLeast"/>
              <w:ind w:left="113" w:right="113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after="200" w:line="0" w:lineRule="atLeast"/>
              <w:ind w:left="113" w:right="113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after="200" w:line="0" w:lineRule="atLeast"/>
              <w:ind w:left="113" w:right="113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after="200" w:line="0" w:lineRule="atLeast"/>
              <w:ind w:left="113" w:right="113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лаб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after="200" w:line="0" w:lineRule="atLeast"/>
              <w:ind w:left="113" w:right="113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інд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113" w:right="-113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16</w:t>
            </w:r>
          </w:p>
        </w:tc>
      </w:tr>
      <w:tr w:rsidR="0094282C" w:rsidRPr="0094282C" w:rsidTr="0094282C"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b/>
                <w:bCs/>
                <w:color w:val="000000"/>
                <w:sz w:val="24"/>
                <w:szCs w:val="24"/>
              </w:rPr>
              <w:t xml:space="preserve">Модуль 1. </w:t>
            </w:r>
            <w:r w:rsidRPr="0094282C">
              <w:rPr>
                <w:b/>
                <w:bCs/>
                <w:color w:val="000000"/>
                <w:sz w:val="24"/>
                <w:szCs w:val="24"/>
                <w:lang w:val="uk-UA"/>
              </w:rPr>
              <w:t>Основи курортології</w:t>
            </w:r>
          </w:p>
        </w:tc>
      </w:tr>
      <w:tr w:rsidR="0094282C" w:rsidRPr="0094282C" w:rsidTr="0094282C"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b/>
                <w:bCs/>
                <w:color w:val="000000"/>
                <w:sz w:val="24"/>
                <w:szCs w:val="24"/>
              </w:rPr>
              <w:t xml:space="preserve">Змістовий модуль </w:t>
            </w:r>
            <w:r w:rsidRPr="0094282C">
              <w:rPr>
                <w:b/>
                <w:bCs/>
                <w:color w:val="000000"/>
                <w:sz w:val="24"/>
                <w:szCs w:val="24"/>
                <w:lang w:val="uk-UA"/>
              </w:rPr>
              <w:t>Кліматотерапія. Бальнологія.</w:t>
            </w: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</w:rPr>
              <w:t xml:space="preserve">Тема 1.1. Вступне занят-тя. Курорти – провідний сегмент </w:t>
            </w:r>
            <w:r w:rsidRPr="0094282C">
              <w:rPr>
                <w:color w:val="000000"/>
                <w:sz w:val="24"/>
                <w:szCs w:val="24"/>
                <w:lang w:val="uk-UA"/>
              </w:rPr>
              <w:t>реабілітації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АР: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СР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>:</w:t>
            </w: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 xml:space="preserve">Тема 1.2. Історія розвит-ку </w:t>
            </w:r>
            <w:proofErr w:type="gramStart"/>
            <w:r w:rsidRPr="0094282C">
              <w:rPr>
                <w:color w:val="000000"/>
                <w:sz w:val="24"/>
                <w:szCs w:val="24"/>
              </w:rPr>
              <w:t>санаторно-курортно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>ї справи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АР: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СР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>:</w:t>
            </w: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Тема 1.3. Основи медич-ної кліматоло-гії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АР: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СР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>:</w:t>
            </w: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 xml:space="preserve">Тема 1.4. Основи </w:t>
            </w:r>
            <w:proofErr w:type="gramStart"/>
            <w:r w:rsidRPr="0094282C">
              <w:rPr>
                <w:color w:val="000000"/>
                <w:sz w:val="24"/>
                <w:szCs w:val="24"/>
              </w:rPr>
              <w:t>баль-неолог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>ії та ба-льнеотехн</w:t>
            </w:r>
            <w:r w:rsidRPr="0094282C">
              <w:rPr>
                <w:color w:val="000000"/>
                <w:sz w:val="24"/>
                <w:szCs w:val="24"/>
              </w:rPr>
              <w:lastRenderedPageBreak/>
              <w:t>іки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АР: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СР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>:</w:t>
            </w: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lastRenderedPageBreak/>
              <w:t>Тема 1.5. Основи грязелікування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АР: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СР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>:</w:t>
            </w: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/>
              <w:jc w:val="both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 xml:space="preserve">Тема 1.6. </w:t>
            </w:r>
            <w:r w:rsidRPr="0094282C">
              <w:rPr>
                <w:b/>
                <w:i/>
                <w:sz w:val="28"/>
                <w:lang w:val="uk-UA"/>
              </w:rPr>
              <w:t xml:space="preserve"> </w:t>
            </w:r>
            <w:r w:rsidRPr="0094282C">
              <w:rPr>
                <w:sz w:val="24"/>
                <w:szCs w:val="24"/>
                <w:lang w:val="uk-UA"/>
              </w:rPr>
              <w:t>Мінеральні води для питного лікування</w:t>
            </w:r>
            <w:r w:rsidRPr="0094282C">
              <w:rPr>
                <w:b/>
                <w:i/>
                <w:sz w:val="28"/>
                <w:lang w:val="uk-UA"/>
              </w:rPr>
              <w:t>.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АР: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СР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>:</w:t>
            </w: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 xml:space="preserve">Тема 1.7. Термотерапія в </w:t>
            </w:r>
            <w:proofErr w:type="gramStart"/>
            <w:r w:rsidRPr="0094282C">
              <w:rPr>
                <w:color w:val="000000"/>
                <w:sz w:val="24"/>
                <w:szCs w:val="24"/>
              </w:rPr>
              <w:t>санаторно-курортному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 xml:space="preserve"> лікуванні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АР: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СР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>:</w:t>
            </w: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Тема 1.8. Фі</w:t>
            </w:r>
            <w:r w:rsidRPr="0094282C">
              <w:rPr>
                <w:color w:val="000000"/>
                <w:sz w:val="24"/>
                <w:szCs w:val="24"/>
                <w:lang w:val="uk-UA"/>
              </w:rPr>
              <w:t>зі</w:t>
            </w:r>
            <w:r w:rsidRPr="0094282C">
              <w:rPr>
                <w:color w:val="000000"/>
                <w:sz w:val="24"/>
                <w:szCs w:val="24"/>
              </w:rPr>
              <w:t>отерапія</w:t>
            </w:r>
            <w:r w:rsidRPr="0094282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4282C">
              <w:rPr>
                <w:color w:val="000000"/>
                <w:sz w:val="24"/>
                <w:szCs w:val="24"/>
              </w:rPr>
              <w:t xml:space="preserve"> в курортній практиці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АР: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СР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>:</w:t>
            </w: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 xml:space="preserve">Тема 1.9. Преформовані та </w:t>
            </w:r>
            <w:proofErr w:type="gramStart"/>
            <w:r w:rsidRPr="0094282C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>ідкісні лікувальні курортні фактори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АР: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СР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>:</w:t>
            </w: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 xml:space="preserve">Тема 1.10. Лікувальна фізична </w:t>
            </w:r>
            <w:proofErr w:type="gramStart"/>
            <w:r w:rsidRPr="0094282C">
              <w:rPr>
                <w:color w:val="000000"/>
                <w:sz w:val="24"/>
                <w:szCs w:val="24"/>
              </w:rPr>
              <w:t>куль-тура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 xml:space="preserve"> та ліку-вальний масаж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АР: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СР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>:</w:t>
            </w: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</w:rPr>
            </w:pPr>
            <w:r w:rsidRPr="0094282C">
              <w:rPr>
                <w:b/>
                <w:bCs/>
                <w:color w:val="000000"/>
                <w:sz w:val="24"/>
                <w:szCs w:val="24"/>
              </w:rPr>
              <w:t>Модульний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АР: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СР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>:</w:t>
            </w: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</w:rPr>
            </w:pPr>
            <w:r w:rsidRPr="0094282C">
              <w:rPr>
                <w:b/>
                <w:bCs/>
                <w:color w:val="000000"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</w:rPr>
              <w:t>1</w:t>
            </w:r>
            <w:r w:rsidRPr="0094282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АР: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СР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>:</w:t>
            </w:r>
          </w:p>
        </w:tc>
      </w:tr>
      <w:tr w:rsidR="0094282C" w:rsidRPr="0094282C" w:rsidTr="0094282C"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/>
              <w:ind w:firstLine="660"/>
              <w:jc w:val="center"/>
              <w:rPr>
                <w:sz w:val="24"/>
                <w:szCs w:val="24"/>
              </w:rPr>
            </w:pPr>
            <w:r w:rsidRPr="0094282C">
              <w:rPr>
                <w:b/>
                <w:bCs/>
                <w:color w:val="000000"/>
                <w:sz w:val="24"/>
                <w:szCs w:val="24"/>
              </w:rPr>
              <w:t>Змістовий модуль 2.</w:t>
            </w:r>
            <w:r w:rsidRPr="0094282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Санаторно-курортна реабілітація.</w:t>
            </w:r>
            <w:r w:rsidRPr="009428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ind w:firstLine="660"/>
              <w:rPr>
                <w:sz w:val="24"/>
                <w:szCs w:val="24"/>
                <w:lang w:val="uk-UA"/>
              </w:rPr>
            </w:pP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lastRenderedPageBreak/>
              <w:t xml:space="preserve">Тема 2.1. </w:t>
            </w:r>
            <w:r w:rsidRPr="0094282C">
              <w:rPr>
                <w:color w:val="000000"/>
                <w:sz w:val="24"/>
                <w:szCs w:val="24"/>
                <w:lang w:val="uk-UA"/>
              </w:rPr>
              <w:t>Санатор-курортна реабілітація при захворюваннях серцево-судинної системи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АР: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СР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>:</w:t>
            </w: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color w:val="000000"/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</w:rPr>
              <w:t>Тема 2.2.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color w:val="000000"/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Санатор-курортна реабілітація при захворюваннях органів дихання</w:t>
            </w:r>
            <w:r w:rsidRPr="0094282C">
              <w:rPr>
                <w:b/>
                <w:i/>
                <w:color w:val="000000"/>
                <w:sz w:val="24"/>
                <w:szCs w:val="24"/>
                <w:lang w:val="uk-UA"/>
              </w:rPr>
              <w:t>.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АР: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СР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>:</w:t>
            </w: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color w:val="000000"/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</w:rPr>
              <w:t xml:space="preserve">Тема 2.3. 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Санатор-курортна реабілітація при захворюваннях органів травлення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АР: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СР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>:</w:t>
            </w: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color w:val="000000"/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</w:rPr>
              <w:t>Тема 2.4.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 xml:space="preserve">Санатор-курортна реабілітація при захворюваннях нервової системи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АР: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СР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>:</w:t>
            </w: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color w:val="000000"/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</w:rPr>
              <w:t>Тема 2.5.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 xml:space="preserve">Санатор-курортна реабілітація при захворюваннях ОРА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АР: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СР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>:</w:t>
            </w: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</w:rPr>
            </w:pPr>
            <w:r w:rsidRPr="0094282C">
              <w:rPr>
                <w:b/>
                <w:bCs/>
                <w:color w:val="000000"/>
                <w:sz w:val="24"/>
                <w:szCs w:val="24"/>
              </w:rPr>
              <w:t>Модульний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АР:</w:t>
            </w:r>
          </w:p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94282C">
              <w:rPr>
                <w:color w:val="000000"/>
                <w:sz w:val="24"/>
                <w:szCs w:val="24"/>
              </w:rPr>
              <w:t>СР</w:t>
            </w:r>
            <w:proofErr w:type="gramEnd"/>
            <w:r w:rsidRPr="0094282C">
              <w:rPr>
                <w:color w:val="000000"/>
                <w:sz w:val="24"/>
                <w:szCs w:val="24"/>
              </w:rPr>
              <w:t>:</w:t>
            </w: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</w:rPr>
            </w:pPr>
            <w:r w:rsidRPr="0094282C">
              <w:rPr>
                <w:b/>
                <w:bCs/>
                <w:color w:val="000000"/>
                <w:sz w:val="24"/>
                <w:szCs w:val="24"/>
              </w:rPr>
              <w:t xml:space="preserve">Разом за змістовим </w:t>
            </w:r>
            <w:r w:rsidRPr="0094282C">
              <w:rPr>
                <w:b/>
                <w:bCs/>
                <w:color w:val="000000"/>
                <w:sz w:val="24"/>
                <w:szCs w:val="24"/>
              </w:rPr>
              <w:lastRenderedPageBreak/>
              <w:t>модулем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</w:rPr>
              <w:lastRenderedPageBreak/>
              <w:t>3</w:t>
            </w:r>
            <w:r w:rsidRPr="0094282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</w:tr>
      <w:tr w:rsidR="0094282C" w:rsidRPr="0094282C" w:rsidTr="0094282C"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b/>
                <w:bCs/>
                <w:color w:val="000000"/>
                <w:sz w:val="24"/>
                <w:szCs w:val="24"/>
              </w:rPr>
              <w:lastRenderedPageBreak/>
              <w:t>Модуль 2</w:t>
            </w: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</w:rPr>
            </w:pPr>
            <w:r w:rsidRPr="0094282C">
              <w:rPr>
                <w:b/>
                <w:bCs/>
                <w:color w:val="000000"/>
                <w:sz w:val="24"/>
                <w:szCs w:val="24"/>
              </w:rPr>
              <w:t>ІНДЗ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ІНДЗ</w:t>
            </w:r>
          </w:p>
        </w:tc>
      </w:tr>
      <w:tr w:rsidR="0094282C" w:rsidRPr="0094282C" w:rsidTr="009428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before="68" w:line="0" w:lineRule="atLeast"/>
              <w:rPr>
                <w:sz w:val="24"/>
                <w:szCs w:val="24"/>
              </w:rPr>
            </w:pPr>
            <w:r w:rsidRPr="0094282C">
              <w:rPr>
                <w:b/>
                <w:bCs/>
                <w:color w:val="000000"/>
                <w:sz w:val="24"/>
                <w:szCs w:val="24"/>
              </w:rPr>
              <w:t>Усього годин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5</w:t>
            </w:r>
            <w:r w:rsidRPr="0094282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428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spacing w:line="0" w:lineRule="atLeast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94282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82C" w:rsidRPr="0094282C" w:rsidRDefault="0094282C" w:rsidP="0094282C">
            <w:pPr>
              <w:widowControl/>
              <w:autoSpaceDE/>
              <w:autoSpaceDN/>
              <w:adjustRightInd/>
              <w:rPr>
                <w:sz w:val="2"/>
                <w:szCs w:val="24"/>
              </w:rPr>
            </w:pPr>
          </w:p>
        </w:tc>
      </w:tr>
    </w:tbl>
    <w:p w:rsidR="00217C1E" w:rsidRDefault="00217C1E" w:rsidP="00736498">
      <w:pPr>
        <w:spacing w:after="240"/>
        <w:rPr>
          <w:b/>
          <w:bCs/>
          <w:sz w:val="28"/>
          <w:szCs w:val="28"/>
          <w:lang w:val="uk-UA"/>
        </w:rPr>
      </w:pPr>
    </w:p>
    <w:p w:rsidR="00217C1E" w:rsidRDefault="00217C1E" w:rsidP="00736498">
      <w:pPr>
        <w:spacing w:after="240"/>
        <w:rPr>
          <w:b/>
          <w:bCs/>
          <w:sz w:val="28"/>
          <w:szCs w:val="28"/>
          <w:lang w:val="uk-UA"/>
        </w:rPr>
      </w:pPr>
    </w:p>
    <w:p w:rsidR="000A215C" w:rsidRDefault="00172645" w:rsidP="001726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</w:t>
      </w:r>
      <w:r w:rsidR="000A215C">
        <w:rPr>
          <w:b/>
          <w:bCs/>
          <w:sz w:val="28"/>
          <w:szCs w:val="28"/>
        </w:rPr>
        <w:t>ФОРМИ І МЕТОДИ НАВЧАННЯ</w:t>
      </w:r>
    </w:p>
    <w:p w:rsidR="000A215C" w:rsidRDefault="000A215C" w:rsidP="00C647FC">
      <w:pPr>
        <w:spacing w:line="276" w:lineRule="auto"/>
        <w:ind w:firstLine="709"/>
        <w:jc w:val="center"/>
        <w:rPr>
          <w:rFonts w:eastAsia="Arial Unicode MS"/>
          <w:b/>
          <w:bCs/>
          <w:color w:val="000000"/>
          <w:sz w:val="28"/>
          <w:szCs w:val="28"/>
          <w:lang w:eastAsia="en-US"/>
        </w:rPr>
      </w:pPr>
    </w:p>
    <w:p w:rsidR="000A215C" w:rsidRPr="007B75E3" w:rsidRDefault="000A215C" w:rsidP="00C647FC">
      <w:pPr>
        <w:spacing w:line="276" w:lineRule="auto"/>
        <w:ind w:firstLine="709"/>
        <w:jc w:val="center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Методи організації та здійснення навчально-пізнавальної діяльності</w:t>
      </w:r>
    </w:p>
    <w:p w:rsidR="000A215C" w:rsidRPr="007B75E3" w:rsidRDefault="000A215C" w:rsidP="00C647FC">
      <w:pPr>
        <w:spacing w:line="276" w:lineRule="auto"/>
        <w:ind w:firstLine="709"/>
        <w:jc w:val="center"/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</w:pPr>
    </w:p>
    <w:p w:rsidR="000A215C" w:rsidRPr="007B75E3" w:rsidRDefault="000A215C" w:rsidP="00C647FC">
      <w:pPr>
        <w:spacing w:line="360" w:lineRule="auto"/>
        <w:ind w:firstLine="709"/>
        <w:jc w:val="both"/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1. За джерелом інформації: </w:t>
      </w:r>
    </w:p>
    <w:p w:rsidR="000A215C" w:rsidRPr="007B75E3" w:rsidRDefault="000A215C" w:rsidP="00C647FC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B75E3">
        <w:rPr>
          <w:bCs/>
          <w:i/>
          <w:sz w:val="28"/>
          <w:szCs w:val="28"/>
        </w:rPr>
        <w:t>словесні:</w:t>
      </w:r>
      <w:r w:rsidRPr="007B75E3">
        <w:rPr>
          <w:b/>
          <w:bCs/>
          <w:sz w:val="28"/>
          <w:szCs w:val="28"/>
        </w:rPr>
        <w:t xml:space="preserve"> </w:t>
      </w:r>
      <w:r w:rsidRPr="007B75E3">
        <w:rPr>
          <w:sz w:val="28"/>
          <w:szCs w:val="28"/>
        </w:rPr>
        <w:t xml:space="preserve">лекція </w:t>
      </w:r>
      <w:r w:rsidRPr="007B75E3">
        <w:rPr>
          <w:bCs/>
          <w:sz w:val="28"/>
          <w:szCs w:val="28"/>
        </w:rPr>
        <w:t xml:space="preserve">(традиційна, </w:t>
      </w:r>
      <w:r w:rsidRPr="007B75E3">
        <w:rPr>
          <w:sz w:val="28"/>
          <w:szCs w:val="28"/>
        </w:rPr>
        <w:t xml:space="preserve">проблемна тощо) із застосуванням комп'ютерних інформаційних технологій (презентація PowerPoint), семінари, пояснення, розповідь, бесіда; </w:t>
      </w:r>
    </w:p>
    <w:p w:rsidR="000A215C" w:rsidRPr="007B75E3" w:rsidRDefault="000A215C" w:rsidP="00C647FC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B75E3">
        <w:rPr>
          <w:bCs/>
          <w:i/>
          <w:sz w:val="28"/>
          <w:szCs w:val="28"/>
        </w:rPr>
        <w:t>наочні:</w:t>
      </w:r>
      <w:r w:rsidRPr="007B75E3">
        <w:rPr>
          <w:b/>
          <w:bCs/>
          <w:sz w:val="28"/>
          <w:szCs w:val="28"/>
        </w:rPr>
        <w:t xml:space="preserve"> </w:t>
      </w:r>
      <w:r w:rsidRPr="007B75E3">
        <w:rPr>
          <w:sz w:val="28"/>
          <w:szCs w:val="28"/>
        </w:rPr>
        <w:t xml:space="preserve">спостереження, ілюстрація, демонстрація; </w:t>
      </w:r>
    </w:p>
    <w:p w:rsidR="000A215C" w:rsidRPr="007B75E3" w:rsidRDefault="000A215C" w:rsidP="00C647FC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B75E3">
        <w:rPr>
          <w:bCs/>
          <w:i/>
          <w:sz w:val="28"/>
          <w:szCs w:val="28"/>
        </w:rPr>
        <w:t>практичні</w:t>
      </w:r>
      <w:r w:rsidRPr="007B75E3">
        <w:rPr>
          <w:i/>
          <w:sz w:val="28"/>
          <w:szCs w:val="28"/>
        </w:rPr>
        <w:t>:</w:t>
      </w:r>
      <w:r w:rsidRPr="007B75E3">
        <w:rPr>
          <w:sz w:val="28"/>
          <w:szCs w:val="28"/>
        </w:rPr>
        <w:t xml:space="preserve"> </w:t>
      </w:r>
      <w:r w:rsidRPr="007B75E3">
        <w:rPr>
          <w:bCs/>
          <w:sz w:val="28"/>
          <w:szCs w:val="28"/>
        </w:rPr>
        <w:t>вправи.</w:t>
      </w:r>
    </w:p>
    <w:p w:rsidR="000A215C" w:rsidRPr="007B75E3" w:rsidRDefault="000A215C" w:rsidP="00C647FC">
      <w:pPr>
        <w:tabs>
          <w:tab w:val="left" w:pos="284"/>
        </w:tabs>
        <w:spacing w:line="360" w:lineRule="auto"/>
        <w:ind w:firstLine="709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2. За логікою передачі і сприйняття навчальної інформації: </w:t>
      </w:r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індуктивні, дедуктивні, аналітичні, синтетичні.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3. За ступенем самостійності мислення:</w:t>
      </w:r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репродуктивні, пошукові, </w:t>
      </w:r>
      <w:proofErr w:type="gram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досл</w:t>
      </w:r>
      <w:proofErr w:type="gram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ідницькі.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rFonts w:eastAsia="Arial Unicode MS"/>
          <w:bCs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4. За ступенем керування навчальною діяльністю:</w:t>
      </w:r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п</w:t>
      </w:r>
      <w:proofErr w:type="gram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ід керівництвом викладача; самостійна робота студентів із книгою; виконання індивідуальних навчальних проектів.</w:t>
      </w:r>
    </w:p>
    <w:p w:rsidR="000A215C" w:rsidRDefault="000A215C" w:rsidP="00C647FC">
      <w:pPr>
        <w:spacing w:line="360" w:lineRule="auto"/>
        <w:ind w:firstLine="709"/>
        <w:contextualSpacing/>
        <w:jc w:val="both"/>
        <w:rPr>
          <w:sz w:val="28"/>
        </w:rPr>
      </w:pPr>
      <w:r w:rsidRPr="007B75E3">
        <w:rPr>
          <w:sz w:val="28"/>
        </w:rPr>
        <w:t>Методи викладання навчального матеріалу визначаються викладачем в залежності від виду занять, змісту теми, цілей і завдань, можливостей студенті</w:t>
      </w:r>
      <w:proofErr w:type="gramStart"/>
      <w:r w:rsidRPr="007B75E3">
        <w:rPr>
          <w:sz w:val="28"/>
        </w:rPr>
        <w:t>в</w:t>
      </w:r>
      <w:proofErr w:type="gramEnd"/>
      <w:r w:rsidRPr="007B75E3">
        <w:rPr>
          <w:sz w:val="28"/>
        </w:rPr>
        <w:t xml:space="preserve"> та часом, відведеним для вивчення теми.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 xml:space="preserve">Оволодіння знаннями </w:t>
      </w:r>
      <w:r w:rsidR="00CE7390">
        <w:rPr>
          <w:sz w:val="28"/>
          <w:szCs w:val="28"/>
        </w:rPr>
        <w:t xml:space="preserve">з дисципліни </w:t>
      </w:r>
      <w:r w:rsidRPr="00C72EE9">
        <w:rPr>
          <w:sz w:val="28"/>
          <w:szCs w:val="28"/>
        </w:rPr>
        <w:t xml:space="preserve">забезпечується поєднанням таких </w:t>
      </w:r>
      <w:proofErr w:type="gramStart"/>
      <w:r w:rsidRPr="00C72EE9">
        <w:rPr>
          <w:sz w:val="28"/>
          <w:szCs w:val="28"/>
        </w:rPr>
        <w:t>р</w:t>
      </w:r>
      <w:proofErr w:type="gramEnd"/>
      <w:r w:rsidRPr="00C72EE9">
        <w:rPr>
          <w:sz w:val="28"/>
          <w:szCs w:val="28"/>
        </w:rPr>
        <w:t xml:space="preserve">ізних форм і методів навчання, як лекція, практичне заняття і індивідуальне навчально-дослідне завдання студента. Для ґрунтовнішого вивчення правових проблем сприяють написання рефератів, курсових і наукових праць, участь </w:t>
      </w:r>
      <w:proofErr w:type="gramStart"/>
      <w:r w:rsidRPr="00C72EE9">
        <w:rPr>
          <w:sz w:val="28"/>
          <w:szCs w:val="28"/>
        </w:rPr>
        <w:t>у</w:t>
      </w:r>
      <w:proofErr w:type="gramEnd"/>
      <w:r w:rsidRPr="00C72EE9">
        <w:rPr>
          <w:sz w:val="28"/>
          <w:szCs w:val="28"/>
        </w:rPr>
        <w:t xml:space="preserve"> </w:t>
      </w:r>
      <w:proofErr w:type="gramStart"/>
      <w:r w:rsidRPr="00C72EE9">
        <w:rPr>
          <w:sz w:val="28"/>
          <w:szCs w:val="28"/>
        </w:rPr>
        <w:t>робот</w:t>
      </w:r>
      <w:proofErr w:type="gramEnd"/>
      <w:r w:rsidRPr="00C72EE9">
        <w:rPr>
          <w:sz w:val="28"/>
          <w:szCs w:val="28"/>
        </w:rPr>
        <w:t>і наукових гуртків, науково-практичних ко</w:t>
      </w:r>
      <w:r>
        <w:rPr>
          <w:sz w:val="28"/>
          <w:szCs w:val="28"/>
        </w:rPr>
        <w:t>нференцій і семінарів, олімпіад.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b/>
          <w:sz w:val="28"/>
          <w:szCs w:val="28"/>
        </w:rPr>
        <w:lastRenderedPageBreak/>
        <w:t>Лекція</w:t>
      </w:r>
      <w:r w:rsidRPr="00C72EE9">
        <w:rPr>
          <w:sz w:val="28"/>
          <w:szCs w:val="28"/>
        </w:rPr>
        <w:t xml:space="preserve"> – основна форма проведення навчальних занять у вищому навчальному закладі, призначена для засвоєння </w:t>
      </w:r>
      <w:proofErr w:type="gramStart"/>
      <w:r w:rsidRPr="00C72EE9">
        <w:rPr>
          <w:sz w:val="28"/>
          <w:szCs w:val="28"/>
        </w:rPr>
        <w:t>теоретичного</w:t>
      </w:r>
      <w:proofErr w:type="gramEnd"/>
      <w:r w:rsidRPr="00C72EE9">
        <w:rPr>
          <w:sz w:val="28"/>
          <w:szCs w:val="28"/>
        </w:rPr>
        <w:t xml:space="preserve"> матеріалу.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 xml:space="preserve">Навчальна лекція – це логічно вивершений, науково обґрунтований і систематизований виклад певного наукового або науково-методичного питання, ілюстрований, при необхідності, засобами наочності та демонстрацією </w:t>
      </w:r>
      <w:proofErr w:type="gramStart"/>
      <w:r w:rsidRPr="00C72EE9">
        <w:rPr>
          <w:sz w:val="28"/>
          <w:szCs w:val="28"/>
        </w:rPr>
        <w:t>досл</w:t>
      </w:r>
      <w:proofErr w:type="gramEnd"/>
      <w:r w:rsidRPr="00C72EE9">
        <w:rPr>
          <w:sz w:val="28"/>
          <w:szCs w:val="28"/>
        </w:rPr>
        <w:t>ідів.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>Вона покликана формувати у студентів основи знань з певної наукової галузі, а також визначати напрямок, основний змі</w:t>
      </w:r>
      <w:proofErr w:type="gramStart"/>
      <w:r w:rsidRPr="00C72EE9">
        <w:rPr>
          <w:sz w:val="28"/>
          <w:szCs w:val="28"/>
        </w:rPr>
        <w:t>ст</w:t>
      </w:r>
      <w:proofErr w:type="gramEnd"/>
      <w:r w:rsidRPr="00C72EE9">
        <w:rPr>
          <w:sz w:val="28"/>
          <w:szCs w:val="28"/>
        </w:rPr>
        <w:t xml:space="preserve"> і характер усіх інших видів навчальних занять та самостійної роботи студентів з відповідної навчальної дисципліни.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 xml:space="preserve">Однією з особливостей лекції є можливість викладача викласти у логічно систематизованій формі великий обсяг навчальної інформації. При цьому подання наукових фактів сприяє активізації уваги, мислення студентів, збуджує інтерес і внутрішню активність думки, створює умови для подальшого більш глибокого і самостійного вивчення начального матеріалу за </w:t>
      </w:r>
      <w:proofErr w:type="gramStart"/>
      <w:r w:rsidRPr="00C72EE9">
        <w:rPr>
          <w:sz w:val="28"/>
          <w:szCs w:val="28"/>
        </w:rPr>
        <w:t>п</w:t>
      </w:r>
      <w:proofErr w:type="gramEnd"/>
      <w:r w:rsidRPr="00C72EE9">
        <w:rPr>
          <w:sz w:val="28"/>
          <w:szCs w:val="28"/>
        </w:rPr>
        <w:t xml:space="preserve">ідручником, посібником, тощо. </w:t>
      </w:r>
      <w:proofErr w:type="gramStart"/>
      <w:r w:rsidRPr="00C72EE9">
        <w:rPr>
          <w:sz w:val="28"/>
          <w:szCs w:val="28"/>
        </w:rPr>
        <w:t>П</w:t>
      </w:r>
      <w:proofErr w:type="gramEnd"/>
      <w:r w:rsidRPr="00C72EE9">
        <w:rPr>
          <w:sz w:val="28"/>
          <w:szCs w:val="28"/>
        </w:rPr>
        <w:t>ід час слухання лекції у студентів формулюється уміння слухати і усвідомлювати побачене і почуте, здійснювати такі важливі розумові операції як аналіз, синтез, порівняння тощо.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 xml:space="preserve">Основними умови ефективного проведення лекції є створення конкретного плану, повідомлення учням теми, мети і завдань, логічний і </w:t>
      </w:r>
      <w:proofErr w:type="gramStart"/>
      <w:r w:rsidRPr="00C72EE9">
        <w:rPr>
          <w:sz w:val="28"/>
          <w:szCs w:val="28"/>
        </w:rPr>
        <w:t>посл</w:t>
      </w:r>
      <w:proofErr w:type="gramEnd"/>
      <w:r w:rsidRPr="00C72EE9">
        <w:rPr>
          <w:sz w:val="28"/>
          <w:szCs w:val="28"/>
        </w:rPr>
        <w:t>ідовний виклад змісту лекції, проблемність та емоційність викладу, гнучке управління розумовою діяльністю студентів, запис основних положень, використання наочності, поєднання лекції з семінарськими і практичними заняттями.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 xml:space="preserve">Студентові слід навчитися постійно </w:t>
      </w:r>
      <w:proofErr w:type="gramStart"/>
      <w:r w:rsidRPr="00C72EE9">
        <w:rPr>
          <w:sz w:val="28"/>
          <w:szCs w:val="28"/>
        </w:rPr>
        <w:t>п</w:t>
      </w:r>
      <w:proofErr w:type="gramEnd"/>
      <w:r w:rsidRPr="00C72EE9">
        <w:rPr>
          <w:sz w:val="28"/>
          <w:szCs w:val="28"/>
        </w:rPr>
        <w:t xml:space="preserve">ідтримувати увагу, слухаючи лекцію, не відволікатися, бути зосередженим, не займатись сторонніми справами. Студенту слід стежити за логікою викладу матеріалу. У студента </w:t>
      </w:r>
      <w:proofErr w:type="gramStart"/>
      <w:r w:rsidRPr="00C72EE9">
        <w:rPr>
          <w:sz w:val="28"/>
          <w:szCs w:val="28"/>
        </w:rPr>
        <w:t>повинна</w:t>
      </w:r>
      <w:proofErr w:type="gramEnd"/>
      <w:r w:rsidRPr="00C72EE9">
        <w:rPr>
          <w:sz w:val="28"/>
          <w:szCs w:val="28"/>
        </w:rPr>
        <w:t xml:space="preserve"> бути установка на запам’ятовування. Студент повинен записувати, виділяти (</w:t>
      </w:r>
      <w:proofErr w:type="gramStart"/>
      <w:r w:rsidRPr="00C72EE9">
        <w:rPr>
          <w:sz w:val="28"/>
          <w:szCs w:val="28"/>
        </w:rPr>
        <w:t>п</w:t>
      </w:r>
      <w:proofErr w:type="gramEnd"/>
      <w:r w:rsidRPr="00C72EE9">
        <w:rPr>
          <w:sz w:val="28"/>
          <w:szCs w:val="28"/>
        </w:rPr>
        <w:t>ідкреслювати) важливі частини викладеного матеріалу.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>Не треба записувати текст лекції слово в слово за викладачем, але старатися зафіксувати всі основні положення, сформульовані лектором.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b/>
          <w:sz w:val="28"/>
          <w:szCs w:val="28"/>
        </w:rPr>
        <w:t>Практичне заняття</w:t>
      </w:r>
      <w:r w:rsidRPr="00C72EE9">
        <w:rPr>
          <w:sz w:val="28"/>
          <w:szCs w:val="28"/>
        </w:rPr>
        <w:t xml:space="preserve"> – це одна з форм аудиторних занять, що містить у </w:t>
      </w:r>
      <w:r w:rsidRPr="00C72EE9">
        <w:rPr>
          <w:sz w:val="28"/>
          <w:szCs w:val="28"/>
        </w:rPr>
        <w:lastRenderedPageBreak/>
        <w:t xml:space="preserve">собі </w:t>
      </w:r>
      <w:proofErr w:type="gramStart"/>
      <w:r w:rsidRPr="00C72EE9">
        <w:rPr>
          <w:sz w:val="28"/>
          <w:szCs w:val="28"/>
        </w:rPr>
        <w:t>р</w:t>
      </w:r>
      <w:proofErr w:type="gramEnd"/>
      <w:r w:rsidRPr="00C72EE9">
        <w:rPr>
          <w:sz w:val="28"/>
          <w:szCs w:val="28"/>
        </w:rPr>
        <w:t>ізноманітні варіанти прояву студентами рівня засвоєння лекційного матеріалу, інформації, яка була здобута при опрацюванні наукової літератури, нормативних матеріалів та інших джерел.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 xml:space="preserve">Метою цих занять є, з одного боку, перевірка рівня засвоєння програмного матеріалу студентами – мета викладача, а з іншого – це форма активної участі слухачів </w:t>
      </w:r>
      <w:proofErr w:type="gramStart"/>
      <w:r w:rsidRPr="00C72EE9">
        <w:rPr>
          <w:sz w:val="28"/>
          <w:szCs w:val="28"/>
        </w:rPr>
        <w:t>в</w:t>
      </w:r>
      <w:proofErr w:type="gramEnd"/>
      <w:r w:rsidRPr="00C72EE9">
        <w:rPr>
          <w:sz w:val="28"/>
          <w:szCs w:val="28"/>
        </w:rPr>
        <w:t xml:space="preserve"> процесі отримання знань та навичок у сфері ос</w:t>
      </w:r>
      <w:r>
        <w:rPr>
          <w:sz w:val="28"/>
          <w:szCs w:val="28"/>
        </w:rPr>
        <w:t>нов з трудового права</w:t>
      </w:r>
      <w:r w:rsidRPr="00C72EE9">
        <w:rPr>
          <w:sz w:val="28"/>
          <w:szCs w:val="28"/>
        </w:rPr>
        <w:t xml:space="preserve"> – мета студента.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 xml:space="preserve">Формою проведення цих занять можуть бути короткочасові письмові опитування, написання колоквіумів навчальною групою за темою </w:t>
      </w:r>
      <w:proofErr w:type="gramStart"/>
      <w:r w:rsidRPr="00C72EE9">
        <w:rPr>
          <w:sz w:val="28"/>
          <w:szCs w:val="28"/>
        </w:rPr>
        <w:t>практичного</w:t>
      </w:r>
      <w:proofErr w:type="gramEnd"/>
      <w:r w:rsidRPr="00C72EE9">
        <w:rPr>
          <w:sz w:val="28"/>
          <w:szCs w:val="28"/>
        </w:rPr>
        <w:t xml:space="preserve"> заняття, виконання контрольних письмових робіт, що виконуються на протязі заняття. Крім того, вони відбуваються у формі заслуховування та обговорення (дискусії) окремих питань чи доповідей студентів, проведення ділових (рольових) ігор </w:t>
      </w:r>
      <w:proofErr w:type="gramStart"/>
      <w:r w:rsidRPr="00C72EE9">
        <w:rPr>
          <w:sz w:val="28"/>
          <w:szCs w:val="28"/>
        </w:rPr>
        <w:t>за певною</w:t>
      </w:r>
      <w:proofErr w:type="gramEnd"/>
      <w:r w:rsidRPr="00C72EE9">
        <w:rPr>
          <w:sz w:val="28"/>
          <w:szCs w:val="28"/>
        </w:rPr>
        <w:t xml:space="preserve"> тематикою. Водночас ця форма </w:t>
      </w:r>
      <w:proofErr w:type="gramStart"/>
      <w:r w:rsidRPr="00C72EE9">
        <w:rPr>
          <w:sz w:val="28"/>
          <w:szCs w:val="28"/>
        </w:rPr>
        <w:t>аудиторного</w:t>
      </w:r>
      <w:proofErr w:type="gramEnd"/>
      <w:r w:rsidRPr="00C72EE9">
        <w:rPr>
          <w:sz w:val="28"/>
          <w:szCs w:val="28"/>
        </w:rPr>
        <w:t xml:space="preserve"> заняття використовується викладачем для більш детального розгляду окремих тем та категорій курсу. Це дає можливість, також, перевірити повноту засвоєння матеріалу, виявити недоліки, сприяти формуванню знань на проблемному </w:t>
      </w:r>
      <w:proofErr w:type="gramStart"/>
      <w:r w:rsidRPr="00C72EE9">
        <w:rPr>
          <w:sz w:val="28"/>
          <w:szCs w:val="28"/>
        </w:rPr>
        <w:t>р</w:t>
      </w:r>
      <w:proofErr w:type="gramEnd"/>
      <w:r w:rsidRPr="00C72EE9">
        <w:rPr>
          <w:sz w:val="28"/>
          <w:szCs w:val="28"/>
        </w:rPr>
        <w:t>івні.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72EE9">
        <w:rPr>
          <w:sz w:val="28"/>
          <w:szCs w:val="28"/>
        </w:rPr>
        <w:t>П</w:t>
      </w:r>
      <w:proofErr w:type="gramEnd"/>
      <w:r w:rsidRPr="00C72EE9">
        <w:rPr>
          <w:sz w:val="28"/>
          <w:szCs w:val="28"/>
        </w:rPr>
        <w:t>ідготовка до семінарського заня</w:t>
      </w:r>
      <w:r>
        <w:rPr>
          <w:sz w:val="28"/>
          <w:szCs w:val="28"/>
        </w:rPr>
        <w:t>ття відображається студентом у «робочому зошиті»</w:t>
      </w:r>
      <w:r w:rsidRPr="00C72EE9">
        <w:rPr>
          <w:sz w:val="28"/>
          <w:szCs w:val="28"/>
        </w:rPr>
        <w:t>. В цитатній, тезовій, схематичній та інших формах фіксується результат роботи з рекомендованою літературою по темі семінарського заняття. Такі матеріали використовуються для відповіді на аудиторних заняттях, а також для усної доповіді по окремій тематиці і обов’язково при відпрацюванні пропущених занять.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 xml:space="preserve">У обов’язковому порядку студенти спираються у </w:t>
      </w:r>
      <w:proofErr w:type="gramStart"/>
      <w:r w:rsidRPr="00C72EE9">
        <w:rPr>
          <w:sz w:val="28"/>
          <w:szCs w:val="28"/>
        </w:rPr>
        <w:t>п</w:t>
      </w:r>
      <w:proofErr w:type="gramEnd"/>
      <w:r w:rsidRPr="00C72EE9">
        <w:rPr>
          <w:sz w:val="28"/>
          <w:szCs w:val="28"/>
        </w:rPr>
        <w:t xml:space="preserve">ідготовці на рекомендовану методичними посібниками і настановами викладачів літературу: підручники, навчальні посібники, монографії, наукові статті у періодичних виданнях. Особливо важливі нормативно-правові акти, що стосуються питань теми </w:t>
      </w:r>
      <w:proofErr w:type="gramStart"/>
      <w:r w:rsidRPr="00C72EE9">
        <w:rPr>
          <w:sz w:val="28"/>
          <w:szCs w:val="28"/>
        </w:rPr>
        <w:t>практичного</w:t>
      </w:r>
      <w:proofErr w:type="gramEnd"/>
      <w:r w:rsidRPr="00C72EE9">
        <w:rPr>
          <w:sz w:val="28"/>
          <w:szCs w:val="28"/>
        </w:rPr>
        <w:t xml:space="preserve"> заняття.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 xml:space="preserve">У випадку пропуску студентами семінарських занять, необхідно відпрацювати їх у двотижневий термін </w:t>
      </w:r>
      <w:proofErr w:type="gramStart"/>
      <w:r w:rsidRPr="00C72EE9">
        <w:rPr>
          <w:sz w:val="28"/>
          <w:szCs w:val="28"/>
        </w:rPr>
        <w:t>п</w:t>
      </w:r>
      <w:proofErr w:type="gramEnd"/>
      <w:r w:rsidRPr="00C72EE9">
        <w:rPr>
          <w:sz w:val="28"/>
          <w:szCs w:val="28"/>
        </w:rPr>
        <w:t>ід час індивідуальних консультацій.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>Оцінка знань здійснюється за бальною системою, а також за рейтинговою системою (</w:t>
      </w:r>
      <w:proofErr w:type="gramStart"/>
      <w:r w:rsidRPr="00C72EE9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C72EE9">
        <w:rPr>
          <w:color w:val="333333"/>
          <w:sz w:val="28"/>
          <w:szCs w:val="28"/>
          <w:shd w:val="clear" w:color="auto" w:fill="FFFFFF"/>
        </w:rPr>
        <w:t>ідсумовуються</w:t>
      </w:r>
      <w:r w:rsidRPr="00C72EE9">
        <w:rPr>
          <w:sz w:val="28"/>
          <w:szCs w:val="28"/>
        </w:rPr>
        <w:t xml:space="preserve"> всі оцінки, окрім "незадовільно", що виставлялися протягом вивч</w:t>
      </w:r>
      <w:r>
        <w:rPr>
          <w:sz w:val="28"/>
          <w:szCs w:val="28"/>
        </w:rPr>
        <w:t>ення курсу трудового права</w:t>
      </w:r>
      <w:r w:rsidRPr="00C72EE9">
        <w:rPr>
          <w:sz w:val="28"/>
          <w:szCs w:val="28"/>
        </w:rPr>
        <w:t xml:space="preserve">, або його розділів за усну відповідь, </w:t>
      </w:r>
      <w:r w:rsidRPr="00C72EE9">
        <w:rPr>
          <w:sz w:val="28"/>
          <w:szCs w:val="28"/>
        </w:rPr>
        <w:lastRenderedPageBreak/>
        <w:t xml:space="preserve">письмові роботи (контрольні роботи, реферати, схеми та ін.), виступи-доповіді, систематичність та повноту ведення робочих зошитів, індивідуальне відпрацювання тем курсу). Рейтингова форма дає можливість визначити </w:t>
      </w:r>
      <w:proofErr w:type="gramStart"/>
      <w:r w:rsidRPr="00C72EE9">
        <w:rPr>
          <w:sz w:val="28"/>
          <w:szCs w:val="28"/>
        </w:rPr>
        <w:t>р</w:t>
      </w:r>
      <w:proofErr w:type="gramEnd"/>
      <w:r w:rsidRPr="00C72EE9">
        <w:rPr>
          <w:sz w:val="28"/>
          <w:szCs w:val="28"/>
        </w:rPr>
        <w:t>івень та якість систематичності засвоєння матеріалу курсу.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b/>
          <w:sz w:val="28"/>
          <w:szCs w:val="28"/>
        </w:rPr>
        <w:t>Індивідуальне навчально-дослідне завдання студента</w:t>
      </w:r>
      <w:r w:rsidRPr="00C72EE9">
        <w:rPr>
          <w:sz w:val="28"/>
          <w:szCs w:val="28"/>
        </w:rPr>
        <w:t xml:space="preserve"> є видом поза аудиторної індивідуальної роботи студента навчального чи навчально-дослідницького характеру, яке виконується в процесі вивчення програмного матеріалу навчального курсу і завершується разом із складанням </w:t>
      </w:r>
      <w:proofErr w:type="gramStart"/>
      <w:r w:rsidRPr="00C72EE9">
        <w:rPr>
          <w:sz w:val="28"/>
          <w:szCs w:val="28"/>
        </w:rPr>
        <w:t>п</w:t>
      </w:r>
      <w:proofErr w:type="gramEnd"/>
      <w:r w:rsidRPr="00C72EE9">
        <w:rPr>
          <w:sz w:val="28"/>
          <w:szCs w:val="28"/>
        </w:rPr>
        <w:t>ідсумкового іспиту чи заліку із даної навчальної дисципліни.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 xml:space="preserve">Ця форма організації навчального процесу має на меті поглибити, узагальнити та закріпити знання, які студенти отримують у процесі навчання, а також застосувати ці знання </w:t>
      </w:r>
      <w:proofErr w:type="gramStart"/>
      <w:r w:rsidRPr="00C72EE9">
        <w:rPr>
          <w:sz w:val="28"/>
          <w:szCs w:val="28"/>
        </w:rPr>
        <w:t>при</w:t>
      </w:r>
      <w:proofErr w:type="gramEnd"/>
      <w:r w:rsidRPr="00C72EE9">
        <w:rPr>
          <w:sz w:val="28"/>
          <w:szCs w:val="28"/>
        </w:rPr>
        <w:t xml:space="preserve"> вирішені практичних задач. Оцінка за ІНДЗ є обов’язковим компонентом іспитової оцінки і враховується при проведенні </w:t>
      </w:r>
      <w:proofErr w:type="gramStart"/>
      <w:r w:rsidRPr="00C72EE9">
        <w:rPr>
          <w:sz w:val="28"/>
          <w:szCs w:val="28"/>
        </w:rPr>
        <w:t>п</w:t>
      </w:r>
      <w:proofErr w:type="gramEnd"/>
      <w:r w:rsidRPr="00C72EE9">
        <w:rPr>
          <w:sz w:val="28"/>
          <w:szCs w:val="28"/>
        </w:rPr>
        <w:t>ідсумкової оцінки з навчального курсу.</w:t>
      </w:r>
    </w:p>
    <w:p w:rsidR="000A215C" w:rsidRPr="00C72EE9" w:rsidRDefault="000A215C" w:rsidP="00C647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2EE9">
        <w:rPr>
          <w:b/>
          <w:sz w:val="28"/>
          <w:szCs w:val="28"/>
        </w:rPr>
        <w:t>Складання тестових завдань</w:t>
      </w:r>
      <w:r w:rsidRPr="00C72EE9">
        <w:rPr>
          <w:sz w:val="28"/>
          <w:szCs w:val="28"/>
        </w:rPr>
        <w:t xml:space="preserve"> передбачає ґрунтовне вивчення студентом навчальної дисципліни. Студент складає по </w:t>
      </w:r>
      <w:proofErr w:type="gramStart"/>
      <w:r w:rsidRPr="00C72EE9">
        <w:rPr>
          <w:sz w:val="28"/>
          <w:szCs w:val="28"/>
        </w:rPr>
        <w:t>п’ять</w:t>
      </w:r>
      <w:proofErr w:type="gramEnd"/>
      <w:r w:rsidRPr="00C72EE9">
        <w:rPr>
          <w:sz w:val="28"/>
          <w:szCs w:val="28"/>
        </w:rPr>
        <w:t xml:space="preserve"> тестових завдань з кожної теми, що вивчається. </w:t>
      </w:r>
      <w:proofErr w:type="gramStart"/>
      <w:r w:rsidRPr="00C72EE9">
        <w:rPr>
          <w:sz w:val="28"/>
          <w:szCs w:val="28"/>
        </w:rPr>
        <w:t>П</w:t>
      </w:r>
      <w:proofErr w:type="gramEnd"/>
      <w:r w:rsidRPr="00C72EE9">
        <w:rPr>
          <w:sz w:val="28"/>
          <w:szCs w:val="28"/>
        </w:rPr>
        <w:t>ісля поставленого питання наводиться по чотири варіанти відповіді. За змістом питання повинні бути такими, щоб у них не вбачалась очевидна відповідь. Із трьох відповідей правильною мають бути лише одна. Правильна відповідь вказується на останній сторінці роботи.</w:t>
      </w:r>
    </w:p>
    <w:p w:rsidR="000A215C" w:rsidRPr="007B75E3" w:rsidRDefault="000A215C" w:rsidP="00C647FC">
      <w:pPr>
        <w:tabs>
          <w:tab w:val="left" w:pos="720"/>
        </w:tabs>
        <w:spacing w:line="360" w:lineRule="auto"/>
        <w:ind w:firstLine="709"/>
        <w:jc w:val="both"/>
        <w:rPr>
          <w:b/>
          <w:sz w:val="28"/>
        </w:rPr>
      </w:pPr>
      <w:r w:rsidRPr="007B75E3">
        <w:rPr>
          <w:b/>
          <w:sz w:val="28"/>
        </w:rPr>
        <w:t xml:space="preserve">В ході лекцій використовуються наступні методи: </w:t>
      </w:r>
    </w:p>
    <w:p w:rsidR="000A215C" w:rsidRPr="007B75E3" w:rsidRDefault="000A215C" w:rsidP="00C647FC">
      <w:pPr>
        <w:tabs>
          <w:tab w:val="left" w:pos="720"/>
        </w:tabs>
        <w:spacing w:line="360" w:lineRule="auto"/>
        <w:ind w:firstLine="709"/>
        <w:jc w:val="both"/>
        <w:rPr>
          <w:sz w:val="28"/>
        </w:rPr>
      </w:pPr>
      <w:r w:rsidRPr="007B75E3">
        <w:rPr>
          <w:sz w:val="28"/>
        </w:rPr>
        <w:t>- пояснювальн</w:t>
      </w:r>
      <w:proofErr w:type="gramStart"/>
      <w:r w:rsidRPr="007B75E3">
        <w:rPr>
          <w:sz w:val="28"/>
        </w:rPr>
        <w:t>о-</w:t>
      </w:r>
      <w:proofErr w:type="gramEnd"/>
      <w:r w:rsidRPr="007B75E3">
        <w:rPr>
          <w:sz w:val="28"/>
        </w:rPr>
        <w:t>ілюстративна лекція</w:t>
      </w:r>
      <w:r w:rsidRPr="007B75E3">
        <w:rPr>
          <w:sz w:val="28"/>
          <w:szCs w:val="28"/>
        </w:rPr>
        <w:t xml:space="preserve"> включає усний виклад навчального матеріалу з ілюстрацією таблиць, слайдів, роздаткового матеріалу, з використанням ТЗН.</w:t>
      </w:r>
    </w:p>
    <w:p w:rsidR="000A215C" w:rsidRPr="007B75E3" w:rsidRDefault="000A215C" w:rsidP="00C647FC">
      <w:pPr>
        <w:tabs>
          <w:tab w:val="left" w:pos="720"/>
        </w:tabs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7B75E3">
        <w:rPr>
          <w:sz w:val="28"/>
          <w:szCs w:val="28"/>
        </w:rPr>
        <w:t>- лекція з елементами бесіди, яка включає усний виклад навчального матеріалу, великого за обсягом, складного за логічною побудовою у якому застосовується питально-відповідальний метод навчання з використанням ілюстративного матеріалу.</w:t>
      </w:r>
      <w:proofErr w:type="gramEnd"/>
    </w:p>
    <w:p w:rsidR="000A215C" w:rsidRPr="007B75E3" w:rsidRDefault="000A215C" w:rsidP="00C647FC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7B75E3">
        <w:rPr>
          <w:sz w:val="28"/>
          <w:szCs w:val="28"/>
        </w:rPr>
        <w:t xml:space="preserve">- проблемна лекція спрямована на розвиток логічного мислення студентів, коли при читанні лекції перед студентами формулюється проблема для самостійного осмислення того, що далі розкривається викладачем; у ході лекції студентам може видаватися надрукований роздавальний </w:t>
      </w:r>
      <w:proofErr w:type="gramStart"/>
      <w:r w:rsidRPr="007B75E3">
        <w:rPr>
          <w:sz w:val="28"/>
          <w:szCs w:val="28"/>
        </w:rPr>
        <w:t>матер</w:t>
      </w:r>
      <w:proofErr w:type="gramEnd"/>
      <w:r w:rsidRPr="007B75E3">
        <w:rPr>
          <w:sz w:val="28"/>
          <w:szCs w:val="28"/>
        </w:rPr>
        <w:t xml:space="preserve">іал або </w:t>
      </w:r>
      <w:r w:rsidRPr="007B75E3">
        <w:rPr>
          <w:sz w:val="28"/>
          <w:szCs w:val="28"/>
        </w:rPr>
        <w:lastRenderedPageBreak/>
        <w:t>здійснюватися показ таблиць, слайдів, які допомагають студентам у вирішенні поставленої проблеми.</w:t>
      </w:r>
    </w:p>
    <w:p w:rsidR="000A215C" w:rsidRPr="007B75E3" w:rsidRDefault="000A215C" w:rsidP="00C647FC">
      <w:pPr>
        <w:tabs>
          <w:tab w:val="left" w:pos="7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B75E3">
        <w:rPr>
          <w:b/>
          <w:sz w:val="28"/>
          <w:szCs w:val="28"/>
        </w:rPr>
        <w:t xml:space="preserve">В ході семінарських занять застосовуються наступні методи: 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bCs/>
          <w:iCs/>
          <w:sz w:val="28"/>
        </w:rPr>
      </w:pPr>
      <w:r w:rsidRPr="007B75E3">
        <w:rPr>
          <w:sz w:val="28"/>
          <w:szCs w:val="28"/>
        </w:rPr>
        <w:t xml:space="preserve">- семінарське заняття організовується у формі доповідей і обговорень. Увага студентів зосереджена висвітленні матеріалу з наданням інформації </w:t>
      </w:r>
      <w:proofErr w:type="gramStart"/>
      <w:r w:rsidRPr="007B75E3">
        <w:rPr>
          <w:sz w:val="28"/>
          <w:szCs w:val="28"/>
        </w:rPr>
        <w:t>про</w:t>
      </w:r>
      <w:proofErr w:type="gramEnd"/>
      <w:r w:rsidRPr="007B75E3">
        <w:rPr>
          <w:sz w:val="28"/>
          <w:szCs w:val="28"/>
        </w:rPr>
        <w:t xml:space="preserve"> нові наукові розробки. </w:t>
      </w:r>
    </w:p>
    <w:p w:rsidR="000A215C" w:rsidRPr="007B75E3" w:rsidRDefault="000A215C" w:rsidP="00C647FC">
      <w:pPr>
        <w:shd w:val="clear" w:color="auto" w:fill="FFFFFF"/>
        <w:spacing w:line="360" w:lineRule="auto"/>
        <w:ind w:firstLine="709"/>
        <w:jc w:val="both"/>
        <w:rPr>
          <w:bCs/>
          <w:sz w:val="28"/>
        </w:rPr>
      </w:pPr>
      <w:r w:rsidRPr="007B75E3">
        <w:rPr>
          <w:sz w:val="28"/>
          <w:szCs w:val="28"/>
        </w:rPr>
        <w:t>- р</w:t>
      </w:r>
      <w:r w:rsidRPr="007B75E3">
        <w:rPr>
          <w:sz w:val="28"/>
        </w:rPr>
        <w:t xml:space="preserve">епродуктивний метод </w:t>
      </w:r>
      <w:r w:rsidRPr="007B75E3">
        <w:rPr>
          <w:sz w:val="28"/>
          <w:szCs w:val="28"/>
        </w:rPr>
        <w:t xml:space="preserve">застосовується при проведенні </w:t>
      </w:r>
      <w:proofErr w:type="gramStart"/>
      <w:r w:rsidRPr="007B75E3">
        <w:rPr>
          <w:sz w:val="28"/>
          <w:szCs w:val="28"/>
        </w:rPr>
        <w:t>п</w:t>
      </w:r>
      <w:proofErr w:type="gramEnd"/>
      <w:r w:rsidRPr="007B75E3">
        <w:rPr>
          <w:sz w:val="28"/>
          <w:szCs w:val="28"/>
        </w:rPr>
        <w:t xml:space="preserve">ідсумкового семінару з змістового модуля з використанням тестового контролю у ІКЦ. 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rFonts w:eastAsia="Arial Unicode MS"/>
          <w:b/>
          <w:bCs/>
          <w:color w:val="000000"/>
          <w:sz w:val="28"/>
          <w:szCs w:val="28"/>
          <w:highlight w:val="yellow"/>
          <w:lang w:eastAsia="en-US"/>
        </w:rPr>
      </w:pPr>
    </w:p>
    <w:p w:rsidR="000A215C" w:rsidRPr="007B75E3" w:rsidRDefault="000A215C" w:rsidP="00C647FC">
      <w:pPr>
        <w:spacing w:line="276" w:lineRule="auto"/>
        <w:ind w:firstLine="709"/>
        <w:jc w:val="center"/>
        <w:rPr>
          <w:rFonts w:eastAsia="Arial Unicode MS"/>
          <w:b/>
          <w:bCs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Методи стимулювання інтересу до навчання і мотивації навчально-пізнавальної діяльності:</w:t>
      </w:r>
    </w:p>
    <w:p w:rsidR="000A215C" w:rsidRPr="007B75E3" w:rsidRDefault="000A215C" w:rsidP="00C647FC">
      <w:pPr>
        <w:spacing w:line="276" w:lineRule="auto"/>
        <w:ind w:firstLine="709"/>
        <w:jc w:val="center"/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</w:pPr>
    </w:p>
    <w:p w:rsidR="000A215C" w:rsidRPr="007B75E3" w:rsidRDefault="000A215C" w:rsidP="00C647FC">
      <w:pPr>
        <w:spacing w:line="360" w:lineRule="auto"/>
        <w:ind w:firstLine="709"/>
        <w:jc w:val="both"/>
        <w:rPr>
          <w:rFonts w:eastAsia="Arial Unicode MS"/>
          <w:bCs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Методи стимулювання інтересу до навчання:</w:t>
      </w:r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навчальні дискусії; створення ситуації </w:t>
      </w:r>
      <w:proofErr w:type="gram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п</w:t>
      </w:r>
      <w:proofErr w:type="gram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ізнавальної новизни; створення ситуацій зацікавленості (метод цікавих аналогій тощо).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rFonts w:eastAsia="Arial Unicode MS"/>
          <w:bCs/>
          <w:color w:val="000000"/>
          <w:sz w:val="28"/>
          <w:szCs w:val="28"/>
          <w:lang w:eastAsia="en-US"/>
        </w:rPr>
      </w:pPr>
      <w:proofErr w:type="gram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П</w:t>
      </w:r>
      <w:proofErr w:type="gram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ід час викладання навчальної дисципліни застосовуються наступні методи 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>стимулювання і мотивації навчально-пізнавальної діяльності студентів: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b/>
          <w:bCs/>
          <w:color w:val="000000"/>
          <w:sz w:val="28"/>
          <w:szCs w:val="28"/>
          <w:lang w:eastAsia="en-US"/>
        </w:rPr>
        <w:t>1. Метод створення ситуації новизни навчального матеріалу</w:t>
      </w:r>
      <w:r w:rsidRPr="007B75E3">
        <w:rPr>
          <w:color w:val="000000"/>
          <w:sz w:val="28"/>
          <w:szCs w:val="28"/>
          <w:lang w:eastAsia="en-US"/>
        </w:rPr>
        <w:t xml:space="preserve"> – надання нових факті</w:t>
      </w:r>
      <w:proofErr w:type="gramStart"/>
      <w:r w:rsidRPr="007B75E3">
        <w:rPr>
          <w:color w:val="000000"/>
          <w:sz w:val="28"/>
          <w:szCs w:val="28"/>
          <w:lang w:eastAsia="en-US"/>
        </w:rPr>
        <w:t>в</w:t>
      </w:r>
      <w:proofErr w:type="gramEnd"/>
      <w:r w:rsidRPr="007B75E3">
        <w:rPr>
          <w:color w:val="000000"/>
          <w:sz w:val="28"/>
          <w:szCs w:val="28"/>
          <w:lang w:eastAsia="en-US"/>
        </w:rPr>
        <w:t xml:space="preserve"> та самостійний їх пошук створює відчуття збагачення знаннями спонукає студентів до самовдосконалення.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b/>
          <w:bCs/>
          <w:color w:val="000000"/>
          <w:sz w:val="28"/>
          <w:szCs w:val="28"/>
          <w:lang w:eastAsia="en-US"/>
        </w:rPr>
        <w:t>2</w:t>
      </w:r>
      <w:r>
        <w:rPr>
          <w:b/>
          <w:bCs/>
          <w:color w:val="000000"/>
          <w:sz w:val="28"/>
          <w:szCs w:val="28"/>
          <w:lang w:eastAsia="en-US"/>
        </w:rPr>
        <w:t>.</w:t>
      </w:r>
      <w:r w:rsidRPr="007B75E3">
        <w:rPr>
          <w:b/>
          <w:bCs/>
          <w:color w:val="000000"/>
          <w:sz w:val="28"/>
          <w:szCs w:val="28"/>
          <w:lang w:eastAsia="en-US"/>
        </w:rPr>
        <w:t xml:space="preserve"> Метод опори на життєвий досвід студентів – </w:t>
      </w:r>
      <w:r w:rsidRPr="007B75E3">
        <w:rPr>
          <w:color w:val="000000"/>
          <w:sz w:val="28"/>
          <w:szCs w:val="28"/>
          <w:lang w:eastAsia="en-US"/>
        </w:rPr>
        <w:t xml:space="preserve">використання викладачем у навчальному процесі життєвого досвіду студентів – фактів, явищ, які </w:t>
      </w:r>
      <w:proofErr w:type="gramStart"/>
      <w:r w:rsidRPr="007B75E3">
        <w:rPr>
          <w:color w:val="000000"/>
          <w:sz w:val="28"/>
          <w:szCs w:val="28"/>
          <w:lang w:eastAsia="en-US"/>
        </w:rPr>
        <w:t>вони</w:t>
      </w:r>
      <w:proofErr w:type="gramEnd"/>
      <w:r w:rsidRPr="007B75E3">
        <w:rPr>
          <w:color w:val="000000"/>
          <w:sz w:val="28"/>
          <w:szCs w:val="28"/>
          <w:lang w:eastAsia="en-US"/>
        </w:rPr>
        <w:t xml:space="preserve"> спостерігали в житті, або в яких самі брали участь.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b/>
          <w:bCs/>
          <w:color w:val="000000"/>
          <w:sz w:val="28"/>
          <w:szCs w:val="28"/>
          <w:lang w:eastAsia="en-US"/>
        </w:rPr>
        <w:t xml:space="preserve">3.Метод емоційно-морального стимулювання – </w:t>
      </w:r>
      <w:r w:rsidRPr="007B75E3">
        <w:rPr>
          <w:color w:val="000000"/>
          <w:sz w:val="28"/>
          <w:szCs w:val="28"/>
          <w:lang w:eastAsia="en-US"/>
        </w:rPr>
        <w:t>включення у змі</w:t>
      </w:r>
      <w:proofErr w:type="gramStart"/>
      <w:r w:rsidRPr="007B75E3">
        <w:rPr>
          <w:color w:val="000000"/>
          <w:sz w:val="28"/>
          <w:szCs w:val="28"/>
          <w:lang w:eastAsia="en-US"/>
        </w:rPr>
        <w:t>ст</w:t>
      </w:r>
      <w:proofErr w:type="gramEnd"/>
      <w:r w:rsidRPr="007B75E3">
        <w:rPr>
          <w:color w:val="000000"/>
          <w:sz w:val="28"/>
          <w:szCs w:val="28"/>
          <w:lang w:eastAsia="en-US"/>
        </w:rPr>
        <w:t xml:space="preserve"> навчання моральних ситуацій прикладів з життя.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b/>
          <w:bCs/>
          <w:color w:val="000000"/>
          <w:sz w:val="28"/>
          <w:szCs w:val="28"/>
          <w:lang w:eastAsia="en-US"/>
        </w:rPr>
        <w:t xml:space="preserve">4.Метод зацікавлення – </w:t>
      </w:r>
      <w:r w:rsidRPr="007B75E3">
        <w:rPr>
          <w:color w:val="000000"/>
          <w:sz w:val="28"/>
          <w:szCs w:val="28"/>
          <w:lang w:eastAsia="en-US"/>
        </w:rPr>
        <w:t xml:space="preserve">реалізується за допомогою цікавих прикладів, парадоксальних фактів (цікаві аналогії, проблемні запитання, </w:t>
      </w:r>
      <w:proofErr w:type="gramStart"/>
      <w:r w:rsidRPr="007B75E3">
        <w:rPr>
          <w:color w:val="000000"/>
          <w:sz w:val="28"/>
          <w:szCs w:val="28"/>
          <w:lang w:eastAsia="en-US"/>
        </w:rPr>
        <w:t>досл</w:t>
      </w:r>
      <w:proofErr w:type="gramEnd"/>
      <w:r w:rsidRPr="007B75E3">
        <w:rPr>
          <w:color w:val="000000"/>
          <w:sz w:val="28"/>
          <w:szCs w:val="28"/>
          <w:lang w:eastAsia="en-US"/>
        </w:rPr>
        <w:t>іди).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b/>
          <w:bCs/>
          <w:color w:val="000000"/>
          <w:sz w:val="28"/>
          <w:szCs w:val="28"/>
          <w:lang w:eastAsia="en-US"/>
        </w:rPr>
        <w:t xml:space="preserve">5.Метод емоційного сплеску та заохочення – </w:t>
      </w:r>
      <w:proofErr w:type="gramStart"/>
      <w:r w:rsidRPr="007B75E3">
        <w:rPr>
          <w:color w:val="000000"/>
          <w:sz w:val="28"/>
          <w:szCs w:val="28"/>
          <w:lang w:eastAsia="en-US"/>
        </w:rPr>
        <w:t>п</w:t>
      </w:r>
      <w:proofErr w:type="gramEnd"/>
      <w:r w:rsidRPr="007B75E3">
        <w:rPr>
          <w:color w:val="000000"/>
          <w:sz w:val="28"/>
          <w:szCs w:val="28"/>
          <w:lang w:eastAsia="en-US"/>
        </w:rPr>
        <w:t>ідтримка, підбадьорювання, заохочення; педагог має демонструвати своє прагнення допомогти студенту, бути впевненим у його силах та здібностях.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b/>
          <w:bCs/>
          <w:color w:val="000000"/>
          <w:sz w:val="28"/>
          <w:szCs w:val="28"/>
          <w:lang w:eastAsia="en-US"/>
        </w:rPr>
        <w:t xml:space="preserve">6.Метод </w:t>
      </w:r>
      <w:proofErr w:type="gramStart"/>
      <w:r w:rsidRPr="007B75E3">
        <w:rPr>
          <w:b/>
          <w:bCs/>
          <w:color w:val="000000"/>
          <w:sz w:val="28"/>
          <w:szCs w:val="28"/>
          <w:lang w:eastAsia="en-US"/>
        </w:rPr>
        <w:t>п</w:t>
      </w:r>
      <w:proofErr w:type="gramEnd"/>
      <w:r w:rsidRPr="007B75E3">
        <w:rPr>
          <w:b/>
          <w:bCs/>
          <w:color w:val="000000"/>
          <w:sz w:val="28"/>
          <w:szCs w:val="28"/>
          <w:lang w:eastAsia="en-US"/>
        </w:rPr>
        <w:t>ізнавальних ігор: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color w:val="000000"/>
          <w:sz w:val="28"/>
          <w:szCs w:val="28"/>
          <w:lang w:eastAsia="en-US"/>
        </w:rPr>
        <w:t>-</w:t>
      </w:r>
      <w:r w:rsidRPr="007B75E3">
        <w:rPr>
          <w:i/>
          <w:iCs/>
          <w:color w:val="000000"/>
          <w:sz w:val="28"/>
          <w:szCs w:val="28"/>
          <w:lang w:eastAsia="en-US"/>
        </w:rPr>
        <w:t>ділова гра</w:t>
      </w:r>
      <w:r w:rsidRPr="007B75E3">
        <w:rPr>
          <w:color w:val="000000"/>
          <w:sz w:val="28"/>
          <w:szCs w:val="28"/>
          <w:lang w:eastAsia="en-US"/>
        </w:rPr>
        <w:t xml:space="preserve"> – діалог на професійному </w:t>
      </w:r>
      <w:proofErr w:type="gramStart"/>
      <w:r w:rsidRPr="007B75E3">
        <w:rPr>
          <w:color w:val="000000"/>
          <w:sz w:val="28"/>
          <w:szCs w:val="28"/>
          <w:lang w:eastAsia="en-US"/>
        </w:rPr>
        <w:t>р</w:t>
      </w:r>
      <w:proofErr w:type="gramEnd"/>
      <w:r w:rsidRPr="007B75E3">
        <w:rPr>
          <w:color w:val="000000"/>
          <w:sz w:val="28"/>
          <w:szCs w:val="28"/>
          <w:lang w:eastAsia="en-US"/>
        </w:rPr>
        <w:t xml:space="preserve">івні, в якому відбуваються </w:t>
      </w:r>
      <w:r w:rsidRPr="007B75E3">
        <w:rPr>
          <w:color w:val="000000"/>
          <w:sz w:val="28"/>
          <w:szCs w:val="28"/>
          <w:lang w:eastAsia="en-US"/>
        </w:rPr>
        <w:lastRenderedPageBreak/>
        <w:t>зіткнення різних думок, пропозицій, і взаємна критика гіпотез. Їх обґрунтування, що призводить до появи нових знань і уявлень;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color w:val="000000"/>
          <w:sz w:val="28"/>
          <w:szCs w:val="28"/>
          <w:lang w:eastAsia="en-US"/>
        </w:rPr>
        <w:t>-</w:t>
      </w:r>
      <w:r w:rsidRPr="007B75E3">
        <w:rPr>
          <w:i/>
          <w:iCs/>
          <w:color w:val="000000"/>
          <w:sz w:val="28"/>
          <w:szCs w:val="28"/>
          <w:lang w:eastAsia="en-US"/>
        </w:rPr>
        <w:t>рольова гра</w:t>
      </w:r>
      <w:r w:rsidRPr="007B75E3">
        <w:rPr>
          <w:color w:val="000000"/>
          <w:sz w:val="28"/>
          <w:szCs w:val="28"/>
          <w:lang w:eastAsia="en-US"/>
        </w:rPr>
        <w:t xml:space="preserve"> – імпровізоване розігрування заданої ситуації;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color w:val="000000"/>
          <w:sz w:val="28"/>
          <w:szCs w:val="28"/>
          <w:lang w:eastAsia="en-US"/>
        </w:rPr>
        <w:t>- </w:t>
      </w:r>
      <w:r w:rsidRPr="007B75E3">
        <w:rPr>
          <w:i/>
          <w:iCs/>
          <w:color w:val="000000"/>
          <w:sz w:val="28"/>
          <w:szCs w:val="28"/>
          <w:lang w:eastAsia="en-US"/>
        </w:rPr>
        <w:t>інтерактивна гра</w:t>
      </w:r>
      <w:r w:rsidRPr="007B75E3">
        <w:rPr>
          <w:color w:val="000000"/>
          <w:sz w:val="28"/>
          <w:szCs w:val="28"/>
          <w:lang w:eastAsia="en-US"/>
        </w:rPr>
        <w:t xml:space="preserve"> – метод навчання, заснований на досвіді, отриманому в результаті спеціально організованої </w:t>
      </w:r>
      <w:proofErr w:type="gramStart"/>
      <w:r w:rsidRPr="007B75E3">
        <w:rPr>
          <w:color w:val="000000"/>
          <w:sz w:val="28"/>
          <w:szCs w:val="28"/>
          <w:lang w:eastAsia="en-US"/>
        </w:rPr>
        <w:t>соц</w:t>
      </w:r>
      <w:proofErr w:type="gramEnd"/>
      <w:r w:rsidRPr="007B75E3">
        <w:rPr>
          <w:color w:val="000000"/>
          <w:sz w:val="28"/>
          <w:szCs w:val="28"/>
          <w:lang w:eastAsia="en-US"/>
        </w:rPr>
        <w:t>іальної взаємодії учасників з метою зміни індивідуальної моделі поведінки;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color w:val="000000"/>
          <w:sz w:val="28"/>
          <w:szCs w:val="28"/>
          <w:lang w:eastAsia="en-US"/>
        </w:rPr>
        <w:t>- </w:t>
      </w:r>
      <w:r w:rsidRPr="007B75E3">
        <w:rPr>
          <w:i/>
          <w:iCs/>
          <w:color w:val="000000"/>
          <w:sz w:val="28"/>
          <w:szCs w:val="28"/>
          <w:lang w:eastAsia="en-US"/>
        </w:rPr>
        <w:t>симуляція</w:t>
      </w:r>
      <w:r w:rsidRPr="007B75E3">
        <w:rPr>
          <w:color w:val="000000"/>
          <w:sz w:val="28"/>
          <w:szCs w:val="28"/>
          <w:lang w:eastAsia="en-US"/>
        </w:rPr>
        <w:t xml:space="preserve"> – метод навчання, який моделює обмежені в часі, конкретні життєві ситуації, результат яких залежить від поведінки учасників процесу взаємодії.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</w:p>
    <w:p w:rsidR="000A215C" w:rsidRPr="007B75E3" w:rsidRDefault="000A215C" w:rsidP="00C647FC">
      <w:pPr>
        <w:spacing w:line="360" w:lineRule="auto"/>
        <w:ind w:firstLine="709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</w:p>
    <w:p w:rsidR="000A215C" w:rsidRPr="007B75E3" w:rsidRDefault="00CE631A" w:rsidP="00CE631A">
      <w:pPr>
        <w:spacing w:line="360" w:lineRule="auto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bCs/>
          <w:color w:val="000000"/>
          <w:sz w:val="28"/>
          <w:szCs w:val="28"/>
          <w:lang w:val="uk-UA" w:eastAsia="en-US"/>
        </w:rPr>
        <w:t xml:space="preserve">                       </w:t>
      </w:r>
      <w:r w:rsidR="000A215C"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Інклюзивні методи навчання</w:t>
      </w:r>
    </w:p>
    <w:p w:rsidR="000A215C" w:rsidRPr="007B75E3" w:rsidRDefault="000A215C" w:rsidP="00485416">
      <w:pPr>
        <w:spacing w:line="360" w:lineRule="auto"/>
        <w:jc w:val="center"/>
        <w:rPr>
          <w:rFonts w:eastAsia="Arial Unicode MS"/>
          <w:b/>
          <w:bCs/>
          <w:color w:val="000000"/>
          <w:sz w:val="28"/>
          <w:szCs w:val="28"/>
          <w:lang w:eastAsia="en-US"/>
        </w:rPr>
      </w:pPr>
    </w:p>
    <w:p w:rsidR="000A215C" w:rsidRPr="007B75E3" w:rsidRDefault="000A215C" w:rsidP="00485416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1. </w:t>
      </w:r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Методи формування </w:t>
      </w:r>
      <w:proofErr w:type="gram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св</w:t>
      </w:r>
      <w:proofErr w:type="gram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ідомості: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бесіда, диспут, лекція, приклад, пояснення, переконання.</w:t>
      </w:r>
    </w:p>
    <w:p w:rsidR="000A215C" w:rsidRPr="007B75E3" w:rsidRDefault="000A215C" w:rsidP="00485416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2. </w:t>
      </w:r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Метод організації діяльності та формування суспільної поведінки особистості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>: вправи, привчання, виховні ситуації, приклад.</w:t>
      </w:r>
    </w:p>
    <w:p w:rsidR="000A215C" w:rsidRPr="007B75E3" w:rsidRDefault="000A215C" w:rsidP="00485416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3. </w:t>
      </w:r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Методи мотивації та стимулювання: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вимога, громадська думка. Вважаємо, що неприпустимо застосовувати в інклюзивному вихованні методи емоційного стимулювання – змагання, заохочення, переконання.</w:t>
      </w:r>
    </w:p>
    <w:p w:rsidR="000A215C" w:rsidRPr="007B75E3" w:rsidRDefault="000A215C" w:rsidP="00485416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4. </w:t>
      </w:r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Метод самовиховання: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самопізнання, самооцінювання, саморегуляція.</w:t>
      </w:r>
    </w:p>
    <w:p w:rsidR="000A215C" w:rsidRPr="007B75E3" w:rsidRDefault="000A215C" w:rsidP="00485416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5. </w:t>
      </w:r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Методи </w:t>
      </w:r>
      <w:proofErr w:type="gram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соц</w:t>
      </w:r>
      <w:proofErr w:type="gram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іально-психологічної допомоги: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психологічне консультування, аутотренінг, стимуляційні ігри.</w:t>
      </w:r>
    </w:p>
    <w:p w:rsidR="000A215C" w:rsidRPr="007B75E3" w:rsidRDefault="000A215C" w:rsidP="00485416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6. </w:t>
      </w:r>
      <w:proofErr w:type="gram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Спец</w:t>
      </w:r>
      <w:proofErr w:type="gram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іальні методи: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патронат, супровід, тренінг, медіація.</w:t>
      </w:r>
    </w:p>
    <w:p w:rsidR="000A215C" w:rsidRPr="007B75E3" w:rsidRDefault="000A215C" w:rsidP="00485416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7. </w:t>
      </w:r>
      <w:proofErr w:type="gram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Спец</w:t>
      </w:r>
      <w:proofErr w:type="gram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іальні методи педагогічної корекції,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які варто використовувати для цілеспрямованого виправлення поведінки або інших порушень, викликаних спільною причиною. </w:t>
      </w:r>
      <w:proofErr w:type="gram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До</w:t>
      </w:r>
      <w:proofErr w:type="gram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gram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спец</w:t>
      </w:r>
      <w:proofErr w:type="gram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іальних методів корекційної роботи належать: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суб'єктивно-прагматичний метод, метод заміщення, метод "вибуху", метод природних наслідків і трудовий метод.</w:t>
      </w:r>
    </w:p>
    <w:p w:rsidR="000A215C" w:rsidRPr="007B75E3" w:rsidRDefault="000A215C" w:rsidP="000A215C">
      <w:pPr>
        <w:ind w:firstLine="567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</w:p>
    <w:p w:rsidR="000A215C" w:rsidRPr="007B75E3" w:rsidRDefault="000A215C" w:rsidP="000A215C">
      <w:pPr>
        <w:keepNext/>
        <w:spacing w:after="240"/>
        <w:jc w:val="center"/>
        <w:outlineLvl w:val="0"/>
        <w:rPr>
          <w:b/>
          <w:color w:val="000000"/>
          <w:kern w:val="32"/>
          <w:sz w:val="28"/>
          <w:szCs w:val="28"/>
          <w:lang w:eastAsia="en-US"/>
        </w:rPr>
      </w:pPr>
    </w:p>
    <w:p w:rsidR="000A215C" w:rsidRDefault="00CE631A" w:rsidP="00CE631A">
      <w:pPr>
        <w:pStyle w:val="1"/>
        <w:spacing w:before="0" w:after="240"/>
        <w:rPr>
          <w:rFonts w:ascii="Times New Roman" w:hAnsi="Times New Roman"/>
          <w:color w:val="auto"/>
        </w:rPr>
      </w:pPr>
      <w:r>
        <w:rPr>
          <w:rFonts w:ascii="Times New Roman" w:eastAsia="Times New Roman" w:hAnsi="Times New Roman" w:cs="Times New Roman"/>
          <w:bCs w:val="0"/>
          <w:color w:val="000000"/>
          <w:kern w:val="32"/>
          <w:lang w:val="ru-RU" w:eastAsia="en-US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 w:val="0"/>
          <w:color w:val="auto"/>
          <w:lang w:val="ru-RU" w:eastAsia="ru-RU"/>
        </w:rPr>
        <w:t xml:space="preserve"> </w:t>
      </w:r>
      <w:r w:rsidR="000A215C">
        <w:rPr>
          <w:rFonts w:ascii="Times New Roman" w:hAnsi="Times New Roman"/>
          <w:color w:val="auto"/>
        </w:rPr>
        <w:t>РЕКОМЕНДОВАНА ЛІТЕРАТУРА</w:t>
      </w:r>
    </w:p>
    <w:p w:rsidR="006D0B1E" w:rsidRDefault="006D0B1E" w:rsidP="006D0B1E">
      <w:pPr>
        <w:pStyle w:val="ab"/>
        <w:spacing w:before="0" w:beforeAutospacing="0" w:after="20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Основні</w:t>
      </w:r>
    </w:p>
    <w:p w:rsidR="006D0B1E" w:rsidRDefault="006D0B1E" w:rsidP="006D0B1E">
      <w:pPr>
        <w:pStyle w:val="ab"/>
        <w:spacing w:before="0" w:beforeAutospacing="0" w:after="200" w:afterAutospacing="0"/>
        <w:jc w:val="center"/>
        <w:rPr>
          <w:color w:val="auto"/>
          <w:sz w:val="24"/>
          <w:szCs w:val="24"/>
          <w:lang w:val="uk-UA"/>
        </w:rPr>
      </w:pPr>
    </w:p>
    <w:p w:rsidR="006D0B1E" w:rsidRDefault="006D0B1E" w:rsidP="006D0B1E">
      <w:pPr>
        <w:pStyle w:val="ab"/>
        <w:spacing w:before="0" w:beforeAutospacing="0" w:after="200" w:afterAutospacing="0"/>
        <w:jc w:val="both"/>
      </w:pPr>
      <w:r>
        <w:rPr>
          <w:sz w:val="28"/>
          <w:szCs w:val="28"/>
        </w:rPr>
        <w:t xml:space="preserve">1. Заваріка, Г. М. Курортна справа [Текст]: навч.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 / Г. М. Заваріка ; МОН України. – К.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Центр учб. л-ри, 2015. – 264 с.</w:t>
      </w:r>
    </w:p>
    <w:p w:rsidR="006D0B1E" w:rsidRDefault="006D0B1E" w:rsidP="006D0B1E">
      <w:pPr>
        <w:pStyle w:val="ab"/>
        <w:spacing w:before="0" w:beforeAutospacing="0" w:after="200" w:afterAutospacing="0"/>
        <w:jc w:val="both"/>
      </w:pPr>
      <w:r>
        <w:rPr>
          <w:sz w:val="28"/>
          <w:szCs w:val="28"/>
        </w:rPr>
        <w:t>2. Клапчук, В. М. Курортна справа. Організація, територіальне планування, система управління [Текст] : навч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метод. посібник / В. М. Клапчук, Л. В. Ковальська. – Івано-Франківськ : Фоліант, 2013. – 400 с.</w:t>
      </w:r>
    </w:p>
    <w:p w:rsidR="006D0B1E" w:rsidRDefault="006D0B1E" w:rsidP="006D0B1E">
      <w:pPr>
        <w:pStyle w:val="ab"/>
        <w:spacing w:before="0" w:beforeAutospacing="0" w:after="200" w:afterAutospacing="0"/>
        <w:jc w:val="both"/>
      </w:pPr>
      <w:r>
        <w:rPr>
          <w:sz w:val="28"/>
          <w:szCs w:val="28"/>
        </w:rPr>
        <w:t xml:space="preserve">3. Кравець О. М. Курортологія 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 / О. М. Кравець, А. А. Рябєв ; Харків. нац. ун-т міськ. госп-ва ім. О. М. Бекетова. – Харків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ХНУМГ ім. О. М. Бекетова, 2017. – 167 с. – ISBN 978-966-695-421-6.</w:t>
      </w:r>
    </w:p>
    <w:p w:rsidR="006D0B1E" w:rsidRDefault="006D0B1E" w:rsidP="006D0B1E">
      <w:pPr>
        <w:pStyle w:val="ab"/>
        <w:spacing w:before="0" w:beforeAutospacing="0" w:after="200" w:afterAutospacing="0"/>
        <w:jc w:val="both"/>
      </w:pPr>
      <w:r>
        <w:rPr>
          <w:sz w:val="28"/>
          <w:szCs w:val="28"/>
        </w:rPr>
        <w:t xml:space="preserve">4. Кравець О. М. Конспект лекцій з дисципліни «Курортологія» (длястудентів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іх форм навчання напрямів підготовки 6.030601 – Менеджмент, 6.140101 – Готельно-ресторанна справа, 6.140103 – Туризм) / Кравець О. М., Рябєв А. А.; Харків. нац. ун-т міськ. госп-ва ім. О. М. Бекетова. – Харків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ХНУМГ ім. О. М. Бекетова, 2014. – 106 с.</w:t>
      </w:r>
    </w:p>
    <w:p w:rsidR="006D0B1E" w:rsidRDefault="006D0B1E" w:rsidP="006D0B1E">
      <w:pPr>
        <w:pStyle w:val="ab"/>
        <w:spacing w:before="0" w:beforeAutospacing="0" w:after="200" w:afterAutospacing="0"/>
        <w:jc w:val="center"/>
      </w:pPr>
      <w:r>
        <w:rPr>
          <w:b/>
          <w:bCs/>
          <w:sz w:val="28"/>
          <w:szCs w:val="28"/>
        </w:rPr>
        <w:t>Допоміжні</w:t>
      </w:r>
    </w:p>
    <w:p w:rsidR="006D0B1E" w:rsidRDefault="006D0B1E" w:rsidP="006D0B1E"/>
    <w:p w:rsidR="006D0B1E" w:rsidRDefault="006D0B1E" w:rsidP="006D0B1E">
      <w:pPr>
        <w:pStyle w:val="ab"/>
        <w:spacing w:before="0" w:beforeAutospacing="0" w:after="200" w:afterAutospacing="0"/>
        <w:jc w:val="both"/>
      </w:pPr>
      <w:r>
        <w:rPr>
          <w:sz w:val="28"/>
          <w:szCs w:val="28"/>
        </w:rPr>
        <w:t xml:space="preserve">6. Ведмідь Н. І. Класифікація санаторно-курортних і оздоровчих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 / Н.І. Ведмідь // Культура народів Причорномор’я. – 2012. – № 238. – С. 9–13.</w:t>
      </w:r>
    </w:p>
    <w:p w:rsidR="006D0B1E" w:rsidRDefault="006D0B1E" w:rsidP="006D0B1E">
      <w:pPr>
        <w:pStyle w:val="ab"/>
        <w:spacing w:before="0" w:beforeAutospacing="0" w:after="200" w:afterAutospacing="0"/>
        <w:jc w:val="both"/>
      </w:pPr>
      <w:r>
        <w:rPr>
          <w:sz w:val="28"/>
          <w:szCs w:val="28"/>
        </w:rPr>
        <w:t xml:space="preserve">7. Влащенко Н. М. Нормативно-правове забезпечення </w:t>
      </w:r>
      <w:proofErr w:type="gramStart"/>
      <w:r>
        <w:rPr>
          <w:sz w:val="28"/>
          <w:szCs w:val="28"/>
        </w:rPr>
        <w:t>санаторно-курортно</w:t>
      </w:r>
      <w:proofErr w:type="gramEnd"/>
      <w:r>
        <w:rPr>
          <w:sz w:val="28"/>
          <w:szCs w:val="28"/>
        </w:rPr>
        <w:t>ї діяльності в Україні / Н. М. Влащенко // Бізнес Інформ. – 2012. – № 4. – С. 147–150. </w:t>
      </w:r>
    </w:p>
    <w:p w:rsidR="006D0B1E" w:rsidRDefault="006D0B1E" w:rsidP="006D0B1E"/>
    <w:p w:rsidR="006D0B1E" w:rsidRDefault="006D0B1E" w:rsidP="006D0B1E">
      <w:pPr>
        <w:pStyle w:val="ab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Інформаційні ресурси</w:t>
      </w:r>
    </w:p>
    <w:p w:rsidR="006D0B1E" w:rsidRDefault="006D0B1E" w:rsidP="006D0B1E">
      <w:pPr>
        <w:pStyle w:val="ab"/>
        <w:spacing w:before="0" w:beforeAutospacing="0" w:after="0" w:afterAutospacing="0"/>
        <w:jc w:val="both"/>
      </w:pPr>
      <w:r>
        <w:rPr>
          <w:sz w:val="28"/>
          <w:szCs w:val="28"/>
        </w:rPr>
        <w:t>8. </w:t>
      </w:r>
      <w:hyperlink r:id="rId8" w:history="1">
        <w:r>
          <w:rPr>
            <w:rStyle w:val="a3"/>
            <w:rFonts w:eastAsiaTheme="majorEastAsia"/>
            <w:color w:val="000000"/>
          </w:rPr>
          <w:t>http://www.medtour.info/aboutresorts/classification/balneo10/balneo10-</w:t>
        </w:r>
      </w:hyperlink>
      <w:r>
        <w:rPr>
          <w:sz w:val="28"/>
          <w:szCs w:val="28"/>
        </w:rPr>
        <w:t xml:space="preserve"> кліматотерапія </w:t>
      </w:r>
    </w:p>
    <w:p w:rsidR="006D0B1E" w:rsidRDefault="006D0B1E" w:rsidP="006D0B1E">
      <w:pPr>
        <w:pStyle w:val="ab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9. </w:t>
      </w:r>
      <w:hyperlink r:id="rId9" w:history="1">
        <w:r>
          <w:rPr>
            <w:rStyle w:val="a3"/>
            <w:rFonts w:eastAsiaTheme="majorEastAsia"/>
            <w:color w:val="000000"/>
          </w:rPr>
          <w:t>http://info.kmvcity.ru/106</w:t>
        </w:r>
      </w:hyperlink>
      <w:r>
        <w:rPr>
          <w:sz w:val="28"/>
          <w:szCs w:val="28"/>
        </w:rPr>
        <w:t xml:space="preserve"> - санаторно-курортне лікування</w:t>
      </w:r>
    </w:p>
    <w:p w:rsidR="006D0B1E" w:rsidRDefault="006D0B1E" w:rsidP="006D0B1E">
      <w:pPr>
        <w:pStyle w:val="ab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10. </w:t>
      </w:r>
      <w:hyperlink r:id="rId10" w:history="1">
        <w:r>
          <w:rPr>
            <w:rStyle w:val="a3"/>
            <w:rFonts w:eastAsiaTheme="majorEastAsia"/>
            <w:color w:val="000000"/>
          </w:rPr>
          <w:t>http://www.tour-info.ru/kyrort/kyrort_vid.html</w:t>
        </w:r>
      </w:hyperlink>
      <w:r>
        <w:rPr>
          <w:sz w:val="28"/>
          <w:szCs w:val="28"/>
        </w:rPr>
        <w:t xml:space="preserve"> - класифікація курорті</w:t>
      </w:r>
      <w:proofErr w:type="gramStart"/>
      <w:r>
        <w:rPr>
          <w:sz w:val="28"/>
          <w:szCs w:val="28"/>
        </w:rPr>
        <w:t>в</w:t>
      </w:r>
      <w:proofErr w:type="gramEnd"/>
    </w:p>
    <w:p w:rsidR="006D0B1E" w:rsidRDefault="006D0B1E" w:rsidP="006D0B1E">
      <w:pPr>
        <w:pStyle w:val="ab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11. </w:t>
      </w:r>
      <w:hyperlink r:id="rId11" w:history="1">
        <w:r>
          <w:rPr>
            <w:rStyle w:val="a3"/>
            <w:rFonts w:eastAsiaTheme="majorEastAsia"/>
            <w:color w:val="000000"/>
          </w:rPr>
          <w:t>http://mozdocs.kiev.ua/index.php?nav=8</w:t>
        </w:r>
      </w:hyperlink>
      <w:r>
        <w:rPr>
          <w:sz w:val="28"/>
          <w:szCs w:val="28"/>
        </w:rPr>
        <w:t xml:space="preserve"> – медична документація </w:t>
      </w:r>
      <w:proofErr w:type="gramStart"/>
      <w:r>
        <w:rPr>
          <w:sz w:val="28"/>
          <w:szCs w:val="28"/>
        </w:rPr>
        <w:t>санаторно-курортного</w:t>
      </w:r>
      <w:proofErr w:type="gramEnd"/>
      <w:r>
        <w:rPr>
          <w:sz w:val="28"/>
          <w:szCs w:val="28"/>
        </w:rPr>
        <w:t xml:space="preserve"> лікування</w:t>
      </w:r>
    </w:p>
    <w:p w:rsidR="006D0B1E" w:rsidRDefault="006D0B1E" w:rsidP="006D0B1E">
      <w:pPr>
        <w:pStyle w:val="ab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12. </w:t>
      </w:r>
      <w:hyperlink r:id="rId12" w:history="1">
        <w:r>
          <w:rPr>
            <w:rStyle w:val="a3"/>
            <w:rFonts w:eastAsiaTheme="majorEastAsia"/>
            <w:color w:val="000000"/>
          </w:rPr>
          <w:t>http://www.regionpred.ru/disease/pokazaniya_k_leceniyu.htm</w:t>
        </w:r>
      </w:hyperlink>
      <w:r>
        <w:rPr>
          <w:sz w:val="28"/>
          <w:szCs w:val="28"/>
        </w:rPr>
        <w:t xml:space="preserve"> - показання та протипоказання для </w:t>
      </w:r>
      <w:proofErr w:type="gramStart"/>
      <w:r>
        <w:rPr>
          <w:sz w:val="28"/>
          <w:szCs w:val="28"/>
        </w:rPr>
        <w:t>санаторно-курортного</w:t>
      </w:r>
      <w:proofErr w:type="gramEnd"/>
      <w:r>
        <w:rPr>
          <w:sz w:val="28"/>
          <w:szCs w:val="28"/>
        </w:rPr>
        <w:t xml:space="preserve"> лікування</w:t>
      </w:r>
    </w:p>
    <w:p w:rsidR="00035716" w:rsidRPr="0063381D" w:rsidRDefault="00035716" w:rsidP="0063381D">
      <w:pPr>
        <w:widowControl/>
        <w:tabs>
          <w:tab w:val="left" w:pos="700"/>
        </w:tabs>
        <w:autoSpaceDE/>
        <w:autoSpaceDN/>
        <w:adjustRightInd/>
        <w:spacing w:line="360" w:lineRule="auto"/>
        <w:rPr>
          <w:sz w:val="28"/>
          <w:lang w:val="uk-UA"/>
        </w:rPr>
        <w:sectPr w:rsidR="00035716" w:rsidRPr="0063381D">
          <w:pgSz w:w="11900" w:h="16838"/>
          <w:pgMar w:top="853" w:right="846" w:bottom="622" w:left="1440" w:header="0" w:footer="0" w:gutter="0"/>
          <w:cols w:space="0" w:equalWidth="0">
            <w:col w:w="9620"/>
          </w:cols>
          <w:docGrid w:linePitch="360"/>
        </w:sectPr>
      </w:pPr>
    </w:p>
    <w:p w:rsidR="00E877C2" w:rsidRDefault="00E877C2" w:rsidP="00E877C2">
      <w:pPr>
        <w:rPr>
          <w:b/>
          <w:sz w:val="28"/>
          <w:szCs w:val="28"/>
          <w:lang w:val="uk-UA"/>
        </w:rPr>
      </w:pPr>
      <w:bookmarkStart w:id="2" w:name="page13"/>
      <w:bookmarkEnd w:id="2"/>
    </w:p>
    <w:p w:rsidR="00E877C2" w:rsidRDefault="00E877C2" w:rsidP="00E877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САМОСТІЙНА РОБОТА СТУДЕНТІ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E877C2" w:rsidRDefault="00E877C2" w:rsidP="00E87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Теми самостійної роботи студенті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E877C2" w:rsidRPr="00E877C2" w:rsidRDefault="00E877C2" w:rsidP="00E877C2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857422" w:rsidRDefault="00857422" w:rsidP="00CB5118">
      <w:pPr>
        <w:shd w:val="clear" w:color="auto" w:fill="FFFFFF"/>
        <w:spacing w:before="144"/>
        <w:rPr>
          <w:b/>
          <w:bCs/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863"/>
        <w:gridCol w:w="7021"/>
        <w:gridCol w:w="1785"/>
      </w:tblGrid>
      <w:tr w:rsidR="00EF0D5A" w:rsidRPr="002B1530" w:rsidTr="002B15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29" w:right="125"/>
              <w:jc w:val="center"/>
              <w:rPr>
                <w:sz w:val="28"/>
                <w:szCs w:val="28"/>
              </w:rPr>
            </w:pPr>
            <w:r w:rsidRPr="002B1530">
              <w:rPr>
                <w:b/>
                <w:bCs/>
                <w:sz w:val="28"/>
                <w:szCs w:val="28"/>
              </w:rPr>
              <w:t>№ з/</w:t>
            </w:r>
            <w:proofErr w:type="gramStart"/>
            <w:r w:rsidRPr="002B1530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10"/>
              <w:jc w:val="center"/>
              <w:rPr>
                <w:sz w:val="28"/>
                <w:szCs w:val="28"/>
              </w:rPr>
            </w:pPr>
            <w:r w:rsidRPr="002B1530">
              <w:rPr>
                <w:b/>
                <w:bCs/>
                <w:sz w:val="28"/>
                <w:szCs w:val="28"/>
              </w:rPr>
              <w:t>Назва теми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3"/>
              <w:jc w:val="center"/>
              <w:rPr>
                <w:sz w:val="28"/>
                <w:szCs w:val="28"/>
              </w:rPr>
            </w:pPr>
            <w:r w:rsidRPr="002B1530"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</w:tr>
      <w:tr w:rsidR="00EF0D5A" w:rsidRPr="002B1530" w:rsidTr="002B15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29" w:right="125"/>
              <w:jc w:val="center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10"/>
              <w:rPr>
                <w:sz w:val="28"/>
                <w:szCs w:val="28"/>
                <w:lang w:val="uk-UA"/>
              </w:rPr>
            </w:pPr>
            <w:r w:rsidRPr="002B1530">
              <w:rPr>
                <w:sz w:val="28"/>
                <w:szCs w:val="28"/>
              </w:rPr>
              <w:t xml:space="preserve">Вступне заняття. Курорти – провідний сегмент </w:t>
            </w:r>
            <w:r w:rsidRPr="002B1530">
              <w:rPr>
                <w:sz w:val="28"/>
                <w:szCs w:val="28"/>
                <w:lang w:val="uk-UA"/>
              </w:rPr>
              <w:t>реабілітації.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3"/>
              <w:jc w:val="center"/>
              <w:rPr>
                <w:sz w:val="28"/>
                <w:szCs w:val="28"/>
                <w:lang w:val="uk-UA"/>
              </w:rPr>
            </w:pPr>
            <w:r w:rsidRPr="002B1530">
              <w:rPr>
                <w:sz w:val="28"/>
                <w:szCs w:val="28"/>
                <w:lang w:val="uk-UA"/>
              </w:rPr>
              <w:t>-</w:t>
            </w:r>
          </w:p>
        </w:tc>
      </w:tr>
      <w:tr w:rsidR="00EF0D5A" w:rsidRPr="002B1530" w:rsidTr="002B15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29" w:right="125"/>
              <w:jc w:val="center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10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 xml:space="preserve">Історія розвитку </w:t>
            </w:r>
            <w:proofErr w:type="gramStart"/>
            <w:r w:rsidRPr="002B1530">
              <w:rPr>
                <w:sz w:val="28"/>
                <w:szCs w:val="28"/>
              </w:rPr>
              <w:t>санаторно-курортно</w:t>
            </w:r>
            <w:proofErr w:type="gramEnd"/>
            <w:r w:rsidRPr="002B1530">
              <w:rPr>
                <w:sz w:val="28"/>
                <w:szCs w:val="28"/>
              </w:rPr>
              <w:t>ї справи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3"/>
              <w:jc w:val="center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5</w:t>
            </w:r>
          </w:p>
        </w:tc>
      </w:tr>
      <w:tr w:rsidR="00EF0D5A" w:rsidRPr="002B1530" w:rsidTr="002B15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29" w:right="125"/>
              <w:jc w:val="center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09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Основи медичної кліматології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3"/>
              <w:jc w:val="center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5</w:t>
            </w:r>
          </w:p>
        </w:tc>
      </w:tr>
      <w:tr w:rsidR="00EF0D5A" w:rsidRPr="002B1530" w:rsidTr="002B15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32" w:right="125"/>
              <w:jc w:val="center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10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Основи бальнеології та бальнеотехніки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4"/>
              <w:jc w:val="center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5</w:t>
            </w:r>
          </w:p>
        </w:tc>
      </w:tr>
      <w:tr w:rsidR="00EF0D5A" w:rsidRPr="002B1530" w:rsidTr="002B15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39" w:right="125"/>
              <w:jc w:val="center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09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Основи грязелікування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4"/>
              <w:jc w:val="center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5</w:t>
            </w:r>
          </w:p>
        </w:tc>
      </w:tr>
      <w:tr w:rsidR="00EF0D5A" w:rsidRPr="002B1530" w:rsidTr="002B15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29" w:right="125"/>
              <w:jc w:val="center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09"/>
              <w:rPr>
                <w:sz w:val="28"/>
                <w:szCs w:val="28"/>
                <w:lang w:val="uk-UA"/>
              </w:rPr>
            </w:pPr>
            <w:r w:rsidRPr="002B1530">
              <w:rPr>
                <w:sz w:val="28"/>
                <w:szCs w:val="28"/>
                <w:lang w:val="uk-UA"/>
              </w:rPr>
              <w:t>Лікування питними мінеральними водами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222" w:right="222"/>
              <w:jc w:val="center"/>
              <w:rPr>
                <w:sz w:val="28"/>
                <w:szCs w:val="28"/>
                <w:lang w:val="uk-UA"/>
              </w:rPr>
            </w:pPr>
            <w:r w:rsidRPr="002B1530">
              <w:rPr>
                <w:sz w:val="28"/>
                <w:szCs w:val="28"/>
                <w:lang w:val="uk-UA"/>
              </w:rPr>
              <w:t>-</w:t>
            </w:r>
          </w:p>
        </w:tc>
      </w:tr>
      <w:tr w:rsidR="00EF0D5A" w:rsidRPr="002B1530" w:rsidTr="002B15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31" w:right="125"/>
              <w:jc w:val="center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10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 xml:space="preserve">Термотерапія в </w:t>
            </w:r>
            <w:proofErr w:type="gramStart"/>
            <w:r w:rsidRPr="002B1530">
              <w:rPr>
                <w:sz w:val="28"/>
                <w:szCs w:val="28"/>
              </w:rPr>
              <w:t>санаторно-курортному</w:t>
            </w:r>
            <w:proofErr w:type="gramEnd"/>
            <w:r w:rsidRPr="002B1530">
              <w:rPr>
                <w:sz w:val="28"/>
                <w:szCs w:val="28"/>
              </w:rPr>
              <w:t xml:space="preserve"> лікуванні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3"/>
              <w:jc w:val="center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5</w:t>
            </w:r>
          </w:p>
        </w:tc>
      </w:tr>
      <w:tr w:rsidR="00EF0D5A" w:rsidRPr="002B1530" w:rsidTr="002B15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31" w:right="125"/>
              <w:jc w:val="center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10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Фі</w:t>
            </w:r>
            <w:r w:rsidRPr="002B1530">
              <w:rPr>
                <w:sz w:val="28"/>
                <w:szCs w:val="28"/>
                <w:lang w:val="uk-UA"/>
              </w:rPr>
              <w:t>зі</w:t>
            </w:r>
            <w:r w:rsidRPr="002B1530">
              <w:rPr>
                <w:sz w:val="28"/>
                <w:szCs w:val="28"/>
              </w:rPr>
              <w:t>отерапія  в курортній практиці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4"/>
              <w:jc w:val="center"/>
              <w:rPr>
                <w:sz w:val="28"/>
                <w:szCs w:val="28"/>
                <w:lang w:val="uk-UA"/>
              </w:rPr>
            </w:pPr>
            <w:r w:rsidRPr="002B1530">
              <w:rPr>
                <w:sz w:val="28"/>
                <w:szCs w:val="28"/>
                <w:lang w:val="uk-UA"/>
              </w:rPr>
              <w:t>-</w:t>
            </w:r>
          </w:p>
        </w:tc>
      </w:tr>
      <w:tr w:rsidR="00EF0D5A" w:rsidRPr="002B1530" w:rsidTr="002B15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29" w:right="125"/>
              <w:jc w:val="center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10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 xml:space="preserve">Преформовані та </w:t>
            </w:r>
            <w:proofErr w:type="gramStart"/>
            <w:r w:rsidRPr="002B1530">
              <w:rPr>
                <w:sz w:val="28"/>
                <w:szCs w:val="28"/>
              </w:rPr>
              <w:t>р</w:t>
            </w:r>
            <w:proofErr w:type="gramEnd"/>
            <w:r w:rsidRPr="002B1530">
              <w:rPr>
                <w:sz w:val="28"/>
                <w:szCs w:val="28"/>
              </w:rPr>
              <w:t>ідкісні лікувальні курортні фактори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4"/>
              <w:jc w:val="center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5</w:t>
            </w:r>
          </w:p>
        </w:tc>
      </w:tr>
      <w:tr w:rsidR="00EF0D5A" w:rsidRPr="002B1530" w:rsidTr="002B15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31" w:right="125"/>
              <w:jc w:val="center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10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Лікувальна фізична культура та лікувальний масаж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69" w:beforeAutospacing="0" w:after="0" w:afterAutospacing="0" w:line="0" w:lineRule="atLeast"/>
              <w:ind w:left="4"/>
              <w:jc w:val="center"/>
              <w:rPr>
                <w:sz w:val="28"/>
                <w:szCs w:val="28"/>
                <w:lang w:val="uk-UA"/>
              </w:rPr>
            </w:pPr>
            <w:r w:rsidRPr="002B1530">
              <w:rPr>
                <w:sz w:val="28"/>
                <w:szCs w:val="28"/>
                <w:lang w:val="uk-UA"/>
              </w:rPr>
              <w:t>-</w:t>
            </w:r>
          </w:p>
        </w:tc>
      </w:tr>
      <w:tr w:rsidR="00EF0D5A" w:rsidRPr="002B1530" w:rsidTr="002B15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29" w:right="125"/>
              <w:jc w:val="center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3" w:beforeAutospacing="0" w:after="0" w:afterAutospacing="0" w:line="0" w:lineRule="atLeast"/>
              <w:ind w:left="110"/>
              <w:rPr>
                <w:sz w:val="28"/>
                <w:szCs w:val="28"/>
                <w:lang w:val="uk-UA"/>
              </w:rPr>
            </w:pPr>
            <w:r w:rsidRPr="002B1530">
              <w:rPr>
                <w:sz w:val="28"/>
                <w:szCs w:val="28"/>
                <w:lang w:val="uk-UA"/>
              </w:rPr>
              <w:t>Санаторно-курортна реабілітація при захворюваннях с</w:t>
            </w:r>
            <w:r w:rsidR="00EF0D5A">
              <w:rPr>
                <w:sz w:val="28"/>
                <w:szCs w:val="28"/>
                <w:lang w:val="uk-UA"/>
              </w:rPr>
              <w:t>ерцево-судиннщї системи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69" w:beforeAutospacing="0" w:after="0" w:afterAutospacing="0" w:line="0" w:lineRule="atLeast"/>
              <w:ind w:left="4"/>
              <w:jc w:val="center"/>
              <w:rPr>
                <w:sz w:val="28"/>
                <w:szCs w:val="28"/>
                <w:lang w:val="uk-UA"/>
              </w:rPr>
            </w:pPr>
            <w:r w:rsidRPr="002B1530">
              <w:rPr>
                <w:sz w:val="28"/>
                <w:szCs w:val="28"/>
                <w:lang w:val="uk-UA"/>
              </w:rPr>
              <w:t>4</w:t>
            </w:r>
          </w:p>
        </w:tc>
      </w:tr>
      <w:tr w:rsidR="00EF0D5A" w:rsidRPr="002B1530" w:rsidTr="002B15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31" w:right="125"/>
              <w:jc w:val="center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10"/>
              <w:rPr>
                <w:sz w:val="28"/>
                <w:szCs w:val="28"/>
                <w:lang w:val="uk-UA"/>
              </w:rPr>
            </w:pPr>
            <w:r w:rsidRPr="002B1530">
              <w:rPr>
                <w:sz w:val="28"/>
                <w:szCs w:val="28"/>
                <w:lang w:val="uk-UA"/>
              </w:rPr>
              <w:t>Санаторно-ку</w:t>
            </w:r>
            <w:r w:rsidR="00EF0D5A">
              <w:rPr>
                <w:sz w:val="28"/>
                <w:szCs w:val="28"/>
                <w:lang w:val="uk-UA"/>
              </w:rPr>
              <w:t xml:space="preserve">рортна реабілітація при захворюваннях </w:t>
            </w:r>
            <w:r w:rsidRPr="002B1530">
              <w:rPr>
                <w:sz w:val="28"/>
                <w:szCs w:val="28"/>
                <w:lang w:val="uk-UA"/>
              </w:rPr>
              <w:t>дихальної с</w:t>
            </w:r>
            <w:r w:rsidR="00EF0D5A">
              <w:rPr>
                <w:sz w:val="28"/>
                <w:szCs w:val="28"/>
                <w:lang w:val="uk-UA"/>
              </w:rPr>
              <w:t>истеми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3"/>
              <w:jc w:val="center"/>
              <w:rPr>
                <w:sz w:val="28"/>
                <w:szCs w:val="28"/>
                <w:lang w:val="uk-UA"/>
              </w:rPr>
            </w:pPr>
            <w:r w:rsidRPr="002B1530">
              <w:rPr>
                <w:sz w:val="28"/>
                <w:szCs w:val="28"/>
                <w:lang w:val="uk-UA"/>
              </w:rPr>
              <w:t>4</w:t>
            </w:r>
          </w:p>
        </w:tc>
      </w:tr>
      <w:tr w:rsidR="00EF0D5A" w:rsidRPr="002B1530" w:rsidTr="002B15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31" w:right="125"/>
              <w:jc w:val="center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10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  <w:lang w:val="uk-UA"/>
              </w:rPr>
              <w:t>Санаторно-курортна реабілітація при захвор шкт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3"/>
              <w:jc w:val="center"/>
              <w:rPr>
                <w:sz w:val="28"/>
                <w:szCs w:val="28"/>
                <w:lang w:val="uk-UA"/>
              </w:rPr>
            </w:pPr>
            <w:r w:rsidRPr="002B1530">
              <w:rPr>
                <w:sz w:val="28"/>
                <w:szCs w:val="28"/>
                <w:lang w:val="uk-UA"/>
              </w:rPr>
              <w:t>4</w:t>
            </w:r>
          </w:p>
        </w:tc>
      </w:tr>
      <w:tr w:rsidR="00EF0D5A" w:rsidRPr="002B1530" w:rsidTr="002B15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31" w:right="125"/>
              <w:jc w:val="center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10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  <w:lang w:val="uk-UA"/>
              </w:rPr>
              <w:t>Санаторно-курортна реабілітація при захвор н.с.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3"/>
              <w:jc w:val="center"/>
              <w:rPr>
                <w:sz w:val="28"/>
                <w:szCs w:val="28"/>
                <w:lang w:val="uk-UA"/>
              </w:rPr>
            </w:pPr>
            <w:r w:rsidRPr="002B1530">
              <w:rPr>
                <w:sz w:val="28"/>
                <w:szCs w:val="28"/>
                <w:lang w:val="uk-UA"/>
              </w:rPr>
              <w:t>4</w:t>
            </w:r>
          </w:p>
        </w:tc>
      </w:tr>
      <w:tr w:rsidR="00EF0D5A" w:rsidRPr="002B1530" w:rsidTr="002B15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31" w:right="125"/>
              <w:jc w:val="center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10"/>
              <w:rPr>
                <w:sz w:val="28"/>
                <w:szCs w:val="28"/>
              </w:rPr>
            </w:pPr>
            <w:r w:rsidRPr="002B1530">
              <w:rPr>
                <w:sz w:val="28"/>
                <w:szCs w:val="28"/>
                <w:lang w:val="uk-UA"/>
              </w:rPr>
              <w:t xml:space="preserve">Санаторно-курортна реабілітація при захвор ора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3"/>
              <w:jc w:val="center"/>
              <w:rPr>
                <w:sz w:val="28"/>
                <w:szCs w:val="28"/>
                <w:lang w:val="uk-UA"/>
              </w:rPr>
            </w:pPr>
            <w:r w:rsidRPr="002B1530">
              <w:rPr>
                <w:sz w:val="28"/>
                <w:szCs w:val="28"/>
                <w:lang w:val="uk-UA"/>
              </w:rPr>
              <w:t>4</w:t>
            </w:r>
          </w:p>
        </w:tc>
      </w:tr>
      <w:tr w:rsidR="002B1530" w:rsidRPr="002B1530" w:rsidTr="002B153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110"/>
              <w:rPr>
                <w:sz w:val="28"/>
                <w:szCs w:val="28"/>
              </w:rPr>
            </w:pPr>
            <w:r w:rsidRPr="002B1530"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1530" w:rsidRPr="002B1530" w:rsidRDefault="002B1530">
            <w:pPr>
              <w:pStyle w:val="ab"/>
              <w:spacing w:before="0" w:beforeAutospacing="0" w:after="0" w:afterAutospacing="0" w:line="0" w:lineRule="atLeast"/>
              <w:ind w:left="3"/>
              <w:jc w:val="center"/>
              <w:rPr>
                <w:sz w:val="28"/>
                <w:szCs w:val="28"/>
                <w:lang w:val="uk-UA"/>
              </w:rPr>
            </w:pPr>
            <w:r w:rsidRPr="002B1530">
              <w:rPr>
                <w:b/>
                <w:bCs/>
                <w:sz w:val="28"/>
                <w:szCs w:val="28"/>
                <w:lang w:val="uk-UA"/>
              </w:rPr>
              <w:t>50</w:t>
            </w:r>
          </w:p>
        </w:tc>
      </w:tr>
    </w:tbl>
    <w:p w:rsidR="0062056A" w:rsidRPr="002B1530" w:rsidRDefault="0062056A" w:rsidP="00CB5118">
      <w:pPr>
        <w:shd w:val="clear" w:color="auto" w:fill="FFFFFF"/>
        <w:spacing w:before="144"/>
        <w:rPr>
          <w:b/>
          <w:bCs/>
          <w:sz w:val="28"/>
          <w:szCs w:val="28"/>
          <w:lang w:val="uk-UA"/>
        </w:rPr>
      </w:pPr>
    </w:p>
    <w:p w:rsidR="00857422" w:rsidRPr="002B1530" w:rsidRDefault="00857422" w:rsidP="00CB5118">
      <w:pPr>
        <w:shd w:val="clear" w:color="auto" w:fill="FFFFFF"/>
        <w:spacing w:before="144"/>
        <w:rPr>
          <w:b/>
          <w:bCs/>
          <w:sz w:val="28"/>
          <w:szCs w:val="28"/>
          <w:lang w:val="uk-UA"/>
        </w:rPr>
      </w:pPr>
    </w:p>
    <w:p w:rsidR="00DA2344" w:rsidRPr="002B1530" w:rsidRDefault="00DA2344" w:rsidP="00CB5118">
      <w:pPr>
        <w:shd w:val="clear" w:color="auto" w:fill="FFFFFF"/>
        <w:spacing w:before="144"/>
        <w:rPr>
          <w:b/>
          <w:bCs/>
          <w:sz w:val="28"/>
          <w:szCs w:val="28"/>
          <w:lang w:val="uk-UA"/>
        </w:rPr>
      </w:pPr>
    </w:p>
    <w:p w:rsidR="00DA2344" w:rsidRDefault="00DA2344" w:rsidP="00CB5118">
      <w:pPr>
        <w:shd w:val="clear" w:color="auto" w:fill="FFFFFF"/>
        <w:spacing w:before="144"/>
        <w:rPr>
          <w:b/>
          <w:bCs/>
          <w:sz w:val="28"/>
          <w:szCs w:val="28"/>
          <w:lang w:val="uk-UA"/>
        </w:rPr>
      </w:pPr>
    </w:p>
    <w:p w:rsidR="00DA2344" w:rsidRDefault="00DA2344" w:rsidP="00CB5118">
      <w:pPr>
        <w:shd w:val="clear" w:color="auto" w:fill="FFFFFF"/>
        <w:spacing w:before="144"/>
        <w:rPr>
          <w:b/>
          <w:bCs/>
          <w:sz w:val="28"/>
          <w:szCs w:val="28"/>
          <w:lang w:val="uk-UA"/>
        </w:rPr>
      </w:pPr>
    </w:p>
    <w:p w:rsidR="00682B66" w:rsidRDefault="00682B66" w:rsidP="00CB5118">
      <w:pPr>
        <w:shd w:val="clear" w:color="auto" w:fill="FFFFFF"/>
        <w:spacing w:before="144"/>
        <w:rPr>
          <w:b/>
          <w:bCs/>
          <w:sz w:val="28"/>
          <w:szCs w:val="28"/>
          <w:lang w:val="uk-UA"/>
        </w:rPr>
      </w:pPr>
    </w:p>
    <w:p w:rsidR="00682B66" w:rsidRDefault="00682B66" w:rsidP="00CB5118">
      <w:pPr>
        <w:shd w:val="clear" w:color="auto" w:fill="FFFFFF"/>
        <w:spacing w:before="144"/>
        <w:rPr>
          <w:b/>
          <w:bCs/>
          <w:sz w:val="28"/>
          <w:szCs w:val="28"/>
          <w:lang w:val="uk-UA"/>
        </w:rPr>
      </w:pPr>
    </w:p>
    <w:p w:rsidR="00682B66" w:rsidRDefault="00682B66" w:rsidP="00CB5118">
      <w:pPr>
        <w:shd w:val="clear" w:color="auto" w:fill="FFFFFF"/>
        <w:spacing w:before="144"/>
        <w:rPr>
          <w:b/>
          <w:bCs/>
          <w:sz w:val="28"/>
          <w:szCs w:val="28"/>
          <w:lang w:val="uk-UA"/>
        </w:rPr>
      </w:pPr>
    </w:p>
    <w:p w:rsidR="00682B66" w:rsidRDefault="00682B66" w:rsidP="00CB5118">
      <w:pPr>
        <w:shd w:val="clear" w:color="auto" w:fill="FFFFFF"/>
        <w:spacing w:before="144"/>
        <w:rPr>
          <w:b/>
          <w:bCs/>
          <w:sz w:val="28"/>
          <w:szCs w:val="28"/>
          <w:lang w:val="uk-UA"/>
        </w:rPr>
      </w:pPr>
    </w:p>
    <w:p w:rsidR="00682B66" w:rsidRDefault="00682B66" w:rsidP="00CB5118">
      <w:pPr>
        <w:shd w:val="clear" w:color="auto" w:fill="FFFFFF"/>
        <w:spacing w:before="144"/>
        <w:rPr>
          <w:b/>
          <w:bCs/>
          <w:sz w:val="28"/>
          <w:szCs w:val="28"/>
          <w:lang w:val="uk-UA"/>
        </w:rPr>
      </w:pPr>
    </w:p>
    <w:p w:rsidR="00682B66" w:rsidRDefault="00682B66" w:rsidP="00CB5118">
      <w:pPr>
        <w:shd w:val="clear" w:color="auto" w:fill="FFFFFF"/>
        <w:spacing w:before="144"/>
        <w:rPr>
          <w:b/>
          <w:bCs/>
          <w:sz w:val="28"/>
          <w:szCs w:val="28"/>
          <w:lang w:val="uk-UA"/>
        </w:rPr>
      </w:pPr>
    </w:p>
    <w:p w:rsidR="00682B66" w:rsidRDefault="00682B66" w:rsidP="00CB5118">
      <w:pPr>
        <w:shd w:val="clear" w:color="auto" w:fill="FFFFFF"/>
        <w:spacing w:before="144"/>
        <w:rPr>
          <w:b/>
          <w:bCs/>
          <w:sz w:val="28"/>
          <w:szCs w:val="28"/>
          <w:lang w:val="uk-UA"/>
        </w:rPr>
      </w:pPr>
    </w:p>
    <w:p w:rsidR="0062056A" w:rsidRDefault="0062056A" w:rsidP="00CB5118">
      <w:pPr>
        <w:shd w:val="clear" w:color="auto" w:fill="FFFFFF"/>
        <w:spacing w:before="144"/>
        <w:rPr>
          <w:b/>
          <w:bCs/>
          <w:sz w:val="28"/>
          <w:szCs w:val="28"/>
          <w:lang w:val="uk-UA"/>
        </w:rPr>
      </w:pPr>
    </w:p>
    <w:p w:rsidR="00E877C2" w:rsidRDefault="00E877C2" w:rsidP="00E877C2">
      <w:pPr>
        <w:shd w:val="clear" w:color="auto" w:fill="FFFFFF"/>
        <w:spacing w:before="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САМОСТІЙНОЇ РОБОТИ СТУДЕНТА</w:t>
      </w:r>
    </w:p>
    <w:p w:rsidR="00E877C2" w:rsidRDefault="00E877C2" w:rsidP="00E877C2">
      <w:pPr>
        <w:shd w:val="clear" w:color="auto" w:fill="FFFFFF"/>
        <w:spacing w:before="144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830"/>
        <w:gridCol w:w="2303"/>
        <w:gridCol w:w="689"/>
        <w:gridCol w:w="2033"/>
      </w:tblGrid>
      <w:tr w:rsidR="00F30B73" w:rsidTr="00F30B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t>Змістовий модуль та теми курсу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t>Академічний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t>Бали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t>Термін виконання (тижні)</w:t>
            </w:r>
          </w:p>
        </w:tc>
      </w:tr>
      <w:tr w:rsidR="00F30B73" w:rsidTr="00F30B73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b/>
                <w:bCs/>
              </w:rPr>
              <w:t>ЗМІСТОВИЙ МОДУЛЬ І</w:t>
            </w:r>
          </w:p>
        </w:tc>
      </w:tr>
      <w:tr w:rsidR="00F30B73" w:rsidTr="00F30B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/>
              <w:rPr>
                <w:sz w:val="24"/>
                <w:szCs w:val="24"/>
                <w:lang w:val="uk-UA"/>
              </w:rPr>
            </w:pPr>
            <w:r>
              <w:t xml:space="preserve">Тема 1. Вступне заняття. Курорти – провідний сегмент </w:t>
            </w:r>
            <w:r>
              <w:rPr>
                <w:lang w:val="uk-UA"/>
              </w:rPr>
              <w:t>реабілітації</w:t>
            </w:r>
          </w:p>
          <w:p w:rsidR="00F30B73" w:rsidRDefault="00F30B73">
            <w:pPr>
              <w:pStyle w:val="ab"/>
              <w:spacing w:before="68" w:beforeAutospacing="0" w:after="0" w:afterAutospacing="0" w:line="0" w:lineRule="atLeast"/>
            </w:pPr>
            <w:r>
              <w:t>(</w:t>
            </w:r>
            <w:r>
              <w:rPr>
                <w:u w:val="single"/>
              </w:rPr>
              <w:t>_5_</w:t>
            </w:r>
            <w:r>
              <w:t xml:space="preserve"> год.)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t>індивідуальне заняття, залі</w:t>
            </w:r>
            <w:proofErr w:type="gramStart"/>
            <w:r>
              <w:t>к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I</w:t>
            </w:r>
          </w:p>
        </w:tc>
      </w:tr>
      <w:tr w:rsidR="00F30B73" w:rsidTr="00F30B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/>
              <w:rPr>
                <w:sz w:val="24"/>
                <w:szCs w:val="24"/>
              </w:rPr>
            </w:pPr>
            <w:r>
              <w:t xml:space="preserve">Тема 2. Історія розвитку </w:t>
            </w:r>
            <w:proofErr w:type="gramStart"/>
            <w:r>
              <w:t>санаторно-курортно</w:t>
            </w:r>
            <w:proofErr w:type="gramEnd"/>
            <w:r>
              <w:t>ї справи</w:t>
            </w:r>
          </w:p>
          <w:p w:rsidR="00F30B73" w:rsidRDefault="00F30B73">
            <w:pPr>
              <w:pStyle w:val="ab"/>
              <w:spacing w:before="68" w:beforeAutospacing="0" w:after="0" w:afterAutospacing="0" w:line="0" w:lineRule="atLeast"/>
            </w:pPr>
            <w:r>
              <w:t>(</w:t>
            </w:r>
            <w:r>
              <w:rPr>
                <w:u w:val="single"/>
              </w:rPr>
              <w:t>_5_</w:t>
            </w:r>
            <w:r>
              <w:t xml:space="preserve"> год.)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t>індивідуальне заняття, залі</w:t>
            </w:r>
            <w:proofErr w:type="gramStart"/>
            <w:r>
              <w:t>к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II</w:t>
            </w:r>
          </w:p>
        </w:tc>
      </w:tr>
      <w:tr w:rsidR="00F30B73" w:rsidTr="00F30B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/>
              <w:rPr>
                <w:sz w:val="24"/>
                <w:szCs w:val="24"/>
              </w:rPr>
            </w:pPr>
            <w:r>
              <w:t>Тема 3. Основи медичної кліматології</w:t>
            </w:r>
          </w:p>
          <w:p w:rsidR="00F30B73" w:rsidRDefault="00F30B73">
            <w:pPr>
              <w:pStyle w:val="ab"/>
              <w:spacing w:before="68" w:beforeAutospacing="0" w:after="0" w:afterAutospacing="0" w:line="0" w:lineRule="atLeast"/>
            </w:pPr>
            <w:r>
              <w:t>(</w:t>
            </w:r>
            <w:r>
              <w:rPr>
                <w:u w:val="single"/>
              </w:rPr>
              <w:t>_5_</w:t>
            </w:r>
            <w:r>
              <w:t xml:space="preserve"> год.)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t>індивідуальне заняття, залі</w:t>
            </w:r>
            <w:proofErr w:type="gramStart"/>
            <w:r>
              <w:t>к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III</w:t>
            </w:r>
          </w:p>
        </w:tc>
      </w:tr>
      <w:tr w:rsidR="00F30B73" w:rsidTr="00F30B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/>
              <w:rPr>
                <w:sz w:val="24"/>
                <w:szCs w:val="24"/>
              </w:rPr>
            </w:pPr>
            <w:r>
              <w:t>Тема 4. Основи бальнеології та бальнеотехніки</w:t>
            </w:r>
          </w:p>
          <w:p w:rsidR="00F30B73" w:rsidRDefault="00F30B73">
            <w:pPr>
              <w:pStyle w:val="ab"/>
              <w:spacing w:before="68" w:beforeAutospacing="0" w:after="0" w:afterAutospacing="0" w:line="0" w:lineRule="atLeast"/>
            </w:pPr>
            <w:r>
              <w:t>(</w:t>
            </w:r>
            <w:r>
              <w:rPr>
                <w:u w:val="single"/>
              </w:rPr>
              <w:t>_5_</w:t>
            </w:r>
            <w:r>
              <w:t xml:space="preserve"> год.)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t>індивідуальне заняття, залі</w:t>
            </w:r>
            <w:proofErr w:type="gramStart"/>
            <w:r>
              <w:t>к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IV</w:t>
            </w:r>
          </w:p>
        </w:tc>
      </w:tr>
      <w:tr w:rsidR="00F30B73" w:rsidTr="00F30B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/>
              <w:rPr>
                <w:sz w:val="24"/>
                <w:szCs w:val="24"/>
              </w:rPr>
            </w:pPr>
            <w:r>
              <w:t>Тема 5. Основи грязелікування</w:t>
            </w:r>
          </w:p>
          <w:p w:rsidR="00F30B73" w:rsidRDefault="00F30B73">
            <w:pPr>
              <w:pStyle w:val="ab"/>
              <w:spacing w:before="68" w:beforeAutospacing="0" w:after="0" w:afterAutospacing="0" w:line="0" w:lineRule="atLeast"/>
            </w:pPr>
            <w:r>
              <w:t>(</w:t>
            </w:r>
            <w:r>
              <w:rPr>
                <w:u w:val="single"/>
              </w:rPr>
              <w:t>_5_</w:t>
            </w:r>
            <w:r>
              <w:t xml:space="preserve"> год.)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t>індивідуальне заняття, залі</w:t>
            </w:r>
            <w:proofErr w:type="gramStart"/>
            <w:r>
              <w:t>к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V</w:t>
            </w:r>
          </w:p>
        </w:tc>
      </w:tr>
      <w:tr w:rsidR="00F30B73" w:rsidTr="00F30B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/>
              <w:rPr>
                <w:sz w:val="24"/>
                <w:szCs w:val="24"/>
                <w:lang w:val="uk-UA"/>
              </w:rPr>
            </w:pPr>
            <w:r>
              <w:t xml:space="preserve">Тема 6. </w:t>
            </w:r>
            <w:r>
              <w:rPr>
                <w:lang w:val="uk-UA"/>
              </w:rPr>
              <w:t>Лікування питними мінеральними водами</w:t>
            </w:r>
          </w:p>
          <w:p w:rsidR="00F30B73" w:rsidRDefault="00F30B73">
            <w:pPr>
              <w:pStyle w:val="ab"/>
              <w:spacing w:before="68" w:beforeAutospacing="0" w:after="0" w:afterAutospacing="0" w:line="0" w:lineRule="atLeast"/>
            </w:pPr>
            <w:r>
              <w:t>(</w:t>
            </w:r>
            <w:r>
              <w:rPr>
                <w:u w:val="single"/>
              </w:rPr>
              <w:t>_5_</w:t>
            </w:r>
            <w:r>
              <w:t xml:space="preserve"> год.)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t>індивідуальне заняття, залі</w:t>
            </w:r>
            <w:proofErr w:type="gramStart"/>
            <w:r>
              <w:t>к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VI</w:t>
            </w:r>
          </w:p>
        </w:tc>
      </w:tr>
      <w:tr w:rsidR="00F30B73" w:rsidTr="00F30B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/>
              <w:rPr>
                <w:sz w:val="24"/>
                <w:szCs w:val="24"/>
              </w:rPr>
            </w:pPr>
            <w:r>
              <w:t xml:space="preserve">Тема 7. Термотерапія в </w:t>
            </w:r>
            <w:proofErr w:type="gramStart"/>
            <w:r>
              <w:t>санаторно-курортному</w:t>
            </w:r>
            <w:proofErr w:type="gramEnd"/>
            <w:r>
              <w:t xml:space="preserve"> лікуванні</w:t>
            </w:r>
          </w:p>
          <w:p w:rsidR="00F30B73" w:rsidRDefault="00F30B73">
            <w:pPr>
              <w:pStyle w:val="ab"/>
              <w:spacing w:before="68" w:beforeAutospacing="0" w:after="0" w:afterAutospacing="0" w:line="0" w:lineRule="atLeast"/>
            </w:pPr>
            <w:r>
              <w:t>(</w:t>
            </w:r>
            <w:r>
              <w:rPr>
                <w:u w:val="single"/>
              </w:rPr>
              <w:t>_5_</w:t>
            </w:r>
            <w:r>
              <w:t xml:space="preserve"> год.)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t>індивідуальне заняття, залі</w:t>
            </w:r>
            <w:proofErr w:type="gramStart"/>
            <w:r>
              <w:t>к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VII</w:t>
            </w:r>
          </w:p>
        </w:tc>
      </w:tr>
      <w:tr w:rsidR="00F30B73" w:rsidTr="00F30B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/>
              <w:rPr>
                <w:sz w:val="24"/>
                <w:szCs w:val="24"/>
              </w:rPr>
            </w:pPr>
            <w:r>
              <w:t>Тема 8. Фі</w:t>
            </w:r>
            <w:r>
              <w:rPr>
                <w:lang w:val="uk-UA"/>
              </w:rPr>
              <w:t>зіо</w:t>
            </w:r>
            <w:r>
              <w:t>терапія й апітерапія в курортній практиці</w:t>
            </w:r>
          </w:p>
          <w:p w:rsidR="00F30B73" w:rsidRDefault="00F30B73">
            <w:pPr>
              <w:pStyle w:val="ab"/>
              <w:spacing w:before="68" w:beforeAutospacing="0" w:after="0" w:afterAutospacing="0" w:line="0" w:lineRule="atLeast"/>
            </w:pPr>
            <w:r>
              <w:t>(</w:t>
            </w:r>
            <w:r>
              <w:rPr>
                <w:u w:val="single"/>
              </w:rPr>
              <w:t>_5_</w:t>
            </w:r>
            <w:r>
              <w:t xml:space="preserve"> год.)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t>індивідуальне заняття, залі</w:t>
            </w:r>
            <w:proofErr w:type="gramStart"/>
            <w:r>
              <w:t>к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VIII</w:t>
            </w:r>
          </w:p>
        </w:tc>
      </w:tr>
      <w:tr w:rsidR="00F30B73" w:rsidTr="00F30B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/>
              <w:rPr>
                <w:sz w:val="24"/>
                <w:szCs w:val="24"/>
              </w:rPr>
            </w:pPr>
            <w:r>
              <w:t xml:space="preserve">Тема 9. Преформовані та </w:t>
            </w:r>
            <w:proofErr w:type="gramStart"/>
            <w:r>
              <w:t>р</w:t>
            </w:r>
            <w:proofErr w:type="gramEnd"/>
            <w:r>
              <w:t>ідкісні лікувальні курортні фактори</w:t>
            </w:r>
          </w:p>
          <w:p w:rsidR="00F30B73" w:rsidRDefault="00F30B73">
            <w:pPr>
              <w:pStyle w:val="ab"/>
              <w:spacing w:before="68" w:beforeAutospacing="0" w:after="0" w:afterAutospacing="0" w:line="0" w:lineRule="atLeast"/>
            </w:pPr>
            <w:r>
              <w:t>(</w:t>
            </w:r>
            <w:r>
              <w:rPr>
                <w:u w:val="single"/>
              </w:rPr>
              <w:t>_5_</w:t>
            </w:r>
            <w:r>
              <w:t xml:space="preserve"> год.)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t>індивідуальне заняття, залі</w:t>
            </w:r>
            <w:proofErr w:type="gramStart"/>
            <w:r>
              <w:t>к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IX</w:t>
            </w:r>
          </w:p>
        </w:tc>
      </w:tr>
      <w:tr w:rsidR="00F30B73" w:rsidTr="00F30B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/>
              <w:rPr>
                <w:sz w:val="24"/>
                <w:szCs w:val="24"/>
              </w:rPr>
            </w:pPr>
            <w:r>
              <w:t>Тема 10. Лікувальна фізична культура та лікувальний масаж</w:t>
            </w:r>
          </w:p>
          <w:p w:rsidR="00F30B73" w:rsidRDefault="00F30B73">
            <w:pPr>
              <w:pStyle w:val="ab"/>
              <w:spacing w:before="68" w:beforeAutospacing="0" w:after="0" w:afterAutospacing="0" w:line="0" w:lineRule="atLeast"/>
            </w:pPr>
            <w:r>
              <w:t>(</w:t>
            </w:r>
            <w:r>
              <w:rPr>
                <w:u w:val="single"/>
              </w:rPr>
              <w:t>_5_</w:t>
            </w:r>
            <w:r>
              <w:t xml:space="preserve"> год.)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t>індивідуальне заняття, залі</w:t>
            </w:r>
            <w:proofErr w:type="gramStart"/>
            <w:r>
              <w:t>к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X</w:t>
            </w:r>
          </w:p>
        </w:tc>
      </w:tr>
      <w:tr w:rsidR="00F30B73" w:rsidTr="00F30B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i/>
                <w:iCs/>
              </w:rPr>
              <w:t>Всього: 50 год.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i/>
                <w:iCs/>
              </w:rPr>
              <w:t>Всього: 20 балі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</w:p>
        </w:tc>
      </w:tr>
      <w:tr w:rsidR="00F30B73" w:rsidTr="00F30B73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b/>
                <w:bCs/>
              </w:rPr>
              <w:t>ЗМІСТОВИЙ МОДУЛЬ 2</w:t>
            </w:r>
          </w:p>
        </w:tc>
      </w:tr>
      <w:tr w:rsidR="00F30B73" w:rsidTr="00F30B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/>
            </w:pPr>
            <w:r>
              <w:t xml:space="preserve">Тема 11. </w:t>
            </w:r>
            <w:r>
              <w:rPr>
                <w:lang w:val="uk-UA"/>
              </w:rPr>
              <w:t xml:space="preserve">Санаторно-курортна реабілітація при захворюваннях ссс  </w:t>
            </w:r>
            <w:r>
              <w:t>(</w:t>
            </w:r>
            <w:r>
              <w:rPr>
                <w:u w:val="single"/>
              </w:rPr>
              <w:t>_5_</w:t>
            </w:r>
            <w:r>
              <w:t xml:space="preserve"> год.)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t>індивідуальне заняття, залі</w:t>
            </w:r>
            <w:proofErr w:type="gramStart"/>
            <w:r>
              <w:t>к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XI</w:t>
            </w:r>
          </w:p>
        </w:tc>
      </w:tr>
      <w:tr w:rsidR="00F30B73" w:rsidTr="00F30B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/>
            </w:pPr>
            <w:r>
              <w:t>Тема 12. (</w:t>
            </w:r>
            <w:r>
              <w:rPr>
                <w:lang w:val="uk-UA"/>
              </w:rPr>
              <w:t xml:space="preserve">Санаторно-курортна реабілітація при захвор. дихальної с. </w:t>
            </w:r>
            <w:r>
              <w:rPr>
                <w:u w:val="single"/>
              </w:rPr>
              <w:t>_5_</w:t>
            </w:r>
            <w:r>
              <w:t xml:space="preserve"> год.)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t>індивідуальне заняття, залі</w:t>
            </w:r>
            <w:proofErr w:type="gramStart"/>
            <w:r>
              <w:t>к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XII</w:t>
            </w:r>
          </w:p>
        </w:tc>
      </w:tr>
      <w:tr w:rsidR="00F30B73" w:rsidTr="00F30B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/>
            </w:pPr>
            <w:r>
              <w:t>Тема 13. (</w:t>
            </w:r>
            <w:r>
              <w:rPr>
                <w:lang w:val="uk-UA"/>
              </w:rPr>
              <w:t>Санаторно-курортна реабілітація при захвор шкт</w:t>
            </w:r>
            <w:r>
              <w:rPr>
                <w:u w:val="single"/>
                <w:lang w:val="uk-UA"/>
              </w:rPr>
              <w:t xml:space="preserve">  </w:t>
            </w:r>
            <w:r>
              <w:rPr>
                <w:u w:val="single"/>
              </w:rPr>
              <w:t>_5_</w:t>
            </w:r>
            <w:r>
              <w:t xml:space="preserve"> год.)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t>індивідуальне заняття, залі</w:t>
            </w:r>
            <w:proofErr w:type="gramStart"/>
            <w:r>
              <w:t>к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XIII</w:t>
            </w:r>
          </w:p>
        </w:tc>
      </w:tr>
      <w:tr w:rsidR="00F30B73" w:rsidTr="00F30B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/>
            </w:pPr>
            <w:r>
              <w:t>Тема 14.</w:t>
            </w:r>
            <w:r>
              <w:rPr>
                <w:lang w:val="uk-UA"/>
              </w:rPr>
              <w:t xml:space="preserve"> Санаторно-курортна реабілітація при захвор н.с. </w:t>
            </w:r>
            <w:r>
              <w:t xml:space="preserve"> (</w:t>
            </w:r>
            <w:r>
              <w:rPr>
                <w:u w:val="single"/>
              </w:rPr>
              <w:t>_5_</w:t>
            </w:r>
            <w:r>
              <w:t xml:space="preserve"> год.)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t>індивідуальне заняття, залі</w:t>
            </w:r>
            <w:proofErr w:type="gramStart"/>
            <w:r>
              <w:t>к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XIV</w:t>
            </w:r>
          </w:p>
        </w:tc>
      </w:tr>
      <w:tr w:rsidR="00F30B73" w:rsidTr="00F30B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/>
              <w:rPr>
                <w:sz w:val="24"/>
                <w:szCs w:val="24"/>
                <w:lang w:val="uk-UA"/>
              </w:rPr>
            </w:pPr>
            <w:r>
              <w:t>Тема 15</w:t>
            </w:r>
            <w:r>
              <w:rPr>
                <w:lang w:val="uk-UA"/>
              </w:rPr>
              <w:t>. Санаторно-курортна реабілітація при захвор ора .</w:t>
            </w:r>
          </w:p>
          <w:p w:rsidR="00F30B73" w:rsidRDefault="00F30B73">
            <w:pPr>
              <w:pStyle w:val="ab"/>
              <w:spacing w:before="68" w:beforeAutospacing="0" w:after="0" w:afterAutospacing="0" w:line="0" w:lineRule="atLeast"/>
            </w:pPr>
            <w:r>
              <w:lastRenderedPageBreak/>
              <w:t>(</w:t>
            </w:r>
            <w:r>
              <w:rPr>
                <w:u w:val="single"/>
              </w:rPr>
              <w:t>_5_</w:t>
            </w:r>
            <w:r>
              <w:t xml:space="preserve"> год.)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lastRenderedPageBreak/>
              <w:t>індивідуальне заняття, залі</w:t>
            </w:r>
            <w:proofErr w:type="gramStart"/>
            <w:r>
              <w:t>к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sz w:val="28"/>
                <w:szCs w:val="28"/>
              </w:rPr>
              <w:t>XV</w:t>
            </w:r>
          </w:p>
        </w:tc>
      </w:tr>
      <w:tr w:rsidR="00F30B73" w:rsidTr="00F30B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i/>
                <w:iCs/>
              </w:rPr>
              <w:lastRenderedPageBreak/>
              <w:t>Всього: 25 год.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i/>
                <w:iCs/>
              </w:rPr>
              <w:t>Всього: 10 балі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</w:p>
        </w:tc>
      </w:tr>
      <w:tr w:rsidR="00F30B73" w:rsidTr="00F30B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</w:rPr>
              <w:t>Разом: 75 год.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73" w:rsidRDefault="00F30B73">
            <w:pPr>
              <w:pStyle w:val="ab"/>
              <w:spacing w:before="68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</w:rPr>
              <w:t>Разом: 30 балі</w:t>
            </w:r>
            <w:proofErr w:type="gramStart"/>
            <w:r>
              <w:rPr>
                <w:b/>
                <w:bCs/>
                <w:i/>
                <w:iCs/>
              </w:rPr>
              <w:t>в</w:t>
            </w:r>
            <w:proofErr w:type="gramEnd"/>
          </w:p>
        </w:tc>
      </w:tr>
    </w:tbl>
    <w:p w:rsidR="007B327E" w:rsidRDefault="00CC6BB3" w:rsidP="000A215C">
      <w:pPr>
        <w:widowControl/>
        <w:autoSpaceDE/>
        <w:autoSpaceDN/>
        <w:adjustRightInd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7B327E" w:rsidRDefault="007B327E" w:rsidP="000A215C">
      <w:pPr>
        <w:widowControl/>
        <w:autoSpaceDE/>
        <w:autoSpaceDN/>
        <w:adjustRightInd/>
        <w:rPr>
          <w:b/>
          <w:bCs/>
          <w:sz w:val="28"/>
          <w:szCs w:val="28"/>
          <w:lang w:val="uk-UA"/>
        </w:rPr>
      </w:pPr>
    </w:p>
    <w:p w:rsidR="00DA2344" w:rsidRDefault="00DA2344" w:rsidP="000A215C">
      <w:pPr>
        <w:widowControl/>
        <w:autoSpaceDE/>
        <w:autoSpaceDN/>
        <w:adjustRightInd/>
        <w:rPr>
          <w:b/>
          <w:bCs/>
          <w:sz w:val="28"/>
          <w:szCs w:val="28"/>
          <w:lang w:val="uk-UA"/>
        </w:rPr>
      </w:pPr>
    </w:p>
    <w:p w:rsidR="00485416" w:rsidRDefault="00CE631A" w:rsidP="00CE631A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</w:t>
      </w:r>
      <w:r w:rsidR="00485416">
        <w:rPr>
          <w:b/>
          <w:sz w:val="28"/>
          <w:szCs w:val="28"/>
        </w:rPr>
        <w:t>КОНТРОЛЬ І ОЦІНКА ЯКОСТІ НАВЧАННЯ</w:t>
      </w:r>
      <w:r w:rsidR="00485416">
        <w:rPr>
          <w:b/>
          <w:bCs/>
          <w:sz w:val="28"/>
          <w:szCs w:val="28"/>
        </w:rPr>
        <w:t xml:space="preserve"> </w:t>
      </w:r>
    </w:p>
    <w:p w:rsidR="00485416" w:rsidRDefault="00485416" w:rsidP="00485416">
      <w:pPr>
        <w:jc w:val="center"/>
        <w:rPr>
          <w:sz w:val="28"/>
          <w:szCs w:val="28"/>
        </w:rPr>
      </w:pPr>
    </w:p>
    <w:tbl>
      <w:tblPr>
        <w:tblW w:w="9930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1"/>
        <w:gridCol w:w="6099"/>
      </w:tblGrid>
      <w:tr w:rsidR="00485416" w:rsidTr="00485416">
        <w:trPr>
          <w:trHeight w:val="57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416" w:rsidRDefault="00485416">
            <w:pPr>
              <w:pStyle w:val="TableParagraph"/>
              <w:spacing w:after="120" w:line="276" w:lineRule="auto"/>
              <w:ind w:left="97" w:right="1006"/>
              <w:rPr>
                <w:sz w:val="24"/>
              </w:rPr>
            </w:pPr>
            <w:r>
              <w:rPr>
                <w:sz w:val="24"/>
              </w:rPr>
              <w:t>Оцінювання досягнень студента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416" w:rsidRDefault="00485416">
            <w:pPr>
              <w:spacing w:after="120" w:line="276" w:lineRule="auto"/>
              <w:ind w:left="188" w:right="238" w:firstLine="709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Результати навчальної діяльності студентів оцінюються за 100 бальною шкалою в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кожному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семестрі окремо.</w:t>
            </w:r>
          </w:p>
          <w:p w:rsidR="00485416" w:rsidRDefault="00485416">
            <w:pPr>
              <w:spacing w:after="120" w:line="276" w:lineRule="auto"/>
              <w:ind w:left="188" w:right="238" w:firstLine="720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За результатами поточного, модульного та семестрового контролів виставляється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ідсумкова оцінка за 100-бальною шкалою, національною шкалою та шкалою ECTS.</w:t>
            </w:r>
          </w:p>
          <w:p w:rsidR="00485416" w:rsidRDefault="00485416">
            <w:pPr>
              <w:spacing w:after="120" w:line="276" w:lineRule="auto"/>
              <w:ind w:left="188" w:right="238" w:firstLine="720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Модульний контроль: кількість балі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як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і необхідні для отримання відповідної оцінки за кожен змістовий модуль упродовж семестру.</w:t>
            </w:r>
          </w:p>
          <w:p w:rsidR="00485416" w:rsidRDefault="00485416">
            <w:pPr>
              <w:spacing w:after="120" w:line="276" w:lineRule="auto"/>
              <w:ind w:left="188" w:right="238" w:firstLine="709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Семестровий (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ідсумковий) контроль: виставлення семестрової оцінки студентам, які опрацювали теоретичні теми, практично засвоїли їх і мають позитивні результати, набрали необхідну кількість балів.</w:t>
            </w:r>
          </w:p>
          <w:p w:rsidR="00485416" w:rsidRDefault="00485416">
            <w:pPr>
              <w:spacing w:after="120" w:line="276" w:lineRule="auto"/>
              <w:ind w:left="188" w:right="238" w:firstLine="709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Загальні критерії оцінювання успішності студентів, які отримали за 4-бальною шкалою оцінки «відмінно», «добре», «задовільно», «незадовільно», подано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таблиці нижче.</w:t>
            </w:r>
          </w:p>
          <w:p w:rsidR="00485416" w:rsidRDefault="00485416">
            <w:pPr>
              <w:spacing w:after="120" w:line="276" w:lineRule="auto"/>
              <w:ind w:left="188" w:right="238" w:firstLine="709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Кожний модуль включає бали за поточну роботу студента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семінарських, практичних, лабораторних заняттях, виконання самостійної роботи, індивідуальну роботу, модульну контрольну роботу.</w:t>
            </w:r>
          </w:p>
          <w:p w:rsidR="00485416" w:rsidRDefault="00485416">
            <w:pPr>
              <w:spacing w:after="120" w:line="276" w:lineRule="auto"/>
              <w:ind w:left="188" w:right="238" w:firstLine="709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Виконання модульних контрольних робіт здійснюється в режимі комп’ютерної діагностики або з використанням роздрукованих завдань.</w:t>
            </w:r>
          </w:p>
          <w:p w:rsidR="00485416" w:rsidRDefault="00485416">
            <w:pPr>
              <w:spacing w:after="120" w:line="276" w:lineRule="auto"/>
              <w:ind w:left="188" w:right="238" w:firstLine="709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Реферативні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досл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ідження та есе, які виконує студент за визначеною тематикою, обговорюються та захищаються на семінарських заняттях. </w:t>
            </w:r>
          </w:p>
          <w:p w:rsidR="00485416" w:rsidRDefault="00485416">
            <w:pPr>
              <w:spacing w:after="120" w:line="276" w:lineRule="auto"/>
              <w:ind w:left="188" w:right="238" w:firstLine="709"/>
              <w:jc w:val="both"/>
              <w:rPr>
                <w:i/>
                <w:sz w:val="24"/>
                <w:szCs w:val="22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Модульний контроль знань студентів здійснюється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ісля завершення вивчення навчального матеріалу модуля.</w:t>
            </w:r>
          </w:p>
        </w:tc>
      </w:tr>
    </w:tbl>
    <w:p w:rsidR="00485416" w:rsidRDefault="00485416" w:rsidP="00485416">
      <w:pPr>
        <w:rPr>
          <w:sz w:val="22"/>
          <w:szCs w:val="22"/>
        </w:rPr>
      </w:pPr>
    </w:p>
    <w:p w:rsidR="00485416" w:rsidRDefault="00485416" w:rsidP="0048541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Загальна оцінка з дисципліни: шкала оцінювання національна та ECTS</w:t>
      </w:r>
    </w:p>
    <w:p w:rsidR="00485416" w:rsidRDefault="00485416" w:rsidP="00485416">
      <w:pPr>
        <w:jc w:val="center"/>
        <w:rPr>
          <w:sz w:val="16"/>
          <w:szCs w:val="16"/>
        </w:rPr>
      </w:pPr>
    </w:p>
    <w:tbl>
      <w:tblPr>
        <w:tblW w:w="5300" w:type="pct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7"/>
        <w:gridCol w:w="1671"/>
        <w:gridCol w:w="1132"/>
        <w:gridCol w:w="1570"/>
        <w:gridCol w:w="740"/>
        <w:gridCol w:w="4173"/>
      </w:tblGrid>
      <w:tr w:rsidR="00485416" w:rsidTr="00485416">
        <w:trPr>
          <w:tblCellSpacing w:w="0" w:type="dxa"/>
        </w:trPr>
        <w:tc>
          <w:tcPr>
            <w:tcW w:w="13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Оцінка за 100-бальною системою</w:t>
            </w:r>
          </w:p>
        </w:tc>
        <w:tc>
          <w:tcPr>
            <w:tcW w:w="1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Оцінка за національною шкалою</w:t>
            </w:r>
          </w:p>
        </w:tc>
        <w:tc>
          <w:tcPr>
            <w:tcW w:w="238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Оцінка за шкалою ECTS</w:t>
            </w:r>
          </w:p>
        </w:tc>
      </w:tr>
      <w:tr w:rsidR="00485416" w:rsidTr="0048541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екзамен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залі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к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rPr>
                <w:sz w:val="22"/>
                <w:szCs w:val="22"/>
                <w:lang w:eastAsia="en-US"/>
              </w:rPr>
            </w:pPr>
          </w:p>
        </w:tc>
      </w:tr>
      <w:tr w:rsidR="00485416" w:rsidTr="00485416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 – 100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відмінно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зараховано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відмінно</w:t>
            </w:r>
          </w:p>
        </w:tc>
      </w:tr>
      <w:tr w:rsidR="00485416" w:rsidTr="00485416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 – 89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добре</w:t>
            </w:r>
            <w:proofErr w:type="gram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добре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(дуже добре)</w:t>
            </w:r>
          </w:p>
        </w:tc>
      </w:tr>
      <w:tr w:rsidR="00485416" w:rsidTr="00485416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75 – 81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добре</w:t>
            </w:r>
            <w:proofErr w:type="gram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добре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85416" w:rsidTr="00485416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64 – 74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задовільно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задовільно </w:t>
            </w:r>
          </w:p>
        </w:tc>
      </w:tr>
      <w:tr w:rsidR="00485416" w:rsidTr="00485416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 – 63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задовільно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задовільно (достатньо) </w:t>
            </w:r>
          </w:p>
        </w:tc>
      </w:tr>
      <w:tr w:rsidR="00485416" w:rsidTr="00485416">
        <w:trPr>
          <w:trHeight w:val="468"/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 – 59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незадовільно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не зараховано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FX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незадовільно з можливістю повторного складання</w:t>
            </w:r>
          </w:p>
        </w:tc>
      </w:tr>
      <w:tr w:rsidR="00485416" w:rsidTr="00485416">
        <w:trPr>
          <w:trHeight w:val="1076"/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– 34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незадовільно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незадовільно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з обов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’язковим повторним вивченням дисципліни</w:t>
            </w:r>
          </w:p>
        </w:tc>
      </w:tr>
    </w:tbl>
    <w:p w:rsidR="00485416" w:rsidRDefault="00485416" w:rsidP="00485416">
      <w:pPr>
        <w:jc w:val="center"/>
        <w:rPr>
          <w:b/>
          <w:sz w:val="28"/>
          <w:szCs w:val="2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7872"/>
      </w:tblGrid>
      <w:tr w:rsidR="00485416" w:rsidTr="00485416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6" w:rsidRDefault="00485416">
            <w:pPr>
              <w:tabs>
                <w:tab w:val="num" w:pos="42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Оцінка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6" w:rsidRDefault="00485416">
            <w:pPr>
              <w:tabs>
                <w:tab w:val="num" w:pos="42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Критерії оцінювання</w:t>
            </w:r>
          </w:p>
        </w:tc>
      </w:tr>
      <w:tr w:rsidR="00485416" w:rsidTr="00485416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16" w:rsidRDefault="00485416">
            <w:pPr>
              <w:tabs>
                <w:tab w:val="num" w:pos="426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«відмінно»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6" w:rsidRDefault="00485416">
            <w:pPr>
              <w:tabs>
                <w:tab w:val="num" w:pos="426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Ставиться за повні та міцні знання матеріалу в заданому обсязі, вміння вільно виконувати практичні завдання, передбачені навчальною програмою; за знання основної та додаткової літератури; за вияв креативності в розумінні і творчому використанні набутих знань та умінь.</w:t>
            </w:r>
            <w:proofErr w:type="gramEnd"/>
          </w:p>
        </w:tc>
      </w:tr>
      <w:tr w:rsidR="00485416" w:rsidTr="00485416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16" w:rsidRDefault="00485416">
            <w:pPr>
              <w:tabs>
                <w:tab w:val="num" w:pos="426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«добре»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6" w:rsidRDefault="00485416">
            <w:pPr>
              <w:tabs>
                <w:tab w:val="num" w:pos="426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Ставиться за вияв студентом повних, систематичних знань із дисципліни, успішне виконання практичних завдань, засвоєння основної та додаткової літератури, здатність до самостійного поповнення та оновлення знань. Але у відповіді студента наявні незначні помилки.</w:t>
            </w:r>
          </w:p>
        </w:tc>
      </w:tr>
      <w:tr w:rsidR="00485416" w:rsidTr="00485416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16" w:rsidRDefault="00485416">
            <w:pPr>
              <w:tabs>
                <w:tab w:val="num" w:pos="426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«задовільно»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6" w:rsidRDefault="00485416">
            <w:pPr>
              <w:tabs>
                <w:tab w:val="num" w:pos="426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Ставиться за вияв знання основного навчального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матер</w:t>
            </w:r>
            <w:proofErr w:type="gramEnd"/>
            <w:r>
              <w:rPr>
                <w:sz w:val="26"/>
                <w:szCs w:val="26"/>
                <w:lang w:eastAsia="en-US"/>
              </w:rPr>
              <w:t>іалу в обсязі, достатньому для подальшого навчання і майбутньої фахової діяльності, поверхову обізнаність із основною і додатковою літературою, передбаченою навчальною програмою. Можливі суттєві помилки у виконанні практичних завдань, але студент спроможний усунути їх із допомогою викладача.</w:t>
            </w:r>
          </w:p>
        </w:tc>
      </w:tr>
      <w:tr w:rsidR="00485416" w:rsidTr="00485416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ind w:left="-108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«незадовільно»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6" w:rsidRDefault="00485416">
            <w:pPr>
              <w:tabs>
                <w:tab w:val="num" w:pos="426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Виставляється студентові, відповідь якого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ід час відтворення основного програмового матеріалу поверхова, фрагментарна, що зумовлюється початковими уявленнями про предмет вивчення. Таким чином, оцінка «незадовільно» ставиться студентові, який неспроможний до навчання чи виконання фахової діяльності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ісля закінчення закладу вищої освіти без повторного навчання за програмою відповідної дисципліни.</w:t>
            </w:r>
          </w:p>
        </w:tc>
      </w:tr>
    </w:tbl>
    <w:p w:rsidR="00485416" w:rsidRDefault="00485416" w:rsidP="0048541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ПОЛІТИКА НАВЧАЛЬНОГО КУРСУ</w:t>
      </w:r>
    </w:p>
    <w:tbl>
      <w:tblPr>
        <w:tblW w:w="10065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0"/>
        <w:gridCol w:w="6095"/>
      </w:tblGrid>
      <w:tr w:rsidR="00485416" w:rsidTr="00485416">
        <w:trPr>
          <w:trHeight w:val="627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85416" w:rsidRDefault="00485416">
            <w:pPr>
              <w:pStyle w:val="TableParagraph"/>
              <w:spacing w:line="276" w:lineRule="auto"/>
              <w:ind w:left="97"/>
              <w:rPr>
                <w:sz w:val="24"/>
              </w:rPr>
            </w:pPr>
            <w:bookmarkStart w:id="3" w:name="_Toc9952428"/>
            <w:r>
              <w:rPr>
                <w:sz w:val="24"/>
              </w:rPr>
              <w:t>Крайні терміни складання та перескладання дисципліни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85416" w:rsidRDefault="00485416">
            <w:pPr>
              <w:pStyle w:val="TableParagraph"/>
              <w:tabs>
                <w:tab w:val="left" w:pos="1400"/>
                <w:tab w:val="left" w:pos="3031"/>
                <w:tab w:val="left" w:pos="4326"/>
                <w:tab w:val="left" w:pos="4798"/>
                <w:tab w:val="left" w:pos="5875"/>
              </w:tabs>
              <w:spacing w:after="120" w:line="276" w:lineRule="auto"/>
              <w:ind w:left="96" w:right="19"/>
              <w:rPr>
                <w:i/>
                <w:sz w:val="24"/>
              </w:rPr>
            </w:pPr>
            <w:r>
              <w:rPr>
                <w:i/>
                <w:sz w:val="24"/>
              </w:rPr>
              <w:t>Перескладання здійснюється відповідно до графіка</w:t>
            </w:r>
          </w:p>
        </w:tc>
      </w:tr>
      <w:tr w:rsidR="00485416" w:rsidTr="00485416">
        <w:trPr>
          <w:trHeight w:val="933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416" w:rsidRDefault="00485416">
            <w:pPr>
              <w:pStyle w:val="TableParagraph"/>
              <w:tabs>
                <w:tab w:val="left" w:pos="2250"/>
              </w:tabs>
              <w:spacing w:line="276" w:lineRule="auto"/>
              <w:ind w:left="97" w:right="10"/>
              <w:rPr>
                <w:sz w:val="24"/>
              </w:rPr>
            </w:pPr>
            <w:r>
              <w:rPr>
                <w:sz w:val="24"/>
              </w:rPr>
              <w:t xml:space="preserve">Правила </w:t>
            </w:r>
            <w:r>
              <w:rPr>
                <w:spacing w:val="-3"/>
                <w:sz w:val="24"/>
              </w:rPr>
              <w:t xml:space="preserve">академічної </w:t>
            </w:r>
            <w:r>
              <w:rPr>
                <w:sz w:val="24"/>
              </w:rPr>
              <w:t>доброчесності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416" w:rsidRDefault="00485416">
            <w:pPr>
              <w:pStyle w:val="TableParagraph"/>
              <w:spacing w:after="120" w:line="276" w:lineRule="auto"/>
              <w:ind w:left="96"/>
              <w:rPr>
                <w:i/>
                <w:sz w:val="24"/>
              </w:rPr>
            </w:pPr>
            <w:r>
              <w:rPr>
                <w:i/>
                <w:sz w:val="24"/>
              </w:rPr>
              <w:t>Перевірка навчальних робіт на плагіат (згідно Положення про академічну доброчесність і Положення про запобігання та виявлення академічного плагіату в наукових, навчально-методичних, кваліфікаційних та навчальних роботах)</w:t>
            </w:r>
          </w:p>
        </w:tc>
      </w:tr>
      <w:tr w:rsidR="00485416" w:rsidTr="00485416">
        <w:trPr>
          <w:trHeight w:val="2107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416" w:rsidRDefault="00485416">
            <w:pPr>
              <w:pStyle w:val="TableParagraph"/>
              <w:spacing w:line="276" w:lineRule="auto"/>
              <w:ind w:left="97"/>
              <w:rPr>
                <w:sz w:val="24"/>
              </w:rPr>
            </w:pPr>
            <w:r>
              <w:rPr>
                <w:sz w:val="24"/>
              </w:rPr>
              <w:t>Вимоги до відвідування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416" w:rsidRDefault="00485416">
            <w:pPr>
              <w:pStyle w:val="TableParagraph"/>
              <w:spacing w:after="120" w:line="276" w:lineRule="auto"/>
              <w:ind w:left="96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Пропущені заняття (лікарняні, мобільність і т.ін.) можна відпрацювати, виконавши всі завдання, зазначені в інструкціях до практичних занять, переслати в електронному варіанті на електронну пошту. Здобувачі вищої освіти можуть отримати електронні презентації лекцій і самостійно ознайомитись із матеріалом при об'єктивних причинах пропуску занять.</w:t>
            </w:r>
          </w:p>
        </w:tc>
      </w:tr>
    </w:tbl>
    <w:p w:rsidR="00485416" w:rsidRDefault="00485416" w:rsidP="00485416">
      <w:pPr>
        <w:pStyle w:val="1"/>
        <w:spacing w:before="0" w:after="240"/>
        <w:jc w:val="center"/>
        <w:rPr>
          <w:rFonts w:ascii="Times New Roman" w:hAnsi="Times New Roman"/>
          <w:b w:val="0"/>
          <w:color w:val="auto"/>
        </w:rPr>
      </w:pPr>
    </w:p>
    <w:p w:rsidR="00485416" w:rsidRDefault="00A6308C" w:rsidP="00485416">
      <w:pPr>
        <w:pStyle w:val="a5"/>
        <w:pBdr>
          <w:bottom w:val="single" w:sz="12" w:space="1" w:color="auto"/>
        </w:pBdr>
        <w:shd w:val="clear" w:color="auto" w:fill="auto"/>
        <w:tabs>
          <w:tab w:val="left" w:leader="underscore" w:pos="399"/>
          <w:tab w:val="left" w:leader="underscore" w:pos="865"/>
          <w:tab w:val="right" w:leader="underscore" w:pos="1838"/>
        </w:tabs>
        <w:spacing w:before="0" w:line="240" w:lineRule="auto"/>
        <w:ind w:left="360" w:right="1699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ЗАТВЕРДЖЕ</w:t>
      </w:r>
      <w:r w:rsidR="00485416">
        <w:rPr>
          <w:b/>
          <w:spacing w:val="0"/>
          <w:sz w:val="28"/>
          <w:szCs w:val="28"/>
        </w:rPr>
        <w:t>НО:</w:t>
      </w:r>
      <w:r w:rsidR="00485416">
        <w:rPr>
          <w:spacing w:val="0"/>
          <w:sz w:val="28"/>
          <w:szCs w:val="28"/>
        </w:rPr>
        <w:br/>
        <w:t>Начальник НМВ к.е.н. проф. Швед В.В.</w:t>
      </w:r>
    </w:p>
    <w:p w:rsidR="00485416" w:rsidRDefault="00485416" w:rsidP="00485416">
      <w:pPr>
        <w:ind w:left="360"/>
        <w:rPr>
          <w:sz w:val="18"/>
          <w:szCs w:val="18"/>
        </w:rPr>
      </w:pPr>
    </w:p>
    <w:p w:rsidR="00485416" w:rsidRDefault="00485416" w:rsidP="00485416">
      <w:pPr>
        <w:ind w:left="3240"/>
        <w:rPr>
          <w:sz w:val="28"/>
          <w:szCs w:val="28"/>
        </w:rPr>
      </w:pPr>
      <w:r>
        <w:rPr>
          <w:sz w:val="28"/>
          <w:szCs w:val="28"/>
        </w:rPr>
        <w:t>_______________________ (__________________)</w:t>
      </w:r>
    </w:p>
    <w:p w:rsidR="00485416" w:rsidRDefault="00485416" w:rsidP="00485416">
      <w:pPr>
        <w:ind w:left="360"/>
        <w:rPr>
          <w:sz w:val="28"/>
          <w:szCs w:val="28"/>
        </w:rPr>
      </w:pPr>
      <w:r>
        <w:t xml:space="preserve">                                                                              (</w:t>
      </w:r>
      <w:proofErr w:type="gramStart"/>
      <w:r>
        <w:t>п</w:t>
      </w:r>
      <w:proofErr w:type="gramEnd"/>
      <w:r>
        <w:t xml:space="preserve">ідпис)                     </w:t>
      </w:r>
      <w:r>
        <w:tab/>
        <w:t xml:space="preserve"> </w:t>
      </w:r>
    </w:p>
    <w:p w:rsidR="00485416" w:rsidRDefault="00965DDA" w:rsidP="00485416">
      <w:pPr>
        <w:pStyle w:val="1"/>
        <w:spacing w:before="0" w:after="240"/>
        <w:ind w:firstLine="36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________________ 2023</w:t>
      </w:r>
      <w:r w:rsidR="00485416">
        <w:rPr>
          <w:rFonts w:ascii="Times New Roman" w:hAnsi="Times New Roman" w:cs="Times New Roman"/>
          <w:b w:val="0"/>
          <w:color w:val="auto"/>
        </w:rPr>
        <w:t xml:space="preserve"> р.</w:t>
      </w:r>
    </w:p>
    <w:bookmarkEnd w:id="3"/>
    <w:p w:rsidR="00485416" w:rsidRDefault="00485416" w:rsidP="00485416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</w:p>
    <w:p w:rsidR="00485416" w:rsidRPr="00485416" w:rsidRDefault="00485416" w:rsidP="000A215C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sectPr w:rsidR="00485416" w:rsidRPr="00485416" w:rsidSect="006375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109CF92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0DED7262"/>
    <w:lvl w:ilvl="0" w:tplc="FFFFFFFF">
      <w:start w:val="5"/>
      <w:numFmt w:val="decimal"/>
      <w:lvlText w:val="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6DC6285"/>
    <w:multiLevelType w:val="hybridMultilevel"/>
    <w:tmpl w:val="9912EA06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364726"/>
    <w:multiLevelType w:val="hybridMultilevel"/>
    <w:tmpl w:val="CEDA0DC8"/>
    <w:lvl w:ilvl="0" w:tplc="9EF6F56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  <w:szCs w:val="20"/>
      </w:rPr>
    </w:lvl>
    <w:lvl w:ilvl="1" w:tplc="C29A1C0A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05A6EFB"/>
    <w:multiLevelType w:val="hybridMultilevel"/>
    <w:tmpl w:val="BCEE8E56"/>
    <w:lvl w:ilvl="0" w:tplc="C29A1C0A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2">
    <w:nsid w:val="21847747"/>
    <w:multiLevelType w:val="hybridMultilevel"/>
    <w:tmpl w:val="5078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2B9D6FE8"/>
    <w:multiLevelType w:val="hybridMultilevel"/>
    <w:tmpl w:val="EEF60D90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62035"/>
    <w:multiLevelType w:val="hybridMultilevel"/>
    <w:tmpl w:val="021A0A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73677"/>
    <w:multiLevelType w:val="hybridMultilevel"/>
    <w:tmpl w:val="526E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F2CCE"/>
    <w:multiLevelType w:val="hybridMultilevel"/>
    <w:tmpl w:val="7EC0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51FDB"/>
    <w:multiLevelType w:val="hybridMultilevel"/>
    <w:tmpl w:val="BAF249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CD07F20"/>
    <w:multiLevelType w:val="hybridMultilevel"/>
    <w:tmpl w:val="89888F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255B18"/>
    <w:multiLevelType w:val="hybridMultilevel"/>
    <w:tmpl w:val="4720F2D6"/>
    <w:lvl w:ilvl="0" w:tplc="5EA8C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E729CB"/>
    <w:multiLevelType w:val="hybridMultilevel"/>
    <w:tmpl w:val="96605F10"/>
    <w:lvl w:ilvl="0" w:tplc="82F692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20A72"/>
    <w:multiLevelType w:val="hybridMultilevel"/>
    <w:tmpl w:val="AEC40F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8690E"/>
    <w:multiLevelType w:val="hybridMultilevel"/>
    <w:tmpl w:val="B7C45F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3D39C4"/>
    <w:multiLevelType w:val="hybridMultilevel"/>
    <w:tmpl w:val="C62CF932"/>
    <w:lvl w:ilvl="0" w:tplc="2C7E5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FF2F7B"/>
    <w:multiLevelType w:val="hybridMultilevel"/>
    <w:tmpl w:val="DD18A384"/>
    <w:lvl w:ilvl="0" w:tplc="6E563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B6FF7"/>
    <w:multiLevelType w:val="hybridMultilevel"/>
    <w:tmpl w:val="5E1CECCC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F165D88"/>
    <w:multiLevelType w:val="hybridMultilevel"/>
    <w:tmpl w:val="D2E407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A740D"/>
    <w:multiLevelType w:val="hybridMultilevel"/>
    <w:tmpl w:val="D0169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0110D3"/>
    <w:multiLevelType w:val="hybridMultilevel"/>
    <w:tmpl w:val="4C048F3E"/>
    <w:lvl w:ilvl="0" w:tplc="2110C2C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0"/>
  </w:num>
  <w:num w:numId="4">
    <w:abstractNumId w:val="11"/>
  </w:num>
  <w:num w:numId="5">
    <w:abstractNumId w:val="14"/>
  </w:num>
  <w:num w:numId="6">
    <w:abstractNumId w:val="20"/>
  </w:num>
  <w:num w:numId="7">
    <w:abstractNumId w:val="15"/>
  </w:num>
  <w:num w:numId="8">
    <w:abstractNumId w:val="28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25"/>
  </w:num>
  <w:num w:numId="17">
    <w:abstractNumId w:val="21"/>
  </w:num>
  <w:num w:numId="18">
    <w:abstractNumId w:val="27"/>
  </w:num>
  <w:num w:numId="19">
    <w:abstractNumId w:val="2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7"/>
  </w:num>
  <w:num w:numId="24">
    <w:abstractNumId w:val="12"/>
  </w:num>
  <w:num w:numId="25">
    <w:abstractNumId w:val="16"/>
  </w:num>
  <w:num w:numId="26">
    <w:abstractNumId w:val="18"/>
  </w:num>
  <w:num w:numId="27">
    <w:abstractNumId w:val="22"/>
  </w:num>
  <w:num w:numId="28">
    <w:abstractNumId w:val="19"/>
  </w:num>
  <w:num w:numId="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827134"/>
    <w:rsid w:val="00035716"/>
    <w:rsid w:val="00053465"/>
    <w:rsid w:val="0007775E"/>
    <w:rsid w:val="000A215C"/>
    <w:rsid w:val="000F365E"/>
    <w:rsid w:val="00127ACF"/>
    <w:rsid w:val="00171322"/>
    <w:rsid w:val="00172645"/>
    <w:rsid w:val="001808B5"/>
    <w:rsid w:val="001A45DD"/>
    <w:rsid w:val="001B132A"/>
    <w:rsid w:val="001D507D"/>
    <w:rsid w:val="001E73D9"/>
    <w:rsid w:val="00217C1E"/>
    <w:rsid w:val="002335A2"/>
    <w:rsid w:val="002A0307"/>
    <w:rsid w:val="002A5638"/>
    <w:rsid w:val="002B1530"/>
    <w:rsid w:val="0030211B"/>
    <w:rsid w:val="00345D7A"/>
    <w:rsid w:val="0037627B"/>
    <w:rsid w:val="003838FF"/>
    <w:rsid w:val="003D5129"/>
    <w:rsid w:val="00424773"/>
    <w:rsid w:val="00467BFC"/>
    <w:rsid w:val="00485416"/>
    <w:rsid w:val="004A2E61"/>
    <w:rsid w:val="004E0D5E"/>
    <w:rsid w:val="005060C2"/>
    <w:rsid w:val="005C39D5"/>
    <w:rsid w:val="005D15AD"/>
    <w:rsid w:val="006063E9"/>
    <w:rsid w:val="0062056A"/>
    <w:rsid w:val="0063381D"/>
    <w:rsid w:val="0063751D"/>
    <w:rsid w:val="00682B66"/>
    <w:rsid w:val="00684AC5"/>
    <w:rsid w:val="006B37C1"/>
    <w:rsid w:val="006B492C"/>
    <w:rsid w:val="006D0B1E"/>
    <w:rsid w:val="006E394E"/>
    <w:rsid w:val="006E407F"/>
    <w:rsid w:val="007347E3"/>
    <w:rsid w:val="00736498"/>
    <w:rsid w:val="007367D2"/>
    <w:rsid w:val="007A4D08"/>
    <w:rsid w:val="007B30CA"/>
    <w:rsid w:val="007B327E"/>
    <w:rsid w:val="007B7EA0"/>
    <w:rsid w:val="007D241A"/>
    <w:rsid w:val="007D686D"/>
    <w:rsid w:val="007E4B8F"/>
    <w:rsid w:val="007F73BA"/>
    <w:rsid w:val="00826014"/>
    <w:rsid w:val="00827134"/>
    <w:rsid w:val="00857422"/>
    <w:rsid w:val="00860A3F"/>
    <w:rsid w:val="00862493"/>
    <w:rsid w:val="0094282C"/>
    <w:rsid w:val="00965DDA"/>
    <w:rsid w:val="00A6308C"/>
    <w:rsid w:val="00B10DBE"/>
    <w:rsid w:val="00B4141F"/>
    <w:rsid w:val="00BE5654"/>
    <w:rsid w:val="00C13F8B"/>
    <w:rsid w:val="00C5243F"/>
    <w:rsid w:val="00C647FC"/>
    <w:rsid w:val="00CA3A70"/>
    <w:rsid w:val="00CB2777"/>
    <w:rsid w:val="00CB3C19"/>
    <w:rsid w:val="00CB5118"/>
    <w:rsid w:val="00CC304A"/>
    <w:rsid w:val="00CC6BB3"/>
    <w:rsid w:val="00CD08A4"/>
    <w:rsid w:val="00CE631A"/>
    <w:rsid w:val="00CE7390"/>
    <w:rsid w:val="00D13FAD"/>
    <w:rsid w:val="00D77373"/>
    <w:rsid w:val="00DA2344"/>
    <w:rsid w:val="00DA3282"/>
    <w:rsid w:val="00DC1C6B"/>
    <w:rsid w:val="00DF2656"/>
    <w:rsid w:val="00E0283F"/>
    <w:rsid w:val="00E15C48"/>
    <w:rsid w:val="00E7153A"/>
    <w:rsid w:val="00E877C2"/>
    <w:rsid w:val="00EF0D5A"/>
    <w:rsid w:val="00F30B73"/>
    <w:rsid w:val="00F774AD"/>
    <w:rsid w:val="00F91F54"/>
    <w:rsid w:val="00FC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F265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styleId="a3">
    <w:name w:val="Hyperlink"/>
    <w:basedOn w:val="a0"/>
    <w:uiPriority w:val="99"/>
    <w:unhideWhenUsed/>
    <w:rsid w:val="00DF2656"/>
    <w:rPr>
      <w:color w:val="0000FF" w:themeColor="hyperlink"/>
      <w:u w:val="single"/>
    </w:rPr>
  </w:style>
  <w:style w:type="character" w:customStyle="1" w:styleId="a4">
    <w:name w:val="Оглавление_"/>
    <w:link w:val="a5"/>
    <w:rsid w:val="00DF2656"/>
    <w:rPr>
      <w:rFonts w:ascii="Times New Roman" w:eastAsia="Times New Roman" w:hAnsi="Times New Roman"/>
      <w:spacing w:val="11"/>
      <w:sz w:val="23"/>
      <w:szCs w:val="23"/>
      <w:shd w:val="clear" w:color="auto" w:fill="FFFFFF"/>
    </w:rPr>
  </w:style>
  <w:style w:type="paragraph" w:customStyle="1" w:styleId="a5">
    <w:name w:val="Оглавление"/>
    <w:basedOn w:val="a"/>
    <w:link w:val="a4"/>
    <w:rsid w:val="00DF2656"/>
    <w:pPr>
      <w:widowControl/>
      <w:shd w:val="clear" w:color="auto" w:fill="FFFFFF"/>
      <w:autoSpaceDE/>
      <w:autoSpaceDN/>
      <w:adjustRightInd/>
      <w:spacing w:before="1080" w:line="307" w:lineRule="exact"/>
    </w:pPr>
    <w:rPr>
      <w:rFonts w:cstheme="minorBidi"/>
      <w:spacing w:val="11"/>
      <w:sz w:val="23"/>
      <w:szCs w:val="23"/>
      <w:lang w:val="uk-UA" w:eastAsia="en-US"/>
    </w:rPr>
  </w:style>
  <w:style w:type="paragraph" w:styleId="a6">
    <w:name w:val="List Paragraph"/>
    <w:basedOn w:val="a"/>
    <w:uiPriority w:val="34"/>
    <w:qFormat/>
    <w:rsid w:val="005060C2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10DB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10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0A215C"/>
  </w:style>
  <w:style w:type="paragraph" w:customStyle="1" w:styleId="TableText">
    <w:name w:val="Table Text"/>
    <w:rsid w:val="000A215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21">
    <w:name w:val="Основной текст 21"/>
    <w:basedOn w:val="a"/>
    <w:rsid w:val="00E877C2"/>
    <w:pPr>
      <w:widowControl/>
      <w:overflowPunct w:val="0"/>
      <w:ind w:right="-766" w:firstLine="720"/>
      <w:jc w:val="both"/>
      <w:textAlignment w:val="baseline"/>
    </w:pPr>
    <w:rPr>
      <w:noProof/>
      <w:sz w:val="24"/>
    </w:rPr>
  </w:style>
  <w:style w:type="paragraph" w:customStyle="1" w:styleId="31">
    <w:name w:val="Основной текст с отступом 31"/>
    <w:basedOn w:val="a"/>
    <w:rsid w:val="00E877C2"/>
    <w:pPr>
      <w:overflowPunct w:val="0"/>
      <w:ind w:right="27" w:firstLine="709"/>
      <w:jc w:val="both"/>
      <w:textAlignment w:val="baseline"/>
    </w:pPr>
    <w:rPr>
      <w:noProof/>
      <w:sz w:val="24"/>
    </w:rPr>
  </w:style>
  <w:style w:type="paragraph" w:customStyle="1" w:styleId="TableParagraph">
    <w:name w:val="Table Paragraph"/>
    <w:basedOn w:val="a"/>
    <w:uiPriority w:val="1"/>
    <w:qFormat/>
    <w:rsid w:val="00485416"/>
    <w:pPr>
      <w:adjustRightInd/>
      <w:ind w:left="107"/>
    </w:pPr>
    <w:rPr>
      <w:sz w:val="22"/>
      <w:szCs w:val="22"/>
      <w:lang w:val="uk-UA" w:eastAsia="en-US"/>
    </w:rPr>
  </w:style>
  <w:style w:type="character" w:customStyle="1" w:styleId="aa">
    <w:name w:val="Основной текст_"/>
    <w:link w:val="11"/>
    <w:locked/>
    <w:rsid w:val="00CD08A4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CD08A4"/>
    <w:pPr>
      <w:shd w:val="clear" w:color="auto" w:fill="FFFFFF"/>
      <w:autoSpaceDE/>
      <w:autoSpaceDN/>
      <w:adjustRightInd/>
      <w:spacing w:line="324" w:lineRule="exact"/>
    </w:pPr>
    <w:rPr>
      <w:rFonts w:asciiTheme="minorHAnsi" w:eastAsiaTheme="minorHAnsi" w:hAnsiTheme="minorHAnsi" w:cstheme="minorBidi"/>
      <w:sz w:val="29"/>
      <w:szCs w:val="29"/>
      <w:lang w:val="uk-UA" w:eastAsia="en-US"/>
    </w:rPr>
  </w:style>
  <w:style w:type="paragraph" w:customStyle="1" w:styleId="12">
    <w:name w:val="Абзац списка1"/>
    <w:basedOn w:val="a"/>
    <w:link w:val="ListParagraphChar"/>
    <w:rsid w:val="00862493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  <w:lang w:val="uk-UA"/>
    </w:rPr>
  </w:style>
  <w:style w:type="character" w:customStyle="1" w:styleId="ListParagraphChar">
    <w:name w:val="List Paragraph Char"/>
    <w:link w:val="12"/>
    <w:locked/>
    <w:rsid w:val="008624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7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5243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524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nhideWhenUsed/>
    <w:rsid w:val="00F91F54"/>
    <w:pPr>
      <w:widowControl/>
      <w:autoSpaceDE/>
      <w:autoSpaceDN/>
      <w:adjustRightInd/>
      <w:spacing w:before="100" w:beforeAutospacing="1" w:after="100" w:afterAutospacing="1"/>
      <w:ind w:firstLine="225"/>
    </w:pPr>
    <w:rPr>
      <w:color w:val="000000"/>
      <w:sz w:val="23"/>
      <w:szCs w:val="23"/>
    </w:rPr>
  </w:style>
  <w:style w:type="character" w:styleId="ac">
    <w:name w:val="Emphasis"/>
    <w:basedOn w:val="a0"/>
    <w:uiPriority w:val="20"/>
    <w:qFormat/>
    <w:rsid w:val="00736498"/>
    <w:rPr>
      <w:i/>
      <w:iCs/>
    </w:rPr>
  </w:style>
  <w:style w:type="character" w:styleId="ad">
    <w:name w:val="Strong"/>
    <w:basedOn w:val="a0"/>
    <w:uiPriority w:val="22"/>
    <w:qFormat/>
    <w:rsid w:val="00736498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682B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82B6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F265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styleId="a3">
    <w:name w:val="Hyperlink"/>
    <w:basedOn w:val="a0"/>
    <w:uiPriority w:val="99"/>
    <w:unhideWhenUsed/>
    <w:rsid w:val="00DF2656"/>
    <w:rPr>
      <w:color w:val="0000FF" w:themeColor="hyperlink"/>
      <w:u w:val="single"/>
    </w:rPr>
  </w:style>
  <w:style w:type="character" w:customStyle="1" w:styleId="a4">
    <w:name w:val="Оглавление_"/>
    <w:link w:val="a5"/>
    <w:rsid w:val="00DF2656"/>
    <w:rPr>
      <w:rFonts w:ascii="Times New Roman" w:eastAsia="Times New Roman" w:hAnsi="Times New Roman"/>
      <w:spacing w:val="11"/>
      <w:sz w:val="23"/>
      <w:szCs w:val="23"/>
      <w:shd w:val="clear" w:color="auto" w:fill="FFFFFF"/>
    </w:rPr>
  </w:style>
  <w:style w:type="paragraph" w:customStyle="1" w:styleId="a5">
    <w:name w:val="Оглавление"/>
    <w:basedOn w:val="a"/>
    <w:link w:val="a4"/>
    <w:rsid w:val="00DF2656"/>
    <w:pPr>
      <w:widowControl/>
      <w:shd w:val="clear" w:color="auto" w:fill="FFFFFF"/>
      <w:autoSpaceDE/>
      <w:autoSpaceDN/>
      <w:adjustRightInd/>
      <w:spacing w:before="1080" w:line="307" w:lineRule="exact"/>
    </w:pPr>
    <w:rPr>
      <w:rFonts w:cstheme="minorBidi"/>
      <w:spacing w:val="11"/>
      <w:sz w:val="23"/>
      <w:szCs w:val="23"/>
      <w:lang w:val="uk-UA" w:eastAsia="en-US"/>
    </w:rPr>
  </w:style>
  <w:style w:type="paragraph" w:styleId="a6">
    <w:name w:val="List Paragraph"/>
    <w:basedOn w:val="a"/>
    <w:uiPriority w:val="34"/>
    <w:qFormat/>
    <w:rsid w:val="005060C2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10DB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10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0A215C"/>
  </w:style>
  <w:style w:type="paragraph" w:customStyle="1" w:styleId="TableText">
    <w:name w:val="Table Text"/>
    <w:rsid w:val="000A215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21">
    <w:name w:val="Основной текст 21"/>
    <w:basedOn w:val="a"/>
    <w:rsid w:val="00E877C2"/>
    <w:pPr>
      <w:widowControl/>
      <w:overflowPunct w:val="0"/>
      <w:ind w:right="-766" w:firstLine="720"/>
      <w:jc w:val="both"/>
      <w:textAlignment w:val="baseline"/>
    </w:pPr>
    <w:rPr>
      <w:noProof/>
      <w:sz w:val="24"/>
    </w:rPr>
  </w:style>
  <w:style w:type="paragraph" w:customStyle="1" w:styleId="31">
    <w:name w:val="Основной текст с отступом 31"/>
    <w:basedOn w:val="a"/>
    <w:rsid w:val="00E877C2"/>
    <w:pPr>
      <w:overflowPunct w:val="0"/>
      <w:ind w:right="27" w:firstLine="709"/>
      <w:jc w:val="both"/>
      <w:textAlignment w:val="baseline"/>
    </w:pPr>
    <w:rPr>
      <w:noProof/>
      <w:sz w:val="24"/>
    </w:rPr>
  </w:style>
  <w:style w:type="paragraph" w:customStyle="1" w:styleId="TableParagraph">
    <w:name w:val="Table Paragraph"/>
    <w:basedOn w:val="a"/>
    <w:uiPriority w:val="1"/>
    <w:qFormat/>
    <w:rsid w:val="00485416"/>
    <w:pPr>
      <w:adjustRightInd/>
      <w:ind w:left="107"/>
    </w:pPr>
    <w:rPr>
      <w:sz w:val="22"/>
      <w:szCs w:val="22"/>
      <w:lang w:val="uk-UA" w:eastAsia="en-US"/>
    </w:rPr>
  </w:style>
  <w:style w:type="character" w:customStyle="1" w:styleId="aa">
    <w:name w:val="Основной текст_"/>
    <w:link w:val="11"/>
    <w:locked/>
    <w:rsid w:val="00CD08A4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CD08A4"/>
    <w:pPr>
      <w:shd w:val="clear" w:color="auto" w:fill="FFFFFF"/>
      <w:autoSpaceDE/>
      <w:autoSpaceDN/>
      <w:adjustRightInd/>
      <w:spacing w:line="324" w:lineRule="exact"/>
    </w:pPr>
    <w:rPr>
      <w:rFonts w:asciiTheme="minorHAnsi" w:eastAsiaTheme="minorHAnsi" w:hAnsiTheme="minorHAnsi" w:cstheme="minorBidi"/>
      <w:sz w:val="29"/>
      <w:szCs w:val="29"/>
      <w:lang w:val="uk-UA" w:eastAsia="en-US"/>
    </w:rPr>
  </w:style>
  <w:style w:type="paragraph" w:customStyle="1" w:styleId="12">
    <w:name w:val="Абзац списка1"/>
    <w:basedOn w:val="a"/>
    <w:link w:val="ListParagraphChar"/>
    <w:rsid w:val="00862493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  <w:lang w:val="uk-UA"/>
    </w:rPr>
  </w:style>
  <w:style w:type="character" w:customStyle="1" w:styleId="ListParagraphChar">
    <w:name w:val="List Paragraph Char"/>
    <w:link w:val="12"/>
    <w:locked/>
    <w:rsid w:val="008624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7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5243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524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F91F54"/>
    <w:pPr>
      <w:widowControl/>
      <w:autoSpaceDE/>
      <w:autoSpaceDN/>
      <w:adjustRightInd/>
      <w:spacing w:before="100" w:beforeAutospacing="1" w:after="100" w:afterAutospacing="1"/>
      <w:ind w:firstLine="225"/>
    </w:pPr>
    <w:rPr>
      <w:color w:val="000000"/>
      <w:sz w:val="23"/>
      <w:szCs w:val="23"/>
    </w:rPr>
  </w:style>
  <w:style w:type="character" w:styleId="ac">
    <w:name w:val="Emphasis"/>
    <w:basedOn w:val="a0"/>
    <w:uiPriority w:val="20"/>
    <w:qFormat/>
    <w:rsid w:val="00736498"/>
    <w:rPr>
      <w:i/>
      <w:iCs/>
    </w:rPr>
  </w:style>
  <w:style w:type="character" w:styleId="ad">
    <w:name w:val="Strong"/>
    <w:basedOn w:val="a0"/>
    <w:uiPriority w:val="22"/>
    <w:qFormat/>
    <w:rsid w:val="00736498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682B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82B6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tour.info/aboutresorts/classification/balneo10/balneo10-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o.uu.edu.ua/course/view.php?id=9368" TargetMode="External"/><Relationship Id="rId12" Type="http://schemas.openxmlformats.org/officeDocument/2006/relationships/hyperlink" Target="http://www.regionpred.ru/disease/pokazaniya_k_leceniyu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.ukraine.edu.ua/" TargetMode="External"/><Relationship Id="rId11" Type="http://schemas.openxmlformats.org/officeDocument/2006/relationships/hyperlink" Target="http://mozdocs.kiev.ua/index.php?nav=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our-info.ru/kyrort/kyrort_vi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.kmvcity.ru/1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1F19-8541-412B-84DA-C307191D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23</Pages>
  <Words>5211</Words>
  <Characters>29704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Влолодимир</cp:lastModifiedBy>
  <cp:revision>58</cp:revision>
  <dcterms:created xsi:type="dcterms:W3CDTF">2020-10-31T19:35:00Z</dcterms:created>
  <dcterms:modified xsi:type="dcterms:W3CDTF">2024-02-06T11:03:00Z</dcterms:modified>
</cp:coreProperties>
</file>