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0F4BD" w14:textId="40818336" w:rsidR="00FD3B28" w:rsidRDefault="00FD3B28" w:rsidP="00FD3B28">
      <w:pPr>
        <w:widowControl w:val="0"/>
        <w:autoSpaceDE w:val="0"/>
        <w:autoSpaceDN w:val="0"/>
        <w:adjustRightInd w:val="0"/>
        <w:spacing w:after="0" w:line="240" w:lineRule="auto"/>
        <w:ind w:firstLine="720"/>
        <w:jc w:val="both"/>
        <w:rPr>
          <w:b/>
          <w:szCs w:val="28"/>
        </w:rPr>
      </w:pPr>
      <w:bookmarkStart w:id="0" w:name="_Hlk121734930"/>
      <w:r w:rsidRPr="00F3795D">
        <w:rPr>
          <w:rFonts w:eastAsiaTheme="minorEastAsia" w:cs="Times New Roman"/>
          <w:b/>
          <w:bCs/>
          <w:szCs w:val="28"/>
          <w:lang w:eastAsia="ru-RU"/>
        </w:rPr>
        <w:t>Т</w:t>
      </w:r>
      <w:r w:rsidR="00FD16C3" w:rsidRPr="00F3795D">
        <w:rPr>
          <w:rFonts w:eastAsiaTheme="minorEastAsia" w:cs="Times New Roman"/>
          <w:b/>
          <w:bCs/>
          <w:szCs w:val="28"/>
          <w:lang w:eastAsia="ru-RU"/>
        </w:rPr>
        <w:t xml:space="preserve">ема </w:t>
      </w:r>
      <w:r w:rsidR="00FD16C3" w:rsidRPr="00FD16C3">
        <w:rPr>
          <w:rFonts w:eastAsiaTheme="minorEastAsia" w:cs="Times New Roman"/>
          <w:b/>
          <w:bCs/>
          <w:szCs w:val="28"/>
          <w:lang w:eastAsia="ru-RU"/>
        </w:rPr>
        <w:t>1</w:t>
      </w:r>
      <w:r>
        <w:rPr>
          <w:rFonts w:eastAsiaTheme="minorEastAsia" w:cs="Times New Roman"/>
          <w:b/>
          <w:bCs/>
          <w:szCs w:val="28"/>
          <w:lang w:val="ru-RU" w:eastAsia="ru-RU"/>
        </w:rPr>
        <w:t>.</w:t>
      </w:r>
      <w:r w:rsidR="00FD16C3" w:rsidRPr="00FD16C3">
        <w:rPr>
          <w:rFonts w:eastAsiaTheme="minorEastAsia" w:cs="Times New Roman"/>
          <w:b/>
          <w:bCs/>
          <w:szCs w:val="28"/>
          <w:lang w:eastAsia="ru-RU"/>
        </w:rPr>
        <w:t xml:space="preserve"> </w:t>
      </w:r>
      <w:r w:rsidRPr="00FD16C3">
        <w:rPr>
          <w:rFonts w:eastAsiaTheme="minorEastAsia" w:cs="Times New Roman"/>
          <w:b/>
          <w:bCs/>
          <w:szCs w:val="28"/>
          <w:lang w:eastAsia="ru-RU"/>
        </w:rPr>
        <w:t>ВИКОНАВЧЕ ПРОВАДЖЕННЯ: ПОНЯТТЯ Й СУТНІСТЬ</w:t>
      </w:r>
      <w:r w:rsidRPr="00FD3B28">
        <w:rPr>
          <w:b/>
          <w:szCs w:val="28"/>
        </w:rPr>
        <w:t xml:space="preserve"> </w:t>
      </w:r>
    </w:p>
    <w:p w14:paraId="0F4E1203" w14:textId="77777777" w:rsidR="00FD3B28" w:rsidRDefault="00FD3B28" w:rsidP="00FD3B28">
      <w:pPr>
        <w:widowControl w:val="0"/>
        <w:autoSpaceDE w:val="0"/>
        <w:autoSpaceDN w:val="0"/>
        <w:adjustRightInd w:val="0"/>
        <w:spacing w:after="0" w:line="240" w:lineRule="auto"/>
        <w:ind w:firstLine="720"/>
        <w:jc w:val="both"/>
        <w:rPr>
          <w:b/>
          <w:szCs w:val="28"/>
        </w:rPr>
      </w:pPr>
    </w:p>
    <w:bookmarkEnd w:id="0"/>
    <w:p w14:paraId="3ABB1295" w14:textId="77777777" w:rsidR="00FD16C3" w:rsidRPr="00FD16C3" w:rsidRDefault="00FD16C3" w:rsidP="00FD16C3">
      <w:pPr>
        <w:keepNext/>
        <w:suppressAutoHyphens/>
        <w:spacing w:before="240" w:after="60" w:line="240" w:lineRule="auto"/>
        <w:jc w:val="center"/>
        <w:outlineLvl w:val="2"/>
        <w:rPr>
          <w:rFonts w:eastAsia="Times New Roman" w:cs="Times New Roman"/>
          <w:b/>
          <w:bCs/>
          <w:szCs w:val="28"/>
          <w:lang w:eastAsia="zh-CN"/>
        </w:rPr>
      </w:pPr>
      <w:r w:rsidRPr="00FD16C3">
        <w:rPr>
          <w:rFonts w:eastAsia="Times New Roman" w:cs="Times New Roman"/>
          <w:b/>
          <w:bCs/>
          <w:caps/>
          <w:szCs w:val="28"/>
          <w:lang w:eastAsia="zh-CN"/>
        </w:rPr>
        <w:t>План лекції</w:t>
      </w:r>
      <w:r w:rsidRPr="00FD16C3">
        <w:rPr>
          <w:rFonts w:eastAsia="Times New Roman" w:cs="Times New Roman"/>
          <w:b/>
          <w:bCs/>
          <w:szCs w:val="28"/>
          <w:lang w:eastAsia="zh-CN"/>
        </w:rPr>
        <w:t>:</w:t>
      </w:r>
    </w:p>
    <w:p w14:paraId="35C4A72F" w14:textId="77777777"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caps/>
          <w:szCs w:val="28"/>
          <w:lang w:eastAsia="ru-RU"/>
        </w:rPr>
      </w:pPr>
    </w:p>
    <w:p w14:paraId="544E93BC" w14:textId="66ADB9C1" w:rsidR="00FD16C3" w:rsidRPr="00FD16C3" w:rsidRDefault="00FD16C3" w:rsidP="00FD16C3">
      <w:pPr>
        <w:widowControl w:val="0"/>
        <w:numPr>
          <w:ilvl w:val="0"/>
          <w:numId w:val="3"/>
        </w:numPr>
        <w:suppressAutoHyphens/>
        <w:autoSpaceDE w:val="0"/>
        <w:autoSpaceDN w:val="0"/>
        <w:adjustRightInd w:val="0"/>
        <w:spacing w:after="0" w:line="240" w:lineRule="auto"/>
        <w:ind w:left="567" w:hanging="425"/>
        <w:jc w:val="both"/>
        <w:rPr>
          <w:rFonts w:eastAsia="Times New Roman" w:cs="Times New Roman"/>
          <w:bCs/>
          <w:snapToGrid w:val="0"/>
          <w:szCs w:val="28"/>
          <w:lang w:eastAsia="zh-CN"/>
        </w:rPr>
      </w:pPr>
      <w:r w:rsidRPr="00FD16C3">
        <w:rPr>
          <w:rFonts w:eastAsia="Times New Roman" w:cs="Times New Roman"/>
          <w:bCs/>
          <w:snapToGrid w:val="0"/>
          <w:szCs w:val="28"/>
          <w:lang w:eastAsia="zh-CN"/>
        </w:rPr>
        <w:t>Поняття</w:t>
      </w:r>
      <w:r w:rsidR="00F3795D">
        <w:rPr>
          <w:rFonts w:eastAsia="Times New Roman" w:cs="Times New Roman"/>
          <w:bCs/>
          <w:snapToGrid w:val="0"/>
          <w:szCs w:val="28"/>
          <w:lang w:eastAsia="zh-CN"/>
        </w:rPr>
        <w:t xml:space="preserve"> </w:t>
      </w:r>
      <w:r w:rsidRPr="00FD16C3">
        <w:rPr>
          <w:rFonts w:eastAsia="Times New Roman" w:cs="Times New Roman"/>
          <w:bCs/>
          <w:snapToGrid w:val="0"/>
          <w:szCs w:val="28"/>
          <w:lang w:eastAsia="zh-CN"/>
        </w:rPr>
        <w:t>виконавчого провадження. Місце виконавчого права в правовій системі України.</w:t>
      </w:r>
    </w:p>
    <w:p w14:paraId="65866F15" w14:textId="77777777" w:rsidR="00FD16C3" w:rsidRPr="00FD16C3" w:rsidRDefault="00FD16C3" w:rsidP="00FD16C3">
      <w:pPr>
        <w:widowControl w:val="0"/>
        <w:numPr>
          <w:ilvl w:val="0"/>
          <w:numId w:val="3"/>
        </w:numPr>
        <w:suppressAutoHyphens/>
        <w:autoSpaceDE w:val="0"/>
        <w:autoSpaceDN w:val="0"/>
        <w:adjustRightInd w:val="0"/>
        <w:spacing w:after="0" w:line="240" w:lineRule="auto"/>
        <w:ind w:left="567" w:hanging="425"/>
        <w:jc w:val="both"/>
        <w:rPr>
          <w:rFonts w:eastAsia="Times New Roman" w:cs="Times New Roman"/>
          <w:bCs/>
          <w:snapToGrid w:val="0"/>
          <w:szCs w:val="28"/>
          <w:lang w:eastAsia="zh-CN"/>
        </w:rPr>
      </w:pPr>
      <w:r w:rsidRPr="00FD16C3">
        <w:rPr>
          <w:rFonts w:eastAsia="Times New Roman" w:cs="Times New Roman"/>
          <w:bCs/>
          <w:snapToGrid w:val="0"/>
          <w:szCs w:val="28"/>
          <w:lang w:eastAsia="zh-CN"/>
        </w:rPr>
        <w:t xml:space="preserve">Виконання судових рішень як частина цивільного, господарського, адміністративного процесу. </w:t>
      </w:r>
    </w:p>
    <w:p w14:paraId="12B7A4EC" w14:textId="77777777" w:rsidR="00F3795D" w:rsidRPr="00F3795D" w:rsidRDefault="00F3795D" w:rsidP="00FD16C3">
      <w:pPr>
        <w:widowControl w:val="0"/>
        <w:numPr>
          <w:ilvl w:val="0"/>
          <w:numId w:val="3"/>
        </w:numPr>
        <w:suppressAutoHyphens/>
        <w:autoSpaceDE w:val="0"/>
        <w:autoSpaceDN w:val="0"/>
        <w:adjustRightInd w:val="0"/>
        <w:spacing w:after="0" w:line="240" w:lineRule="auto"/>
        <w:ind w:left="567" w:hanging="425"/>
        <w:jc w:val="both"/>
        <w:rPr>
          <w:rFonts w:eastAsia="Times New Roman" w:cs="Times New Roman"/>
          <w:bCs/>
          <w:szCs w:val="28"/>
          <w:lang w:eastAsia="zh-CN"/>
        </w:rPr>
      </w:pPr>
      <w:bookmarkStart w:id="1" w:name="_Hlk160295986"/>
      <w:r w:rsidRPr="00F3795D">
        <w:rPr>
          <w:rFonts w:eastAsia="Times New Roman" w:cs="Times New Roman"/>
          <w:bCs/>
          <w:snapToGrid w:val="0"/>
          <w:szCs w:val="28"/>
          <w:lang w:eastAsia="zh-CN"/>
        </w:rPr>
        <w:t>Виникнення системи примусового виконання судових рішень і розвиток виконавчого провадження в Україні.</w:t>
      </w:r>
    </w:p>
    <w:bookmarkEnd w:id="1"/>
    <w:p w14:paraId="1A36D584" w14:textId="77777777" w:rsidR="00FD16C3" w:rsidRPr="00FD16C3" w:rsidRDefault="00FD16C3" w:rsidP="00FD16C3">
      <w:pPr>
        <w:widowControl w:val="0"/>
        <w:suppressAutoHyphens/>
        <w:spacing w:after="0" w:line="240" w:lineRule="auto"/>
        <w:ind w:left="567" w:hanging="425"/>
        <w:jc w:val="both"/>
        <w:rPr>
          <w:rFonts w:eastAsia="Times New Roman" w:cs="Times New Roman"/>
          <w:b/>
          <w:bCs/>
          <w:szCs w:val="28"/>
          <w:lang w:eastAsia="zh-CN"/>
        </w:rPr>
      </w:pPr>
    </w:p>
    <w:p w14:paraId="44A9DAA1" w14:textId="77777777"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bCs/>
          <w:caps/>
          <w:szCs w:val="28"/>
          <w:lang w:eastAsia="ru-RU"/>
        </w:rPr>
      </w:pPr>
      <w:r w:rsidRPr="00FD16C3">
        <w:rPr>
          <w:rFonts w:eastAsiaTheme="minorEastAsia" w:cs="Times New Roman"/>
          <w:b/>
          <w:bCs/>
          <w:caps/>
          <w:szCs w:val="28"/>
          <w:lang w:eastAsia="ru-RU"/>
        </w:rPr>
        <w:t>РЕКОМЕНДОВАНА Література</w:t>
      </w:r>
    </w:p>
    <w:p w14:paraId="43353CBD" w14:textId="77777777" w:rsidR="00FD16C3" w:rsidRPr="00FD16C3" w:rsidRDefault="00FD16C3" w:rsidP="00FD16C3">
      <w:pPr>
        <w:widowControl w:val="0"/>
        <w:tabs>
          <w:tab w:val="left" w:pos="684"/>
        </w:tabs>
        <w:suppressAutoHyphens/>
        <w:autoSpaceDE w:val="0"/>
        <w:autoSpaceDN w:val="0"/>
        <w:adjustRightInd w:val="0"/>
        <w:spacing w:after="0" w:line="240" w:lineRule="auto"/>
        <w:ind w:left="570" w:hanging="570"/>
        <w:jc w:val="center"/>
        <w:rPr>
          <w:rFonts w:eastAsia="Times New Roman" w:cs="Times New Roman"/>
          <w:b/>
          <w:bCs/>
          <w:szCs w:val="28"/>
          <w:lang w:eastAsia="ru-RU"/>
        </w:rPr>
      </w:pPr>
      <w:r w:rsidRPr="00FD16C3">
        <w:rPr>
          <w:rFonts w:eastAsia="Times New Roman" w:cs="Times New Roman"/>
          <w:b/>
          <w:bCs/>
          <w:szCs w:val="28"/>
          <w:lang w:eastAsia="ru-RU"/>
        </w:rPr>
        <w:t xml:space="preserve">Нормативно-правові акти </w:t>
      </w:r>
    </w:p>
    <w:p w14:paraId="6936F4E1" w14:textId="77777777" w:rsidR="00FD16C3" w:rsidRPr="00F3795D" w:rsidRDefault="00FD16C3" w:rsidP="00F3795D">
      <w:pPr>
        <w:widowControl w:val="0"/>
        <w:numPr>
          <w:ilvl w:val="0"/>
          <w:numId w:val="2"/>
        </w:numPr>
        <w:tabs>
          <w:tab w:val="num" w:pos="426"/>
        </w:tabs>
        <w:autoSpaceDE w:val="0"/>
        <w:autoSpaceDN w:val="0"/>
        <w:adjustRightInd w:val="0"/>
        <w:spacing w:after="0" w:line="240" w:lineRule="auto"/>
        <w:ind w:left="0" w:firstLine="686"/>
        <w:jc w:val="both"/>
        <w:rPr>
          <w:rFonts w:eastAsia="Times New Roman" w:cs="Times New Roman"/>
          <w:bCs/>
          <w:iCs/>
          <w:color w:val="0000FF"/>
          <w:szCs w:val="28"/>
          <w:u w:val="single"/>
          <w:lang w:eastAsia="zh-CN"/>
        </w:rPr>
      </w:pPr>
      <w:r w:rsidRPr="00FD16C3">
        <w:rPr>
          <w:rFonts w:eastAsiaTheme="minorEastAsia" w:cs="Times New Roman"/>
          <w:szCs w:val="28"/>
          <w:lang w:eastAsia="ru-RU"/>
        </w:rPr>
        <w:t>Конституція України Конституція України від 28 червня 1996 року //[</w:t>
      </w:r>
      <w:proofErr w:type="spellStart"/>
      <w:r w:rsidRPr="00FD16C3">
        <w:rPr>
          <w:rFonts w:eastAsiaTheme="minorEastAsia" w:cs="Times New Roman"/>
          <w:szCs w:val="28"/>
          <w:lang w:eastAsia="ru-RU"/>
        </w:rPr>
        <w:t>Електорнний</w:t>
      </w:r>
      <w:proofErr w:type="spellEnd"/>
      <w:r w:rsidRPr="00FD16C3">
        <w:rPr>
          <w:rFonts w:eastAsiaTheme="minorEastAsia" w:cs="Times New Roman"/>
          <w:szCs w:val="28"/>
          <w:lang w:eastAsia="ru-RU"/>
        </w:rPr>
        <w:t xml:space="preserve"> ресурс]. - Режим доступу: </w:t>
      </w:r>
      <w:r w:rsidRPr="00F3795D">
        <w:rPr>
          <w:rFonts w:eastAsia="Times New Roman" w:cs="Times New Roman"/>
          <w:bCs/>
          <w:iCs/>
          <w:color w:val="0000FF"/>
          <w:szCs w:val="28"/>
          <w:u w:val="single"/>
          <w:lang w:eastAsia="zh-CN"/>
        </w:rPr>
        <w:t>http://zakon3.rada.gov.ua/laws/show/254%D0%BA/96-%D0%B2%D1%80</w:t>
      </w:r>
    </w:p>
    <w:p w14:paraId="7C5D55A5" w14:textId="77777777" w:rsidR="00FD16C3" w:rsidRPr="00FD16C3" w:rsidRDefault="00FD16C3" w:rsidP="00F3795D">
      <w:pPr>
        <w:widowControl w:val="0"/>
        <w:numPr>
          <w:ilvl w:val="0"/>
          <w:numId w:val="2"/>
        </w:numPr>
        <w:tabs>
          <w:tab w:val="num" w:pos="426"/>
        </w:tabs>
        <w:autoSpaceDE w:val="0"/>
        <w:autoSpaceDN w:val="0"/>
        <w:adjustRightInd w:val="0"/>
        <w:spacing w:after="0" w:line="240" w:lineRule="auto"/>
        <w:ind w:left="0" w:firstLine="686"/>
        <w:jc w:val="both"/>
        <w:rPr>
          <w:rFonts w:eastAsiaTheme="minorEastAsia" w:cs="Times New Roman"/>
          <w:szCs w:val="28"/>
          <w:lang w:eastAsia="ru-RU"/>
        </w:rPr>
      </w:pPr>
      <w:r w:rsidRPr="00FD16C3">
        <w:rPr>
          <w:rFonts w:eastAsiaTheme="minorEastAsia" w:cs="Times New Roman"/>
          <w:szCs w:val="28"/>
          <w:lang w:eastAsia="ru-RU"/>
        </w:rPr>
        <w:t>Цивільний процесуальний кодекс України від 18 березня 2004 р. (зі змінами від 30.08.2020 р.) //[</w:t>
      </w:r>
      <w:proofErr w:type="spellStart"/>
      <w:r w:rsidRPr="00FD16C3">
        <w:rPr>
          <w:rFonts w:eastAsiaTheme="minorEastAsia" w:cs="Times New Roman"/>
          <w:szCs w:val="28"/>
          <w:lang w:eastAsia="ru-RU"/>
        </w:rPr>
        <w:t>Електорнний</w:t>
      </w:r>
      <w:proofErr w:type="spellEnd"/>
      <w:r w:rsidRPr="00FD16C3">
        <w:rPr>
          <w:rFonts w:eastAsiaTheme="minorEastAsia" w:cs="Times New Roman"/>
          <w:szCs w:val="28"/>
          <w:lang w:eastAsia="ru-RU"/>
        </w:rPr>
        <w:t xml:space="preserve"> ресурс]. - Режим доступу:  </w:t>
      </w:r>
      <w:r w:rsidRPr="00F3795D">
        <w:rPr>
          <w:rFonts w:eastAsia="Times New Roman" w:cs="Times New Roman"/>
          <w:bCs/>
          <w:iCs/>
          <w:color w:val="0000FF"/>
          <w:szCs w:val="28"/>
          <w:u w:val="single"/>
          <w:lang w:eastAsia="zh-CN"/>
        </w:rPr>
        <w:t>http://zakon5.rada.gov.ua/laws/show/1618-15</w:t>
      </w:r>
    </w:p>
    <w:p w14:paraId="23AB8917" w14:textId="77777777" w:rsidR="00FD16C3" w:rsidRPr="00FD16C3" w:rsidRDefault="00FD16C3" w:rsidP="00F3795D">
      <w:pPr>
        <w:widowControl w:val="0"/>
        <w:numPr>
          <w:ilvl w:val="0"/>
          <w:numId w:val="2"/>
        </w:numPr>
        <w:tabs>
          <w:tab w:val="left" w:pos="426"/>
          <w:tab w:val="left" w:pos="567"/>
          <w:tab w:val="num" w:pos="709"/>
        </w:tabs>
        <w:suppressAutoHyphens/>
        <w:autoSpaceDE w:val="0"/>
        <w:autoSpaceDN w:val="0"/>
        <w:adjustRightInd w:val="0"/>
        <w:spacing w:after="0" w:line="240" w:lineRule="auto"/>
        <w:ind w:left="0" w:firstLine="686"/>
        <w:jc w:val="both"/>
        <w:rPr>
          <w:rFonts w:eastAsiaTheme="minorEastAsia" w:cs="Times New Roman"/>
          <w:iCs/>
          <w:szCs w:val="28"/>
          <w:lang w:eastAsia="ru-RU"/>
        </w:rPr>
      </w:pPr>
      <w:r w:rsidRPr="00FD16C3">
        <w:rPr>
          <w:rFonts w:eastAsiaTheme="minorEastAsia" w:cs="Times New Roman"/>
          <w:iCs/>
          <w:szCs w:val="28"/>
          <w:lang w:eastAsia="ru-RU"/>
        </w:rPr>
        <w:t xml:space="preserve">Господарський процесуальний кодекс України </w:t>
      </w:r>
      <w:proofErr w:type="spellStart"/>
      <w:r w:rsidRPr="00FD16C3">
        <w:rPr>
          <w:rFonts w:eastAsiaTheme="minorEastAsia" w:cs="Times New Roman"/>
          <w:iCs/>
          <w:szCs w:val="28"/>
          <w:lang w:eastAsia="ru-RU"/>
        </w:rPr>
        <w:t>вiд</w:t>
      </w:r>
      <w:proofErr w:type="spellEnd"/>
      <w:r w:rsidRPr="00FD16C3">
        <w:rPr>
          <w:rFonts w:eastAsiaTheme="minorEastAsia" w:cs="Times New Roman"/>
          <w:iCs/>
          <w:szCs w:val="28"/>
          <w:lang w:eastAsia="ru-RU"/>
        </w:rPr>
        <w:t xml:space="preserve"> 6 листопада 1991 р Редакція від 07.01.2018 //[</w:t>
      </w:r>
      <w:proofErr w:type="spellStart"/>
      <w:r w:rsidRPr="00FD16C3">
        <w:rPr>
          <w:rFonts w:eastAsiaTheme="minorEastAsia" w:cs="Times New Roman"/>
          <w:iCs/>
          <w:szCs w:val="28"/>
          <w:lang w:eastAsia="ru-RU"/>
        </w:rPr>
        <w:t>Електорнний</w:t>
      </w:r>
      <w:proofErr w:type="spellEnd"/>
      <w:r w:rsidRPr="00FD16C3">
        <w:rPr>
          <w:rFonts w:eastAsiaTheme="minorEastAsia" w:cs="Times New Roman"/>
          <w:iCs/>
          <w:szCs w:val="28"/>
          <w:lang w:eastAsia="ru-RU"/>
        </w:rPr>
        <w:t xml:space="preserve"> ресурс]. - Режим доступу:  </w:t>
      </w:r>
      <w:r w:rsidRPr="00F3795D">
        <w:rPr>
          <w:rFonts w:eastAsia="Times New Roman" w:cs="Times New Roman"/>
          <w:bCs/>
          <w:iCs/>
          <w:color w:val="0000FF"/>
          <w:szCs w:val="28"/>
          <w:u w:val="single"/>
          <w:lang w:eastAsia="zh-CN"/>
        </w:rPr>
        <w:t>http://zakon0.rada.gov.ua/laws/show/1798-12</w:t>
      </w:r>
    </w:p>
    <w:p w14:paraId="06B6EB6F" w14:textId="77777777" w:rsidR="00FD16C3" w:rsidRPr="00F3795D" w:rsidRDefault="00FD16C3" w:rsidP="00F3795D">
      <w:pPr>
        <w:widowControl w:val="0"/>
        <w:numPr>
          <w:ilvl w:val="0"/>
          <w:numId w:val="2"/>
        </w:numPr>
        <w:tabs>
          <w:tab w:val="left" w:pos="426"/>
          <w:tab w:val="left" w:pos="567"/>
          <w:tab w:val="num" w:pos="709"/>
        </w:tabs>
        <w:suppressAutoHyphens/>
        <w:autoSpaceDE w:val="0"/>
        <w:autoSpaceDN w:val="0"/>
        <w:adjustRightInd w:val="0"/>
        <w:spacing w:after="0" w:line="240" w:lineRule="auto"/>
        <w:ind w:left="0" w:firstLine="686"/>
        <w:jc w:val="both"/>
        <w:rPr>
          <w:rFonts w:eastAsia="Times New Roman" w:cs="Times New Roman"/>
          <w:bCs/>
          <w:iCs/>
          <w:color w:val="0000FF"/>
          <w:szCs w:val="28"/>
          <w:u w:val="single"/>
          <w:lang w:eastAsia="zh-CN"/>
        </w:rPr>
      </w:pPr>
      <w:r w:rsidRPr="00FD16C3">
        <w:rPr>
          <w:rFonts w:eastAsiaTheme="minorEastAsia" w:cs="Times New Roman"/>
          <w:iCs/>
          <w:szCs w:val="28"/>
          <w:lang w:eastAsia="ru-RU"/>
        </w:rPr>
        <w:t>Кодекс адміністративного судочинства України від 6 липня 2005 р. //[</w:t>
      </w:r>
      <w:proofErr w:type="spellStart"/>
      <w:r w:rsidRPr="00FD16C3">
        <w:rPr>
          <w:rFonts w:eastAsiaTheme="minorEastAsia" w:cs="Times New Roman"/>
          <w:iCs/>
          <w:szCs w:val="28"/>
          <w:lang w:eastAsia="ru-RU"/>
        </w:rPr>
        <w:t>Електорнний</w:t>
      </w:r>
      <w:proofErr w:type="spellEnd"/>
      <w:r w:rsidRPr="00FD16C3">
        <w:rPr>
          <w:rFonts w:eastAsiaTheme="minorEastAsia" w:cs="Times New Roman"/>
          <w:iCs/>
          <w:szCs w:val="28"/>
          <w:lang w:eastAsia="ru-RU"/>
        </w:rPr>
        <w:t xml:space="preserve"> ресурс]. - Режим доступу: </w:t>
      </w:r>
      <w:r w:rsidRPr="00F3795D">
        <w:rPr>
          <w:rFonts w:eastAsia="Times New Roman" w:cs="Times New Roman"/>
          <w:bCs/>
          <w:iCs/>
          <w:color w:val="0000FF"/>
          <w:szCs w:val="28"/>
          <w:u w:val="single"/>
          <w:lang w:eastAsia="zh-CN"/>
        </w:rPr>
        <w:t xml:space="preserve">http://zakon5.rada.gov.ua/laws/show/2747-15 </w:t>
      </w:r>
    </w:p>
    <w:p w14:paraId="3272BE04" w14:textId="77777777" w:rsidR="00FD16C3" w:rsidRPr="00FD16C3" w:rsidRDefault="00FD16C3" w:rsidP="00F3795D">
      <w:pPr>
        <w:widowControl w:val="0"/>
        <w:numPr>
          <w:ilvl w:val="0"/>
          <w:numId w:val="2"/>
        </w:numPr>
        <w:tabs>
          <w:tab w:val="left" w:pos="426"/>
          <w:tab w:val="left" w:pos="567"/>
          <w:tab w:val="num" w:pos="709"/>
        </w:tabs>
        <w:suppressAutoHyphens/>
        <w:autoSpaceDE w:val="0"/>
        <w:autoSpaceDN w:val="0"/>
        <w:adjustRightInd w:val="0"/>
        <w:spacing w:after="0" w:line="240" w:lineRule="auto"/>
        <w:ind w:left="0" w:firstLine="686"/>
        <w:jc w:val="both"/>
        <w:rPr>
          <w:rFonts w:eastAsiaTheme="minorEastAsia" w:cs="Times New Roman"/>
          <w:iCs/>
          <w:szCs w:val="28"/>
          <w:lang w:eastAsia="ru-RU"/>
        </w:rPr>
      </w:pPr>
      <w:r w:rsidRPr="00FD16C3">
        <w:rPr>
          <w:rFonts w:eastAsiaTheme="minorEastAsia" w:cs="Times New Roman"/>
          <w:iCs/>
          <w:szCs w:val="28"/>
          <w:lang w:eastAsia="ru-RU"/>
        </w:rPr>
        <w:t xml:space="preserve">Кодекс України про адміністративні правопорушення </w:t>
      </w:r>
      <w:proofErr w:type="spellStart"/>
      <w:r w:rsidRPr="00FD16C3">
        <w:rPr>
          <w:rFonts w:eastAsiaTheme="minorEastAsia" w:cs="Times New Roman"/>
          <w:iCs/>
          <w:szCs w:val="28"/>
          <w:lang w:eastAsia="ru-RU"/>
        </w:rPr>
        <w:t>вiд</w:t>
      </w:r>
      <w:proofErr w:type="spellEnd"/>
      <w:r w:rsidRPr="00FD16C3">
        <w:rPr>
          <w:rFonts w:eastAsiaTheme="minorEastAsia" w:cs="Times New Roman"/>
          <w:iCs/>
          <w:szCs w:val="28"/>
          <w:lang w:eastAsia="ru-RU"/>
        </w:rPr>
        <w:t xml:space="preserve"> 7 грудня 1984 р. № 8073-X // Відомості Верховної Ради Української РСР. – 1984. – Додаток до № 51. – Ст. 1122.</w:t>
      </w:r>
    </w:p>
    <w:p w14:paraId="76F07E3C" w14:textId="77777777" w:rsidR="00FD16C3" w:rsidRPr="00FD16C3" w:rsidRDefault="00FD16C3" w:rsidP="00F3795D">
      <w:pPr>
        <w:widowControl w:val="0"/>
        <w:numPr>
          <w:ilvl w:val="0"/>
          <w:numId w:val="2"/>
        </w:numPr>
        <w:tabs>
          <w:tab w:val="left" w:pos="426"/>
          <w:tab w:val="left" w:pos="567"/>
          <w:tab w:val="num" w:pos="709"/>
        </w:tabs>
        <w:suppressAutoHyphens/>
        <w:autoSpaceDE w:val="0"/>
        <w:autoSpaceDN w:val="0"/>
        <w:adjustRightInd w:val="0"/>
        <w:spacing w:after="0" w:line="240" w:lineRule="auto"/>
        <w:ind w:left="0" w:firstLine="686"/>
        <w:jc w:val="both"/>
        <w:rPr>
          <w:rFonts w:eastAsiaTheme="minorEastAsia" w:cs="Times New Roman"/>
          <w:iCs/>
          <w:szCs w:val="28"/>
          <w:lang w:eastAsia="ru-RU"/>
        </w:rPr>
      </w:pPr>
      <w:r w:rsidRPr="00FD16C3">
        <w:rPr>
          <w:rFonts w:eastAsiaTheme="minorEastAsia" w:cs="Times New Roman"/>
          <w:iCs/>
          <w:szCs w:val="28"/>
          <w:lang w:eastAsia="ru-RU"/>
        </w:rPr>
        <w:t>Кримінальний процесуальний кодекс України від 13 квітня 2012 р. № 4651-VI // ВВР. – 2013. - № 9-10, № 11-12, № 13, ст. 88.</w:t>
      </w:r>
    </w:p>
    <w:p w14:paraId="0327BB63" w14:textId="77777777" w:rsidR="00FD16C3" w:rsidRPr="00FD16C3" w:rsidRDefault="00FD16C3" w:rsidP="00F3795D">
      <w:pPr>
        <w:widowControl w:val="0"/>
        <w:numPr>
          <w:ilvl w:val="0"/>
          <w:numId w:val="2"/>
        </w:numPr>
        <w:tabs>
          <w:tab w:val="num" w:pos="426"/>
        </w:tabs>
        <w:suppressAutoHyphens/>
        <w:autoSpaceDE w:val="0"/>
        <w:autoSpaceDN w:val="0"/>
        <w:adjustRightInd w:val="0"/>
        <w:spacing w:after="0" w:line="240" w:lineRule="auto"/>
        <w:ind w:left="0" w:firstLine="686"/>
        <w:jc w:val="both"/>
        <w:rPr>
          <w:rFonts w:eastAsia="Times New Roman" w:cs="Times New Roman"/>
          <w:bCs/>
          <w:iCs/>
          <w:szCs w:val="28"/>
          <w:lang w:eastAsia="zh-CN"/>
        </w:rPr>
      </w:pPr>
      <w:r w:rsidRPr="00FD16C3">
        <w:rPr>
          <w:rFonts w:eastAsia="Times New Roman" w:cs="Times New Roman"/>
          <w:bCs/>
          <w:iCs/>
          <w:szCs w:val="28"/>
          <w:lang w:eastAsia="zh-CN"/>
        </w:rPr>
        <w:t>Про виконавче провадження. Закон України від 02 червня 2016 р. № 606-ХІУ [Офіційне джерело]:</w:t>
      </w:r>
      <w:r w:rsidRPr="00FD16C3">
        <w:rPr>
          <w:rFonts w:eastAsia="Times New Roman" w:cs="Times New Roman"/>
          <w:bCs/>
          <w:szCs w:val="28"/>
          <w:lang w:eastAsia="zh-CN"/>
        </w:rPr>
        <w:t xml:space="preserve"> </w:t>
      </w:r>
      <w:hyperlink r:id="rId5" w:history="1">
        <w:r w:rsidRPr="00FD16C3">
          <w:rPr>
            <w:rFonts w:eastAsia="Times New Roman" w:cs="Times New Roman"/>
            <w:bCs/>
            <w:iCs/>
            <w:color w:val="0000FF"/>
            <w:szCs w:val="28"/>
            <w:u w:val="single"/>
            <w:lang w:eastAsia="zh-CN"/>
          </w:rPr>
          <w:t>http://zakon2.rada.gov.ua/laws/show/606-14/page</w:t>
        </w:r>
      </w:hyperlink>
      <w:r w:rsidRPr="00FD16C3">
        <w:rPr>
          <w:rFonts w:eastAsia="Times New Roman" w:cs="Times New Roman"/>
          <w:bCs/>
          <w:iCs/>
          <w:szCs w:val="28"/>
          <w:lang w:eastAsia="zh-CN"/>
        </w:rPr>
        <w:t>.</w:t>
      </w:r>
    </w:p>
    <w:p w14:paraId="264C748C" w14:textId="77777777" w:rsidR="00FD16C3" w:rsidRPr="00FD16C3" w:rsidRDefault="00032FF1" w:rsidP="00F3795D">
      <w:pPr>
        <w:widowControl w:val="0"/>
        <w:numPr>
          <w:ilvl w:val="0"/>
          <w:numId w:val="2"/>
        </w:numPr>
        <w:tabs>
          <w:tab w:val="num" w:pos="426"/>
        </w:tabs>
        <w:suppressAutoHyphens/>
        <w:autoSpaceDE w:val="0"/>
        <w:autoSpaceDN w:val="0"/>
        <w:adjustRightInd w:val="0"/>
        <w:spacing w:after="0" w:line="240" w:lineRule="auto"/>
        <w:ind w:left="0" w:firstLine="686"/>
        <w:jc w:val="both"/>
        <w:rPr>
          <w:rFonts w:eastAsia="Times New Roman" w:cs="Times New Roman"/>
          <w:bCs/>
          <w:iCs/>
          <w:szCs w:val="28"/>
          <w:lang w:eastAsia="zh-CN"/>
        </w:rPr>
      </w:pPr>
      <w:hyperlink r:id="rId6" w:tgtFrame="_blank" w:history="1">
        <w:r w:rsidR="00FD16C3" w:rsidRPr="00FD16C3">
          <w:rPr>
            <w:rFonts w:eastAsia="Times New Roman" w:cs="Times New Roman"/>
            <w:bCs/>
            <w:color w:val="0000FF"/>
            <w:szCs w:val="28"/>
            <w:u w:val="single"/>
            <w:lang w:eastAsia="zh-CN"/>
          </w:rPr>
          <w:t xml:space="preserve"> </w:t>
        </w:r>
        <w:r w:rsidR="00FD16C3" w:rsidRPr="00FD16C3">
          <w:rPr>
            <w:rFonts w:eastAsia="Times New Roman" w:cs="Times New Roman"/>
            <w:bCs/>
            <w:szCs w:val="28"/>
            <w:lang w:eastAsia="zh-CN"/>
          </w:rPr>
          <w:t>"Про органи та осіб, які здійснюють примусове виконання судових рішень і рішень інших органів"</w:t>
        </w:r>
      </w:hyperlink>
      <w:r w:rsidR="00FD16C3" w:rsidRPr="00FD16C3">
        <w:rPr>
          <w:rFonts w:eastAsia="Times New Roman" w:cs="Times New Roman"/>
          <w:bCs/>
          <w:szCs w:val="28"/>
          <w:lang w:eastAsia="zh-CN"/>
        </w:rPr>
        <w:t xml:space="preserve"> Закон України від 02.06.2016 р. №1403-VIII </w:t>
      </w:r>
      <w:r w:rsidR="00FD16C3" w:rsidRPr="00FD16C3">
        <w:rPr>
          <w:rFonts w:eastAsia="Times New Roman" w:cs="Times New Roman"/>
          <w:bCs/>
          <w:iCs/>
          <w:szCs w:val="28"/>
          <w:lang w:eastAsia="zh-CN"/>
        </w:rPr>
        <w:t>[Офіційне джерело]:</w:t>
      </w:r>
      <w:r w:rsidR="00FD16C3" w:rsidRPr="00FD16C3">
        <w:rPr>
          <w:rFonts w:eastAsia="Times New Roman" w:cs="Times New Roman"/>
          <w:bCs/>
          <w:szCs w:val="28"/>
          <w:lang w:eastAsia="zh-CN"/>
        </w:rPr>
        <w:t xml:space="preserve"> </w:t>
      </w:r>
      <w:r w:rsidR="00FD16C3" w:rsidRPr="00F3795D">
        <w:rPr>
          <w:rFonts w:eastAsia="Times New Roman" w:cs="Times New Roman"/>
          <w:bCs/>
          <w:iCs/>
          <w:color w:val="0000FF"/>
          <w:szCs w:val="28"/>
          <w:u w:val="single"/>
          <w:lang w:eastAsia="zh-CN"/>
        </w:rPr>
        <w:t>http://zakon5.rada.gov.ua/laws/show/1403-19</w:t>
      </w:r>
    </w:p>
    <w:p w14:paraId="5E1FDF73" w14:textId="77777777" w:rsidR="00FD16C3" w:rsidRPr="00FD16C3" w:rsidRDefault="00FD16C3" w:rsidP="00F3795D">
      <w:pPr>
        <w:widowControl w:val="0"/>
        <w:numPr>
          <w:ilvl w:val="0"/>
          <w:numId w:val="2"/>
        </w:numPr>
        <w:tabs>
          <w:tab w:val="left" w:pos="426"/>
          <w:tab w:val="num" w:pos="709"/>
        </w:tabs>
        <w:suppressAutoHyphens/>
        <w:autoSpaceDE w:val="0"/>
        <w:autoSpaceDN w:val="0"/>
        <w:adjustRightInd w:val="0"/>
        <w:spacing w:after="0" w:line="240" w:lineRule="auto"/>
        <w:ind w:left="0" w:firstLine="686"/>
        <w:jc w:val="both"/>
        <w:rPr>
          <w:rFonts w:eastAsia="Times New Roman" w:cs="Times New Roman"/>
          <w:bCs/>
          <w:iCs/>
          <w:szCs w:val="28"/>
          <w:lang w:eastAsia="zh-CN"/>
        </w:rPr>
      </w:pPr>
      <w:r w:rsidRPr="00FD16C3">
        <w:rPr>
          <w:rFonts w:eastAsia="Times New Roman" w:cs="Times New Roman"/>
          <w:bCs/>
          <w:iCs/>
          <w:szCs w:val="28"/>
          <w:lang w:eastAsia="zh-CN"/>
        </w:rPr>
        <w:t xml:space="preserve">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w:t>
      </w:r>
      <w:hyperlink r:id="rId7" w:history="1">
        <w:r w:rsidRPr="00FD16C3">
          <w:rPr>
            <w:rFonts w:eastAsia="Times New Roman" w:cs="Times New Roman"/>
            <w:bCs/>
            <w:iCs/>
            <w:color w:val="0000FF"/>
            <w:szCs w:val="28"/>
            <w:u w:val="single"/>
            <w:lang w:eastAsia="zh-CN"/>
          </w:rPr>
          <w:t>http://zakon2.rada.gov.ua/laws/show/4901-17</w:t>
        </w:r>
      </w:hyperlink>
      <w:r w:rsidRPr="00FD16C3">
        <w:rPr>
          <w:rFonts w:eastAsia="Times New Roman" w:cs="Times New Roman"/>
          <w:bCs/>
          <w:iCs/>
          <w:szCs w:val="28"/>
          <w:lang w:eastAsia="zh-CN"/>
        </w:rPr>
        <w:t>).</w:t>
      </w:r>
    </w:p>
    <w:p w14:paraId="07CC1F4A" w14:textId="77777777" w:rsidR="00FD16C3" w:rsidRPr="00F3795D" w:rsidRDefault="00FD16C3" w:rsidP="00F3795D">
      <w:pPr>
        <w:widowControl w:val="0"/>
        <w:numPr>
          <w:ilvl w:val="0"/>
          <w:numId w:val="2"/>
        </w:numPr>
        <w:autoSpaceDE w:val="0"/>
        <w:autoSpaceDN w:val="0"/>
        <w:adjustRightInd w:val="0"/>
        <w:spacing w:after="0" w:line="240" w:lineRule="auto"/>
        <w:ind w:left="0" w:firstLine="686"/>
        <w:jc w:val="both"/>
        <w:rPr>
          <w:rFonts w:eastAsia="Times New Roman" w:cs="Times New Roman"/>
          <w:bCs/>
          <w:iCs/>
          <w:color w:val="0000FF"/>
          <w:szCs w:val="28"/>
          <w:u w:val="single"/>
          <w:lang w:eastAsia="zh-CN"/>
        </w:rPr>
      </w:pPr>
      <w:r w:rsidRPr="00FD16C3">
        <w:rPr>
          <w:rFonts w:eastAsiaTheme="minorEastAsia" w:cs="Times New Roman"/>
          <w:bCs/>
          <w:iCs/>
          <w:szCs w:val="28"/>
          <w:lang w:eastAsia="ru-RU"/>
        </w:rPr>
        <w:t xml:space="preserve">Про судоустрій та статус суддів. Закон України від 30 09. 2016 року Електронний ресурс]. – Режим доступу: </w:t>
      </w:r>
      <w:r w:rsidRPr="00F3795D">
        <w:rPr>
          <w:rFonts w:eastAsia="Times New Roman" w:cs="Times New Roman"/>
          <w:bCs/>
          <w:iCs/>
          <w:color w:val="0000FF"/>
          <w:szCs w:val="28"/>
          <w:u w:val="single"/>
          <w:lang w:eastAsia="zh-CN"/>
        </w:rPr>
        <w:t>http://nbuv.gov.ua/j-pdf/FP_index.htm_2016_1_42.pdf</w:t>
      </w:r>
    </w:p>
    <w:p w14:paraId="3CD90B90" w14:textId="77777777" w:rsidR="00FD16C3" w:rsidRPr="00FD16C3" w:rsidRDefault="00FD16C3" w:rsidP="00F3795D">
      <w:pPr>
        <w:widowControl w:val="0"/>
        <w:numPr>
          <w:ilvl w:val="0"/>
          <w:numId w:val="2"/>
        </w:numPr>
        <w:tabs>
          <w:tab w:val="left" w:pos="426"/>
          <w:tab w:val="num" w:pos="709"/>
        </w:tabs>
        <w:suppressAutoHyphens/>
        <w:autoSpaceDE w:val="0"/>
        <w:autoSpaceDN w:val="0"/>
        <w:adjustRightInd w:val="0"/>
        <w:spacing w:after="0" w:line="240" w:lineRule="auto"/>
        <w:ind w:left="0" w:firstLine="686"/>
        <w:jc w:val="both"/>
        <w:rPr>
          <w:rFonts w:eastAsia="Times New Roman" w:cs="Times New Roman"/>
          <w:bCs/>
          <w:iCs/>
          <w:szCs w:val="28"/>
          <w:lang w:eastAsia="zh-CN"/>
        </w:rPr>
      </w:pPr>
      <w:r w:rsidRPr="00FD16C3">
        <w:rPr>
          <w:rFonts w:eastAsia="Times New Roman" w:cs="Times New Roman"/>
          <w:bCs/>
          <w:iCs/>
          <w:szCs w:val="28"/>
          <w:lang w:eastAsia="zh-CN"/>
        </w:rPr>
        <w:t xml:space="preserve">Про судовий збір. Закон України </w:t>
      </w:r>
      <w:proofErr w:type="spellStart"/>
      <w:r w:rsidRPr="00FD16C3">
        <w:rPr>
          <w:rFonts w:eastAsia="Times New Roman" w:cs="Times New Roman"/>
          <w:bCs/>
          <w:szCs w:val="28"/>
          <w:lang w:eastAsia="zh-CN"/>
        </w:rPr>
        <w:t>вiд</w:t>
      </w:r>
      <w:proofErr w:type="spellEnd"/>
      <w:r w:rsidRPr="00FD16C3">
        <w:rPr>
          <w:rFonts w:eastAsia="Times New Roman" w:cs="Times New Roman"/>
          <w:bCs/>
          <w:szCs w:val="28"/>
          <w:lang w:eastAsia="zh-CN"/>
        </w:rPr>
        <w:t xml:space="preserve"> 8 липня 2011 р. № 3674-VI </w:t>
      </w:r>
      <w:r w:rsidRPr="00FD16C3">
        <w:rPr>
          <w:rFonts w:eastAsia="Times New Roman" w:cs="Times New Roman"/>
          <w:bCs/>
          <w:iCs/>
          <w:szCs w:val="28"/>
          <w:lang w:eastAsia="zh-CN"/>
        </w:rPr>
        <w:t xml:space="preserve">// </w:t>
      </w:r>
      <w:r w:rsidRPr="00FD16C3">
        <w:rPr>
          <w:rFonts w:eastAsia="Times New Roman" w:cs="Times New Roman"/>
          <w:bCs/>
          <w:iCs/>
          <w:szCs w:val="28"/>
          <w:lang w:eastAsia="zh-CN"/>
        </w:rPr>
        <w:lastRenderedPageBreak/>
        <w:t xml:space="preserve">[Офіційне джерело]: </w:t>
      </w:r>
      <w:hyperlink r:id="rId8" w:history="1">
        <w:r w:rsidRPr="00FD16C3">
          <w:rPr>
            <w:rFonts w:eastAsia="Times New Roman" w:cs="Times New Roman"/>
            <w:bCs/>
            <w:iCs/>
            <w:color w:val="0000FF"/>
            <w:szCs w:val="28"/>
            <w:u w:val="single"/>
            <w:lang w:eastAsia="zh-CN"/>
          </w:rPr>
          <w:t>http://zakon1.rada.gov.ua</w:t>
        </w:r>
      </w:hyperlink>
      <w:r w:rsidRPr="00FD16C3">
        <w:rPr>
          <w:rFonts w:eastAsia="Times New Roman" w:cs="Times New Roman"/>
          <w:bCs/>
          <w:iCs/>
          <w:szCs w:val="28"/>
          <w:lang w:eastAsia="zh-CN"/>
        </w:rPr>
        <w:t xml:space="preserve">. </w:t>
      </w:r>
    </w:p>
    <w:p w14:paraId="7C56E9D2" w14:textId="77777777" w:rsidR="00FD16C3" w:rsidRPr="00FD16C3" w:rsidRDefault="00FD16C3" w:rsidP="00F3795D">
      <w:pPr>
        <w:widowControl w:val="0"/>
        <w:numPr>
          <w:ilvl w:val="0"/>
          <w:numId w:val="2"/>
        </w:numPr>
        <w:tabs>
          <w:tab w:val="num" w:pos="426"/>
        </w:tabs>
        <w:autoSpaceDE w:val="0"/>
        <w:autoSpaceDN w:val="0"/>
        <w:adjustRightInd w:val="0"/>
        <w:spacing w:after="0" w:line="240" w:lineRule="auto"/>
        <w:ind w:left="0" w:firstLine="686"/>
        <w:contextualSpacing/>
        <w:jc w:val="both"/>
        <w:rPr>
          <w:rFonts w:eastAsia="Times New Roman" w:cs="Times New Roman"/>
          <w:bCs/>
          <w:iCs/>
          <w:szCs w:val="28"/>
          <w:lang w:eastAsia="ru-RU"/>
        </w:rPr>
      </w:pPr>
      <w:r w:rsidRPr="00FD16C3">
        <w:rPr>
          <w:rFonts w:eastAsia="Times New Roman" w:cs="Times New Roman"/>
          <w:bCs/>
          <w:iCs/>
          <w:szCs w:val="28"/>
          <w:lang w:eastAsia="ru-RU"/>
        </w:rPr>
        <w:t>Науково-практичний коментар Закону України «Про виконавче провадження».  Станом на 5 вересня 2017 року. [текст] / практичний посібник – К.: «Центр учбової літератури», 2017. – 304 с.</w:t>
      </w:r>
    </w:p>
    <w:p w14:paraId="2D550750" w14:textId="77777777" w:rsidR="00FD16C3" w:rsidRPr="00FD16C3" w:rsidRDefault="00FD16C3" w:rsidP="00F3795D">
      <w:pPr>
        <w:widowControl w:val="0"/>
        <w:numPr>
          <w:ilvl w:val="0"/>
          <w:numId w:val="2"/>
        </w:numPr>
        <w:tabs>
          <w:tab w:val="num" w:pos="426"/>
        </w:tabs>
        <w:suppressAutoHyphens/>
        <w:autoSpaceDE w:val="0"/>
        <w:autoSpaceDN w:val="0"/>
        <w:adjustRightInd w:val="0"/>
        <w:spacing w:after="0" w:line="240" w:lineRule="auto"/>
        <w:ind w:left="0" w:firstLine="686"/>
        <w:jc w:val="both"/>
        <w:rPr>
          <w:rFonts w:eastAsia="Times New Roman" w:cs="Times New Roman"/>
          <w:bCs/>
          <w:iCs/>
          <w:szCs w:val="28"/>
          <w:lang w:eastAsia="zh-CN"/>
        </w:rPr>
      </w:pPr>
      <w:r w:rsidRPr="00FD16C3">
        <w:rPr>
          <w:rFonts w:eastAsia="Times New Roman" w:cs="Times New Roman"/>
          <w:bCs/>
          <w:iCs/>
          <w:szCs w:val="28"/>
          <w:lang w:eastAsia="zh-CN"/>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9" w:history="1">
        <w:r w:rsidRPr="00F3795D">
          <w:rPr>
            <w:rFonts w:eastAsia="Times New Roman" w:cs="Times New Roman"/>
            <w:bCs/>
            <w:iCs/>
            <w:color w:val="0000FF"/>
            <w:szCs w:val="28"/>
            <w:u w:val="single"/>
            <w:lang w:eastAsia="zh-CN"/>
          </w:rPr>
          <w:t>http://zakon2.rada.gov.ua/laws/show/z0489-12</w:t>
        </w:r>
      </w:hyperlink>
      <w:r w:rsidRPr="00F3795D">
        <w:rPr>
          <w:rFonts w:eastAsia="Times New Roman" w:cs="Times New Roman"/>
          <w:bCs/>
          <w:iCs/>
          <w:color w:val="0000FF"/>
          <w:szCs w:val="28"/>
          <w:u w:val="single"/>
          <w:lang w:eastAsia="zh-CN"/>
        </w:rPr>
        <w:t>).</w:t>
      </w:r>
    </w:p>
    <w:p w14:paraId="320662CD" w14:textId="77777777" w:rsidR="00FD16C3" w:rsidRPr="00FD16C3" w:rsidRDefault="00FD16C3" w:rsidP="00F3795D">
      <w:pPr>
        <w:widowControl w:val="0"/>
        <w:numPr>
          <w:ilvl w:val="0"/>
          <w:numId w:val="2"/>
        </w:numPr>
        <w:suppressAutoHyphens/>
        <w:autoSpaceDE w:val="0"/>
        <w:autoSpaceDN w:val="0"/>
        <w:adjustRightInd w:val="0"/>
        <w:spacing w:after="0" w:line="240" w:lineRule="auto"/>
        <w:ind w:left="0" w:firstLine="686"/>
        <w:jc w:val="both"/>
        <w:rPr>
          <w:rFonts w:eastAsia="Times New Roman" w:cs="Times New Roman"/>
          <w:szCs w:val="28"/>
          <w:lang w:eastAsia="zh-CN"/>
        </w:rPr>
      </w:pPr>
      <w:r w:rsidRPr="00FD16C3">
        <w:rPr>
          <w:rFonts w:eastAsia="Times New Roman" w:cs="Times New Roman"/>
          <w:szCs w:val="28"/>
          <w:lang w:eastAsia="zh-CN"/>
        </w:rPr>
        <w:t>Постанови та р</w:t>
      </w:r>
      <w:r w:rsidRPr="00FD16C3">
        <w:rPr>
          <w:rFonts w:eastAsia="Times New Roman" w:cs="Times New Roman"/>
          <w:iCs/>
          <w:szCs w:val="28"/>
          <w:lang w:eastAsia="zh-CN"/>
        </w:rPr>
        <w:t>ішення Конституційного Суду України,</w:t>
      </w:r>
      <w:r w:rsidRPr="00FD16C3">
        <w:rPr>
          <w:rFonts w:eastAsia="Times New Roman" w:cs="Times New Roman"/>
          <w:szCs w:val="28"/>
          <w:lang w:eastAsia="zh-CN"/>
        </w:rPr>
        <w:t xml:space="preserve"> Верховного Суду України, вищих спеціалізованих судів України </w:t>
      </w:r>
    </w:p>
    <w:p w14:paraId="3A092B0A" w14:textId="77777777" w:rsidR="00FD16C3" w:rsidRPr="00FD16C3" w:rsidRDefault="00FD16C3" w:rsidP="00F3795D">
      <w:pPr>
        <w:widowControl w:val="0"/>
        <w:numPr>
          <w:ilvl w:val="0"/>
          <w:numId w:val="2"/>
        </w:numPr>
        <w:tabs>
          <w:tab w:val="num" w:pos="426"/>
        </w:tabs>
        <w:suppressAutoHyphens/>
        <w:autoSpaceDE w:val="0"/>
        <w:autoSpaceDN w:val="0"/>
        <w:adjustRightInd w:val="0"/>
        <w:spacing w:after="0" w:line="240" w:lineRule="auto"/>
        <w:ind w:left="0" w:firstLine="686"/>
        <w:jc w:val="both"/>
        <w:rPr>
          <w:rFonts w:eastAsia="Times New Roman" w:cs="Times New Roman"/>
          <w:bCs/>
          <w:iCs/>
          <w:szCs w:val="28"/>
          <w:lang w:eastAsia="zh-CN"/>
        </w:rPr>
      </w:pPr>
      <w:r w:rsidRPr="00FD16C3">
        <w:rPr>
          <w:rFonts w:eastAsia="Times New Roman" w:cs="Times New Roman"/>
          <w:bCs/>
          <w:iCs/>
          <w:szCs w:val="28"/>
          <w:lang w:eastAsia="zh-CN"/>
        </w:rPr>
        <w:t xml:space="preserve">Рішення Конституційного Суду України у справі за конституційним зверненням акціонерної компанії „Харківобленерго“ щодо офіційного тлумачення положень пункту 2 частини другої статті 17, пункту 8 частини першої статті 26, частини першої статті 50 Закону України „Про виконавче провадження“: Конституційний Суд; Рішення від 26.06.2013 № 5-рп/2013 // </w:t>
      </w:r>
      <w:hyperlink r:id="rId10" w:history="1">
        <w:r w:rsidRPr="00FD16C3">
          <w:rPr>
            <w:rFonts w:eastAsia="Times New Roman" w:cs="Times New Roman"/>
            <w:bCs/>
            <w:iCs/>
            <w:color w:val="0000FF"/>
            <w:szCs w:val="28"/>
            <w:u w:val="single"/>
            <w:lang w:eastAsia="zh-CN"/>
          </w:rPr>
          <w:t>http://zakon4.rada.gov.ua/laws/show/v005p710-13</w:t>
        </w:r>
      </w:hyperlink>
    </w:p>
    <w:p w14:paraId="0CC4ECF0" w14:textId="77777777" w:rsidR="00FD16C3" w:rsidRPr="00FD16C3" w:rsidRDefault="00FD16C3" w:rsidP="00F3795D">
      <w:pPr>
        <w:widowControl w:val="0"/>
        <w:numPr>
          <w:ilvl w:val="0"/>
          <w:numId w:val="2"/>
        </w:numPr>
        <w:tabs>
          <w:tab w:val="num" w:pos="426"/>
        </w:tabs>
        <w:suppressAutoHyphens/>
        <w:autoSpaceDE w:val="0"/>
        <w:autoSpaceDN w:val="0"/>
        <w:adjustRightInd w:val="0"/>
        <w:spacing w:after="0" w:line="240" w:lineRule="auto"/>
        <w:ind w:left="0" w:firstLine="686"/>
        <w:jc w:val="both"/>
        <w:rPr>
          <w:rFonts w:eastAsia="Times New Roman" w:cs="Times New Roman"/>
          <w:bCs/>
          <w:iCs/>
          <w:szCs w:val="28"/>
          <w:lang w:eastAsia="zh-CN"/>
        </w:rPr>
      </w:pPr>
      <w:r w:rsidRPr="00FD16C3">
        <w:rPr>
          <w:rFonts w:eastAsia="Times New Roman" w:cs="Times New Roman"/>
          <w:bCs/>
          <w:iCs/>
          <w:szCs w:val="28"/>
          <w:lang w:eastAsia="zh-CN"/>
        </w:rPr>
        <w:t xml:space="preserve">Про практику розгляду судами скарг на рішення, дії або бездіяльність органів і посадових осіб виконавчої служби та звернень учасників виконавчого провадження. Постанова Пленуму Верховного Суду України від 26 грудня 2003 р. № 14 // </w:t>
      </w:r>
      <w:hyperlink r:id="rId11" w:history="1">
        <w:r w:rsidRPr="00FD16C3">
          <w:rPr>
            <w:rFonts w:eastAsia="Times New Roman" w:cs="Times New Roman"/>
            <w:bCs/>
            <w:iCs/>
            <w:color w:val="0000FF"/>
            <w:szCs w:val="28"/>
            <w:u w:val="single"/>
            <w:lang w:eastAsia="zh-CN"/>
          </w:rPr>
          <w:t>http://zakon4.rada.gov.ua/laws/show/v0014700-03</w:t>
        </w:r>
      </w:hyperlink>
    </w:p>
    <w:p w14:paraId="79C25F8B" w14:textId="77777777" w:rsidR="00FD16C3" w:rsidRPr="00FD16C3" w:rsidRDefault="00FD16C3" w:rsidP="00F3795D">
      <w:pPr>
        <w:widowControl w:val="0"/>
        <w:numPr>
          <w:ilvl w:val="0"/>
          <w:numId w:val="2"/>
        </w:numPr>
        <w:tabs>
          <w:tab w:val="left" w:pos="284"/>
          <w:tab w:val="left" w:pos="567"/>
        </w:tabs>
        <w:autoSpaceDE w:val="0"/>
        <w:autoSpaceDN w:val="0"/>
        <w:adjustRightInd w:val="0"/>
        <w:spacing w:after="0" w:line="240" w:lineRule="auto"/>
        <w:ind w:left="0" w:firstLine="686"/>
        <w:contextualSpacing/>
        <w:jc w:val="both"/>
        <w:rPr>
          <w:rFonts w:eastAsia="Times New Roman" w:cs="Times New Roman"/>
          <w:iCs/>
          <w:szCs w:val="28"/>
          <w:lang w:eastAsia="ru-RU"/>
        </w:rPr>
      </w:pPr>
      <w:r w:rsidRPr="00FD16C3">
        <w:rPr>
          <w:rFonts w:eastAsia="Times New Roman" w:cs="Times New Roman"/>
          <w:iCs/>
          <w:szCs w:val="28"/>
          <w:lang w:eastAsia="ru-RU"/>
        </w:rPr>
        <w:t xml:space="preserve">Про виконання рішень та застосування практики Європейського суду з прав людини. Закон України </w:t>
      </w:r>
      <w:proofErr w:type="spellStart"/>
      <w:r w:rsidRPr="00FD16C3">
        <w:rPr>
          <w:rFonts w:eastAsia="Times New Roman" w:cs="Times New Roman"/>
          <w:iCs/>
          <w:szCs w:val="28"/>
          <w:lang w:eastAsia="ru-RU"/>
        </w:rPr>
        <w:t>вiд</w:t>
      </w:r>
      <w:proofErr w:type="spellEnd"/>
      <w:r w:rsidRPr="00FD16C3">
        <w:rPr>
          <w:rFonts w:eastAsia="Times New Roman" w:cs="Times New Roman"/>
          <w:iCs/>
          <w:szCs w:val="28"/>
          <w:lang w:eastAsia="ru-RU"/>
        </w:rPr>
        <w:t xml:space="preserve"> 23 лютого 2006 р. № 3477-IV // Відомості Верховної Ради України. – 2006. - № 30. - Ст. 260. (Електронна адреса доступу – </w:t>
      </w:r>
      <w:hyperlink r:id="rId12" w:history="1">
        <w:r w:rsidRPr="00FD16C3">
          <w:rPr>
            <w:rFonts w:eastAsia="Times New Roman" w:cs="Times New Roman"/>
            <w:iCs/>
            <w:color w:val="0000FE"/>
            <w:szCs w:val="28"/>
            <w:u w:val="single"/>
            <w:lang w:eastAsia="ru-RU"/>
          </w:rPr>
          <w:t>http://zakon2.rada.gov.ua/laws/show/3477-15</w:t>
        </w:r>
      </w:hyperlink>
      <w:r w:rsidRPr="00FD16C3">
        <w:rPr>
          <w:rFonts w:eastAsia="Times New Roman" w:cs="Times New Roman"/>
          <w:iCs/>
          <w:szCs w:val="28"/>
          <w:lang w:eastAsia="ru-RU"/>
        </w:rPr>
        <w:t>)</w:t>
      </w:r>
    </w:p>
    <w:p w14:paraId="14634B22" w14:textId="77777777" w:rsidR="00F3795D" w:rsidRDefault="00F3795D" w:rsidP="00F3795D">
      <w:pPr>
        <w:widowControl w:val="0"/>
        <w:tabs>
          <w:tab w:val="left" w:pos="684"/>
        </w:tabs>
        <w:suppressAutoHyphens/>
        <w:autoSpaceDE w:val="0"/>
        <w:autoSpaceDN w:val="0"/>
        <w:adjustRightInd w:val="0"/>
        <w:spacing w:after="0" w:line="240" w:lineRule="auto"/>
        <w:ind w:firstLine="686"/>
        <w:jc w:val="both"/>
        <w:rPr>
          <w:rFonts w:eastAsia="Times New Roman" w:cs="Times New Roman"/>
          <w:b/>
          <w:bCs/>
          <w:szCs w:val="28"/>
          <w:lang w:eastAsia="ru-RU"/>
        </w:rPr>
      </w:pPr>
    </w:p>
    <w:p w14:paraId="30D845B8" w14:textId="4DA4CD34" w:rsidR="00FD16C3" w:rsidRPr="00FD16C3" w:rsidRDefault="00E53972" w:rsidP="00F3795D">
      <w:pPr>
        <w:keepNext/>
        <w:suppressAutoHyphens/>
        <w:spacing w:after="0" w:line="240" w:lineRule="auto"/>
        <w:ind w:firstLine="686"/>
        <w:jc w:val="both"/>
        <w:rPr>
          <w:rFonts w:eastAsia="Times New Roman" w:cs="Times New Roman"/>
          <w:b/>
          <w:bCs/>
          <w:szCs w:val="28"/>
          <w:lang w:eastAsia="ru-RU"/>
        </w:rPr>
      </w:pPr>
      <w:r w:rsidRPr="00E53972">
        <w:rPr>
          <w:rFonts w:eastAsia="Times New Roman" w:cs="Times New Roman"/>
          <w:b/>
          <w:bCs/>
          <w:szCs w:val="28"/>
          <w:lang w:eastAsia="ru-RU"/>
        </w:rPr>
        <w:t>Л</w:t>
      </w:r>
      <w:r>
        <w:rPr>
          <w:rFonts w:eastAsia="Times New Roman" w:cs="Times New Roman"/>
          <w:b/>
          <w:bCs/>
          <w:szCs w:val="28"/>
          <w:lang w:eastAsia="ru-RU"/>
        </w:rPr>
        <w:t>і</w:t>
      </w:r>
      <w:r w:rsidRPr="00E53972">
        <w:rPr>
          <w:rFonts w:eastAsia="Times New Roman" w:cs="Times New Roman"/>
          <w:b/>
          <w:bCs/>
          <w:szCs w:val="28"/>
          <w:lang w:eastAsia="ru-RU"/>
        </w:rPr>
        <w:t>тература</w:t>
      </w:r>
      <w:r>
        <w:rPr>
          <w:rFonts w:eastAsia="Times New Roman" w:cs="Times New Roman"/>
          <w:b/>
          <w:bCs/>
          <w:szCs w:val="28"/>
          <w:lang w:eastAsia="ru-RU"/>
        </w:rPr>
        <w:t xml:space="preserve"> </w:t>
      </w:r>
    </w:p>
    <w:p w14:paraId="73F75ECF" w14:textId="46612021" w:rsidR="00FD16C3" w:rsidRDefault="00FD16C3" w:rsidP="00F3795D">
      <w:pPr>
        <w:widowControl w:val="0"/>
        <w:numPr>
          <w:ilvl w:val="0"/>
          <w:numId w:val="2"/>
        </w:numPr>
        <w:tabs>
          <w:tab w:val="num" w:pos="480"/>
        </w:tabs>
        <w:suppressAutoHyphens/>
        <w:autoSpaceDE w:val="0"/>
        <w:autoSpaceDN w:val="0"/>
        <w:adjustRightInd w:val="0"/>
        <w:spacing w:after="0" w:line="240" w:lineRule="auto"/>
        <w:ind w:left="0" w:firstLine="686"/>
        <w:jc w:val="both"/>
        <w:rPr>
          <w:rFonts w:eastAsia="Times New Roman" w:cs="Times New Roman"/>
          <w:szCs w:val="28"/>
          <w:lang w:eastAsia="zh-CN"/>
        </w:rPr>
      </w:pPr>
      <w:r w:rsidRPr="00FD16C3">
        <w:rPr>
          <w:rFonts w:eastAsia="Times New Roman" w:cs="Times New Roman"/>
          <w:szCs w:val="28"/>
          <w:lang w:eastAsia="zh-CN"/>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FD16C3">
        <w:rPr>
          <w:rFonts w:eastAsia="Times New Roman" w:cs="Times New Roman"/>
          <w:szCs w:val="28"/>
          <w:lang w:eastAsia="zh-CN"/>
        </w:rPr>
        <w:t>Сібільов</w:t>
      </w:r>
      <w:proofErr w:type="spellEnd"/>
      <w:r w:rsidRPr="00FD16C3">
        <w:rPr>
          <w:rFonts w:eastAsia="Times New Roman" w:cs="Times New Roman"/>
          <w:szCs w:val="28"/>
          <w:lang w:eastAsia="zh-CN"/>
        </w:rPr>
        <w:t xml:space="preserve">, С. О. Кравцов, О. І. Попов. – Х.: </w:t>
      </w:r>
      <w:proofErr w:type="spellStart"/>
      <w:r w:rsidRPr="00FD16C3">
        <w:rPr>
          <w:rFonts w:eastAsia="Times New Roman" w:cs="Times New Roman"/>
          <w:szCs w:val="28"/>
          <w:lang w:eastAsia="zh-CN"/>
        </w:rPr>
        <w:t>Нац</w:t>
      </w:r>
      <w:proofErr w:type="spellEnd"/>
      <w:r w:rsidRPr="00FD16C3">
        <w:rPr>
          <w:rFonts w:eastAsia="Times New Roman" w:cs="Times New Roman"/>
          <w:szCs w:val="28"/>
          <w:lang w:eastAsia="zh-CN"/>
        </w:rPr>
        <w:t>. ун-т “</w:t>
      </w:r>
      <w:proofErr w:type="spellStart"/>
      <w:r w:rsidRPr="00FD16C3">
        <w:rPr>
          <w:rFonts w:eastAsia="Times New Roman" w:cs="Times New Roman"/>
          <w:szCs w:val="28"/>
          <w:lang w:eastAsia="zh-CN"/>
        </w:rPr>
        <w:t>Юрид</w:t>
      </w:r>
      <w:proofErr w:type="spellEnd"/>
      <w:r w:rsidRPr="00FD16C3">
        <w:rPr>
          <w:rFonts w:eastAsia="Times New Roman" w:cs="Times New Roman"/>
          <w:szCs w:val="28"/>
          <w:lang w:eastAsia="zh-CN"/>
        </w:rPr>
        <w:t>. акад. України ім. Ярослава Мудрого”, 2013. – 730 с.</w:t>
      </w:r>
    </w:p>
    <w:p w14:paraId="171A5C78" w14:textId="21A9CC99" w:rsidR="00E53972" w:rsidRPr="00FD16C3" w:rsidRDefault="00E53972" w:rsidP="00F3795D">
      <w:pPr>
        <w:widowControl w:val="0"/>
        <w:numPr>
          <w:ilvl w:val="0"/>
          <w:numId w:val="2"/>
        </w:numPr>
        <w:tabs>
          <w:tab w:val="num" w:pos="480"/>
        </w:tabs>
        <w:suppressAutoHyphens/>
        <w:autoSpaceDE w:val="0"/>
        <w:autoSpaceDN w:val="0"/>
        <w:adjustRightInd w:val="0"/>
        <w:spacing w:after="0" w:line="240" w:lineRule="auto"/>
        <w:ind w:left="0" w:firstLine="686"/>
        <w:jc w:val="both"/>
        <w:rPr>
          <w:rFonts w:eastAsia="Times New Roman" w:cs="Times New Roman"/>
          <w:szCs w:val="28"/>
          <w:lang w:eastAsia="zh-CN"/>
        </w:rPr>
      </w:pPr>
      <w:proofErr w:type="spellStart"/>
      <w:r w:rsidRPr="00E53972">
        <w:rPr>
          <w:rFonts w:eastAsia="Times New Roman" w:cs="Times New Roman"/>
          <w:szCs w:val="28"/>
          <w:lang w:eastAsia="zh-CN"/>
        </w:rPr>
        <w:t>Мальський</w:t>
      </w:r>
      <w:proofErr w:type="spellEnd"/>
      <w:r w:rsidRPr="00E53972">
        <w:rPr>
          <w:rFonts w:eastAsia="Times New Roman" w:cs="Times New Roman"/>
          <w:szCs w:val="28"/>
          <w:lang w:eastAsia="zh-CN"/>
        </w:rPr>
        <w:t xml:space="preserve"> М. М. Історія розвитку виконавчого процесу в Україні // Прикарпатський юридичний вісник. Випуск 3(38), 2021 С. 35-39</w:t>
      </w:r>
    </w:p>
    <w:p w14:paraId="73FD2987" w14:textId="119E933B" w:rsidR="00FD16C3" w:rsidRPr="00F555F4" w:rsidRDefault="00FD16C3" w:rsidP="00F3795D">
      <w:pPr>
        <w:widowControl w:val="0"/>
        <w:numPr>
          <w:ilvl w:val="0"/>
          <w:numId w:val="2"/>
        </w:numPr>
        <w:tabs>
          <w:tab w:val="num" w:pos="480"/>
        </w:tabs>
        <w:suppressAutoHyphens/>
        <w:autoSpaceDE w:val="0"/>
        <w:autoSpaceDN w:val="0"/>
        <w:adjustRightInd w:val="0"/>
        <w:spacing w:after="0" w:line="240" w:lineRule="auto"/>
        <w:ind w:left="0" w:firstLine="686"/>
        <w:jc w:val="both"/>
        <w:rPr>
          <w:rFonts w:eastAsia="Times New Roman" w:cs="Times New Roman"/>
          <w:szCs w:val="28"/>
          <w:lang w:eastAsia="zh-CN"/>
        </w:rPr>
      </w:pPr>
      <w:proofErr w:type="spellStart"/>
      <w:r w:rsidRPr="00FD16C3">
        <w:rPr>
          <w:rFonts w:eastAsia="Times New Roman" w:cs="Times New Roman"/>
          <w:szCs w:val="28"/>
          <w:lang w:eastAsia="zh-CN"/>
        </w:rPr>
        <w:t>Масюк</w:t>
      </w:r>
      <w:proofErr w:type="spellEnd"/>
      <w:r w:rsidRPr="00FD16C3">
        <w:rPr>
          <w:rFonts w:eastAsia="Times New Roman" w:cs="Times New Roman"/>
          <w:szCs w:val="28"/>
          <w:lang w:eastAsia="zh-CN"/>
        </w:rPr>
        <w:t xml:space="preserve"> В. В. Виконавче провадження у схемах і таблицях : </w:t>
      </w:r>
      <w:proofErr w:type="spellStart"/>
      <w:r w:rsidRPr="00FD16C3">
        <w:rPr>
          <w:rFonts w:eastAsia="Times New Roman" w:cs="Times New Roman"/>
          <w:szCs w:val="28"/>
          <w:lang w:eastAsia="zh-CN"/>
        </w:rPr>
        <w:t>навч</w:t>
      </w:r>
      <w:proofErr w:type="spellEnd"/>
      <w:r w:rsidRPr="00FD16C3">
        <w:rPr>
          <w:rFonts w:eastAsia="Times New Roman" w:cs="Times New Roman"/>
          <w:szCs w:val="28"/>
          <w:lang w:eastAsia="zh-CN"/>
        </w:rPr>
        <w:t xml:space="preserve">. </w:t>
      </w:r>
      <w:proofErr w:type="spellStart"/>
      <w:r w:rsidRPr="00FD16C3">
        <w:rPr>
          <w:rFonts w:eastAsia="Times New Roman" w:cs="Times New Roman"/>
          <w:szCs w:val="28"/>
          <w:lang w:eastAsia="zh-CN"/>
        </w:rPr>
        <w:t>посіб</w:t>
      </w:r>
      <w:proofErr w:type="spellEnd"/>
      <w:r w:rsidRPr="00FD16C3">
        <w:rPr>
          <w:rFonts w:eastAsia="Times New Roman" w:cs="Times New Roman"/>
          <w:szCs w:val="28"/>
          <w:lang w:eastAsia="zh-CN"/>
        </w:rPr>
        <w:t xml:space="preserve">. /В. В. </w:t>
      </w:r>
      <w:proofErr w:type="spellStart"/>
      <w:r w:rsidRPr="00FD16C3">
        <w:rPr>
          <w:rFonts w:eastAsia="Times New Roman" w:cs="Times New Roman"/>
          <w:szCs w:val="28"/>
          <w:lang w:eastAsia="zh-CN"/>
        </w:rPr>
        <w:t>Масюк</w:t>
      </w:r>
      <w:proofErr w:type="spellEnd"/>
      <w:r w:rsidRPr="00FD16C3">
        <w:rPr>
          <w:rFonts w:eastAsia="Times New Roman" w:cs="Times New Roman"/>
          <w:szCs w:val="28"/>
          <w:lang w:eastAsia="zh-CN"/>
        </w:rPr>
        <w:t>, М. Ю. Акулова. – Харків : Право, 2017. – 126 с.</w:t>
      </w:r>
      <w:r w:rsidR="00F3795D">
        <w:rPr>
          <w:rFonts w:eastAsia="Times New Roman" w:cs="Times New Roman"/>
          <w:szCs w:val="28"/>
          <w:lang w:eastAsia="zh-CN"/>
        </w:rPr>
        <w:t xml:space="preserve"> </w:t>
      </w:r>
      <w:r w:rsidR="00F3795D">
        <w:rPr>
          <w:rFonts w:eastAsia="Times New Roman" w:cs="Times New Roman"/>
          <w:szCs w:val="28"/>
          <w:lang w:val="en-US" w:eastAsia="zh-CN"/>
        </w:rPr>
        <w:t>URL</w:t>
      </w:r>
      <w:r w:rsidR="00F3795D">
        <w:rPr>
          <w:rFonts w:eastAsia="Times New Roman" w:cs="Times New Roman"/>
          <w:szCs w:val="28"/>
          <w:lang w:eastAsia="zh-CN"/>
        </w:rPr>
        <w:t xml:space="preserve">: </w:t>
      </w:r>
      <w:hyperlink r:id="rId13" w:history="1">
        <w:proofErr w:type="spellStart"/>
        <w:r w:rsidR="00F3795D" w:rsidRPr="00F3795D">
          <w:rPr>
            <w:color w:val="0000FF"/>
            <w:u w:val="single"/>
          </w:rPr>
          <w:t>Масюк</w:t>
        </w:r>
        <w:proofErr w:type="spellEnd"/>
        <w:r w:rsidR="00F3795D" w:rsidRPr="00F3795D">
          <w:rPr>
            <w:color w:val="0000FF"/>
            <w:u w:val="single"/>
          </w:rPr>
          <w:t xml:space="preserve"> В.В. Виконавче провадження у схемах і таблицяхpdf.pdf - </w:t>
        </w:r>
        <w:proofErr w:type="spellStart"/>
        <w:r w:rsidR="00F3795D" w:rsidRPr="00F3795D">
          <w:rPr>
            <w:color w:val="0000FF"/>
            <w:u w:val="single"/>
          </w:rPr>
          <w:t>Google</w:t>
        </w:r>
        <w:proofErr w:type="spellEnd"/>
        <w:r w:rsidR="00F3795D" w:rsidRPr="00F3795D">
          <w:rPr>
            <w:color w:val="0000FF"/>
            <w:u w:val="single"/>
          </w:rPr>
          <w:t xml:space="preserve"> Диск</w:t>
        </w:r>
      </w:hyperlink>
    </w:p>
    <w:p w14:paraId="6896D876" w14:textId="49FFAB02" w:rsidR="00F555F4" w:rsidRPr="00FD16C3" w:rsidRDefault="00F555F4" w:rsidP="00F3795D">
      <w:pPr>
        <w:widowControl w:val="0"/>
        <w:numPr>
          <w:ilvl w:val="0"/>
          <w:numId w:val="2"/>
        </w:numPr>
        <w:tabs>
          <w:tab w:val="num" w:pos="480"/>
        </w:tabs>
        <w:suppressAutoHyphens/>
        <w:autoSpaceDE w:val="0"/>
        <w:autoSpaceDN w:val="0"/>
        <w:adjustRightInd w:val="0"/>
        <w:spacing w:after="0" w:line="240" w:lineRule="auto"/>
        <w:ind w:left="0" w:firstLine="686"/>
        <w:jc w:val="both"/>
        <w:rPr>
          <w:rFonts w:eastAsia="Times New Roman" w:cs="Times New Roman"/>
          <w:szCs w:val="28"/>
          <w:lang w:eastAsia="zh-CN"/>
        </w:rPr>
      </w:pPr>
      <w:proofErr w:type="spellStart"/>
      <w:r w:rsidRPr="00F555F4">
        <w:rPr>
          <w:rFonts w:eastAsia="Times New Roman" w:cs="Times New Roman"/>
          <w:szCs w:val="28"/>
          <w:lang w:eastAsia="zh-CN"/>
        </w:rPr>
        <w:t>Крупнова</w:t>
      </w:r>
      <w:proofErr w:type="spellEnd"/>
      <w:r w:rsidRPr="00F555F4">
        <w:rPr>
          <w:rFonts w:eastAsia="Times New Roman" w:cs="Times New Roman"/>
          <w:szCs w:val="28"/>
          <w:lang w:eastAsia="zh-CN"/>
        </w:rPr>
        <w:t xml:space="preserve"> Л.В. Розвиток інституту примусового виконання рішень: від радянського етапу до сучасної України. Науковий вісник публічного та приватного права. 2016. </w:t>
      </w:r>
      <w:proofErr w:type="spellStart"/>
      <w:r w:rsidRPr="00F555F4">
        <w:rPr>
          <w:rFonts w:eastAsia="Times New Roman" w:cs="Times New Roman"/>
          <w:szCs w:val="28"/>
          <w:lang w:eastAsia="zh-CN"/>
        </w:rPr>
        <w:t>Вип</w:t>
      </w:r>
      <w:proofErr w:type="spellEnd"/>
      <w:r w:rsidRPr="00F555F4">
        <w:rPr>
          <w:rFonts w:eastAsia="Times New Roman" w:cs="Times New Roman"/>
          <w:szCs w:val="28"/>
          <w:lang w:eastAsia="zh-CN"/>
        </w:rPr>
        <w:t xml:space="preserve">. 6. Т. 1. С. 221–224. URL: </w:t>
      </w:r>
      <w:hyperlink r:id="rId14" w:history="1">
        <w:r w:rsidRPr="00F555F4">
          <w:rPr>
            <w:rStyle w:val="a5"/>
          </w:rPr>
          <w:t xml:space="preserve">http://www.nvppp.in.ua/vip/2016/6/tom_1/48.pdf </w:t>
        </w:r>
      </w:hyperlink>
    </w:p>
    <w:p w14:paraId="522F0379" w14:textId="77777777" w:rsidR="00FD16C3" w:rsidRPr="00FD16C3" w:rsidRDefault="00FD16C3" w:rsidP="00F3795D">
      <w:pPr>
        <w:widowControl w:val="0"/>
        <w:numPr>
          <w:ilvl w:val="0"/>
          <w:numId w:val="2"/>
        </w:numPr>
        <w:tabs>
          <w:tab w:val="num" w:pos="480"/>
        </w:tabs>
        <w:suppressAutoHyphens/>
        <w:autoSpaceDE w:val="0"/>
        <w:autoSpaceDN w:val="0"/>
        <w:adjustRightInd w:val="0"/>
        <w:spacing w:after="0" w:line="240" w:lineRule="auto"/>
        <w:ind w:left="0" w:firstLine="686"/>
        <w:jc w:val="both"/>
        <w:rPr>
          <w:rFonts w:eastAsia="Times New Roman" w:cs="Times New Roman"/>
          <w:szCs w:val="28"/>
          <w:lang w:eastAsia="zh-CN"/>
        </w:rPr>
      </w:pPr>
      <w:r w:rsidRPr="00FD16C3">
        <w:rPr>
          <w:rFonts w:eastAsia="Times New Roman" w:cs="Times New Roman"/>
          <w:szCs w:val="28"/>
          <w:lang w:eastAsia="zh-CN"/>
        </w:rPr>
        <w:t xml:space="preserve">Виконавче провадження : </w:t>
      </w:r>
      <w:proofErr w:type="spellStart"/>
      <w:r w:rsidRPr="00FD16C3">
        <w:rPr>
          <w:rFonts w:eastAsia="Times New Roman" w:cs="Times New Roman"/>
          <w:szCs w:val="28"/>
          <w:lang w:eastAsia="zh-CN"/>
        </w:rPr>
        <w:t>навч</w:t>
      </w:r>
      <w:proofErr w:type="spellEnd"/>
      <w:r w:rsidRPr="00FD16C3">
        <w:rPr>
          <w:rFonts w:eastAsia="Times New Roman" w:cs="Times New Roman"/>
          <w:szCs w:val="28"/>
          <w:lang w:eastAsia="zh-CN"/>
        </w:rPr>
        <w:t xml:space="preserve">. </w:t>
      </w:r>
      <w:proofErr w:type="spellStart"/>
      <w:r w:rsidRPr="00FD16C3">
        <w:rPr>
          <w:rFonts w:eastAsia="Times New Roman" w:cs="Times New Roman"/>
          <w:szCs w:val="28"/>
          <w:lang w:eastAsia="zh-CN"/>
        </w:rPr>
        <w:t>посіб</w:t>
      </w:r>
      <w:proofErr w:type="spellEnd"/>
      <w:r w:rsidRPr="00FD16C3">
        <w:rPr>
          <w:rFonts w:eastAsia="Times New Roman" w:cs="Times New Roman"/>
          <w:szCs w:val="28"/>
          <w:lang w:eastAsia="zh-CN"/>
        </w:rPr>
        <w:t xml:space="preserve">. для здобувачів </w:t>
      </w:r>
      <w:proofErr w:type="spellStart"/>
      <w:r w:rsidRPr="00FD16C3">
        <w:rPr>
          <w:rFonts w:eastAsia="Times New Roman" w:cs="Times New Roman"/>
          <w:szCs w:val="28"/>
          <w:lang w:eastAsia="zh-CN"/>
        </w:rPr>
        <w:t>вищ</w:t>
      </w:r>
      <w:proofErr w:type="spellEnd"/>
      <w:r w:rsidRPr="00FD16C3">
        <w:rPr>
          <w:rFonts w:eastAsia="Times New Roman" w:cs="Times New Roman"/>
          <w:szCs w:val="28"/>
          <w:lang w:eastAsia="zh-CN"/>
        </w:rPr>
        <w:t xml:space="preserve">. освіти/ уклад.: К. В. </w:t>
      </w:r>
      <w:proofErr w:type="spellStart"/>
      <w:r w:rsidRPr="00FD16C3">
        <w:rPr>
          <w:rFonts w:eastAsia="Times New Roman" w:cs="Times New Roman"/>
          <w:szCs w:val="28"/>
          <w:lang w:eastAsia="zh-CN"/>
        </w:rPr>
        <w:t>Гусаров</w:t>
      </w:r>
      <w:proofErr w:type="spellEnd"/>
      <w:r w:rsidRPr="00FD16C3">
        <w:rPr>
          <w:rFonts w:eastAsia="Times New Roman" w:cs="Times New Roman"/>
          <w:szCs w:val="28"/>
          <w:lang w:eastAsia="zh-CN"/>
        </w:rPr>
        <w:t xml:space="preserve">, М. Є. </w:t>
      </w:r>
      <w:proofErr w:type="spellStart"/>
      <w:r w:rsidRPr="00FD16C3">
        <w:rPr>
          <w:rFonts w:eastAsia="Times New Roman" w:cs="Times New Roman"/>
          <w:szCs w:val="28"/>
          <w:lang w:eastAsia="zh-CN"/>
        </w:rPr>
        <w:t>Червинська</w:t>
      </w:r>
      <w:proofErr w:type="spellEnd"/>
      <w:r w:rsidRPr="00FD16C3">
        <w:rPr>
          <w:rFonts w:eastAsia="Times New Roman" w:cs="Times New Roman"/>
          <w:szCs w:val="28"/>
          <w:lang w:eastAsia="zh-CN"/>
        </w:rPr>
        <w:t>, Л. М. Мазур та ін. – Х.: Право, 2017. – 186 с.</w:t>
      </w:r>
    </w:p>
    <w:p w14:paraId="7EA8F67C" w14:textId="77777777" w:rsidR="00F3795D" w:rsidRPr="00F3795D" w:rsidRDefault="00F3795D" w:rsidP="00F3795D">
      <w:pPr>
        <w:widowControl w:val="0"/>
        <w:numPr>
          <w:ilvl w:val="0"/>
          <w:numId w:val="2"/>
        </w:numPr>
        <w:tabs>
          <w:tab w:val="num" w:pos="480"/>
        </w:tabs>
        <w:suppressAutoHyphens/>
        <w:autoSpaceDE w:val="0"/>
        <w:autoSpaceDN w:val="0"/>
        <w:adjustRightInd w:val="0"/>
        <w:spacing w:after="0" w:line="240" w:lineRule="auto"/>
        <w:ind w:left="0" w:firstLine="686"/>
        <w:jc w:val="both"/>
        <w:rPr>
          <w:rFonts w:eastAsia="Times New Roman" w:cs="Times New Roman"/>
          <w:szCs w:val="28"/>
          <w:lang w:eastAsia="zh-CN"/>
        </w:rPr>
      </w:pPr>
      <w:r w:rsidRPr="00F3795D">
        <w:rPr>
          <w:rFonts w:eastAsia="Times New Roman" w:cs="Times New Roman"/>
          <w:szCs w:val="28"/>
          <w:lang w:eastAsia="zh-CN"/>
        </w:rPr>
        <w:t xml:space="preserve">Сергієнко Н.А. Норми права, які регулюють організацію та </w:t>
      </w:r>
      <w:r w:rsidRPr="00F3795D">
        <w:rPr>
          <w:rFonts w:eastAsia="Times New Roman" w:cs="Times New Roman"/>
          <w:szCs w:val="28"/>
          <w:lang w:eastAsia="zh-CN"/>
        </w:rPr>
        <w:lastRenderedPageBreak/>
        <w:t xml:space="preserve">здійснення примусового виконання рішень в Україні, у системі законодавства України // Юридичний науковий електронний журнал. № 6. 2021. С. 20-24. </w:t>
      </w:r>
      <w:r w:rsidRPr="00F3795D">
        <w:rPr>
          <w:color w:val="0000FF"/>
          <w:u w:val="single"/>
        </w:rPr>
        <w:t xml:space="preserve">URL: </w:t>
      </w:r>
      <w:hyperlink r:id="rId15" w:history="1">
        <w:r w:rsidRPr="00F3795D">
          <w:rPr>
            <w:color w:val="0000FF"/>
            <w:u w:val="single"/>
          </w:rPr>
          <w:t>https://doi.org/10.32782/2524-0374/2021-6/4</w:t>
        </w:r>
      </w:hyperlink>
      <w:r w:rsidRPr="00F3795D">
        <w:rPr>
          <w:rFonts w:eastAsia="Times New Roman" w:cs="Times New Roman"/>
          <w:szCs w:val="28"/>
          <w:lang w:eastAsia="zh-CN"/>
        </w:rPr>
        <w:t xml:space="preserve"> </w:t>
      </w:r>
    </w:p>
    <w:p w14:paraId="280F2AFD" w14:textId="13855F62" w:rsidR="00FD16C3" w:rsidRPr="00F3795D" w:rsidRDefault="00FD16C3" w:rsidP="00F3795D">
      <w:pPr>
        <w:widowControl w:val="0"/>
        <w:numPr>
          <w:ilvl w:val="0"/>
          <w:numId w:val="2"/>
        </w:numPr>
        <w:tabs>
          <w:tab w:val="num" w:pos="480"/>
        </w:tabs>
        <w:suppressAutoHyphens/>
        <w:autoSpaceDE w:val="0"/>
        <w:autoSpaceDN w:val="0"/>
        <w:adjustRightInd w:val="0"/>
        <w:spacing w:after="0" w:line="240" w:lineRule="auto"/>
        <w:ind w:left="0" w:firstLine="686"/>
        <w:jc w:val="both"/>
        <w:rPr>
          <w:color w:val="0000FF"/>
          <w:u w:val="single"/>
        </w:rPr>
      </w:pPr>
      <w:r w:rsidRPr="00F3795D">
        <w:rPr>
          <w:rFonts w:eastAsia="Times New Roman" w:cs="Times New Roman"/>
          <w:szCs w:val="28"/>
          <w:lang w:eastAsia="zh-CN"/>
        </w:rPr>
        <w:t xml:space="preserve">Верба-Сидор О. Б </w:t>
      </w:r>
      <w:r w:rsidR="0056139B" w:rsidRPr="00F3795D">
        <w:rPr>
          <w:rFonts w:eastAsia="Times New Roman" w:cs="Times New Roman"/>
          <w:szCs w:val="28"/>
          <w:lang w:eastAsia="zh-CN"/>
        </w:rPr>
        <w:t xml:space="preserve">Інститут приватних виконавців в Україні: пропозиції щодо вдосконалення правового регулювання </w:t>
      </w:r>
      <w:r w:rsidRPr="00F3795D">
        <w:rPr>
          <w:rFonts w:eastAsia="Times New Roman" w:cs="Times New Roman"/>
          <w:szCs w:val="28"/>
          <w:lang w:eastAsia="zh-CN"/>
        </w:rPr>
        <w:t>/О. Б. Верба</w:t>
      </w:r>
      <w:r w:rsidR="0056139B" w:rsidRPr="00F3795D">
        <w:rPr>
          <w:rFonts w:eastAsia="Times New Roman" w:cs="Times New Roman"/>
          <w:szCs w:val="28"/>
          <w:lang w:eastAsia="zh-CN"/>
        </w:rPr>
        <w:t xml:space="preserve">-Сидор, У. Б. </w:t>
      </w:r>
      <w:proofErr w:type="spellStart"/>
      <w:r w:rsidR="0056139B" w:rsidRPr="00F3795D">
        <w:rPr>
          <w:rFonts w:eastAsia="Times New Roman" w:cs="Times New Roman"/>
          <w:szCs w:val="28"/>
          <w:lang w:eastAsia="zh-CN"/>
        </w:rPr>
        <w:t>Воробель</w:t>
      </w:r>
      <w:proofErr w:type="spellEnd"/>
      <w:r w:rsidRPr="00F3795D">
        <w:rPr>
          <w:rFonts w:eastAsia="Times New Roman" w:cs="Times New Roman"/>
          <w:szCs w:val="28"/>
          <w:lang w:eastAsia="zh-CN"/>
        </w:rPr>
        <w:t xml:space="preserve"> //</w:t>
      </w:r>
      <w:r w:rsidR="0056139B" w:rsidRPr="00F3795D">
        <w:rPr>
          <w:rFonts w:eastAsia="Times New Roman" w:cs="Times New Roman"/>
          <w:szCs w:val="28"/>
          <w:lang w:eastAsia="zh-CN"/>
        </w:rPr>
        <w:t xml:space="preserve"> </w:t>
      </w:r>
      <w:r w:rsidRPr="00F3795D">
        <w:rPr>
          <w:rFonts w:eastAsia="Times New Roman" w:cs="Times New Roman"/>
          <w:szCs w:val="28"/>
          <w:lang w:eastAsia="zh-CN"/>
        </w:rPr>
        <w:t>Науковий    вісник Львівського державного університету внутрішніх справ. – 2016. -  № 1. – С. 86</w:t>
      </w:r>
      <w:r w:rsidR="0056139B" w:rsidRPr="00F3795D">
        <w:rPr>
          <w:rFonts w:eastAsia="Times New Roman" w:cs="Times New Roman"/>
          <w:szCs w:val="28"/>
          <w:lang w:eastAsia="zh-CN"/>
        </w:rPr>
        <w:t>–</w:t>
      </w:r>
      <w:r w:rsidRPr="00F3795D">
        <w:rPr>
          <w:rFonts w:eastAsia="Times New Roman" w:cs="Times New Roman"/>
          <w:szCs w:val="28"/>
          <w:lang w:eastAsia="zh-CN"/>
        </w:rPr>
        <w:t>94</w:t>
      </w:r>
      <w:r w:rsidR="0056139B" w:rsidRPr="00F3795D">
        <w:rPr>
          <w:rFonts w:eastAsia="Times New Roman" w:cs="Times New Roman"/>
          <w:szCs w:val="28"/>
          <w:lang w:eastAsia="zh-CN"/>
        </w:rPr>
        <w:t>. - Режим доступу:</w:t>
      </w:r>
      <w:r w:rsidR="0081282A" w:rsidRPr="00F3795D">
        <w:rPr>
          <w:rFonts w:eastAsia="Times New Roman" w:cs="Times New Roman"/>
          <w:szCs w:val="28"/>
          <w:lang w:eastAsia="zh-CN"/>
        </w:rPr>
        <w:t xml:space="preserve"> </w:t>
      </w:r>
      <w:hyperlink r:id="rId16" w:history="1">
        <w:r w:rsidR="0081282A" w:rsidRPr="00F3795D">
          <w:rPr>
            <w:color w:val="0000FF"/>
            <w:u w:val="single"/>
          </w:rPr>
          <w:t>ЛЬВІВСЬКИЙ ДЕРЖАВНИЙ УНІВЕРСИТЕТ (lvduvs.edu.ua)</w:t>
        </w:r>
      </w:hyperlink>
    </w:p>
    <w:p w14:paraId="4FB4422F" w14:textId="4772E178" w:rsidR="0056139B" w:rsidRPr="0056139B" w:rsidRDefault="0056139B" w:rsidP="00F3795D">
      <w:pPr>
        <w:widowControl w:val="0"/>
        <w:numPr>
          <w:ilvl w:val="0"/>
          <w:numId w:val="2"/>
        </w:numPr>
        <w:suppressAutoHyphens/>
        <w:autoSpaceDE w:val="0"/>
        <w:autoSpaceDN w:val="0"/>
        <w:adjustRightInd w:val="0"/>
        <w:spacing w:after="0" w:line="240" w:lineRule="auto"/>
        <w:ind w:left="0" w:firstLine="686"/>
        <w:contextualSpacing/>
        <w:jc w:val="both"/>
        <w:rPr>
          <w:rFonts w:eastAsia="Times New Roman" w:cs="Times New Roman"/>
          <w:color w:val="0000FF"/>
          <w:szCs w:val="28"/>
          <w:u w:val="single"/>
          <w:lang w:eastAsia="ru-RU"/>
        </w:rPr>
      </w:pPr>
      <w:proofErr w:type="spellStart"/>
      <w:r w:rsidRPr="0056139B">
        <w:rPr>
          <w:rFonts w:eastAsia="Times New Roman" w:cs="Times New Roman"/>
          <w:szCs w:val="28"/>
          <w:lang w:eastAsia="ru-RU"/>
        </w:rPr>
        <w:t>Фурса</w:t>
      </w:r>
      <w:proofErr w:type="spellEnd"/>
      <w:r w:rsidRPr="0056139B">
        <w:rPr>
          <w:rFonts w:eastAsia="Times New Roman" w:cs="Times New Roman"/>
          <w:szCs w:val="28"/>
          <w:lang w:eastAsia="ru-RU"/>
        </w:rPr>
        <w:t xml:space="preserve"> С. Я. Теорія виконавчого процесу та її понятійний апарат / С. Я. </w:t>
      </w:r>
      <w:proofErr w:type="spellStart"/>
      <w:r w:rsidRPr="0056139B">
        <w:rPr>
          <w:rFonts w:eastAsia="Times New Roman" w:cs="Times New Roman"/>
          <w:szCs w:val="28"/>
          <w:lang w:eastAsia="ru-RU"/>
        </w:rPr>
        <w:t>Фурса</w:t>
      </w:r>
      <w:proofErr w:type="spellEnd"/>
      <w:r w:rsidRPr="0056139B">
        <w:rPr>
          <w:rFonts w:eastAsia="Times New Roman" w:cs="Times New Roman"/>
          <w:szCs w:val="28"/>
          <w:lang w:eastAsia="ru-RU"/>
        </w:rPr>
        <w:t xml:space="preserve">, Є. І. </w:t>
      </w:r>
      <w:proofErr w:type="spellStart"/>
      <w:r w:rsidRPr="0056139B">
        <w:rPr>
          <w:rFonts w:eastAsia="Times New Roman" w:cs="Times New Roman"/>
          <w:szCs w:val="28"/>
          <w:lang w:eastAsia="ru-RU"/>
        </w:rPr>
        <w:t>Фурса</w:t>
      </w:r>
      <w:proofErr w:type="spellEnd"/>
      <w:r w:rsidRPr="0056139B">
        <w:rPr>
          <w:rFonts w:eastAsia="Times New Roman" w:cs="Times New Roman"/>
          <w:szCs w:val="28"/>
          <w:lang w:eastAsia="ru-RU"/>
        </w:rPr>
        <w:t xml:space="preserve"> // Науковий вісник Ужгородського національного університету. Серія : Право. - 2021. - </w:t>
      </w:r>
      <w:proofErr w:type="spellStart"/>
      <w:r w:rsidRPr="0056139B">
        <w:rPr>
          <w:rFonts w:eastAsia="Times New Roman" w:cs="Times New Roman"/>
          <w:szCs w:val="28"/>
          <w:lang w:eastAsia="ru-RU"/>
        </w:rPr>
        <w:t>Вип</w:t>
      </w:r>
      <w:proofErr w:type="spellEnd"/>
      <w:r w:rsidRPr="0056139B">
        <w:rPr>
          <w:rFonts w:eastAsia="Times New Roman" w:cs="Times New Roman"/>
          <w:szCs w:val="28"/>
          <w:lang w:eastAsia="ru-RU"/>
        </w:rPr>
        <w:t>. 64. - С. 346-351</w:t>
      </w:r>
      <w:bookmarkStart w:id="2" w:name="_Hlk121775766"/>
      <w:r w:rsidRPr="0056139B">
        <w:rPr>
          <w:rFonts w:eastAsia="Times New Roman" w:cs="Times New Roman"/>
          <w:szCs w:val="28"/>
          <w:lang w:eastAsia="ru-RU"/>
        </w:rPr>
        <w:t xml:space="preserve">. - Режим доступу: </w:t>
      </w:r>
      <w:bookmarkEnd w:id="2"/>
      <w:r w:rsidRPr="0056139B">
        <w:rPr>
          <w:rFonts w:eastAsia="Times New Roman" w:cs="Times New Roman"/>
          <w:color w:val="0000FF"/>
          <w:szCs w:val="28"/>
          <w:u w:val="single"/>
          <w:lang w:eastAsia="ru-RU"/>
        </w:rPr>
        <w:t>http://nbuv.gov.ua/UJRN/nvuzhpr_2021_64_66.</w:t>
      </w:r>
    </w:p>
    <w:p w14:paraId="4D5B1FDB" w14:textId="083E602D" w:rsidR="00FD16C3" w:rsidRPr="00F3795D" w:rsidRDefault="00FD16C3" w:rsidP="00F3795D">
      <w:pPr>
        <w:widowControl w:val="0"/>
        <w:numPr>
          <w:ilvl w:val="0"/>
          <w:numId w:val="2"/>
        </w:numPr>
        <w:suppressAutoHyphens/>
        <w:autoSpaceDE w:val="0"/>
        <w:autoSpaceDN w:val="0"/>
        <w:adjustRightInd w:val="0"/>
        <w:spacing w:after="0" w:line="240" w:lineRule="auto"/>
        <w:ind w:left="0" w:firstLine="686"/>
        <w:contextualSpacing/>
        <w:jc w:val="both"/>
        <w:rPr>
          <w:rFonts w:eastAsia="Times New Roman" w:cs="Times New Roman"/>
          <w:bCs/>
          <w:iCs/>
          <w:color w:val="0000FF"/>
          <w:szCs w:val="28"/>
          <w:u w:val="single"/>
          <w:lang w:eastAsia="zh-CN"/>
        </w:rPr>
      </w:pPr>
      <w:r w:rsidRPr="00FD16C3">
        <w:rPr>
          <w:rFonts w:eastAsia="Times New Roman" w:cs="Times New Roman"/>
          <w:szCs w:val="28"/>
          <w:lang w:eastAsia="ru-RU"/>
        </w:rPr>
        <w:t>Щербак С.В. Зміст виконавчого процесу / С.В. Щербак / [Електронний ресурс]: Веб-сайт Національної бібліотеки України ім.. В.І. Вернадського. –</w:t>
      </w:r>
      <w:r w:rsidR="0056139B">
        <w:rPr>
          <w:rFonts w:eastAsia="Times New Roman" w:cs="Times New Roman"/>
          <w:szCs w:val="28"/>
          <w:lang w:val="ru-RU" w:eastAsia="ru-RU"/>
        </w:rPr>
        <w:t xml:space="preserve"> </w:t>
      </w:r>
      <w:r w:rsidRPr="00FD16C3">
        <w:rPr>
          <w:rFonts w:eastAsia="Times New Roman" w:cs="Times New Roman"/>
          <w:szCs w:val="28"/>
          <w:lang w:eastAsia="ru-RU"/>
        </w:rPr>
        <w:t>Режим доступу:</w:t>
      </w:r>
      <w:r w:rsidR="0056139B">
        <w:rPr>
          <w:rFonts w:eastAsia="Times New Roman" w:cs="Times New Roman"/>
          <w:szCs w:val="28"/>
          <w:lang w:val="ru-RU" w:eastAsia="ru-RU"/>
        </w:rPr>
        <w:t xml:space="preserve"> </w:t>
      </w:r>
      <w:hyperlink r:id="rId17" w:history="1">
        <w:r w:rsidR="0056139B" w:rsidRPr="00F3795D">
          <w:rPr>
            <w:bCs/>
            <w:iCs/>
            <w:color w:val="0000FF"/>
            <w:lang w:eastAsia="zh-CN"/>
          </w:rPr>
          <w:t>http://www.nbuv.gov.ua/portal/Soc_Gum/Pvuabs/2011_2/05_02_05.pdf</w:t>
        </w:r>
      </w:hyperlink>
      <w:r w:rsidRPr="00F3795D">
        <w:rPr>
          <w:rFonts w:eastAsia="Times New Roman" w:cs="Times New Roman"/>
          <w:bCs/>
          <w:iCs/>
          <w:color w:val="0000FF"/>
          <w:szCs w:val="28"/>
          <w:u w:val="single"/>
          <w:lang w:eastAsia="zh-CN"/>
        </w:rPr>
        <w:t xml:space="preserve">. </w:t>
      </w:r>
    </w:p>
    <w:p w14:paraId="3BE1EAA7" w14:textId="77777777" w:rsidR="00FD16C3" w:rsidRPr="00F3795D" w:rsidRDefault="00FD16C3" w:rsidP="00F3795D">
      <w:pPr>
        <w:widowControl w:val="0"/>
        <w:tabs>
          <w:tab w:val="num" w:pos="0"/>
        </w:tabs>
        <w:suppressAutoHyphens/>
        <w:autoSpaceDE w:val="0"/>
        <w:autoSpaceDN w:val="0"/>
        <w:adjustRightInd w:val="0"/>
        <w:spacing w:after="0" w:line="240" w:lineRule="auto"/>
        <w:ind w:firstLine="686"/>
        <w:jc w:val="both"/>
        <w:rPr>
          <w:rFonts w:eastAsia="Times New Roman" w:cs="Times New Roman"/>
          <w:bCs/>
          <w:iCs/>
          <w:color w:val="0000FF"/>
          <w:szCs w:val="28"/>
          <w:u w:val="single"/>
          <w:lang w:eastAsia="zh-CN"/>
        </w:rPr>
      </w:pPr>
    </w:p>
    <w:p w14:paraId="3EDA8F6B" w14:textId="77777777" w:rsidR="00FD16C3" w:rsidRPr="00FD16C3" w:rsidRDefault="00FD16C3" w:rsidP="00F3795D">
      <w:pPr>
        <w:widowControl w:val="0"/>
        <w:suppressAutoHyphens/>
        <w:autoSpaceDE w:val="0"/>
        <w:autoSpaceDN w:val="0"/>
        <w:adjustRightInd w:val="0"/>
        <w:spacing w:after="0" w:line="240" w:lineRule="auto"/>
        <w:ind w:firstLine="686"/>
        <w:jc w:val="both"/>
        <w:rPr>
          <w:rFonts w:eastAsiaTheme="minorEastAsia" w:cs="Times New Roman"/>
          <w:sz w:val="20"/>
          <w:szCs w:val="20"/>
          <w:lang w:eastAsia="ru-RU"/>
        </w:rPr>
      </w:pPr>
    </w:p>
    <w:p w14:paraId="61BCE285" w14:textId="77777777" w:rsidR="00FD16C3" w:rsidRPr="00FD16C3" w:rsidRDefault="00FD16C3" w:rsidP="00FD16C3">
      <w:pPr>
        <w:widowControl w:val="0"/>
        <w:suppressAutoHyphens/>
        <w:autoSpaceDE w:val="0"/>
        <w:autoSpaceDN w:val="0"/>
        <w:adjustRightInd w:val="0"/>
        <w:spacing w:after="0" w:line="240" w:lineRule="auto"/>
        <w:jc w:val="both"/>
        <w:rPr>
          <w:rFonts w:eastAsiaTheme="minorEastAsia" w:cs="Times New Roman"/>
          <w:sz w:val="20"/>
          <w:szCs w:val="20"/>
          <w:lang w:eastAsia="ru-RU"/>
        </w:rPr>
      </w:pPr>
    </w:p>
    <w:p w14:paraId="65EFFFE7" w14:textId="77777777"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bCs/>
          <w:caps/>
          <w:szCs w:val="28"/>
          <w:lang w:eastAsia="ru-RU"/>
        </w:rPr>
      </w:pPr>
      <w:r w:rsidRPr="00FD16C3">
        <w:rPr>
          <w:rFonts w:eastAsiaTheme="minorEastAsia" w:cs="Times New Roman"/>
          <w:b/>
          <w:bCs/>
          <w:caps/>
          <w:szCs w:val="28"/>
          <w:lang w:eastAsia="ru-RU"/>
        </w:rPr>
        <w:t>Вступ</w:t>
      </w:r>
    </w:p>
    <w:p w14:paraId="43392CE4" w14:textId="77777777" w:rsidR="00FD16C3" w:rsidRPr="00FD16C3" w:rsidRDefault="00FD16C3" w:rsidP="00FD16C3">
      <w:pPr>
        <w:widowControl w:val="0"/>
        <w:suppressAutoHyphens/>
        <w:autoSpaceDE w:val="0"/>
        <w:autoSpaceDN w:val="0"/>
        <w:adjustRightInd w:val="0"/>
        <w:spacing w:after="0" w:line="240" w:lineRule="auto"/>
        <w:ind w:firstLine="709"/>
        <w:jc w:val="center"/>
        <w:rPr>
          <w:rFonts w:eastAsiaTheme="minorEastAsia" w:cs="Times New Roman"/>
          <w:b/>
          <w:bCs/>
          <w:szCs w:val="28"/>
          <w:lang w:eastAsia="ru-RU"/>
        </w:rPr>
      </w:pPr>
    </w:p>
    <w:p w14:paraId="037BF6DB" w14:textId="7508072E" w:rsidR="00FD16C3" w:rsidRPr="00FD16C3" w:rsidRDefault="00FD16C3" w:rsidP="00FD16C3">
      <w:pPr>
        <w:widowControl w:val="0"/>
        <w:suppressAutoHyphens/>
        <w:autoSpaceDE w:val="0"/>
        <w:autoSpaceDN w:val="0"/>
        <w:adjustRightInd w:val="0"/>
        <w:spacing w:after="0" w:line="240" w:lineRule="auto"/>
        <w:ind w:firstLine="539"/>
        <w:jc w:val="both"/>
        <w:rPr>
          <w:rFonts w:eastAsiaTheme="minorEastAsia" w:cs="Times New Roman"/>
          <w:iCs/>
          <w:szCs w:val="28"/>
          <w:lang w:eastAsia="ru-RU"/>
        </w:rPr>
      </w:pPr>
      <w:r w:rsidRPr="00FD16C3">
        <w:rPr>
          <w:rFonts w:eastAsiaTheme="minorEastAsia" w:cs="Times New Roman"/>
          <w:bCs/>
          <w:color w:val="000000"/>
          <w:szCs w:val="28"/>
          <w:lang w:eastAsia="ru-RU"/>
        </w:rPr>
        <w:t>Цією лекцією з теми «</w:t>
      </w:r>
      <w:r w:rsidR="004F638E">
        <w:rPr>
          <w:rFonts w:eastAsiaTheme="minorEastAsia" w:cs="Times New Roman"/>
          <w:bCs/>
          <w:color w:val="000000"/>
          <w:szCs w:val="28"/>
          <w:lang w:eastAsia="ru-RU"/>
        </w:rPr>
        <w:t>В</w:t>
      </w:r>
      <w:r w:rsidR="004F638E" w:rsidRPr="004F638E">
        <w:rPr>
          <w:rFonts w:eastAsiaTheme="minorEastAsia" w:cs="Times New Roman"/>
          <w:bCs/>
          <w:color w:val="000000"/>
          <w:szCs w:val="28"/>
          <w:lang w:eastAsia="ru-RU"/>
        </w:rPr>
        <w:t>иконавче провадження: поняття й сутність</w:t>
      </w:r>
      <w:r w:rsidRPr="00FD16C3">
        <w:rPr>
          <w:rFonts w:eastAsiaTheme="minorEastAsia" w:cs="Times New Roman"/>
          <w:iCs/>
          <w:szCs w:val="28"/>
          <w:lang w:eastAsia="ru-RU"/>
        </w:rPr>
        <w:t xml:space="preserve">» ми розпочинаємо вивчення </w:t>
      </w:r>
      <w:r w:rsidRPr="00FD16C3">
        <w:rPr>
          <w:rFonts w:eastAsiaTheme="minorEastAsia" w:cs="Times New Roman"/>
          <w:bCs/>
          <w:szCs w:val="28"/>
          <w:lang w:eastAsia="ru-RU"/>
        </w:rPr>
        <w:t>правового регулювання виконання рішень суду та інших визначених законом юрисдикційних органів, у тому числі в примусовому порядку</w:t>
      </w:r>
      <w:r w:rsidRPr="00FD16C3">
        <w:rPr>
          <w:rFonts w:eastAsiaTheme="minorEastAsia" w:cs="Times New Roman"/>
          <w:iCs/>
          <w:szCs w:val="28"/>
          <w:lang w:eastAsia="ru-RU"/>
        </w:rPr>
        <w:t xml:space="preserve">. </w:t>
      </w:r>
    </w:p>
    <w:p w14:paraId="45B9E2BC" w14:textId="77777777" w:rsidR="00FD16C3" w:rsidRPr="00FD16C3" w:rsidRDefault="00FD16C3" w:rsidP="00FD16C3">
      <w:pPr>
        <w:widowControl w:val="0"/>
        <w:suppressAutoHyphens/>
        <w:autoSpaceDE w:val="0"/>
        <w:autoSpaceDN w:val="0"/>
        <w:adjustRightInd w:val="0"/>
        <w:spacing w:after="0" w:line="240" w:lineRule="auto"/>
        <w:ind w:firstLine="720"/>
        <w:jc w:val="both"/>
        <w:rPr>
          <w:rFonts w:eastAsiaTheme="minorEastAsia" w:cs="Times New Roman"/>
          <w:szCs w:val="28"/>
          <w:lang w:eastAsia="ru-RU"/>
        </w:rPr>
      </w:pPr>
      <w:r w:rsidRPr="00FD16C3">
        <w:rPr>
          <w:rFonts w:eastAsiaTheme="minorEastAsia" w:cs="Times New Roman"/>
          <w:b/>
          <w:bCs/>
          <w:color w:val="000000"/>
          <w:szCs w:val="28"/>
          <w:lang w:eastAsia="ru-RU"/>
        </w:rPr>
        <w:t>Метою цієї лекції</w:t>
      </w:r>
      <w:r w:rsidRPr="00FD16C3">
        <w:rPr>
          <w:rFonts w:eastAsiaTheme="minorEastAsia" w:cs="Times New Roman"/>
          <w:bCs/>
          <w:color w:val="000000"/>
          <w:szCs w:val="28"/>
          <w:lang w:eastAsia="ru-RU"/>
        </w:rPr>
        <w:t xml:space="preserve"> </w:t>
      </w:r>
      <w:r w:rsidRPr="00FD16C3">
        <w:rPr>
          <w:rFonts w:eastAsiaTheme="minorEastAsia" w:cs="Times New Roman"/>
          <w:szCs w:val="28"/>
          <w:lang w:eastAsia="ru-RU"/>
        </w:rPr>
        <w:t xml:space="preserve">є </w:t>
      </w:r>
      <w:r w:rsidRPr="00FD16C3">
        <w:rPr>
          <w:rFonts w:eastAsiaTheme="minorEastAsia" w:cs="Times New Roman"/>
          <w:snapToGrid w:val="0"/>
          <w:szCs w:val="28"/>
          <w:lang w:eastAsia="ru-RU"/>
        </w:rPr>
        <w:t xml:space="preserve">формування </w:t>
      </w:r>
      <w:r w:rsidRPr="00FD16C3">
        <w:rPr>
          <w:rFonts w:eastAsiaTheme="minorEastAsia" w:cs="Times New Roman"/>
          <w:szCs w:val="28"/>
          <w:lang w:eastAsia="ru-RU"/>
        </w:rPr>
        <w:t>знань про примусове виконання рішень суду та інших юрисдикційних органів, про виконавче провадження в правовій системі України та як завершальну стадію судочинства, про джерела виконавчого права в Україні. Відповідно завдання вивчення теми полягають у засвоєнні студентами вміння тлумачити положення норм Конституції України, чинного законодавства з питань виконання рішень суду та рішень інших, визначених законом, юрисдикційних органів</w:t>
      </w:r>
      <w:r w:rsidRPr="00FD16C3">
        <w:rPr>
          <w:rFonts w:eastAsiaTheme="minorEastAsia" w:cs="Times New Roman"/>
          <w:iCs/>
          <w:szCs w:val="28"/>
          <w:lang w:eastAsia="ru-RU"/>
        </w:rPr>
        <w:t>;</w:t>
      </w:r>
      <w:r w:rsidRPr="00FD16C3">
        <w:rPr>
          <w:rFonts w:eastAsiaTheme="minorEastAsia" w:cs="Times New Roman"/>
          <w:bCs/>
          <w:color w:val="000000"/>
          <w:szCs w:val="28"/>
          <w:lang w:eastAsia="ru-RU"/>
        </w:rPr>
        <w:t xml:space="preserve"> надати студентам базових, опорних знань з цієї теми, орієнтувати їх на самостійну роботу з вивчення цієї теми, у тому числі в процесі підготовки до семінарських занять та контрольних заходів, передбачених програмою курсу.</w:t>
      </w:r>
    </w:p>
    <w:p w14:paraId="073C2276" w14:textId="500861E7" w:rsidR="00FD16C3" w:rsidRPr="00FD16C3" w:rsidRDefault="00FD16C3" w:rsidP="00FD16C3">
      <w:pPr>
        <w:widowControl w:val="0"/>
        <w:shd w:val="clear" w:color="auto" w:fill="FFFFFF"/>
        <w:suppressAutoHyphens/>
        <w:autoSpaceDE w:val="0"/>
        <w:autoSpaceDN w:val="0"/>
        <w:adjustRightInd w:val="0"/>
        <w:spacing w:after="0" w:line="240" w:lineRule="auto"/>
        <w:ind w:firstLine="720"/>
        <w:jc w:val="both"/>
        <w:rPr>
          <w:rFonts w:eastAsiaTheme="minorEastAsia" w:cs="Times New Roman"/>
          <w:b/>
          <w:bCs/>
          <w:color w:val="000000"/>
          <w:szCs w:val="28"/>
          <w:lang w:eastAsia="ru-RU"/>
        </w:rPr>
      </w:pPr>
      <w:r w:rsidRPr="00FD16C3">
        <w:rPr>
          <w:rFonts w:eastAsiaTheme="minorEastAsia" w:cs="Times New Roman"/>
          <w:b/>
          <w:bCs/>
          <w:color w:val="000000"/>
          <w:szCs w:val="28"/>
          <w:lang w:eastAsia="ru-RU"/>
        </w:rPr>
        <w:t>Зв'язок лекції з попередніми темами</w:t>
      </w:r>
      <w:r w:rsidRPr="00FD16C3">
        <w:rPr>
          <w:rFonts w:eastAsiaTheme="minorEastAsia" w:cs="Times New Roman"/>
          <w:bCs/>
          <w:color w:val="000000"/>
          <w:szCs w:val="28"/>
          <w:lang w:eastAsia="ru-RU"/>
        </w:rPr>
        <w:t xml:space="preserve">. Лекція пов’язана передусім із наступними темами лекційного курсу, адже </w:t>
      </w:r>
      <w:r w:rsidRPr="00FD16C3">
        <w:rPr>
          <w:rFonts w:eastAsiaTheme="minorEastAsia" w:cs="Times New Roman"/>
          <w:bCs/>
          <w:szCs w:val="28"/>
          <w:lang w:eastAsia="ru-RU"/>
        </w:rPr>
        <w:t>порядок виконання судових рішень застосовується у кримінальному провадженні, а також у цивільних, господарських, адміністративних справах, справах та справах про адміністративні правопорушення</w:t>
      </w:r>
      <w:r w:rsidRPr="00FD16C3">
        <w:rPr>
          <w:rFonts w:eastAsiaTheme="minorEastAsia" w:cs="Times New Roman"/>
          <w:bCs/>
          <w:color w:val="000000"/>
          <w:szCs w:val="28"/>
          <w:lang w:eastAsia="ru-RU"/>
        </w:rPr>
        <w:t>.</w:t>
      </w:r>
    </w:p>
    <w:p w14:paraId="2902CC61" w14:textId="77777777" w:rsidR="00FD16C3" w:rsidRPr="00FD16C3" w:rsidRDefault="00FD16C3" w:rsidP="00FD16C3">
      <w:pPr>
        <w:widowControl w:val="0"/>
        <w:shd w:val="clear" w:color="auto" w:fill="FFFFFF"/>
        <w:suppressAutoHyphens/>
        <w:autoSpaceDE w:val="0"/>
        <w:autoSpaceDN w:val="0"/>
        <w:adjustRightInd w:val="0"/>
        <w:spacing w:after="0" w:line="240" w:lineRule="auto"/>
        <w:ind w:firstLine="720"/>
        <w:jc w:val="both"/>
        <w:rPr>
          <w:rFonts w:eastAsiaTheme="minorEastAsia" w:cs="Times New Roman"/>
          <w:b/>
          <w:bCs/>
          <w:color w:val="000000"/>
          <w:szCs w:val="28"/>
          <w:lang w:eastAsia="ru-RU"/>
        </w:rPr>
      </w:pPr>
      <w:r w:rsidRPr="00FD16C3">
        <w:rPr>
          <w:rFonts w:eastAsiaTheme="minorEastAsia" w:cs="Times New Roman"/>
          <w:b/>
          <w:bCs/>
          <w:color w:val="000000"/>
          <w:szCs w:val="28"/>
          <w:lang w:eastAsia="ru-RU"/>
        </w:rPr>
        <w:t>Зв'язок лекції з іншими навчальними дисциплінами:</w:t>
      </w:r>
    </w:p>
    <w:p w14:paraId="6B6771F6" w14:textId="77777777" w:rsidR="00FD16C3" w:rsidRPr="00FD16C3" w:rsidRDefault="00FD16C3" w:rsidP="00FD16C3">
      <w:pPr>
        <w:widowControl w:val="0"/>
        <w:shd w:val="clear" w:color="auto" w:fill="FFFFFF"/>
        <w:suppressAutoHyphens/>
        <w:autoSpaceDE w:val="0"/>
        <w:autoSpaceDN w:val="0"/>
        <w:adjustRightInd w:val="0"/>
        <w:spacing w:after="0" w:line="240" w:lineRule="auto"/>
        <w:ind w:firstLine="720"/>
        <w:jc w:val="both"/>
        <w:rPr>
          <w:rFonts w:eastAsiaTheme="minorEastAsia" w:cs="Times New Roman"/>
          <w:bCs/>
          <w:szCs w:val="28"/>
          <w:lang w:eastAsia="ru-RU"/>
        </w:rPr>
      </w:pPr>
      <w:r w:rsidRPr="00FD16C3">
        <w:rPr>
          <w:rFonts w:eastAsiaTheme="minorEastAsia" w:cs="Times New Roman"/>
          <w:szCs w:val="28"/>
        </w:rPr>
        <w:t>1) Господарський процес, Адміністративний процес</w:t>
      </w:r>
      <w:r w:rsidRPr="00FD16C3">
        <w:rPr>
          <w:rFonts w:eastAsiaTheme="minorEastAsia" w:cs="Times New Roman"/>
          <w:szCs w:val="28"/>
          <w:lang w:eastAsia="ru-RU"/>
        </w:rPr>
        <w:t xml:space="preserve">: </w:t>
      </w:r>
      <w:r w:rsidRPr="00FD16C3">
        <w:rPr>
          <w:rFonts w:eastAsiaTheme="minorEastAsia" w:cs="Times New Roman"/>
          <w:bCs/>
          <w:szCs w:val="28"/>
          <w:lang w:eastAsia="ru-RU"/>
        </w:rPr>
        <w:t xml:space="preserve"> процесуальні особливості діяльності кожного із </w:t>
      </w:r>
      <w:r w:rsidRPr="00FD16C3">
        <w:rPr>
          <w:rFonts w:eastAsiaTheme="minorEastAsia" w:cs="Times New Roman"/>
          <w:szCs w:val="28"/>
          <w:lang w:eastAsia="ru-RU"/>
        </w:rPr>
        <w:t xml:space="preserve">учасників виконавчого провадження; </w:t>
      </w:r>
      <w:r w:rsidRPr="00FD16C3">
        <w:rPr>
          <w:rFonts w:eastAsiaTheme="minorEastAsia" w:cs="Times New Roman"/>
          <w:bCs/>
          <w:szCs w:val="28"/>
          <w:lang w:eastAsia="ru-RU"/>
        </w:rPr>
        <w:t xml:space="preserve"> процесуальні особливості діяльності, які визначені чинним законодавством для державного виконавця</w:t>
      </w:r>
      <w:r w:rsidRPr="00FD16C3">
        <w:rPr>
          <w:rFonts w:eastAsiaTheme="minorEastAsia" w:cs="Times New Roman"/>
          <w:szCs w:val="28"/>
          <w:lang w:eastAsia="ru-RU"/>
        </w:rPr>
        <w:t xml:space="preserve"> при виконанні рішень у справах про </w:t>
      </w:r>
      <w:r w:rsidRPr="00FD16C3">
        <w:rPr>
          <w:rFonts w:eastAsiaTheme="minorEastAsia" w:cs="Times New Roman"/>
          <w:szCs w:val="28"/>
          <w:lang w:eastAsia="ru-RU"/>
        </w:rPr>
        <w:lastRenderedPageBreak/>
        <w:t>адміністративні правопорушення, а також цивільних, господарських, адміністративних справах та матеріалах кримінальних проваджень;</w:t>
      </w:r>
    </w:p>
    <w:p w14:paraId="7A8BEA91" w14:textId="77777777" w:rsidR="00FD16C3" w:rsidRPr="00FD16C3" w:rsidRDefault="00FD16C3" w:rsidP="00FD16C3">
      <w:pPr>
        <w:widowControl w:val="0"/>
        <w:tabs>
          <w:tab w:val="left" w:pos="900"/>
        </w:tabs>
        <w:suppressAutoHyphens/>
        <w:spacing w:after="0" w:line="240" w:lineRule="auto"/>
        <w:ind w:firstLine="720"/>
        <w:jc w:val="both"/>
        <w:rPr>
          <w:rFonts w:eastAsia="Times New Roman" w:cs="Times New Roman"/>
          <w:bCs/>
          <w:szCs w:val="28"/>
          <w:lang w:eastAsia="zh-CN"/>
        </w:rPr>
      </w:pPr>
      <w:r w:rsidRPr="00FD16C3">
        <w:rPr>
          <w:rFonts w:eastAsia="Times New Roman" w:cs="Times New Roman"/>
          <w:szCs w:val="28"/>
          <w:lang w:eastAsia="zh-CN"/>
        </w:rPr>
        <w:t>2) Кримінальне право та кримінальний процес:  здатність та готовність державного виконавця дотримуватись у своїй діяльності прав та законних інтересів громадян та юридичних осіб</w:t>
      </w:r>
      <w:r w:rsidRPr="00FD16C3">
        <w:rPr>
          <w:rFonts w:eastAsia="Times New Roman" w:cs="Times New Roman"/>
          <w:bCs/>
          <w:szCs w:val="28"/>
          <w:lang w:eastAsia="zh-CN"/>
        </w:rPr>
        <w:t>;  запобігання вчиненню корупційних діянь у сфері виконавчого провадження;</w:t>
      </w:r>
    </w:p>
    <w:p w14:paraId="64B2B4C9" w14:textId="4A948291" w:rsidR="00FD16C3" w:rsidRDefault="00FD16C3" w:rsidP="00FD16C3">
      <w:pPr>
        <w:widowControl w:val="0"/>
        <w:suppressAutoHyphens/>
        <w:autoSpaceDE w:val="0"/>
        <w:autoSpaceDN w:val="0"/>
        <w:adjustRightInd w:val="0"/>
        <w:spacing w:after="0" w:line="240" w:lineRule="auto"/>
        <w:ind w:firstLine="720"/>
        <w:jc w:val="both"/>
        <w:rPr>
          <w:rFonts w:eastAsiaTheme="minorEastAsia" w:cs="Times New Roman"/>
          <w:szCs w:val="28"/>
          <w:lang w:eastAsia="uk-UA"/>
        </w:rPr>
      </w:pPr>
      <w:r w:rsidRPr="00FD16C3">
        <w:rPr>
          <w:rFonts w:eastAsiaTheme="minorEastAsia" w:cs="Times New Roman"/>
          <w:color w:val="000000"/>
          <w:szCs w:val="28"/>
          <w:lang w:eastAsia="ru-RU"/>
        </w:rPr>
        <w:t xml:space="preserve">3) </w:t>
      </w:r>
      <w:r w:rsidRPr="00FD16C3">
        <w:rPr>
          <w:rFonts w:eastAsiaTheme="minorEastAsia" w:cs="Times New Roman"/>
          <w:szCs w:val="28"/>
        </w:rPr>
        <w:t>Цивільне право, Сімейне право</w:t>
      </w:r>
      <w:r w:rsidRPr="00FD16C3">
        <w:rPr>
          <w:rFonts w:eastAsiaTheme="minorEastAsia" w:cs="Times New Roman"/>
          <w:color w:val="000000"/>
          <w:szCs w:val="28"/>
          <w:lang w:eastAsia="ru-RU"/>
        </w:rPr>
        <w:t xml:space="preserve">: </w:t>
      </w:r>
      <w:r w:rsidRPr="00FD16C3">
        <w:rPr>
          <w:rFonts w:eastAsiaTheme="minorEastAsia" w:cs="Times New Roman"/>
          <w:szCs w:val="28"/>
          <w:lang w:eastAsia="ru-RU"/>
        </w:rPr>
        <w:t xml:space="preserve"> надання роз’яснень сторонам виконавчого провадження у реалізації їх прав та виконанні обов’язків з боку посадових осіб державної виконавчої служби</w:t>
      </w:r>
      <w:r w:rsidRPr="00FD16C3">
        <w:rPr>
          <w:rFonts w:eastAsiaTheme="minorEastAsia" w:cs="Times New Roman"/>
          <w:szCs w:val="28"/>
          <w:lang w:eastAsia="uk-UA"/>
        </w:rPr>
        <w:t xml:space="preserve">; </w:t>
      </w:r>
      <w:r w:rsidRPr="00FD16C3">
        <w:rPr>
          <w:rFonts w:eastAsiaTheme="minorEastAsia" w:cs="Times New Roman"/>
          <w:szCs w:val="28"/>
          <w:lang w:eastAsia="ru-RU"/>
        </w:rPr>
        <w:t xml:space="preserve"> необхідність дотримання у своїй майбутній професійній діяльності, пов’язаній з виконанням судових рішень, законодавчих та етичних засад;  розробка методичного забезпечення і проведення навчання та перевірки знань з питань </w:t>
      </w:r>
      <w:r w:rsidRPr="00FD16C3">
        <w:rPr>
          <w:rFonts w:eastAsiaTheme="minorEastAsia" w:cs="Times New Roman"/>
          <w:szCs w:val="28"/>
          <w:lang w:eastAsia="uk-UA"/>
        </w:rPr>
        <w:t>організаційно-правових засад виконавчого провадження.</w:t>
      </w:r>
      <w:r w:rsidR="00F00CDA" w:rsidRPr="00F00CDA">
        <w:rPr>
          <w:rFonts w:eastAsiaTheme="minorEastAsia" w:cs="Times New Roman"/>
          <w:szCs w:val="28"/>
          <w:lang w:eastAsia="uk-UA"/>
        </w:rPr>
        <w:t xml:space="preserve"> </w:t>
      </w:r>
    </w:p>
    <w:p w14:paraId="3E61E119" w14:textId="4C054F8D" w:rsidR="00F00CDA" w:rsidRDefault="00F00CDA" w:rsidP="00FD16C3">
      <w:pPr>
        <w:widowControl w:val="0"/>
        <w:suppressAutoHyphens/>
        <w:autoSpaceDE w:val="0"/>
        <w:autoSpaceDN w:val="0"/>
        <w:adjustRightInd w:val="0"/>
        <w:spacing w:after="0" w:line="240" w:lineRule="auto"/>
        <w:ind w:firstLine="720"/>
        <w:jc w:val="both"/>
        <w:rPr>
          <w:rFonts w:eastAsiaTheme="minorEastAsia" w:cs="Times New Roman"/>
          <w:szCs w:val="28"/>
          <w:lang w:eastAsia="uk-UA"/>
        </w:rPr>
      </w:pPr>
    </w:p>
    <w:p w14:paraId="02515B9A" w14:textId="77777777" w:rsidR="00F00CDA" w:rsidRDefault="00F00CDA" w:rsidP="00FD16C3">
      <w:pPr>
        <w:widowControl w:val="0"/>
        <w:suppressAutoHyphens/>
        <w:autoSpaceDE w:val="0"/>
        <w:autoSpaceDN w:val="0"/>
        <w:adjustRightInd w:val="0"/>
        <w:spacing w:after="0" w:line="240" w:lineRule="auto"/>
        <w:ind w:firstLine="709"/>
        <w:jc w:val="center"/>
        <w:rPr>
          <w:rFonts w:eastAsiaTheme="minorEastAsia" w:cs="Times New Roman"/>
          <w:b/>
          <w:bCs/>
          <w:caps/>
          <w:szCs w:val="28"/>
          <w:lang w:eastAsia="ru-RU"/>
        </w:rPr>
      </w:pPr>
    </w:p>
    <w:p w14:paraId="26CA2A37" w14:textId="754C11BC" w:rsidR="00FD16C3" w:rsidRPr="00FD16C3" w:rsidRDefault="00FD16C3" w:rsidP="00FD16C3">
      <w:pPr>
        <w:widowControl w:val="0"/>
        <w:suppressAutoHyphens/>
        <w:autoSpaceDE w:val="0"/>
        <w:autoSpaceDN w:val="0"/>
        <w:adjustRightInd w:val="0"/>
        <w:spacing w:after="0" w:line="240" w:lineRule="auto"/>
        <w:ind w:firstLine="709"/>
        <w:jc w:val="center"/>
        <w:rPr>
          <w:rFonts w:eastAsiaTheme="minorEastAsia" w:cs="Times New Roman"/>
          <w:b/>
          <w:caps/>
          <w:szCs w:val="28"/>
          <w:lang w:eastAsia="ru-RU"/>
        </w:rPr>
      </w:pPr>
      <w:r w:rsidRPr="00FD16C3">
        <w:rPr>
          <w:rFonts w:eastAsiaTheme="minorEastAsia" w:cs="Times New Roman"/>
          <w:b/>
          <w:bCs/>
          <w:caps/>
          <w:szCs w:val="28"/>
          <w:lang w:eastAsia="ru-RU"/>
        </w:rPr>
        <w:t xml:space="preserve">І. </w:t>
      </w:r>
      <w:r w:rsidRPr="00FD16C3">
        <w:rPr>
          <w:rFonts w:eastAsiaTheme="minorEastAsia" w:cs="Times New Roman"/>
          <w:b/>
          <w:caps/>
          <w:szCs w:val="28"/>
          <w:lang w:eastAsia="ru-RU"/>
        </w:rPr>
        <w:t>Поняття, предмет виконавчого провадження.</w:t>
      </w:r>
    </w:p>
    <w:p w14:paraId="34C247FD" w14:textId="77777777" w:rsidR="00FD16C3" w:rsidRPr="00FD16C3" w:rsidRDefault="00FD16C3" w:rsidP="00FD16C3">
      <w:pPr>
        <w:widowControl w:val="0"/>
        <w:suppressAutoHyphens/>
        <w:autoSpaceDE w:val="0"/>
        <w:autoSpaceDN w:val="0"/>
        <w:adjustRightInd w:val="0"/>
        <w:spacing w:after="0" w:line="240" w:lineRule="auto"/>
        <w:ind w:firstLine="709"/>
        <w:jc w:val="center"/>
        <w:rPr>
          <w:rFonts w:eastAsiaTheme="minorEastAsia" w:cs="Times New Roman"/>
          <w:b/>
          <w:caps/>
          <w:szCs w:val="28"/>
          <w:lang w:eastAsia="ru-RU"/>
        </w:rPr>
      </w:pPr>
    </w:p>
    <w:p w14:paraId="1C507DBE"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Інститут примусового виконання судових та інших рішень існує стільки, скільки існує інститут держави та державності. Однак лише в новітні історичні часи юридична практика іде шляхом формування в Україні спеціалізованої структури, яка здійснює виключно виконавче провадження. Такою структурою є державна виконавча служба України.</w:t>
      </w:r>
    </w:p>
    <w:p w14:paraId="56F4AAC7"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i/>
          <w:szCs w:val="28"/>
          <w:lang w:eastAsia="ru-RU"/>
        </w:rPr>
        <w:t>Виконання рішення – заключний етап юрисдикційної діяльності</w:t>
      </w:r>
      <w:r w:rsidRPr="00FD16C3">
        <w:rPr>
          <w:rFonts w:eastAsiaTheme="minorEastAsia" w:cs="Times New Roman"/>
          <w:szCs w:val="28"/>
          <w:lang w:eastAsia="ru-RU"/>
        </w:rPr>
        <w:t>. Без реалізації цієї стадії (етапу) юрисдикційної (правозахисної діяльності) втрачається сенс попередньої діяльності суду та інших органів (осіб), які уповноважені на здійснення захисту прав, свобод та законних інтересів фізичних, юридичних осіб, територіальних громад та держави.</w:t>
      </w:r>
    </w:p>
    <w:p w14:paraId="03487C73"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В ст. </w:t>
      </w:r>
      <w:r w:rsidRPr="00FD16C3">
        <w:rPr>
          <w:rFonts w:eastAsiaTheme="minorEastAsia" w:cs="Times New Roman"/>
          <w:b/>
          <w:szCs w:val="28"/>
          <w:lang w:eastAsia="ru-RU"/>
        </w:rPr>
        <w:t>3</w:t>
      </w:r>
      <w:r w:rsidRPr="00FD16C3">
        <w:rPr>
          <w:rFonts w:eastAsiaTheme="minorEastAsia" w:cs="Times New Roman"/>
          <w:color w:val="FF0000"/>
          <w:szCs w:val="28"/>
          <w:lang w:eastAsia="ru-RU"/>
        </w:rPr>
        <w:t xml:space="preserve"> </w:t>
      </w:r>
      <w:r w:rsidRPr="00FD16C3">
        <w:rPr>
          <w:rFonts w:eastAsiaTheme="minorEastAsia" w:cs="Times New Roman"/>
          <w:szCs w:val="28"/>
          <w:lang w:eastAsia="ru-RU"/>
        </w:rPr>
        <w:t xml:space="preserve">Закону України «Про виконавче провадження» визначено, що </w:t>
      </w:r>
      <w:r w:rsidRPr="00FD16C3">
        <w:rPr>
          <w:rFonts w:eastAsiaTheme="minorEastAsia" w:cs="Times New Roman"/>
          <w:b/>
          <w:i/>
          <w:szCs w:val="28"/>
          <w:lang w:eastAsia="ru-RU"/>
        </w:rPr>
        <w:t>підлягають примусовому виконанню такі виконавчі документи</w:t>
      </w:r>
      <w:r w:rsidRPr="00FD16C3">
        <w:rPr>
          <w:rFonts w:eastAsiaTheme="minorEastAsia" w:cs="Times New Roman"/>
          <w:szCs w:val="28"/>
          <w:lang w:eastAsia="ru-RU"/>
        </w:rPr>
        <w:t xml:space="preserve">: </w:t>
      </w:r>
    </w:p>
    <w:p w14:paraId="0EDAE753" w14:textId="77777777" w:rsidR="00FD16C3" w:rsidRPr="00FD16C3" w:rsidRDefault="00FD16C3" w:rsidP="00F00CDA">
      <w:pPr>
        <w:spacing w:after="0" w:line="240" w:lineRule="auto"/>
        <w:ind w:firstLine="709"/>
        <w:jc w:val="both"/>
        <w:rPr>
          <w:rFonts w:eastAsia="Times New Roman" w:cs="Times New Roman"/>
          <w:szCs w:val="28"/>
          <w:lang w:eastAsia="ru-RU"/>
        </w:rPr>
      </w:pPr>
      <w:r w:rsidRPr="00FD16C3">
        <w:rPr>
          <w:rFonts w:eastAsia="Times New Roman" w:cs="Times New Roman"/>
          <w:szCs w:val="28"/>
          <w:lang w:eastAsia="ru-RU"/>
        </w:rPr>
        <w:t xml:space="preserve">1) </w:t>
      </w:r>
      <w:proofErr w:type="spellStart"/>
      <w:r w:rsidRPr="00FD16C3">
        <w:rPr>
          <w:rFonts w:eastAsia="Times New Roman" w:cs="Times New Roman"/>
          <w:szCs w:val="28"/>
          <w:lang w:eastAsia="ru-RU"/>
        </w:rPr>
        <w:t>виконавчиі</w:t>
      </w:r>
      <w:proofErr w:type="spellEnd"/>
      <w:r w:rsidRPr="00FD16C3">
        <w:rPr>
          <w:rFonts w:eastAsia="Times New Roman" w:cs="Times New Roman"/>
          <w:szCs w:val="28"/>
          <w:lang w:eastAsia="ru-RU"/>
        </w:rPr>
        <w:t xml:space="preserve"> листи та накази, що видаються судами у передбачених законом випадках на підставі судових рішень, рішень третейського суду, рішень міжнародного комерційного арбітражу, рішень іноземних судів та на інших підставах, визначених законом або міжнародним договором України;</w:t>
      </w:r>
    </w:p>
    <w:p w14:paraId="7EE920AF" w14:textId="77777777" w:rsidR="00FD16C3" w:rsidRPr="00FD16C3" w:rsidRDefault="00FD16C3" w:rsidP="00F00CDA">
      <w:pPr>
        <w:spacing w:after="0" w:line="240" w:lineRule="auto"/>
        <w:ind w:firstLine="709"/>
        <w:jc w:val="both"/>
        <w:rPr>
          <w:rFonts w:eastAsia="Times New Roman" w:cs="Times New Roman"/>
          <w:szCs w:val="28"/>
          <w:lang w:eastAsia="ru-RU"/>
        </w:rPr>
      </w:pPr>
      <w:bookmarkStart w:id="3" w:name="n21"/>
      <w:bookmarkEnd w:id="3"/>
      <w:r w:rsidRPr="00FD16C3">
        <w:rPr>
          <w:rFonts w:eastAsia="Times New Roman" w:cs="Times New Roman"/>
          <w:szCs w:val="28"/>
          <w:lang w:eastAsia="ru-RU"/>
        </w:rPr>
        <w:t>2) ухвали, постанови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14:paraId="5097DFFF" w14:textId="77777777" w:rsidR="00FD16C3" w:rsidRPr="00FD16C3" w:rsidRDefault="00FD16C3" w:rsidP="00F00CDA">
      <w:pPr>
        <w:spacing w:after="0" w:line="240" w:lineRule="auto"/>
        <w:ind w:firstLine="709"/>
        <w:jc w:val="both"/>
        <w:rPr>
          <w:rFonts w:eastAsia="Times New Roman" w:cs="Times New Roman"/>
          <w:szCs w:val="28"/>
          <w:lang w:eastAsia="ru-RU"/>
        </w:rPr>
      </w:pPr>
      <w:bookmarkStart w:id="4" w:name="n22"/>
      <w:bookmarkEnd w:id="4"/>
      <w:r w:rsidRPr="00FD16C3">
        <w:rPr>
          <w:rFonts w:eastAsia="Times New Roman" w:cs="Times New Roman"/>
          <w:szCs w:val="28"/>
          <w:lang w:eastAsia="ru-RU"/>
        </w:rPr>
        <w:t>3) виконавчі написи нотаріусів;</w:t>
      </w:r>
    </w:p>
    <w:p w14:paraId="6D790E61" w14:textId="77777777" w:rsidR="00FD16C3" w:rsidRPr="00FD16C3" w:rsidRDefault="00FD16C3" w:rsidP="00F00CDA">
      <w:pPr>
        <w:spacing w:after="0" w:line="240" w:lineRule="auto"/>
        <w:ind w:firstLine="709"/>
        <w:jc w:val="both"/>
        <w:rPr>
          <w:rFonts w:eastAsia="Times New Roman" w:cs="Times New Roman"/>
          <w:szCs w:val="28"/>
          <w:lang w:eastAsia="ru-RU"/>
        </w:rPr>
      </w:pPr>
      <w:bookmarkStart w:id="5" w:name="n23"/>
      <w:bookmarkEnd w:id="5"/>
      <w:r w:rsidRPr="00FD16C3">
        <w:rPr>
          <w:rFonts w:eastAsia="Times New Roman" w:cs="Times New Roman"/>
          <w:szCs w:val="28"/>
          <w:lang w:eastAsia="ru-RU"/>
        </w:rPr>
        <w:t>4) посвідчення комісій по трудових спорах, що видаються на підставі відповідних рішень таких комісій;</w:t>
      </w:r>
    </w:p>
    <w:p w14:paraId="582989C9" w14:textId="77777777" w:rsidR="00FD16C3" w:rsidRPr="00FD16C3" w:rsidRDefault="00FD16C3" w:rsidP="00F00CDA">
      <w:pPr>
        <w:spacing w:after="0" w:line="240" w:lineRule="auto"/>
        <w:ind w:firstLine="709"/>
        <w:jc w:val="both"/>
        <w:rPr>
          <w:rFonts w:eastAsia="Times New Roman" w:cs="Times New Roman"/>
          <w:szCs w:val="28"/>
          <w:lang w:eastAsia="ru-RU"/>
        </w:rPr>
      </w:pPr>
      <w:bookmarkStart w:id="6" w:name="n24"/>
      <w:bookmarkEnd w:id="6"/>
      <w:r w:rsidRPr="00FD16C3">
        <w:rPr>
          <w:rFonts w:eastAsia="Times New Roman" w:cs="Times New Roman"/>
          <w:szCs w:val="28"/>
          <w:lang w:eastAsia="ru-RU"/>
        </w:rPr>
        <w:t>5) постанови державних виконавців про: стягнення виконавчого збору, стягнення витрат виконавчого провадження, про накладення штрафу, про стягнення основної винагороди;</w:t>
      </w:r>
    </w:p>
    <w:p w14:paraId="4C97C93F" w14:textId="77777777" w:rsidR="00FD16C3" w:rsidRPr="00FD16C3" w:rsidRDefault="00FD16C3" w:rsidP="00F00CDA">
      <w:pPr>
        <w:spacing w:after="0" w:line="240" w:lineRule="auto"/>
        <w:ind w:firstLine="709"/>
        <w:jc w:val="both"/>
        <w:rPr>
          <w:rFonts w:eastAsia="Times New Roman" w:cs="Times New Roman"/>
          <w:szCs w:val="28"/>
          <w:lang w:eastAsia="ru-RU"/>
        </w:rPr>
      </w:pPr>
      <w:bookmarkStart w:id="7" w:name="n25"/>
      <w:bookmarkEnd w:id="7"/>
      <w:r w:rsidRPr="00FD16C3">
        <w:rPr>
          <w:rFonts w:eastAsia="Times New Roman" w:cs="Times New Roman"/>
          <w:szCs w:val="28"/>
          <w:lang w:eastAsia="ru-RU"/>
        </w:rPr>
        <w:t>6) постанови органів (посадових осіб), уповноважених розглядати справи про адміністративні правопорушення у випадках, передбачених законом;</w:t>
      </w:r>
    </w:p>
    <w:p w14:paraId="76105EEF" w14:textId="77777777" w:rsidR="00FD16C3" w:rsidRPr="00FD16C3" w:rsidRDefault="00FD16C3" w:rsidP="00F00CDA">
      <w:pPr>
        <w:spacing w:after="0" w:line="240" w:lineRule="auto"/>
        <w:ind w:firstLine="709"/>
        <w:jc w:val="both"/>
        <w:rPr>
          <w:rFonts w:eastAsia="Times New Roman" w:cs="Times New Roman"/>
          <w:szCs w:val="28"/>
          <w:lang w:eastAsia="ru-RU"/>
        </w:rPr>
      </w:pPr>
      <w:bookmarkStart w:id="8" w:name="n26"/>
      <w:bookmarkEnd w:id="8"/>
      <w:r w:rsidRPr="00FD16C3">
        <w:rPr>
          <w:rFonts w:eastAsia="Times New Roman" w:cs="Times New Roman"/>
          <w:szCs w:val="28"/>
          <w:lang w:eastAsia="ru-RU"/>
        </w:rPr>
        <w:lastRenderedPageBreak/>
        <w:t>7) рішення інших державних органів та рішень Національного банку України, які законом визнані виконавчими документами;</w:t>
      </w:r>
    </w:p>
    <w:p w14:paraId="6D16E9FD" w14:textId="77777777" w:rsidR="00FD16C3" w:rsidRPr="00FD16C3" w:rsidRDefault="00FD16C3" w:rsidP="00F00CDA">
      <w:pPr>
        <w:spacing w:after="0" w:line="240" w:lineRule="auto"/>
        <w:ind w:firstLine="709"/>
        <w:jc w:val="both"/>
        <w:rPr>
          <w:rFonts w:eastAsia="Times New Roman" w:cs="Times New Roman"/>
          <w:szCs w:val="28"/>
          <w:lang w:eastAsia="ru-RU"/>
        </w:rPr>
      </w:pPr>
      <w:bookmarkStart w:id="9" w:name="n27"/>
      <w:bookmarkEnd w:id="9"/>
      <w:r w:rsidRPr="00FD16C3">
        <w:rPr>
          <w:rFonts w:eastAsia="Times New Roman" w:cs="Times New Roman"/>
          <w:szCs w:val="28"/>
          <w:lang w:eastAsia="ru-RU"/>
        </w:rPr>
        <w:t>8) рішення Європейського суду з прав людини;</w:t>
      </w:r>
    </w:p>
    <w:p w14:paraId="231B6FCB" w14:textId="77777777" w:rsidR="00FD16C3" w:rsidRPr="00FD16C3" w:rsidRDefault="00FD16C3" w:rsidP="00F00CDA">
      <w:pPr>
        <w:spacing w:after="0" w:line="240" w:lineRule="auto"/>
        <w:ind w:firstLine="709"/>
        <w:jc w:val="both"/>
        <w:rPr>
          <w:rFonts w:eastAsia="Times New Roman" w:cs="Times New Roman"/>
          <w:szCs w:val="28"/>
          <w:lang w:eastAsia="ru-RU"/>
        </w:rPr>
      </w:pPr>
      <w:bookmarkStart w:id="10" w:name="n28"/>
      <w:bookmarkEnd w:id="10"/>
      <w:r w:rsidRPr="00FD16C3">
        <w:rPr>
          <w:rFonts w:eastAsia="Times New Roman" w:cs="Times New Roman"/>
          <w:szCs w:val="28"/>
          <w:lang w:eastAsia="ru-RU"/>
        </w:rPr>
        <w:t>9) рішення (постанови) суб’єктів державного фінансового моніторингу (їх уповноважених посадових осіб), якщо їх виконання за законом покладено на органи та осіб, які здійснюють примусове виконання рішень.</w:t>
      </w:r>
    </w:p>
    <w:p w14:paraId="60C30D42" w14:textId="77777777" w:rsidR="00F00CDA"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 </w:t>
      </w:r>
    </w:p>
    <w:p w14:paraId="6E9C9356" w14:textId="37DE2876"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i/>
          <w:szCs w:val="28"/>
          <w:lang w:eastAsia="ru-RU"/>
        </w:rPr>
        <w:t>Виконанням рішень суду та інших юрисдикційних органів завершується процес захисту суб’єктивних майнових та особистих немайнових прав громадян та юридичних осіб шляхом їх фактичної реалізації у спосіб та порядок, визначений Конституцією та законами України, відповідними підставами виконання</w:t>
      </w:r>
      <w:r w:rsidRPr="00FD16C3">
        <w:rPr>
          <w:rFonts w:eastAsiaTheme="minorEastAsia" w:cs="Times New Roman"/>
          <w:szCs w:val="28"/>
          <w:lang w:eastAsia="ru-RU"/>
        </w:rPr>
        <w:t xml:space="preserve"> (зокрема тими, котрі передбачені у ст. 3 Закону України “Про виконавче провадження”).</w:t>
      </w:r>
    </w:p>
    <w:p w14:paraId="07CD4D38"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Враховуючи, що захист прав здійснює ще цілий ряд органів та осіб, лише у виконавчому провадженні захист прав набуває реального змісту.</w:t>
      </w:r>
    </w:p>
    <w:p w14:paraId="6A18244C"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На підставі викладеного можна виділити такі </w:t>
      </w:r>
      <w:r w:rsidRPr="00FD16C3">
        <w:rPr>
          <w:rFonts w:eastAsiaTheme="minorEastAsia" w:cs="Times New Roman"/>
          <w:b/>
          <w:i/>
          <w:szCs w:val="28"/>
          <w:lang w:eastAsia="ru-RU"/>
        </w:rPr>
        <w:t>специфічні ознаки виконавчого процесу</w:t>
      </w:r>
      <w:r w:rsidRPr="00FD16C3">
        <w:rPr>
          <w:rFonts w:eastAsiaTheme="minorEastAsia" w:cs="Times New Roman"/>
          <w:szCs w:val="28"/>
          <w:lang w:eastAsia="ru-RU"/>
        </w:rPr>
        <w:t>:</w:t>
      </w:r>
    </w:p>
    <w:p w14:paraId="3B357856"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1. Виконавчий процес – це вид юридичного процесу, якому властиві всі ознаки останнього (владний характер діяльності; її регламентація процесуальними нормами; діяльність державного виконавця має за мету досягнення певного юридичного результату, завжди оформлюється в документах).</w:t>
      </w:r>
    </w:p>
    <w:p w14:paraId="0D565755"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2. Виконавчий процес являє собою юрисдикційну діяльність спеціально уповноважених суб’єктів – органів державної виконавчої служби, що підлягає правовій регламентації.</w:t>
      </w:r>
    </w:p>
    <w:p w14:paraId="4461146C"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3. Виконавчий процес є складовою цивілістичного процесу, разом з іншими як судовими (цивільним, господарським процесами), так і несудовими юрисдикціями (нотаріальним процесом, третейським розглядом).</w:t>
      </w:r>
    </w:p>
    <w:p w14:paraId="5B594415"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4. Виконавчий процес являє собою відокремлену, відносно замкнуту підсистему правового регулювання, здатну існувати самостійно (галузь права), що відрізняється від інших процесуальних галузей специфікою виконавчих процесуальних норм, які покликані упорядковувати не лише матеріальні норми, але й процесуальні норми інших галузей права. </w:t>
      </w:r>
    </w:p>
    <w:p w14:paraId="0A95B319"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szCs w:val="28"/>
          <w:lang w:eastAsia="ru-RU"/>
        </w:rPr>
        <w:t>Не варто відкидати й такий підхід, згідно з яким в</w:t>
      </w:r>
      <w:r w:rsidRPr="00FD16C3">
        <w:rPr>
          <w:rFonts w:eastAsiaTheme="minorEastAsia" w:cs="Times New Roman"/>
          <w:bCs/>
          <w:szCs w:val="28"/>
          <w:lang w:eastAsia="ru-RU"/>
        </w:rPr>
        <w:t>иконавче провадження розуміється у двох значеннях:</w:t>
      </w:r>
    </w:p>
    <w:p w14:paraId="2C0474EA"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 як певна сукупність (система) правових норм, які регулюють певне коло суспільних відносин;</w:t>
      </w:r>
    </w:p>
    <w:p w14:paraId="4205FCA4"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 як процесуальна (процедурна) діяльність.</w:t>
      </w:r>
    </w:p>
    <w:p w14:paraId="7AB9EBED"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Виконавче провадження у першому значенні — це сукупність правових норм, які регулюють умови і порядок виконання рішень судів та інших органів (посадових осіб), які підлягають примусовому виконанню у разі невиконання їх добровільно.</w:t>
      </w:r>
    </w:p>
    <w:p w14:paraId="499CE6D2"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 xml:space="preserve">Виконавче провадження у другому значенні — це сукупність дій і правовідносин, врегульованих Законом України «Про виконавче провадження, іншими нормативно-правовими актами, виданими відповідно до </w:t>
      </w:r>
      <w:r w:rsidRPr="00FD16C3">
        <w:rPr>
          <w:rFonts w:eastAsiaTheme="minorEastAsia" w:cs="Times New Roman"/>
          <w:bCs/>
          <w:szCs w:val="28"/>
          <w:lang w:eastAsia="ru-RU"/>
        </w:rPr>
        <w:lastRenderedPageBreak/>
        <w:t>коментованого Закону та інших законів, що виникають і реалізуються в процесі примусового виконання між органами і посадовими особами, які здійснюють примусову реалізацію рішень, ухвал, постанов судових та інших органів, та між особами, які беруть участь у виконавчому провадженні, а також між особами, які залучаються до проведення виконавчих дій, на підставах, у спосіб та в межах повноважень, встановлених ЗУ «Про виконавче провадження».</w:t>
      </w:r>
    </w:p>
    <w:p w14:paraId="234FECB8"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
          <w:bCs/>
          <w:szCs w:val="28"/>
          <w:lang w:eastAsia="ru-RU"/>
        </w:rPr>
      </w:pPr>
      <w:r w:rsidRPr="00FD16C3">
        <w:rPr>
          <w:rFonts w:eastAsiaTheme="minorEastAsia" w:cs="Times New Roman"/>
          <w:b/>
          <w:bCs/>
          <w:szCs w:val="28"/>
          <w:lang w:eastAsia="ru-RU"/>
        </w:rPr>
        <w:t>Принципи виконавчого провадження</w:t>
      </w:r>
    </w:p>
    <w:p w14:paraId="4C390DEF"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Виконавче провадження в Україні побудоване на демократичних принципах (засадах, основах). Вони закріплені в нормах права і в них відображені правові погляди українського народу на завдання і мету виконавчого провадження, його організаційну побудову і функціональну діяльність органів державної виконавчої служби, їх повноваження, порядок здійснення та правове становище учасників виконавчого провадження і осіб, які залучаються до проведення виконавчих дій.</w:t>
      </w:r>
    </w:p>
    <w:p w14:paraId="43D8616A" w14:textId="77777777"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szCs w:val="28"/>
          <w:lang w:eastAsia="ru-RU"/>
        </w:rPr>
      </w:pPr>
    </w:p>
    <w:p w14:paraId="5F1E064F" w14:textId="77777777"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caps/>
          <w:szCs w:val="28"/>
          <w:lang w:eastAsia="ru-RU"/>
        </w:rPr>
      </w:pPr>
      <w:r w:rsidRPr="00FD16C3">
        <w:rPr>
          <w:rFonts w:eastAsiaTheme="minorEastAsia" w:cs="Times New Roman"/>
          <w:b/>
          <w:caps/>
          <w:szCs w:val="28"/>
          <w:lang w:eastAsia="ru-RU"/>
        </w:rPr>
        <w:t>ВИСНОВКИ З ПЕРШОГО ПИТАННЯ:</w:t>
      </w:r>
    </w:p>
    <w:p w14:paraId="1DE4E6A2" w14:textId="77777777"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szCs w:val="28"/>
          <w:lang w:eastAsia="ru-RU"/>
        </w:rPr>
      </w:pPr>
    </w:p>
    <w:p w14:paraId="717097D6"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Таким чином, для виконання завдань захисту прав фізичних, юридичних осіб і держави, цивільне судочинство покликано забезпечити, як правильний та своєчасний розгляд і вирішення підвідомчих йому справ, так і виконання постановлених щодо них рішень. Ця мета досягається за допомогою процесуального порядку їх примусової реалізації, яка становить самостійну і завершальну стадію процесуальної діяльності — виконавче провадження. Виконанням усуваються порушення майнових і особистих немайнових прав шляхом застосування процесуальних засобів і способів примусу до осіб, які відмовилися добровільно виконати свої обов'язки. </w:t>
      </w:r>
    </w:p>
    <w:p w14:paraId="077DD56C"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Виконавче провадження - це сукупність дій органів і посадових осіб, спрямованих на примусове виконання рішень судів та інших органів (посадових осіб), які здійснюються на підставах, у спосіб та в межах повноважень, визначених Законом України “ Про виконавче провадження”, іншими нормативно-правовими актами, виданими відповідно до цього Закону та інших законів, а також рішеннями, що відповідно до цього Закону підлягають примусовому виконанню. </w:t>
      </w:r>
    </w:p>
    <w:p w14:paraId="01713A46"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Цивільний процесуальний порядок (форма) розкриває ряд істотних особливостей виконавчого провадження і характеризується такими положеннями: </w:t>
      </w:r>
    </w:p>
    <w:p w14:paraId="6FD53F15"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а) примусове виконання рішень в Україні покладається на державну виконавчу службу, яка входить до системи органів Міністерства юстиції України та у передбачених цим Законом випадках на приватних виконавців, правовий статус та організація діяльності яких встановлюються </w:t>
      </w:r>
      <w:hyperlink r:id="rId18" w:tgtFrame="_blank" w:history="1">
        <w:r w:rsidRPr="00FD16C3">
          <w:rPr>
            <w:rFonts w:eastAsiaTheme="minorEastAsia" w:cs="Times New Roman"/>
            <w:color w:val="0000FF"/>
            <w:szCs w:val="28"/>
            <w:u w:val="single"/>
            <w:lang w:eastAsia="ru-RU"/>
          </w:rPr>
          <w:t>Законом України "Про органи та осіб, які здійснюють примусове виконання судових рішень і рішень інших органів"</w:t>
        </w:r>
      </w:hyperlink>
      <w:r w:rsidRPr="00FD16C3">
        <w:rPr>
          <w:rFonts w:eastAsiaTheme="minorEastAsia" w:cs="Times New Roman"/>
          <w:szCs w:val="28"/>
          <w:lang w:eastAsia="ru-RU"/>
        </w:rPr>
        <w:t xml:space="preserve">; </w:t>
      </w:r>
    </w:p>
    <w:p w14:paraId="62E1F68C"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б) відповідно до Закону України "Про державну виконавчу службу" примусове виконання рішень здійснюють державні виконавці районних, </w:t>
      </w:r>
      <w:r w:rsidRPr="00FD16C3">
        <w:rPr>
          <w:rFonts w:eastAsiaTheme="minorEastAsia" w:cs="Times New Roman"/>
          <w:szCs w:val="28"/>
          <w:lang w:eastAsia="ru-RU"/>
        </w:rPr>
        <w:lastRenderedPageBreak/>
        <w:t xml:space="preserve">міських (міст обласного значення), районних у містах відділів державної виконавчої служби (далі - державні виконавці). </w:t>
      </w:r>
    </w:p>
    <w:p w14:paraId="11BC5039"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в) інші органи, організації і посадові особи здійснюють виконавчі дії у випадках, передбачених законом, у тому числі відповідно до статті 6 вище вказаного закону на вимогу чи за дорученням державного виконавця. </w:t>
      </w:r>
    </w:p>
    <w:p w14:paraId="005E5BC0" w14:textId="35E08760" w:rsid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Значення примусового виконання рішень полягає в тому, що воно гарантує фактичну реалізацію рішень судових і несудових органів, завершує юрисдикційну діяльність по захисту суб'єктивних прав фізичних і юридичних осіб, забезпечує зміцнення законності у сфері матеріально-правових відносин, попереджає цивільні й цивільно-процесуальні правопорушення та сприяє формуванню правосвідомості громадян і службових осіб щодо верховенства права і законності в Україні.</w:t>
      </w:r>
    </w:p>
    <w:p w14:paraId="01B64505" w14:textId="48828DCF" w:rsidR="00F00CDA" w:rsidRDefault="00F00CDA"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p>
    <w:p w14:paraId="5387127F" w14:textId="7FDD69E0" w:rsidR="00F00CDA" w:rsidRDefault="00F00CDA"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p>
    <w:p w14:paraId="777280FC" w14:textId="15385161"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caps/>
          <w:szCs w:val="28"/>
          <w:lang w:eastAsia="ru-RU"/>
        </w:rPr>
      </w:pPr>
      <w:r w:rsidRPr="00FD16C3">
        <w:rPr>
          <w:rFonts w:eastAsiaTheme="minorEastAsia" w:cs="Times New Roman"/>
          <w:b/>
          <w:caps/>
          <w:szCs w:val="28"/>
          <w:lang w:eastAsia="ru-RU"/>
        </w:rPr>
        <w:t>ІІ. Виконання судових рішень  як  частина  цивільного, господарського, адміністративного процесу</w:t>
      </w:r>
    </w:p>
    <w:p w14:paraId="7ECB3D9A"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caps/>
          <w:szCs w:val="28"/>
          <w:lang w:eastAsia="ru-RU"/>
        </w:rPr>
      </w:pPr>
    </w:p>
    <w:p w14:paraId="5607391A"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b/>
          <w:szCs w:val="28"/>
          <w:lang w:eastAsia="ru-RU"/>
        </w:rPr>
        <w:t>Виконання судових рішень як частина цивільного процесу.</w:t>
      </w:r>
      <w:r w:rsidRPr="00FD16C3">
        <w:rPr>
          <w:rFonts w:eastAsiaTheme="minorEastAsia" w:cs="Times New Roman"/>
          <w:szCs w:val="28"/>
          <w:lang w:eastAsia="ru-RU"/>
        </w:rPr>
        <w:t xml:space="preserve"> </w:t>
      </w:r>
    </w:p>
    <w:p w14:paraId="6E267388"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Звернення судового рішення, яке набрало законної сили, до виконання визначається наукою цивільного процесуального права як </w:t>
      </w:r>
      <w:r w:rsidRPr="00FD16C3">
        <w:rPr>
          <w:rFonts w:eastAsiaTheme="minorEastAsia" w:cs="Times New Roman"/>
          <w:b/>
          <w:i/>
          <w:szCs w:val="28"/>
          <w:lang w:eastAsia="ru-RU"/>
        </w:rPr>
        <w:t>завершальна</w:t>
      </w:r>
      <w:r w:rsidRPr="00FD16C3">
        <w:rPr>
          <w:rFonts w:eastAsiaTheme="minorEastAsia" w:cs="Times New Roman"/>
          <w:b/>
          <w:i/>
          <w:iCs/>
          <w:szCs w:val="28"/>
          <w:lang w:eastAsia="ru-RU"/>
        </w:rPr>
        <w:t xml:space="preserve"> стадія цивільного судочинства</w:t>
      </w:r>
      <w:r w:rsidRPr="00FD16C3">
        <w:rPr>
          <w:rFonts w:eastAsiaTheme="minorEastAsia" w:cs="Times New Roman"/>
          <w:szCs w:val="28"/>
          <w:lang w:eastAsia="ru-RU"/>
        </w:rPr>
        <w:t xml:space="preserve">, без реалізації якої втрачається сенс усієї юрисдикційної діяльності суду. Примусове виконання рішень судів гарантує здійснення прав сторін, визнаних судом, і підтверджених ним обов’язків. </w:t>
      </w:r>
    </w:p>
    <w:p w14:paraId="542B277C"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У своїх рішеннях Європейський суд зазначає, що провадження в суді та виконавче провадження є відповідно першою і другою стадіями одного провадження, підкреслюючи, що виконавче провадження не може бути відокремлене від судового, і ці обидва провадження мають розглядатися як цілісний процес.</w:t>
      </w:r>
    </w:p>
    <w:p w14:paraId="16969C49"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Практика Європейського суду з прав людини знайшла своє законодавче відтворення у національному законодавстві щодо виконання. Згідно зі ст. 1 Закону «Про виконавче провадження» у редакції Закону від 2016 р. </w:t>
      </w:r>
      <w:r w:rsidRPr="00FD16C3">
        <w:rPr>
          <w:rFonts w:eastAsiaTheme="minorEastAsia" w:cs="Times New Roman"/>
          <w:b/>
          <w:i/>
          <w:szCs w:val="28"/>
          <w:lang w:eastAsia="ru-RU"/>
        </w:rPr>
        <w:t>виконавче провадження</w:t>
      </w:r>
      <w:r w:rsidRPr="00FD16C3">
        <w:rPr>
          <w:rFonts w:eastAsiaTheme="minorEastAsia" w:cs="Times New Roman"/>
          <w:i/>
          <w:szCs w:val="28"/>
          <w:lang w:eastAsia="ru-RU"/>
        </w:rPr>
        <w:t xml:space="preserve"> визначається </w:t>
      </w:r>
      <w:r w:rsidRPr="00FD16C3">
        <w:rPr>
          <w:rFonts w:eastAsiaTheme="minorEastAsia" w:cs="Times New Roman"/>
          <w:b/>
          <w:i/>
          <w:szCs w:val="28"/>
          <w:lang w:eastAsia="ru-RU"/>
        </w:rPr>
        <w:t>як завершальна стадія судового провадження</w:t>
      </w:r>
      <w:r w:rsidRPr="00FD16C3">
        <w:rPr>
          <w:rFonts w:eastAsiaTheme="minorEastAsia" w:cs="Times New Roman"/>
          <w:szCs w:val="28"/>
          <w:lang w:eastAsia="ru-RU"/>
        </w:rPr>
        <w:t>. Зазначене положення є загальним для всіх видів судочинства: цивільного, господарського, адміністративного, кримінального.</w:t>
      </w:r>
    </w:p>
    <w:p w14:paraId="2AF66700"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iCs/>
          <w:szCs w:val="28"/>
          <w:lang w:eastAsia="ru-RU"/>
        </w:rPr>
      </w:pPr>
      <w:r w:rsidRPr="00FD16C3">
        <w:rPr>
          <w:rFonts w:eastAsiaTheme="minorEastAsia" w:cs="Times New Roman"/>
          <w:szCs w:val="28"/>
          <w:lang w:eastAsia="ru-RU"/>
        </w:rPr>
        <w:t xml:space="preserve">Рішення та ухвали суду в цивільних справах, які не виконуються боржником добровільно у встановлений строк, а також такі, щодо яких допущено негайне виконання, виконуються примусово органами державної виконавчої служби України, що входять до системи органів Міністерства юстиції України, в порядку, встановленому Законом України «Про виконавче провадження» </w:t>
      </w:r>
      <w:r w:rsidRPr="00FD16C3">
        <w:rPr>
          <w:rFonts w:eastAsiaTheme="minorEastAsia" w:cs="Times New Roman"/>
          <w:iCs/>
          <w:szCs w:val="28"/>
          <w:lang w:eastAsia="ru-RU"/>
        </w:rPr>
        <w:t>від 21 квітня 1999 р. № 606-ХІУ (із змінами) та приватними виконавцями.</w:t>
      </w:r>
    </w:p>
    <w:p w14:paraId="49DA339B"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i/>
          <w:szCs w:val="28"/>
          <w:lang w:eastAsia="ru-RU"/>
        </w:rPr>
        <w:t>У примусовому порядку виконуються рішення суду в цивільних справах, якими задоволені вимоги заявника</w:t>
      </w:r>
      <w:r w:rsidRPr="00FD16C3">
        <w:rPr>
          <w:rFonts w:eastAsiaTheme="minorEastAsia" w:cs="Times New Roman"/>
          <w:szCs w:val="28"/>
          <w:lang w:eastAsia="ru-RU"/>
        </w:rPr>
        <w:t xml:space="preserve"> </w:t>
      </w:r>
      <w:r w:rsidRPr="00FD16C3">
        <w:rPr>
          <w:rFonts w:eastAsiaTheme="minorEastAsia" w:cs="Times New Roman"/>
          <w:i/>
          <w:szCs w:val="28"/>
          <w:u w:val="single"/>
          <w:lang w:eastAsia="ru-RU"/>
        </w:rPr>
        <w:t>про присудження</w:t>
      </w:r>
      <w:r w:rsidRPr="00FD16C3">
        <w:rPr>
          <w:rFonts w:eastAsiaTheme="minorEastAsia" w:cs="Times New Roman"/>
          <w:szCs w:val="28"/>
          <w:lang w:eastAsia="ru-RU"/>
        </w:rPr>
        <w:t xml:space="preserve"> майна, грошових коштів, відібрання дитини, поновлення на роботі, виселення, вселення, примусовий обмін житла тощо.</w:t>
      </w:r>
    </w:p>
    <w:p w14:paraId="52FA9B85"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lastRenderedPageBreak/>
        <w:t>Рішення про відмову в задоволенні позовів про присудження, за позовами про визнання і встановлення фактів і правовідносин та перетворення правовідносин (перебування фізичної особи на утриманні, визнання договору недійсним, розірвання шлюбу тощо) не потребують примусового виконання, але в частині стягнення судових витрат вони можуть виконуватися в примусовому порядку. В іншій частині рішення про визнання і перетворення правовідносин не потребують примусового виконання внаслідок їх загальної обов’язковості і є підставами для їх реалізації іншими способами, зокрема, реєстрацією компетентними органами держави встановлених судом правовідносин (</w:t>
      </w:r>
      <w:proofErr w:type="spellStart"/>
      <w:r w:rsidRPr="00FD16C3">
        <w:rPr>
          <w:rFonts w:eastAsiaTheme="minorEastAsia" w:cs="Times New Roman"/>
          <w:szCs w:val="28"/>
          <w:lang w:eastAsia="ru-RU"/>
        </w:rPr>
        <w:t>видачею</w:t>
      </w:r>
      <w:proofErr w:type="spellEnd"/>
      <w:r w:rsidRPr="00FD16C3">
        <w:rPr>
          <w:rFonts w:eastAsiaTheme="minorEastAsia" w:cs="Times New Roman"/>
          <w:szCs w:val="28"/>
          <w:lang w:eastAsia="ru-RU"/>
        </w:rPr>
        <w:t xml:space="preserve"> свідоцтва про право власності на жилий будинок), чи правового статусу фізичної особи (</w:t>
      </w:r>
      <w:proofErr w:type="spellStart"/>
      <w:r w:rsidRPr="00FD16C3">
        <w:rPr>
          <w:rFonts w:eastAsiaTheme="minorEastAsia" w:cs="Times New Roman"/>
          <w:szCs w:val="28"/>
          <w:lang w:eastAsia="ru-RU"/>
        </w:rPr>
        <w:t>видачею</w:t>
      </w:r>
      <w:proofErr w:type="spellEnd"/>
      <w:r w:rsidRPr="00FD16C3">
        <w:rPr>
          <w:rFonts w:eastAsiaTheme="minorEastAsia" w:cs="Times New Roman"/>
          <w:szCs w:val="28"/>
          <w:lang w:eastAsia="ru-RU"/>
        </w:rPr>
        <w:t xml:space="preserve"> свідоцтва про розірвання шлюбу, про смерть фізичної особи тощо).</w:t>
      </w:r>
    </w:p>
    <w:p w14:paraId="732D31D4"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Підлягають примусовому виконанню і ухвали суду у випадках, передбачених законом, які за змістом характеризуються реалізованістю і вимагають примусового виконання, зокрема про забезпечення позову, про привід свідка, про поворот виконання та ін.</w:t>
      </w:r>
    </w:p>
    <w:p w14:paraId="27DD7D2A"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Рішення суду підлягає примусовому виконанню у визначних законом випадках з моменту вступу рішення у законну силу. Отже, момент вступу судового рішення в законну силу являється і моментом, з якого воно підлягає обов’язковому виконанню. З цього моменту у особи з’являється право на одержання виконавчого листа, якщо особа припускає, що відповідач не стане виконувати рішення суду у добровільному порядку.</w:t>
      </w:r>
    </w:p>
    <w:p w14:paraId="77178481"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Щодо вступу рішення суду у законну силу. Рішення суду, якщо його не оскаржили, набирає законної сили по закінченню терміну, відведеного на його апеляційне оскарження (10 днів)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 Винятком є допущення судом негайного виконання рішення. </w:t>
      </w:r>
    </w:p>
    <w:p w14:paraId="5C43374E" w14:textId="1422A240"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Негайне виконання судових рішень врегульовується статтею 430</w:t>
      </w:r>
      <w:r w:rsidR="00F00CDA">
        <w:rPr>
          <w:rFonts w:eastAsiaTheme="minorEastAsia" w:cs="Times New Roman"/>
          <w:bCs/>
          <w:szCs w:val="28"/>
          <w:lang w:val="ru-RU" w:eastAsia="ru-RU"/>
        </w:rPr>
        <w:t xml:space="preserve"> </w:t>
      </w:r>
      <w:r w:rsidRPr="00FD16C3">
        <w:rPr>
          <w:rFonts w:eastAsiaTheme="minorEastAsia" w:cs="Times New Roman"/>
          <w:bCs/>
          <w:szCs w:val="28"/>
          <w:lang w:eastAsia="ru-RU"/>
        </w:rPr>
        <w:t xml:space="preserve">ЦПК. Відповідно до ч. 1 ст. 430 ЦПК </w:t>
      </w:r>
      <w:r w:rsidRPr="00FD16C3">
        <w:rPr>
          <w:rFonts w:eastAsiaTheme="minorEastAsia" w:cs="Times New Roman"/>
          <w:b/>
          <w:bCs/>
          <w:i/>
          <w:iCs/>
          <w:szCs w:val="28"/>
          <w:lang w:eastAsia="ru-RU"/>
        </w:rPr>
        <w:t>рішення суду підлягає обов’язковому негайному виконанню</w:t>
      </w:r>
      <w:r w:rsidRPr="00FD16C3">
        <w:rPr>
          <w:rFonts w:eastAsiaTheme="minorEastAsia" w:cs="Times New Roman"/>
          <w:bCs/>
          <w:szCs w:val="28"/>
          <w:lang w:eastAsia="ru-RU"/>
        </w:rPr>
        <w:t xml:space="preserve"> у справах про:</w:t>
      </w:r>
    </w:p>
    <w:p w14:paraId="19ADA1A6"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1) стягнення аліментів - у межах суми платежу за один місяць;</w:t>
      </w:r>
    </w:p>
    <w:p w14:paraId="351F2FE0"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2) присудження працівникові виплати заробітної плати, але не більше ніж за один місяць;</w:t>
      </w:r>
    </w:p>
    <w:p w14:paraId="087C84A9"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3) відшкодування шкоди, заподіяної каліцтвом, іншим ушкодженням здоров’я або смертю фізичної особи, - у межах суми стягнення за один місяць;</w:t>
      </w:r>
    </w:p>
    <w:p w14:paraId="2BFA0A88"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4) поновлення на роботі незаконно звільненого або переведеного на іншу роботу працівника;</w:t>
      </w:r>
    </w:p>
    <w:p w14:paraId="3272D3A8"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5) відібрання дитини і повернення її тому, з ким вона проживала;</w:t>
      </w:r>
    </w:p>
    <w:p w14:paraId="7A2E9C1C"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6) розкриття банком інформації, яка містить банківську таємницю, щодо юридичних та фізичних осіб;</w:t>
      </w:r>
    </w:p>
    <w:p w14:paraId="6927D455"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7) примусову госпіталізацію чи продовження строку примусової госпіталізації до протитуберкульозного закладу;</w:t>
      </w:r>
    </w:p>
    <w:p w14:paraId="3809ABF4"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8) встановлення факту народження або смерті особи на тимчасово окупованій території України, визначеній Верховною Радою України;</w:t>
      </w:r>
    </w:p>
    <w:p w14:paraId="661678C5"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lastRenderedPageBreak/>
        <w:t>9) надання особі психіатричної допомоги у примусовому порядку;</w:t>
      </w:r>
    </w:p>
    <w:p w14:paraId="07240233"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10) видачу або продовження обмежувального припису.</w:t>
      </w:r>
    </w:p>
    <w:p w14:paraId="0B750FD5"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Питання, пов’язані із зверненням судового рішення до негайного виконання, вирішує місцевий суд, який розглянув справу.</w:t>
      </w:r>
    </w:p>
    <w:p w14:paraId="24ED25CA"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Окрім негайного виконання у цивільному процесі вирізняють і </w:t>
      </w:r>
      <w:r w:rsidRPr="00FD16C3">
        <w:rPr>
          <w:rFonts w:eastAsiaTheme="minorEastAsia" w:cs="Times New Roman"/>
          <w:b/>
          <w:i/>
          <w:szCs w:val="28"/>
          <w:lang w:eastAsia="ru-RU"/>
        </w:rPr>
        <w:t>виконання за загальними правилами</w:t>
      </w:r>
      <w:r w:rsidRPr="00FD16C3">
        <w:rPr>
          <w:rFonts w:eastAsiaTheme="minorEastAsia" w:cs="Times New Roman"/>
          <w:szCs w:val="28"/>
          <w:lang w:eastAsia="ru-RU"/>
        </w:rPr>
        <w:t>, яке застосовується у разі відсутності підстав для застосування негайного виконання.</w:t>
      </w:r>
    </w:p>
    <w:p w14:paraId="38CF6DD5"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bCs/>
          <w:szCs w:val="28"/>
          <w:lang w:eastAsia="ru-RU"/>
        </w:rPr>
        <w:t>Відповідно до ст. 431 ЦПК за кожним рішенням, яке набрало законної сили або допущене до негайного виконання, за заявою особи, на користь якої воно ухвалене, видається один виконавчий лист.</w:t>
      </w:r>
    </w:p>
    <w:p w14:paraId="08B547BE"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bCs/>
          <w:szCs w:val="28"/>
          <w:lang w:eastAsia="ru-RU"/>
        </w:rPr>
        <w:t xml:space="preserve">В цивільному процесі під час примусового виконання судового рішення </w:t>
      </w:r>
      <w:r w:rsidRPr="00FD16C3">
        <w:rPr>
          <w:rFonts w:eastAsiaTheme="minorEastAsia" w:cs="Times New Roman"/>
          <w:b/>
          <w:bCs/>
          <w:i/>
          <w:szCs w:val="28"/>
          <w:lang w:eastAsia="ru-RU"/>
        </w:rPr>
        <w:t>суд наділений значними повноваженнями</w:t>
      </w:r>
      <w:r w:rsidRPr="00FD16C3">
        <w:rPr>
          <w:rFonts w:eastAsiaTheme="minorEastAsia" w:cs="Times New Roman"/>
          <w:bCs/>
          <w:szCs w:val="28"/>
          <w:lang w:eastAsia="ru-RU"/>
        </w:rPr>
        <w:t>, адже ЦПК і Закон України «Про виконавче провадження» відносять саме до компетенції суду вирішення о</w:t>
      </w:r>
      <w:r w:rsidRPr="00FD16C3">
        <w:rPr>
          <w:rFonts w:eastAsiaTheme="minorEastAsia" w:cs="Times New Roman"/>
          <w:szCs w:val="28"/>
          <w:lang w:eastAsia="ru-RU"/>
        </w:rPr>
        <w:t>кремих питань, пов’язаних з примусовим виконанням судових рішень, зокрема про:</w:t>
      </w:r>
    </w:p>
    <w:p w14:paraId="2D8E02D1"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 xml:space="preserve">виправлення помилки, допущеної при оформленні або видачі виконавчого листа, чи визнання виконавчого листа таким, що не підлягає виконанню, та стягнення на користь боржника безпідставно одержаного </w:t>
      </w:r>
      <w:proofErr w:type="spellStart"/>
      <w:r w:rsidRPr="00FD16C3">
        <w:rPr>
          <w:rFonts w:eastAsiaTheme="minorEastAsia" w:cs="Times New Roman"/>
          <w:szCs w:val="28"/>
          <w:lang w:eastAsia="ru-RU"/>
        </w:rPr>
        <w:t>стягувачем</w:t>
      </w:r>
      <w:proofErr w:type="spellEnd"/>
      <w:r w:rsidRPr="00FD16C3">
        <w:rPr>
          <w:rFonts w:eastAsiaTheme="minorEastAsia" w:cs="Times New Roman"/>
          <w:szCs w:val="28"/>
          <w:lang w:eastAsia="ru-RU"/>
        </w:rPr>
        <w:t xml:space="preserve"> за виконавчим листом;</w:t>
      </w:r>
    </w:p>
    <w:p w14:paraId="3C0EC7A5"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видачу дубліката виконавчого листа замість втраченого оригіналу;</w:t>
      </w:r>
    </w:p>
    <w:p w14:paraId="1E0DD5DE"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роз’яснення рішення суду;</w:t>
      </w:r>
    </w:p>
    <w:p w14:paraId="13D25FB9"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поновлення пропущеного строку для пред’явлення виконавчого документа до виконання;</w:t>
      </w:r>
    </w:p>
    <w:p w14:paraId="08AEE6EB"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відстрочки або розстрочки виконання, зміни чи встановлення способу і порядку виконання рішення;</w:t>
      </w:r>
    </w:p>
    <w:p w14:paraId="38DD8D61"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розгляду питання про визнання мирової угоди та відмови від примусового виконання рішення;</w:t>
      </w:r>
    </w:p>
    <w:p w14:paraId="26858B12"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вирішення питання про тимчасове влаштування дитини до дитячого або лікувального закладу;</w:t>
      </w:r>
    </w:p>
    <w:p w14:paraId="6C34FA4B"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вирішення питання про оголошення розшуку боржника або дитини;</w:t>
      </w:r>
    </w:p>
    <w:p w14:paraId="4772F765"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вирішення питання про примусове проникнення до житла чи іншого володіння особи;</w:t>
      </w:r>
    </w:p>
    <w:p w14:paraId="2089CA1D"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вирішення питання про звернення стягнення на грошові кошти, що знаходяться на рахунках;</w:t>
      </w:r>
    </w:p>
    <w:p w14:paraId="611B8E01"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вирішення питання про тимчасове обмеження у праві виїзду за межі України;</w:t>
      </w:r>
    </w:p>
    <w:p w14:paraId="7923A389"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 xml:space="preserve">заміни сторони виконавчого провадження; </w:t>
      </w:r>
    </w:p>
    <w:p w14:paraId="6745C38A"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визначення частки майна боржника у майні, яким він володіє спільно з іншими особами;</w:t>
      </w:r>
    </w:p>
    <w:p w14:paraId="7A6B803D"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розгляд скарг на рішення, дії чи бездіяльність державного виконавця;</w:t>
      </w:r>
    </w:p>
    <w:p w14:paraId="09238EB6" w14:textId="77777777" w:rsidR="00FD16C3" w:rsidRPr="00FD16C3" w:rsidRDefault="00FD16C3" w:rsidP="00FD16C3">
      <w:pPr>
        <w:widowControl w:val="0"/>
        <w:numPr>
          <w:ilvl w:val="0"/>
          <w:numId w:val="1"/>
        </w:numPr>
        <w:tabs>
          <w:tab w:val="num" w:pos="284"/>
        </w:tabs>
        <w:suppressAutoHyphens/>
        <w:autoSpaceDE w:val="0"/>
        <w:autoSpaceDN w:val="0"/>
        <w:adjustRightInd w:val="0"/>
        <w:spacing w:after="0" w:line="240" w:lineRule="auto"/>
        <w:ind w:left="284" w:hanging="284"/>
        <w:jc w:val="both"/>
        <w:rPr>
          <w:rFonts w:eastAsiaTheme="minorEastAsia" w:cs="Times New Roman"/>
          <w:szCs w:val="28"/>
          <w:lang w:eastAsia="ru-RU"/>
        </w:rPr>
      </w:pPr>
      <w:r w:rsidRPr="00FD16C3">
        <w:rPr>
          <w:rFonts w:eastAsiaTheme="minorEastAsia" w:cs="Times New Roman"/>
          <w:szCs w:val="28"/>
          <w:lang w:eastAsia="ru-RU"/>
        </w:rPr>
        <w:t>вирішення питання про поворот виконання.</w:t>
      </w:r>
    </w:p>
    <w:p w14:paraId="5A332877" w14:textId="77777777" w:rsidR="00EB6E19" w:rsidRDefault="00EB6E19" w:rsidP="00FD16C3">
      <w:pPr>
        <w:widowControl w:val="0"/>
        <w:suppressAutoHyphens/>
        <w:autoSpaceDE w:val="0"/>
        <w:autoSpaceDN w:val="0"/>
        <w:adjustRightInd w:val="0"/>
        <w:spacing w:after="0" w:line="240" w:lineRule="auto"/>
        <w:ind w:firstLine="709"/>
        <w:jc w:val="both"/>
        <w:rPr>
          <w:rFonts w:eastAsiaTheme="minorEastAsia" w:cs="Times New Roman"/>
          <w:b/>
          <w:szCs w:val="28"/>
          <w:lang w:eastAsia="ru-RU"/>
        </w:rPr>
      </w:pPr>
    </w:p>
    <w:p w14:paraId="34269AFC" w14:textId="24793D58"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
          <w:szCs w:val="28"/>
          <w:lang w:eastAsia="ru-RU"/>
        </w:rPr>
        <w:t>Виконання судових рішень як частина господарського процесу.</w:t>
      </w:r>
    </w:p>
    <w:p w14:paraId="4814783C"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 xml:space="preserve">Як стадія господарського процесу виконання судових рішень здійснюється в процесуальній формі відповідно до ГПК України, Закону </w:t>
      </w:r>
      <w:r w:rsidRPr="00FD16C3">
        <w:rPr>
          <w:rFonts w:eastAsiaTheme="minorEastAsia" w:cs="Times New Roman"/>
          <w:bCs/>
          <w:szCs w:val="28"/>
          <w:lang w:eastAsia="ru-RU"/>
        </w:rPr>
        <w:lastRenderedPageBreak/>
        <w:t>України «Про виконавче провадження» та інших нормативно-правових актів.</w:t>
      </w:r>
    </w:p>
    <w:p w14:paraId="54556299" w14:textId="51526D92"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 xml:space="preserve">В господарському процесі під час примусового виконання судового рішення </w:t>
      </w:r>
      <w:r w:rsidRPr="00FD16C3">
        <w:rPr>
          <w:rFonts w:eastAsiaTheme="minorEastAsia" w:cs="Times New Roman"/>
          <w:b/>
          <w:bCs/>
          <w:i/>
          <w:szCs w:val="28"/>
          <w:lang w:eastAsia="ru-RU"/>
        </w:rPr>
        <w:t>суд наділений такими повноваженнями</w:t>
      </w:r>
      <w:r w:rsidRPr="00FD16C3">
        <w:rPr>
          <w:rFonts w:eastAsiaTheme="minorEastAsia" w:cs="Times New Roman"/>
          <w:bCs/>
          <w:szCs w:val="28"/>
          <w:lang w:eastAsia="ru-RU"/>
        </w:rPr>
        <w:t>:</w:t>
      </w:r>
    </w:p>
    <w:p w14:paraId="6AB46863" w14:textId="77777777" w:rsidR="00FD16C3" w:rsidRPr="00FD16C3" w:rsidRDefault="00FD16C3" w:rsidP="00EB6E19">
      <w:pPr>
        <w:widowControl w:val="0"/>
        <w:numPr>
          <w:ilvl w:val="0"/>
          <w:numId w:val="1"/>
        </w:numPr>
        <w:tabs>
          <w:tab w:val="num" w:pos="426"/>
        </w:tabs>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 xml:space="preserve">відповідно до ГПК України суддя за заявою сторони чи державного виконавця </w:t>
      </w:r>
      <w:r w:rsidRPr="00FD16C3">
        <w:rPr>
          <w:rFonts w:eastAsiaTheme="minorEastAsia" w:cs="Times New Roman"/>
          <w:bCs/>
          <w:i/>
          <w:szCs w:val="28"/>
          <w:lang w:eastAsia="ru-RU"/>
        </w:rPr>
        <w:t>роз'яснює рішення, ухвалу</w:t>
      </w:r>
      <w:r w:rsidRPr="00FD16C3">
        <w:rPr>
          <w:rFonts w:eastAsiaTheme="minorEastAsia" w:cs="Times New Roman"/>
          <w:bCs/>
          <w:szCs w:val="28"/>
          <w:lang w:eastAsia="ru-RU"/>
        </w:rPr>
        <w:t xml:space="preserve">, не змінюючи при цьому їх змісту, а також за заявою сторони або за своєю ініціативою </w:t>
      </w:r>
      <w:r w:rsidRPr="00FD16C3">
        <w:rPr>
          <w:rFonts w:eastAsiaTheme="minorEastAsia" w:cs="Times New Roman"/>
          <w:bCs/>
          <w:i/>
          <w:szCs w:val="28"/>
          <w:lang w:eastAsia="ru-RU"/>
        </w:rPr>
        <w:t>виправляє допущені в рішенні, ухвалі описки чи арифметичні помилки</w:t>
      </w:r>
      <w:r w:rsidRPr="00FD16C3">
        <w:rPr>
          <w:rFonts w:eastAsiaTheme="minorEastAsia" w:cs="Times New Roman"/>
          <w:bCs/>
          <w:szCs w:val="28"/>
          <w:lang w:eastAsia="ru-RU"/>
        </w:rPr>
        <w:t>, не зачіпаючи суті рішення. При цьому подання заяви про роз'яснення рішення суду допускається, якщо воно ще не виконане або не закінчився строк, протягом якого рішення може бути пред'явлене до примусового виконання;</w:t>
      </w:r>
    </w:p>
    <w:p w14:paraId="261591E1" w14:textId="77777777" w:rsidR="00FD16C3" w:rsidRPr="00FD16C3" w:rsidRDefault="00FD16C3" w:rsidP="00EB6E19">
      <w:pPr>
        <w:widowControl w:val="0"/>
        <w:numPr>
          <w:ilvl w:val="0"/>
          <w:numId w:val="1"/>
        </w:numPr>
        <w:tabs>
          <w:tab w:val="num" w:pos="426"/>
        </w:tabs>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 xml:space="preserve">господарський суд, який видав наказ, може за заявою стягувача або боржника </w:t>
      </w:r>
      <w:r w:rsidRPr="00FD16C3">
        <w:rPr>
          <w:rFonts w:eastAsiaTheme="minorEastAsia" w:cs="Times New Roman"/>
          <w:bCs/>
          <w:i/>
          <w:szCs w:val="28"/>
          <w:lang w:eastAsia="ru-RU"/>
        </w:rPr>
        <w:t>виправити помилку, допущену при його оформленні або видачі, чи визнати наказ таким, що не підлягає виконанню</w:t>
      </w:r>
      <w:r w:rsidRPr="00FD16C3">
        <w:rPr>
          <w:rFonts w:eastAsiaTheme="minorEastAsia" w:cs="Times New Roman"/>
          <w:bCs/>
          <w:szCs w:val="28"/>
          <w:lang w:eastAsia="ru-RU"/>
        </w:rPr>
        <w:t xml:space="preserve">, та стягнути на користь боржника безпідставно одержане </w:t>
      </w:r>
      <w:proofErr w:type="spellStart"/>
      <w:r w:rsidRPr="00FD16C3">
        <w:rPr>
          <w:rFonts w:eastAsiaTheme="minorEastAsia" w:cs="Times New Roman"/>
          <w:bCs/>
          <w:szCs w:val="28"/>
          <w:lang w:eastAsia="ru-RU"/>
        </w:rPr>
        <w:t>стягувачем</w:t>
      </w:r>
      <w:proofErr w:type="spellEnd"/>
      <w:r w:rsidRPr="00FD16C3">
        <w:rPr>
          <w:rFonts w:eastAsiaTheme="minorEastAsia" w:cs="Times New Roman"/>
          <w:bCs/>
          <w:szCs w:val="28"/>
          <w:lang w:eastAsia="ru-RU"/>
        </w:rPr>
        <w:t xml:space="preserve"> за наказом;</w:t>
      </w:r>
    </w:p>
    <w:p w14:paraId="248A3E81" w14:textId="77777777" w:rsidR="00FD16C3" w:rsidRPr="00FD16C3" w:rsidRDefault="00FD16C3" w:rsidP="00EB6E19">
      <w:pPr>
        <w:widowControl w:val="0"/>
        <w:numPr>
          <w:ilvl w:val="0"/>
          <w:numId w:val="1"/>
        </w:numPr>
        <w:tabs>
          <w:tab w:val="num" w:pos="426"/>
        </w:tabs>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 xml:space="preserve">згідно ГПК України, у разі пропуску строку для пред'явлення наказу до виконання з причин, визнаних господарським судом поважними, </w:t>
      </w:r>
      <w:r w:rsidRPr="00FD16C3">
        <w:rPr>
          <w:rFonts w:eastAsiaTheme="minorEastAsia" w:cs="Times New Roman"/>
          <w:bCs/>
          <w:i/>
          <w:szCs w:val="28"/>
          <w:lang w:eastAsia="ru-RU"/>
        </w:rPr>
        <w:t>пропущений строк може бути відновлено</w:t>
      </w:r>
      <w:r w:rsidRPr="00FD16C3">
        <w:rPr>
          <w:rFonts w:eastAsiaTheme="minorEastAsia" w:cs="Times New Roman"/>
          <w:bCs/>
          <w:szCs w:val="28"/>
          <w:lang w:eastAsia="ru-RU"/>
        </w:rPr>
        <w:t>;</w:t>
      </w:r>
    </w:p>
    <w:p w14:paraId="668CA591" w14:textId="77777777" w:rsidR="00FD16C3" w:rsidRPr="00FD16C3" w:rsidRDefault="00FD16C3" w:rsidP="00EB6E19">
      <w:pPr>
        <w:widowControl w:val="0"/>
        <w:numPr>
          <w:ilvl w:val="0"/>
          <w:numId w:val="1"/>
        </w:numPr>
        <w:tabs>
          <w:tab w:val="num" w:pos="426"/>
        </w:tabs>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 xml:space="preserve">у разі втрати наказу господарський суд може видати його </w:t>
      </w:r>
      <w:r w:rsidRPr="00FD16C3">
        <w:rPr>
          <w:rFonts w:eastAsiaTheme="minorEastAsia" w:cs="Times New Roman"/>
          <w:bCs/>
          <w:i/>
          <w:szCs w:val="28"/>
          <w:lang w:eastAsia="ru-RU"/>
        </w:rPr>
        <w:t>дублікат</w:t>
      </w:r>
      <w:r w:rsidRPr="00FD16C3">
        <w:rPr>
          <w:rFonts w:eastAsiaTheme="minorEastAsia" w:cs="Times New Roman"/>
          <w:bCs/>
          <w:szCs w:val="28"/>
          <w:lang w:eastAsia="ru-RU"/>
        </w:rPr>
        <w:t>, якщо стягувач або державний виконавець звернувся із заявою про це до закінчення строку, встановленого для пред'явлення наказу до виконання;</w:t>
      </w:r>
    </w:p>
    <w:p w14:paraId="3CB88930" w14:textId="77777777" w:rsidR="00FD16C3" w:rsidRPr="00FD16C3" w:rsidRDefault="00FD16C3" w:rsidP="00EB6E19">
      <w:pPr>
        <w:widowControl w:val="0"/>
        <w:numPr>
          <w:ilvl w:val="0"/>
          <w:numId w:val="1"/>
        </w:numPr>
        <w:tabs>
          <w:tab w:val="num" w:pos="426"/>
        </w:tabs>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 xml:space="preserve">за наявності обставин, що ускладнюють виконання рішення або роблять його неможливим, за заявою сторони, державного виконавця, прокурора або за своєю ініціативою господарський суд, який видав виконавчий документ, залежно від обставин справи, може </w:t>
      </w:r>
      <w:r w:rsidRPr="00FD16C3">
        <w:rPr>
          <w:rFonts w:eastAsiaTheme="minorEastAsia" w:cs="Times New Roman"/>
          <w:bCs/>
          <w:i/>
          <w:szCs w:val="28"/>
          <w:lang w:eastAsia="ru-RU"/>
        </w:rPr>
        <w:t>відстрочити або розстрочити виконання рішення, ухвали, постанови, змінити спосіб та порядок їх виконання</w:t>
      </w:r>
      <w:r w:rsidRPr="00FD16C3">
        <w:rPr>
          <w:rFonts w:eastAsiaTheme="minorEastAsia" w:cs="Times New Roman"/>
          <w:bCs/>
          <w:szCs w:val="28"/>
          <w:lang w:eastAsia="ru-RU"/>
        </w:rPr>
        <w:t>;</w:t>
      </w:r>
    </w:p>
    <w:p w14:paraId="0E73C44B" w14:textId="77777777" w:rsidR="00FD16C3" w:rsidRPr="00FD16C3" w:rsidRDefault="00FD16C3" w:rsidP="00EB6E19">
      <w:pPr>
        <w:widowControl w:val="0"/>
        <w:numPr>
          <w:ilvl w:val="0"/>
          <w:numId w:val="1"/>
        </w:numPr>
        <w:tabs>
          <w:tab w:val="num" w:pos="426"/>
        </w:tabs>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 xml:space="preserve">гарантією захисту майнових прав господарюючих суб’єктів є передбачений господарським процесуальним кодексом </w:t>
      </w:r>
      <w:r w:rsidRPr="00FD16C3">
        <w:rPr>
          <w:rFonts w:eastAsiaTheme="minorEastAsia" w:cs="Times New Roman"/>
          <w:bCs/>
          <w:i/>
          <w:szCs w:val="28"/>
          <w:lang w:eastAsia="ru-RU"/>
        </w:rPr>
        <w:t>поворот виконання рішення</w:t>
      </w:r>
      <w:r w:rsidRPr="00FD16C3">
        <w:rPr>
          <w:rFonts w:eastAsiaTheme="minorEastAsia" w:cs="Times New Roman"/>
          <w:bCs/>
          <w:szCs w:val="28"/>
          <w:lang w:eastAsia="ru-RU"/>
        </w:rPr>
        <w:t>, ухвали, постанови господарського суду. Суд вирішує питання про поворот виконання рішення, незалежно від того, яким чином воно виконується — добровільно чи примусово;</w:t>
      </w:r>
    </w:p>
    <w:p w14:paraId="0A3E1A29" w14:textId="77777777" w:rsidR="00FD16C3" w:rsidRPr="00FD16C3" w:rsidRDefault="00FD16C3" w:rsidP="00EB6E19">
      <w:pPr>
        <w:widowControl w:val="0"/>
        <w:numPr>
          <w:ilvl w:val="0"/>
          <w:numId w:val="1"/>
        </w:numPr>
        <w:tabs>
          <w:tab w:val="num" w:pos="426"/>
        </w:tabs>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i/>
          <w:szCs w:val="28"/>
          <w:lang w:eastAsia="ru-RU"/>
        </w:rPr>
        <w:t>мирова угода</w:t>
      </w:r>
      <w:r w:rsidRPr="00FD16C3">
        <w:rPr>
          <w:rFonts w:eastAsiaTheme="minorEastAsia" w:cs="Times New Roman"/>
          <w:bCs/>
          <w:szCs w:val="28"/>
          <w:lang w:eastAsia="ru-RU"/>
        </w:rPr>
        <w:t xml:space="preserve">, укладена сторонами у процесі виконання судового рішення, </w:t>
      </w:r>
      <w:r w:rsidRPr="00FD16C3">
        <w:rPr>
          <w:rFonts w:eastAsiaTheme="minorEastAsia" w:cs="Times New Roman"/>
          <w:bCs/>
          <w:i/>
          <w:szCs w:val="28"/>
          <w:lang w:eastAsia="ru-RU"/>
        </w:rPr>
        <w:t>подається на затвердження господарського суду</w:t>
      </w:r>
      <w:r w:rsidRPr="00FD16C3">
        <w:rPr>
          <w:rFonts w:eastAsiaTheme="minorEastAsia" w:cs="Times New Roman"/>
          <w:bCs/>
          <w:szCs w:val="28"/>
          <w:lang w:eastAsia="ru-RU"/>
        </w:rPr>
        <w:t>, який прийняв відповідне судове рішення. Про затвердження мирової угоди господарський суд виносить ухвалу;</w:t>
      </w:r>
    </w:p>
    <w:p w14:paraId="0B7E511E" w14:textId="77777777" w:rsidR="00FD16C3" w:rsidRPr="00FD16C3" w:rsidRDefault="00FD16C3" w:rsidP="00EB6E19">
      <w:pPr>
        <w:widowControl w:val="0"/>
        <w:numPr>
          <w:ilvl w:val="0"/>
          <w:numId w:val="1"/>
        </w:numPr>
        <w:tabs>
          <w:tab w:val="num" w:pos="426"/>
        </w:tabs>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 xml:space="preserve">суд касаційної інстанції за заявою сторони чи прокурора або за своєю ініціативою може </w:t>
      </w:r>
      <w:r w:rsidRPr="00FD16C3">
        <w:rPr>
          <w:rFonts w:eastAsiaTheme="minorEastAsia" w:cs="Times New Roman"/>
          <w:bCs/>
          <w:i/>
          <w:szCs w:val="28"/>
          <w:lang w:eastAsia="ru-RU"/>
        </w:rPr>
        <w:t>зупинити виконання оскарженого рішення</w:t>
      </w:r>
      <w:r w:rsidRPr="00FD16C3">
        <w:rPr>
          <w:rFonts w:eastAsiaTheme="minorEastAsia" w:cs="Times New Roman"/>
          <w:bCs/>
          <w:szCs w:val="28"/>
          <w:lang w:eastAsia="ru-RU"/>
        </w:rPr>
        <w:t xml:space="preserve"> господарського суду до закінчення його перегляду в порядку касації;</w:t>
      </w:r>
    </w:p>
    <w:p w14:paraId="07FAA48C" w14:textId="77777777" w:rsidR="00FD16C3" w:rsidRPr="00FD16C3" w:rsidRDefault="00FD16C3" w:rsidP="00EB6E19">
      <w:pPr>
        <w:widowControl w:val="0"/>
        <w:numPr>
          <w:ilvl w:val="0"/>
          <w:numId w:val="1"/>
        </w:numPr>
        <w:tabs>
          <w:tab w:val="num" w:pos="426"/>
        </w:tabs>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 xml:space="preserve">ГПК України передбачено порядок </w:t>
      </w:r>
      <w:r w:rsidRPr="00FD16C3">
        <w:rPr>
          <w:rFonts w:eastAsiaTheme="minorEastAsia" w:cs="Times New Roman"/>
          <w:bCs/>
          <w:i/>
          <w:szCs w:val="28"/>
          <w:lang w:eastAsia="ru-RU"/>
        </w:rPr>
        <w:t>оскарження дій чи бездіяльності органів Державної виконавчої служби</w:t>
      </w:r>
      <w:r w:rsidRPr="00FD16C3">
        <w:rPr>
          <w:rFonts w:eastAsiaTheme="minorEastAsia" w:cs="Times New Roman"/>
          <w:bCs/>
          <w:szCs w:val="28"/>
          <w:lang w:eastAsia="ru-RU"/>
        </w:rPr>
        <w:t>. Скарги на дії органів Державної виконавчої служби розглядаються господарським судом.</w:t>
      </w:r>
    </w:p>
    <w:p w14:paraId="76062F7D" w14:textId="77777777" w:rsidR="00EB6E19" w:rsidRDefault="00EB6E19" w:rsidP="00FD16C3">
      <w:pPr>
        <w:widowControl w:val="0"/>
        <w:suppressAutoHyphens/>
        <w:autoSpaceDE w:val="0"/>
        <w:autoSpaceDN w:val="0"/>
        <w:adjustRightInd w:val="0"/>
        <w:spacing w:after="0" w:line="240" w:lineRule="auto"/>
        <w:ind w:firstLine="709"/>
        <w:jc w:val="both"/>
        <w:rPr>
          <w:rFonts w:eastAsiaTheme="minorEastAsia" w:cs="Times New Roman"/>
          <w:b/>
          <w:bCs/>
          <w:szCs w:val="28"/>
          <w:lang w:eastAsia="ru-RU"/>
        </w:rPr>
      </w:pPr>
    </w:p>
    <w:p w14:paraId="35874EA0" w14:textId="77A452B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
          <w:bCs/>
          <w:szCs w:val="28"/>
          <w:lang w:eastAsia="ru-RU"/>
        </w:rPr>
        <w:t>Виконання судових рішень як частина адміністративного процесу.</w:t>
      </w:r>
    </w:p>
    <w:p w14:paraId="22E019B5"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 xml:space="preserve">Примусове виконання судових рішень в адміністративних справах здійснюється в порядку, встановленому Законом України "Про виконавче провадження". За необхідності процесуальні питання, пов'язані з виконанням </w:t>
      </w:r>
      <w:r w:rsidRPr="00FD16C3">
        <w:rPr>
          <w:rFonts w:eastAsiaTheme="minorEastAsia" w:cs="Times New Roman"/>
          <w:bCs/>
          <w:szCs w:val="28"/>
          <w:lang w:eastAsia="ru-RU"/>
        </w:rPr>
        <w:lastRenderedPageBreak/>
        <w:t>судових рішень в адміністративних справах, вирішує суддя адміністративного суду одноособово, якщо інше не встановлено КАСУ.</w:t>
      </w:r>
    </w:p>
    <w:p w14:paraId="0A46F678"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 xml:space="preserve">У Кодексі адміністративного судочинства України визначено </w:t>
      </w:r>
      <w:r w:rsidRPr="00FD16C3">
        <w:rPr>
          <w:rFonts w:eastAsiaTheme="minorEastAsia" w:cs="Times New Roman"/>
          <w:b/>
          <w:bCs/>
          <w:i/>
          <w:szCs w:val="28"/>
          <w:lang w:eastAsia="ru-RU"/>
        </w:rPr>
        <w:t>випадки негайного виконання судових рішень саме у адміністративному процесі</w:t>
      </w:r>
      <w:r w:rsidRPr="00FD16C3">
        <w:rPr>
          <w:rFonts w:eastAsiaTheme="minorEastAsia" w:cs="Times New Roman"/>
          <w:bCs/>
          <w:szCs w:val="28"/>
          <w:lang w:eastAsia="ru-RU"/>
        </w:rPr>
        <w:t xml:space="preserve">. Так, </w:t>
      </w:r>
      <w:r w:rsidRPr="00FD16C3">
        <w:rPr>
          <w:rFonts w:eastAsiaTheme="minorEastAsia" w:cs="Times New Roman"/>
          <w:b/>
          <w:bCs/>
          <w:i/>
          <w:szCs w:val="28"/>
          <w:lang w:eastAsia="ru-RU"/>
        </w:rPr>
        <w:t>обов’язковому негайному виконанню</w:t>
      </w:r>
      <w:r w:rsidRPr="00FD16C3">
        <w:rPr>
          <w:rFonts w:eastAsiaTheme="minorEastAsia" w:cs="Times New Roman"/>
          <w:bCs/>
          <w:szCs w:val="28"/>
          <w:lang w:eastAsia="ru-RU"/>
        </w:rPr>
        <w:t xml:space="preserve"> підлягають постанови адміністративного суду про:</w:t>
      </w:r>
    </w:p>
    <w:p w14:paraId="5F6A1888"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14:paraId="043C096E" w14:textId="77777777" w:rsidR="00FD16C3" w:rsidRPr="00FD16C3" w:rsidRDefault="00FD16C3" w:rsidP="00FD16C3">
      <w:pPr>
        <w:spacing w:after="0" w:line="240" w:lineRule="auto"/>
        <w:jc w:val="both"/>
        <w:rPr>
          <w:rFonts w:eastAsia="Times New Roman" w:cs="Times New Roman"/>
          <w:szCs w:val="28"/>
          <w:lang w:eastAsia="ru-RU"/>
        </w:rPr>
      </w:pPr>
      <w:r w:rsidRPr="00FD16C3">
        <w:rPr>
          <w:rFonts w:eastAsia="Times New Roman" w:cs="Times New Roman"/>
          <w:szCs w:val="28"/>
          <w:lang w:eastAsia="ru-RU"/>
        </w:rPr>
        <w:t>-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14:paraId="0E426348" w14:textId="77777777" w:rsidR="00FD16C3" w:rsidRPr="00FD16C3" w:rsidRDefault="00FD16C3" w:rsidP="00FD16C3">
      <w:pPr>
        <w:spacing w:after="0" w:line="240" w:lineRule="auto"/>
        <w:jc w:val="both"/>
        <w:rPr>
          <w:rFonts w:eastAsia="Times New Roman" w:cs="Times New Roman"/>
          <w:szCs w:val="28"/>
          <w:lang w:eastAsia="ru-RU"/>
        </w:rPr>
      </w:pPr>
      <w:bookmarkStart w:id="11" w:name="n2355"/>
      <w:bookmarkEnd w:id="11"/>
      <w:r w:rsidRPr="00FD16C3">
        <w:rPr>
          <w:rFonts w:eastAsia="Times New Roman" w:cs="Times New Roman"/>
          <w:szCs w:val="28"/>
          <w:lang w:eastAsia="ru-RU"/>
        </w:rPr>
        <w:t>- присудження виплати заробітної плати, іншого грошового утримання у відносинах публічної служби - у межах суми стягнення за один місяць;</w:t>
      </w:r>
    </w:p>
    <w:p w14:paraId="23E77BFA" w14:textId="77777777" w:rsidR="00FD16C3" w:rsidRPr="00FD16C3" w:rsidRDefault="00FD16C3" w:rsidP="00FD16C3">
      <w:pPr>
        <w:spacing w:after="0" w:line="240" w:lineRule="auto"/>
        <w:jc w:val="both"/>
        <w:rPr>
          <w:rFonts w:eastAsia="Times New Roman" w:cs="Times New Roman"/>
          <w:szCs w:val="28"/>
          <w:lang w:eastAsia="ru-RU"/>
        </w:rPr>
      </w:pPr>
      <w:bookmarkStart w:id="12" w:name="n2356"/>
      <w:bookmarkEnd w:id="12"/>
      <w:r w:rsidRPr="00FD16C3">
        <w:rPr>
          <w:rFonts w:eastAsia="Times New Roman" w:cs="Times New Roman"/>
          <w:szCs w:val="28"/>
          <w:lang w:eastAsia="ru-RU"/>
        </w:rPr>
        <w:t>- поновлення на посаді у відносинах публічної служби;</w:t>
      </w:r>
    </w:p>
    <w:p w14:paraId="028BEFDB" w14:textId="77777777" w:rsidR="00FD16C3" w:rsidRPr="00FD16C3" w:rsidRDefault="00FD16C3" w:rsidP="00FD16C3">
      <w:pPr>
        <w:spacing w:after="0" w:line="240" w:lineRule="auto"/>
        <w:jc w:val="both"/>
        <w:rPr>
          <w:rFonts w:eastAsia="Times New Roman" w:cs="Times New Roman"/>
          <w:szCs w:val="28"/>
          <w:lang w:eastAsia="ru-RU"/>
        </w:rPr>
      </w:pPr>
      <w:bookmarkStart w:id="13" w:name="n2357"/>
      <w:bookmarkEnd w:id="13"/>
      <w:r w:rsidRPr="00FD16C3">
        <w:rPr>
          <w:rFonts w:eastAsia="Times New Roman" w:cs="Times New Roman"/>
          <w:szCs w:val="28"/>
          <w:lang w:eastAsia="ru-RU"/>
        </w:rPr>
        <w:t>- припинення повноважень посадової особи у разі порушення нею вимог щодо несумісності;</w:t>
      </w:r>
    </w:p>
    <w:p w14:paraId="4D7D435B" w14:textId="77777777" w:rsidR="00FD16C3" w:rsidRPr="00FD16C3" w:rsidRDefault="00FD16C3" w:rsidP="00FD16C3">
      <w:pPr>
        <w:spacing w:after="0" w:line="240" w:lineRule="auto"/>
        <w:jc w:val="both"/>
        <w:rPr>
          <w:rFonts w:eastAsia="Times New Roman" w:cs="Times New Roman"/>
          <w:szCs w:val="28"/>
          <w:lang w:eastAsia="ru-RU"/>
        </w:rPr>
      </w:pPr>
      <w:bookmarkStart w:id="14" w:name="n2358"/>
      <w:bookmarkEnd w:id="14"/>
      <w:r w:rsidRPr="00FD16C3">
        <w:rPr>
          <w:rFonts w:eastAsia="Times New Roman" w:cs="Times New Roman"/>
          <w:szCs w:val="28"/>
          <w:lang w:eastAsia="ru-RU"/>
        </w:rPr>
        <w:t>- уточнення списку виборців;</w:t>
      </w:r>
    </w:p>
    <w:p w14:paraId="598DC6A3" w14:textId="77777777" w:rsidR="00FD16C3" w:rsidRPr="00FD16C3" w:rsidRDefault="00FD16C3" w:rsidP="00FD16C3">
      <w:pPr>
        <w:spacing w:after="0" w:line="240" w:lineRule="auto"/>
        <w:jc w:val="both"/>
        <w:rPr>
          <w:rFonts w:eastAsia="Times New Roman" w:cs="Times New Roman"/>
          <w:szCs w:val="28"/>
          <w:lang w:eastAsia="ru-RU"/>
        </w:rPr>
      </w:pPr>
      <w:bookmarkStart w:id="15" w:name="n2359"/>
      <w:bookmarkEnd w:id="15"/>
      <w:r w:rsidRPr="00FD16C3">
        <w:rPr>
          <w:rFonts w:eastAsia="Times New Roman" w:cs="Times New Roman"/>
          <w:szCs w:val="28"/>
          <w:lang w:eastAsia="ru-RU"/>
        </w:rPr>
        <w:t>-  обмеження щодо реалізації права на мирні зібрання;</w:t>
      </w:r>
    </w:p>
    <w:p w14:paraId="2F0A3E1F" w14:textId="77777777" w:rsidR="00FD16C3" w:rsidRPr="00FD16C3" w:rsidRDefault="00FD16C3" w:rsidP="00FD16C3">
      <w:pPr>
        <w:spacing w:after="0" w:line="240" w:lineRule="auto"/>
        <w:jc w:val="both"/>
        <w:rPr>
          <w:rFonts w:eastAsia="Times New Roman" w:cs="Times New Roman"/>
          <w:szCs w:val="28"/>
          <w:lang w:eastAsia="ru-RU"/>
        </w:rPr>
      </w:pPr>
      <w:bookmarkStart w:id="16" w:name="n2360"/>
      <w:bookmarkEnd w:id="16"/>
      <w:r w:rsidRPr="00FD16C3">
        <w:rPr>
          <w:rFonts w:eastAsia="Times New Roman" w:cs="Times New Roman"/>
          <w:szCs w:val="28"/>
          <w:lang w:eastAsia="ru-RU"/>
        </w:rPr>
        <w:t>-  усунення обмежень у реалізації права на мирні зібрання;</w:t>
      </w:r>
    </w:p>
    <w:p w14:paraId="36FDFC1C" w14:textId="77777777" w:rsidR="00FD16C3" w:rsidRPr="00FD16C3" w:rsidRDefault="00FD16C3" w:rsidP="00FD16C3">
      <w:pPr>
        <w:spacing w:after="0" w:line="240" w:lineRule="auto"/>
        <w:jc w:val="both"/>
        <w:rPr>
          <w:rFonts w:eastAsia="Times New Roman" w:cs="Times New Roman"/>
          <w:szCs w:val="28"/>
          <w:lang w:eastAsia="ru-RU"/>
        </w:rPr>
      </w:pPr>
      <w:bookmarkStart w:id="17" w:name="n2361"/>
      <w:bookmarkEnd w:id="17"/>
      <w:r w:rsidRPr="00FD16C3">
        <w:rPr>
          <w:rFonts w:eastAsia="Times New Roman" w:cs="Times New Roman"/>
          <w:szCs w:val="28"/>
          <w:lang w:eastAsia="ru-RU"/>
        </w:rPr>
        <w:t>- 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14:paraId="48BD97A3" w14:textId="77777777" w:rsidR="00FD16C3" w:rsidRPr="00FD16C3" w:rsidRDefault="00FD16C3" w:rsidP="00FD16C3">
      <w:pPr>
        <w:spacing w:after="0" w:line="240" w:lineRule="auto"/>
        <w:jc w:val="both"/>
        <w:rPr>
          <w:rFonts w:eastAsia="Times New Roman" w:cs="Times New Roman"/>
          <w:szCs w:val="28"/>
          <w:lang w:eastAsia="ru-RU"/>
        </w:rPr>
      </w:pPr>
      <w:r w:rsidRPr="00FD16C3">
        <w:rPr>
          <w:rFonts w:eastAsia="Times New Roman" w:cs="Times New Roman"/>
          <w:szCs w:val="28"/>
          <w:lang w:eastAsia="ru-RU"/>
        </w:rPr>
        <w:t xml:space="preserve">- повне або часткове зупинення роботи підприємств, окремих виробництв, виробничих дільниць, експлуатації будівель, об'єктів, споруд, </w:t>
      </w:r>
      <w:proofErr w:type="spellStart"/>
      <w:r w:rsidRPr="00FD16C3">
        <w:rPr>
          <w:rFonts w:eastAsia="Times New Roman" w:cs="Times New Roman"/>
          <w:szCs w:val="28"/>
          <w:lang w:eastAsia="ru-RU"/>
        </w:rPr>
        <w:t>цехів</w:t>
      </w:r>
      <w:proofErr w:type="spellEnd"/>
      <w:r w:rsidRPr="00FD16C3">
        <w:rPr>
          <w:rFonts w:eastAsia="Times New Roman" w:cs="Times New Roman"/>
          <w:szCs w:val="28"/>
          <w:lang w:eastAsia="ru-RU"/>
        </w:rPr>
        <w:t>, дільниць, а також машин, механізмів, устаткування, транспортних засобів, проведення робіт, у тому числі будівельно-монтажних, випуску і реалізації пожежонебезпечної продукції, систем та засобів протипожежного захисту, надання послуг, якщо це загрожує життю та/або здоров'ю людей.</w:t>
      </w:r>
    </w:p>
    <w:p w14:paraId="2C6F1D69"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 xml:space="preserve">Широкими є повноваження адміністративного суду у процесі примусового виконання судових рішень. Так, </w:t>
      </w:r>
      <w:r w:rsidRPr="00FD16C3">
        <w:rPr>
          <w:rFonts w:eastAsiaTheme="minorEastAsia" w:cs="Times New Roman"/>
          <w:b/>
          <w:bCs/>
          <w:i/>
          <w:szCs w:val="28"/>
          <w:lang w:eastAsia="ru-RU"/>
        </w:rPr>
        <w:t>в адміністративному процесі до компетенції суду віднесені наступні питання</w:t>
      </w:r>
      <w:r w:rsidRPr="00FD16C3">
        <w:rPr>
          <w:rFonts w:eastAsiaTheme="minorEastAsia" w:cs="Times New Roman"/>
          <w:bCs/>
          <w:szCs w:val="28"/>
          <w:lang w:eastAsia="ru-RU"/>
        </w:rPr>
        <w:t>:</w:t>
      </w:r>
    </w:p>
    <w:p w14:paraId="3DC80CC7" w14:textId="77777777" w:rsidR="00FD16C3" w:rsidRPr="00FD16C3" w:rsidRDefault="00FD16C3" w:rsidP="00EB6E19">
      <w:pPr>
        <w:widowControl w:val="0"/>
        <w:numPr>
          <w:ilvl w:val="0"/>
          <w:numId w:val="1"/>
        </w:numPr>
        <w:tabs>
          <w:tab w:val="num" w:pos="567"/>
        </w:tabs>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звернення судових рішень в адміністративних справах до примусового виконання;</w:t>
      </w:r>
    </w:p>
    <w:p w14:paraId="3E9EFAA5" w14:textId="77777777" w:rsidR="00FD16C3" w:rsidRPr="00FD16C3" w:rsidRDefault="00FD16C3" w:rsidP="00EB6E19">
      <w:pPr>
        <w:widowControl w:val="0"/>
        <w:numPr>
          <w:ilvl w:val="0"/>
          <w:numId w:val="1"/>
        </w:numPr>
        <w:tabs>
          <w:tab w:val="num" w:pos="567"/>
        </w:tabs>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оформлення виконавчого листа, виправлення помилки в ньому та визнання виконавчого листа таким, що не підлягає виконанню;</w:t>
      </w:r>
    </w:p>
    <w:p w14:paraId="7402694D" w14:textId="77777777" w:rsidR="00FD16C3" w:rsidRPr="00FD16C3" w:rsidRDefault="00FD16C3" w:rsidP="00EB6E19">
      <w:pPr>
        <w:widowControl w:val="0"/>
        <w:numPr>
          <w:ilvl w:val="0"/>
          <w:numId w:val="1"/>
        </w:numPr>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видача дубліката виконавчого листа;</w:t>
      </w:r>
    </w:p>
    <w:p w14:paraId="1B8E9541" w14:textId="77777777" w:rsidR="00FD16C3" w:rsidRPr="00FD16C3" w:rsidRDefault="00FD16C3" w:rsidP="00EB6E19">
      <w:pPr>
        <w:widowControl w:val="0"/>
        <w:numPr>
          <w:ilvl w:val="0"/>
          <w:numId w:val="1"/>
        </w:numPr>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поновлення пропущеного строку для пред'явлення виконавчого листа до виконання;</w:t>
      </w:r>
    </w:p>
    <w:p w14:paraId="48008FD7" w14:textId="77777777" w:rsidR="00FD16C3" w:rsidRPr="00FD16C3" w:rsidRDefault="00FD16C3" w:rsidP="00EB6E19">
      <w:pPr>
        <w:widowControl w:val="0"/>
        <w:numPr>
          <w:ilvl w:val="0"/>
          <w:numId w:val="1"/>
        </w:numPr>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примирення сторін у процесі виконання, визнання мирової угоди між сторонами у справі;</w:t>
      </w:r>
    </w:p>
    <w:p w14:paraId="589B11E8" w14:textId="77777777" w:rsidR="00FD16C3" w:rsidRPr="00FD16C3" w:rsidRDefault="00FD16C3" w:rsidP="00EB6E19">
      <w:pPr>
        <w:widowControl w:val="0"/>
        <w:numPr>
          <w:ilvl w:val="0"/>
          <w:numId w:val="1"/>
        </w:numPr>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відстрочення і розстрочення виконання, зміна чи встановлення способу і порядку виконання судового рішення;</w:t>
      </w:r>
    </w:p>
    <w:p w14:paraId="500AD336" w14:textId="77777777" w:rsidR="00FD16C3" w:rsidRPr="00FD16C3" w:rsidRDefault="00FD16C3" w:rsidP="00EB6E19">
      <w:pPr>
        <w:widowControl w:val="0"/>
        <w:numPr>
          <w:ilvl w:val="0"/>
          <w:numId w:val="1"/>
        </w:numPr>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заміна сторони виконавчого провадження;</w:t>
      </w:r>
    </w:p>
    <w:p w14:paraId="4A55A7F7" w14:textId="77777777" w:rsidR="00FD16C3" w:rsidRPr="00FD16C3" w:rsidRDefault="00FD16C3" w:rsidP="00EB6E19">
      <w:pPr>
        <w:widowControl w:val="0"/>
        <w:numPr>
          <w:ilvl w:val="0"/>
          <w:numId w:val="1"/>
        </w:numPr>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lastRenderedPageBreak/>
        <w:t>поворот виконання судових рішень;</w:t>
      </w:r>
    </w:p>
    <w:p w14:paraId="53199768" w14:textId="77777777" w:rsidR="00FD16C3" w:rsidRPr="00FD16C3" w:rsidRDefault="00FD16C3" w:rsidP="00EB6E19">
      <w:pPr>
        <w:widowControl w:val="0"/>
        <w:numPr>
          <w:ilvl w:val="0"/>
          <w:numId w:val="1"/>
        </w:numPr>
        <w:suppressAutoHyphens/>
        <w:autoSpaceDE w:val="0"/>
        <w:autoSpaceDN w:val="0"/>
        <w:adjustRightInd w:val="0"/>
        <w:spacing w:after="0" w:line="240" w:lineRule="auto"/>
        <w:ind w:left="0" w:firstLine="0"/>
        <w:jc w:val="both"/>
        <w:rPr>
          <w:rFonts w:eastAsiaTheme="minorEastAsia" w:cs="Times New Roman"/>
          <w:bCs/>
          <w:szCs w:val="28"/>
          <w:lang w:eastAsia="ru-RU"/>
        </w:rPr>
      </w:pPr>
      <w:r w:rsidRPr="00FD16C3">
        <w:rPr>
          <w:rFonts w:eastAsiaTheme="minorEastAsia" w:cs="Times New Roman"/>
          <w:bCs/>
          <w:szCs w:val="28"/>
          <w:lang w:eastAsia="ru-RU"/>
        </w:rPr>
        <w:t>здійснює судовий контроль за виконанням судових рішень в адміністративних справах.</w:t>
      </w:r>
    </w:p>
    <w:p w14:paraId="17D2411B"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
          <w:bCs/>
          <w:i/>
          <w:szCs w:val="28"/>
          <w:lang w:eastAsia="ru-RU"/>
        </w:rPr>
        <w:t>Постанова в справі про адміністративне правопорушення</w:t>
      </w:r>
      <w:r w:rsidRPr="00FD16C3">
        <w:rPr>
          <w:rFonts w:eastAsiaTheme="minorEastAsia" w:cs="Times New Roman"/>
          <w:bCs/>
          <w:szCs w:val="28"/>
          <w:lang w:eastAsia="ru-RU"/>
        </w:rPr>
        <w:t xml:space="preserve"> </w:t>
      </w:r>
      <w:r w:rsidRPr="00FD16C3">
        <w:rPr>
          <w:rFonts w:eastAsiaTheme="minorEastAsia" w:cs="Times New Roman"/>
          <w:b/>
          <w:bCs/>
          <w:i/>
          <w:szCs w:val="28"/>
          <w:lang w:eastAsia="ru-RU"/>
        </w:rPr>
        <w:t xml:space="preserve">виконується </w:t>
      </w:r>
      <w:r w:rsidRPr="00FD16C3">
        <w:rPr>
          <w:rFonts w:eastAsiaTheme="minorEastAsia" w:cs="Times New Roman"/>
          <w:bCs/>
          <w:szCs w:val="28"/>
          <w:lang w:eastAsia="ru-RU"/>
        </w:rPr>
        <w:t>уповноваженим на те органом у порядку, установленому КУпАП та іншими законами України.</w:t>
      </w:r>
    </w:p>
    <w:p w14:paraId="781877DB"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 xml:space="preserve">Відповідно до статті 4 Закону України "Про виконавче провадження" постанова, що направляється до органу державної виконавчої служби, повинна бути скріплена печаткою підрозділу, який його надіслав. Копії постанови, супровідного листа про надсилання постанови для примусового виконання та квитанція про сплату штрафу чи копія платіжного доручення долучаються до матеріалів справи. </w:t>
      </w:r>
    </w:p>
    <w:p w14:paraId="5DBAFE99"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 xml:space="preserve">Постанова в справі про адміністративне правопорушення, за якою стягнуто штраф, з відміткою про виконання повертається органові (посадовій особі), який виніс таку постанову. </w:t>
      </w:r>
    </w:p>
    <w:p w14:paraId="69C61F1A"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
          <w:bCs/>
          <w:szCs w:val="28"/>
          <w:lang w:eastAsia="ru-RU"/>
        </w:rPr>
        <w:t>Виконання судових рішень органами державної виконавчої служби в кримінальному процесі.</w:t>
      </w:r>
    </w:p>
    <w:p w14:paraId="70A41B62"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Відповідно до </w:t>
      </w:r>
      <w:proofErr w:type="spellStart"/>
      <w:r w:rsidRPr="00FD16C3">
        <w:rPr>
          <w:rFonts w:eastAsiaTheme="minorEastAsia" w:cs="Times New Roman"/>
          <w:szCs w:val="28"/>
          <w:lang w:eastAsia="ru-RU"/>
        </w:rPr>
        <w:t>ч.ч</w:t>
      </w:r>
      <w:proofErr w:type="spellEnd"/>
      <w:r w:rsidRPr="00FD16C3">
        <w:rPr>
          <w:rFonts w:eastAsiaTheme="minorEastAsia" w:cs="Times New Roman"/>
          <w:szCs w:val="28"/>
          <w:lang w:eastAsia="ru-RU"/>
        </w:rPr>
        <w:t>. 3, 4 ст. 535 КПК (Звернення судового рішення до виконання), у разі якщо судове рішення або його частина підлягає виконанню органами державної виконавчої служби, суд видає виконавчий лист, який звертається до виконання в порядку, передбаченому законом про виконавче провадження. Відповідно, органи, що виконують судове рішення, повідомляють суд, який постановив судове рішення, про його виконання.</w:t>
      </w:r>
    </w:p>
    <w:p w14:paraId="62BB70DE" w14:textId="77777777"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szCs w:val="28"/>
          <w:lang w:eastAsia="ru-RU"/>
        </w:rPr>
      </w:pPr>
    </w:p>
    <w:p w14:paraId="4BE5CEA3" w14:textId="77777777"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szCs w:val="28"/>
          <w:lang w:eastAsia="ru-RU"/>
        </w:rPr>
      </w:pPr>
      <w:r w:rsidRPr="00FD16C3">
        <w:rPr>
          <w:rFonts w:eastAsiaTheme="minorEastAsia" w:cs="Times New Roman"/>
          <w:b/>
          <w:szCs w:val="28"/>
          <w:lang w:eastAsia="ru-RU"/>
        </w:rPr>
        <w:t>ВИСНОВОК З ДРУГОГО ПИТАННЯ:</w:t>
      </w:r>
    </w:p>
    <w:p w14:paraId="4A3522D3" w14:textId="77777777"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szCs w:val="28"/>
          <w:lang w:eastAsia="ru-RU"/>
        </w:rPr>
      </w:pPr>
    </w:p>
    <w:p w14:paraId="7385C9CC"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Отже, виконанням рішення суду завершується процес захисту прав, свобод чи інтересів фізичних і юридичних осіб шляхом їх фактичної реалізації у спосіб та порядок, визначений Конституцією та законами України. Звернення судового рішення до виконання є завершальною</w:t>
      </w:r>
      <w:r w:rsidRPr="00FD16C3">
        <w:rPr>
          <w:rFonts w:eastAsiaTheme="minorEastAsia" w:cs="Times New Roman"/>
          <w:iCs/>
          <w:szCs w:val="28"/>
          <w:lang w:eastAsia="ru-RU"/>
        </w:rPr>
        <w:t xml:space="preserve"> стадією цивільного судочинства</w:t>
      </w:r>
      <w:r w:rsidRPr="00FD16C3">
        <w:rPr>
          <w:rFonts w:eastAsiaTheme="minorEastAsia" w:cs="Times New Roman"/>
          <w:szCs w:val="28"/>
          <w:lang w:eastAsia="ru-RU"/>
        </w:rPr>
        <w:t xml:space="preserve">, без реалізації якої втрачається сенс усієї юрисдикційної діяльності суду. </w:t>
      </w:r>
    </w:p>
    <w:p w14:paraId="6E9B8C72"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bCs/>
          <w:szCs w:val="28"/>
          <w:lang w:eastAsia="ru-RU"/>
        </w:rPr>
      </w:pPr>
      <w:r w:rsidRPr="00FD16C3">
        <w:rPr>
          <w:rFonts w:eastAsiaTheme="minorEastAsia" w:cs="Times New Roman"/>
          <w:bCs/>
          <w:szCs w:val="28"/>
          <w:lang w:eastAsia="ru-RU"/>
        </w:rPr>
        <w:t>Значення виконавчого провадження полягає в тому, що воно є процесуально-правовим засобом, який забезпечує примусове виконання рішень судових та інших органів (посадових осіб) на підставах, у спосіб та в межах, встановлених законом, і тим самим реалізує захист суб'єктивних прав фізичних і юридичних осіб, інтересів держави.</w:t>
      </w:r>
    </w:p>
    <w:p w14:paraId="6E1CFEE6" w14:textId="77777777" w:rsidR="001113B5" w:rsidRDefault="001113B5" w:rsidP="00E53972">
      <w:pPr>
        <w:widowControl w:val="0"/>
        <w:suppressAutoHyphens/>
        <w:autoSpaceDE w:val="0"/>
        <w:autoSpaceDN w:val="0"/>
        <w:adjustRightInd w:val="0"/>
        <w:spacing w:after="0" w:line="240" w:lineRule="auto"/>
        <w:jc w:val="center"/>
        <w:rPr>
          <w:rFonts w:eastAsiaTheme="minorEastAsia" w:cs="Times New Roman"/>
          <w:b/>
          <w:bCs/>
          <w:caps/>
          <w:szCs w:val="28"/>
          <w:lang w:eastAsia="ru-RU"/>
        </w:rPr>
      </w:pPr>
    </w:p>
    <w:p w14:paraId="61117EA0" w14:textId="77777777" w:rsidR="001113B5" w:rsidRDefault="001113B5" w:rsidP="00E53972">
      <w:pPr>
        <w:widowControl w:val="0"/>
        <w:suppressAutoHyphens/>
        <w:autoSpaceDE w:val="0"/>
        <w:autoSpaceDN w:val="0"/>
        <w:adjustRightInd w:val="0"/>
        <w:spacing w:after="0" w:line="240" w:lineRule="auto"/>
        <w:jc w:val="center"/>
        <w:rPr>
          <w:rFonts w:eastAsiaTheme="minorEastAsia" w:cs="Times New Roman"/>
          <w:b/>
          <w:bCs/>
          <w:caps/>
          <w:szCs w:val="28"/>
          <w:lang w:eastAsia="ru-RU"/>
        </w:rPr>
      </w:pPr>
    </w:p>
    <w:p w14:paraId="02B3F66B" w14:textId="696BA122" w:rsidR="00FD16C3" w:rsidRDefault="00FD16C3" w:rsidP="00E53972">
      <w:pPr>
        <w:widowControl w:val="0"/>
        <w:suppressAutoHyphens/>
        <w:autoSpaceDE w:val="0"/>
        <w:autoSpaceDN w:val="0"/>
        <w:adjustRightInd w:val="0"/>
        <w:spacing w:after="0" w:line="240" w:lineRule="auto"/>
        <w:jc w:val="center"/>
        <w:rPr>
          <w:rFonts w:eastAsiaTheme="minorEastAsia" w:cs="Times New Roman"/>
          <w:b/>
          <w:bCs/>
          <w:caps/>
          <w:szCs w:val="28"/>
          <w:lang w:eastAsia="ru-RU"/>
        </w:rPr>
      </w:pPr>
      <w:r w:rsidRPr="00FD16C3">
        <w:rPr>
          <w:rFonts w:eastAsiaTheme="minorEastAsia" w:cs="Times New Roman"/>
          <w:b/>
          <w:bCs/>
          <w:caps/>
          <w:szCs w:val="28"/>
          <w:lang w:eastAsia="ru-RU"/>
        </w:rPr>
        <w:t xml:space="preserve">ІІІ. </w:t>
      </w:r>
      <w:r w:rsidR="00E53972" w:rsidRPr="00E53972">
        <w:rPr>
          <w:rFonts w:eastAsiaTheme="minorEastAsia" w:cs="Times New Roman"/>
          <w:b/>
          <w:bCs/>
          <w:caps/>
          <w:szCs w:val="28"/>
          <w:lang w:eastAsia="ru-RU"/>
        </w:rPr>
        <w:t>Виникнення системи примусового виконання судових рішень і розвиток виконавчого провадження в Україні.</w:t>
      </w:r>
      <w:r w:rsidR="00E53972">
        <w:rPr>
          <w:rFonts w:eastAsiaTheme="minorEastAsia" w:cs="Times New Roman"/>
          <w:b/>
          <w:bCs/>
          <w:caps/>
          <w:szCs w:val="28"/>
          <w:lang w:eastAsia="ru-RU"/>
        </w:rPr>
        <w:t xml:space="preserve"> </w:t>
      </w:r>
    </w:p>
    <w:p w14:paraId="2CF93D1A" w14:textId="4DF1C2EB" w:rsidR="00E53972" w:rsidRDefault="00E53972" w:rsidP="00E53972">
      <w:pPr>
        <w:widowControl w:val="0"/>
        <w:suppressAutoHyphens/>
        <w:autoSpaceDE w:val="0"/>
        <w:autoSpaceDN w:val="0"/>
        <w:adjustRightInd w:val="0"/>
        <w:spacing w:after="0" w:line="240" w:lineRule="auto"/>
        <w:jc w:val="center"/>
        <w:rPr>
          <w:rFonts w:eastAsiaTheme="minorEastAsia" w:cs="Times New Roman"/>
          <w:b/>
          <w:bCs/>
          <w:caps/>
          <w:szCs w:val="28"/>
          <w:lang w:eastAsia="ru-RU"/>
        </w:rPr>
      </w:pPr>
    </w:p>
    <w:p w14:paraId="1B33C98F" w14:textId="77777777" w:rsidR="001113B5" w:rsidRPr="00575476" w:rsidRDefault="001113B5" w:rsidP="001113B5">
      <w:pPr>
        <w:shd w:val="clear" w:color="auto" w:fill="FFFFFF"/>
        <w:spacing w:after="0" w:line="240" w:lineRule="auto"/>
        <w:ind w:firstLine="709"/>
        <w:jc w:val="both"/>
        <w:rPr>
          <w:szCs w:val="28"/>
        </w:rPr>
      </w:pPr>
      <w:r w:rsidRPr="00575476">
        <w:rPr>
          <w:rFonts w:eastAsia="Times New Roman"/>
          <w:color w:val="000000"/>
          <w:szCs w:val="28"/>
        </w:rPr>
        <w:t xml:space="preserve">Історично законодавець розглядав виконавчий процес як частину судового процесу, що, серед іншого, підтверджувалося існуванням інституту </w:t>
      </w:r>
      <w:r w:rsidRPr="00575476">
        <w:rPr>
          <w:rFonts w:eastAsia="Times New Roman"/>
          <w:color w:val="000000"/>
          <w:szCs w:val="28"/>
        </w:rPr>
        <w:lastRenderedPageBreak/>
        <w:t>судових, а не державних виконавців, діяльність яких регулювалася, насамперед, цивільним процесуальним законодавством.</w:t>
      </w:r>
    </w:p>
    <w:p w14:paraId="2CC83A5B" w14:textId="77777777" w:rsidR="001113B5" w:rsidRPr="00575476" w:rsidRDefault="001113B5" w:rsidP="001113B5">
      <w:pPr>
        <w:shd w:val="clear" w:color="auto" w:fill="FFFFFF"/>
        <w:spacing w:after="0" w:line="240" w:lineRule="auto"/>
        <w:ind w:firstLine="709"/>
        <w:jc w:val="both"/>
        <w:rPr>
          <w:szCs w:val="28"/>
        </w:rPr>
      </w:pPr>
      <w:r w:rsidRPr="00575476">
        <w:rPr>
          <w:rFonts w:eastAsia="Times New Roman"/>
          <w:color w:val="000000"/>
          <w:szCs w:val="28"/>
        </w:rPr>
        <w:t>Уперше судові виконавці згадуються в «Руській Правді» – першому офіційно визнаному кодифікованому зведенні правових норм, складеному в Київській державі у XI–XII ст. на основі норм звичаєвого права.</w:t>
      </w:r>
    </w:p>
    <w:p w14:paraId="187392DF" w14:textId="77777777" w:rsidR="001113B5" w:rsidRPr="00575476" w:rsidRDefault="001113B5" w:rsidP="001113B5">
      <w:pPr>
        <w:shd w:val="clear" w:color="auto" w:fill="FFFFFF"/>
        <w:spacing w:after="0" w:line="240" w:lineRule="auto"/>
        <w:ind w:firstLine="709"/>
        <w:jc w:val="both"/>
        <w:rPr>
          <w:szCs w:val="28"/>
        </w:rPr>
      </w:pPr>
      <w:r w:rsidRPr="00575476">
        <w:rPr>
          <w:rFonts w:eastAsia="Times New Roman"/>
          <w:color w:val="000000"/>
          <w:szCs w:val="28"/>
        </w:rPr>
        <w:t xml:space="preserve">Як зазначає С.Я. </w:t>
      </w:r>
      <w:proofErr w:type="spellStart"/>
      <w:r w:rsidRPr="00575476">
        <w:rPr>
          <w:rFonts w:eastAsia="Times New Roman"/>
          <w:color w:val="000000"/>
          <w:szCs w:val="28"/>
        </w:rPr>
        <w:t>Фурса</w:t>
      </w:r>
      <w:proofErr w:type="spellEnd"/>
      <w:r w:rsidRPr="00575476">
        <w:rPr>
          <w:rFonts w:eastAsia="Times New Roman"/>
          <w:color w:val="000000"/>
          <w:szCs w:val="28"/>
        </w:rPr>
        <w:t>, у подальшому на формування правової системи України вплинуло законодавство Литви і Німеччини, зокрема Литовські статути і Магдебурзьке право. У Магдебурзькому праві цього періоду чітко визначено статус судового виконавця, який обирався суддею з числа вільних громадян, мав право «брати забезпечення, заарештовувати, накладати заборони щодо будь-якої людини та її майна» як уповноважений на це судовим рішенням та отримував платню за рахунок боржників [2, с. 6]. Тобто система була комбінованою, оскільки суд мав безпосередній зв’язок із виконавцем, а останній отримував дохід за рахунок своєї професійної діяльності як сучасні приватні виконавці.</w:t>
      </w:r>
    </w:p>
    <w:p w14:paraId="24D63860" w14:textId="77777777" w:rsidR="001113B5" w:rsidRPr="00575476" w:rsidRDefault="001113B5" w:rsidP="001113B5">
      <w:pPr>
        <w:shd w:val="clear" w:color="auto" w:fill="FFFFFF"/>
        <w:spacing w:after="0" w:line="240" w:lineRule="auto"/>
        <w:ind w:firstLine="709"/>
        <w:jc w:val="both"/>
        <w:rPr>
          <w:szCs w:val="28"/>
        </w:rPr>
      </w:pPr>
      <w:r w:rsidRPr="00575476">
        <w:rPr>
          <w:rFonts w:eastAsia="Times New Roman"/>
          <w:color w:val="000000"/>
          <w:szCs w:val="28"/>
        </w:rPr>
        <w:t>За часів панування на українських землях Польсько-Литовської держави та в період Гетьманщини функції судових виконавців здійснювали як самі судові чиновники, так і поліційні сили.</w:t>
      </w:r>
    </w:p>
    <w:p w14:paraId="493D79AA" w14:textId="77777777" w:rsidR="001113B5" w:rsidRPr="00575476" w:rsidRDefault="001113B5" w:rsidP="001113B5">
      <w:pPr>
        <w:shd w:val="clear" w:color="auto" w:fill="FFFFFF"/>
        <w:spacing w:after="0" w:line="240" w:lineRule="auto"/>
        <w:ind w:firstLine="709"/>
        <w:jc w:val="both"/>
        <w:rPr>
          <w:szCs w:val="28"/>
        </w:rPr>
      </w:pPr>
      <w:r w:rsidRPr="00575476">
        <w:rPr>
          <w:rFonts w:eastAsia="Times New Roman"/>
          <w:color w:val="000000"/>
          <w:szCs w:val="28"/>
        </w:rPr>
        <w:t>Подальшу історію розвитку виконавчого провадження поділяють на періоди до судової реформи 1864 р. і після неї (1864–1917 рр.). Правовою основою судової реформи послужили Судові статути, прийняті 20 листопада 1864 р. Судові статути в частині судового устрою («</w:t>
      </w:r>
      <w:proofErr w:type="spellStart"/>
      <w:r w:rsidRPr="00575476">
        <w:rPr>
          <w:rFonts w:eastAsia="Times New Roman"/>
          <w:color w:val="000000"/>
          <w:szCs w:val="28"/>
        </w:rPr>
        <w:t>Учреждение</w:t>
      </w:r>
      <w:proofErr w:type="spellEnd"/>
      <w:r w:rsidRPr="00575476">
        <w:rPr>
          <w:rFonts w:eastAsia="Times New Roman"/>
          <w:color w:val="000000"/>
          <w:szCs w:val="28"/>
        </w:rPr>
        <w:t xml:space="preserve"> </w:t>
      </w:r>
      <w:proofErr w:type="spellStart"/>
      <w:r w:rsidRPr="00575476">
        <w:rPr>
          <w:rFonts w:eastAsia="Times New Roman"/>
          <w:color w:val="000000"/>
          <w:szCs w:val="28"/>
        </w:rPr>
        <w:t>судебных</w:t>
      </w:r>
      <w:proofErr w:type="spellEnd"/>
      <w:r w:rsidRPr="00575476">
        <w:rPr>
          <w:rFonts w:eastAsia="Times New Roman"/>
          <w:color w:val="000000"/>
          <w:szCs w:val="28"/>
        </w:rPr>
        <w:t xml:space="preserve"> установлений») передбачали значне скорочення чисельності судових інстанцій і суттєве спрощення судової системи. Замість складної структури дореформених судів створювалися дві системи судів: загальна і мирова.</w:t>
      </w:r>
    </w:p>
    <w:p w14:paraId="567150D7" w14:textId="77777777" w:rsidR="001113B5" w:rsidRPr="00575476" w:rsidRDefault="001113B5" w:rsidP="001113B5">
      <w:pPr>
        <w:shd w:val="clear" w:color="auto" w:fill="FFFFFF"/>
        <w:spacing w:after="0" w:line="240" w:lineRule="auto"/>
        <w:ind w:firstLine="709"/>
        <w:jc w:val="both"/>
        <w:rPr>
          <w:szCs w:val="28"/>
        </w:rPr>
      </w:pPr>
      <w:r w:rsidRPr="00575476">
        <w:rPr>
          <w:rFonts w:eastAsia="Times New Roman"/>
          <w:color w:val="000000"/>
          <w:szCs w:val="28"/>
        </w:rPr>
        <w:t xml:space="preserve">На теренах Галичини у цей період діяв Австрійський цивільно-процесуальний кодекс 1895 р., доповненням до якого було положення про екзекуції від 27 травня 1896 р., у якому було врегульовано порядок виконання судових рішень у цивільних справах і судових </w:t>
      </w:r>
      <w:proofErr w:type="spellStart"/>
      <w:r w:rsidRPr="00575476">
        <w:rPr>
          <w:rFonts w:eastAsia="Times New Roman"/>
          <w:color w:val="000000"/>
          <w:szCs w:val="28"/>
        </w:rPr>
        <w:t>вироків</w:t>
      </w:r>
      <w:proofErr w:type="spellEnd"/>
      <w:r w:rsidRPr="00575476">
        <w:rPr>
          <w:rFonts w:eastAsia="Times New Roman"/>
          <w:color w:val="000000"/>
          <w:szCs w:val="28"/>
        </w:rPr>
        <w:t xml:space="preserve"> у кримінальних справах у частині примусового стягнення грошових штрафів і судових витрат [5, с. 88].</w:t>
      </w:r>
    </w:p>
    <w:p w14:paraId="54371907" w14:textId="77777777" w:rsidR="001113B5" w:rsidRPr="00575476" w:rsidRDefault="001113B5" w:rsidP="001113B5">
      <w:pPr>
        <w:shd w:val="clear" w:color="auto" w:fill="FFFFFF"/>
        <w:spacing w:after="0" w:line="240" w:lineRule="auto"/>
        <w:ind w:firstLine="709"/>
        <w:jc w:val="both"/>
        <w:rPr>
          <w:szCs w:val="28"/>
        </w:rPr>
      </w:pPr>
      <w:r w:rsidRPr="00575476">
        <w:rPr>
          <w:rFonts w:eastAsia="Times New Roman"/>
          <w:color w:val="000000"/>
          <w:szCs w:val="28"/>
        </w:rPr>
        <w:t>Одразу після Жовтневого перевороту 1917 р. суди були знищені, а за ними й органи примусового виконання рішень судів у царській Росії – судові пристави</w:t>
      </w:r>
    </w:p>
    <w:p w14:paraId="60C801F9" w14:textId="77777777" w:rsidR="001113B5" w:rsidRPr="00575476" w:rsidRDefault="001113B5" w:rsidP="001113B5">
      <w:pPr>
        <w:shd w:val="clear" w:color="auto" w:fill="FFFFFF"/>
        <w:spacing w:after="0" w:line="240" w:lineRule="auto"/>
        <w:ind w:firstLine="709"/>
        <w:jc w:val="both"/>
        <w:rPr>
          <w:szCs w:val="28"/>
        </w:rPr>
      </w:pPr>
      <w:r w:rsidRPr="00575476">
        <w:rPr>
          <w:rFonts w:eastAsia="Times New Roman"/>
          <w:color w:val="000000"/>
          <w:szCs w:val="28"/>
        </w:rPr>
        <w:t>У систему виконання рішень у СРСР було запроваджено практику повної та беззаперечної підпорядкованості виконавців судам, де суддя одноосібно ухвалював практично всі процесуальні рішення, що стосуються виконання, а сам судовий виконавець був фактично позбавлений правосуб’єктності та скоріше нагадував помічника судді з виконання рішень. Подібна система виконавчої служби в Українській РСР була закріплена нормативно, а саме Постановою Народного секретаріату від 4 січня 1918 р. «Про запровадження народного суду». У 1920 р. було запроваджено Тимчасову інструкцію для судових виконавців.</w:t>
      </w:r>
    </w:p>
    <w:p w14:paraId="7400A4E4" w14:textId="77777777" w:rsidR="001113B5" w:rsidRPr="00575476" w:rsidRDefault="001113B5" w:rsidP="001113B5">
      <w:pPr>
        <w:shd w:val="clear" w:color="auto" w:fill="FFFFFF"/>
        <w:spacing w:after="0" w:line="240" w:lineRule="auto"/>
        <w:ind w:firstLine="709"/>
        <w:jc w:val="both"/>
        <w:rPr>
          <w:szCs w:val="28"/>
        </w:rPr>
      </w:pPr>
      <w:r w:rsidRPr="00575476">
        <w:rPr>
          <w:rFonts w:eastAsia="Times New Roman"/>
          <w:color w:val="000000"/>
          <w:szCs w:val="28"/>
        </w:rPr>
        <w:t xml:space="preserve">Законодавство щодо виконання рішень суду та інших органів в Україні того часу становило інститут цивільного процесуального законодавства. Основними актами були Цивільний процесуальний кодекс України від 18 </w:t>
      </w:r>
      <w:r w:rsidRPr="00575476">
        <w:rPr>
          <w:rFonts w:eastAsia="Times New Roman"/>
          <w:color w:val="000000"/>
          <w:szCs w:val="28"/>
        </w:rPr>
        <w:lastRenderedPageBreak/>
        <w:t>липня 1963 р. та Інструкція, затверджена Наказом Міністра юстиції СРСР від 15 листопада 1985 р. № 22. Виконання рішення було покладено на судових виконавців, які працювали при народних судах.</w:t>
      </w:r>
    </w:p>
    <w:p w14:paraId="57C2AD32" w14:textId="77777777" w:rsidR="001113B5" w:rsidRPr="00575476" w:rsidRDefault="001113B5" w:rsidP="001113B5">
      <w:pPr>
        <w:shd w:val="clear" w:color="auto" w:fill="FFFFFF"/>
        <w:spacing w:after="0" w:line="240" w:lineRule="auto"/>
        <w:ind w:firstLine="709"/>
        <w:jc w:val="both"/>
        <w:rPr>
          <w:szCs w:val="28"/>
        </w:rPr>
      </w:pPr>
      <w:r>
        <w:rPr>
          <w:rFonts w:eastAsia="Times New Roman"/>
          <w:color w:val="000000"/>
          <w:szCs w:val="28"/>
        </w:rPr>
        <w:t>У</w:t>
      </w:r>
      <w:r w:rsidRPr="00575476">
        <w:rPr>
          <w:rFonts w:eastAsia="Times New Roman"/>
          <w:color w:val="000000"/>
          <w:szCs w:val="28"/>
        </w:rPr>
        <w:t xml:space="preserve"> перші роки незалежності України рішення суду виконували судові виконавці, які контролювалися судами, а період від початку 90-х до 2005 р. можна окреслити як черговий етап становлення законодавства про органи, що забезпечують виконання рішень господарських, адміністративних і загальних судів.</w:t>
      </w:r>
    </w:p>
    <w:p w14:paraId="627B466E" w14:textId="77777777" w:rsidR="001113B5" w:rsidRPr="00575476" w:rsidRDefault="001113B5" w:rsidP="001113B5">
      <w:pPr>
        <w:shd w:val="clear" w:color="auto" w:fill="FFFFFF"/>
        <w:spacing w:after="0" w:line="240" w:lineRule="auto"/>
        <w:ind w:firstLine="709"/>
        <w:jc w:val="both"/>
        <w:rPr>
          <w:szCs w:val="28"/>
        </w:rPr>
      </w:pPr>
      <w:r w:rsidRPr="00575476">
        <w:rPr>
          <w:rFonts w:eastAsia="Times New Roman"/>
          <w:color w:val="000000"/>
          <w:szCs w:val="28"/>
        </w:rPr>
        <w:t xml:space="preserve">Оскільки аж до перших років незалежності виконання рішень в Україні здійснювали органи, що входили в судову систему та фактично були частиною судового процесу (його завершальною стадією), то цілком </w:t>
      </w:r>
      <w:proofErr w:type="spellStart"/>
      <w:r w:rsidRPr="00575476">
        <w:rPr>
          <w:rFonts w:eastAsia="Times New Roman"/>
          <w:color w:val="000000"/>
          <w:szCs w:val="28"/>
        </w:rPr>
        <w:t>логічно</w:t>
      </w:r>
      <w:proofErr w:type="spellEnd"/>
      <w:r w:rsidRPr="00575476">
        <w:rPr>
          <w:rFonts w:eastAsia="Times New Roman"/>
          <w:color w:val="000000"/>
          <w:szCs w:val="28"/>
        </w:rPr>
        <w:t>, що в указаний період у науковій доктрині виконавче провадження сприймалося виключно як частина судового процесу.</w:t>
      </w:r>
    </w:p>
    <w:p w14:paraId="3D87E394"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1998 року було прийнято </w:t>
      </w:r>
      <w:r w:rsidRPr="00FD16C3">
        <w:rPr>
          <w:rFonts w:eastAsiaTheme="minorEastAsia" w:cs="Times New Roman"/>
          <w:b/>
          <w:i/>
          <w:szCs w:val="28"/>
          <w:lang w:eastAsia="ru-RU"/>
        </w:rPr>
        <w:t>Закон України “Про державну виконавчу службу”</w:t>
      </w:r>
      <w:r w:rsidRPr="00FD16C3">
        <w:rPr>
          <w:rFonts w:eastAsiaTheme="minorEastAsia" w:cs="Times New Roman"/>
          <w:szCs w:val="28"/>
          <w:lang w:eastAsia="ru-RU"/>
        </w:rPr>
        <w:t xml:space="preserve"> (Про державну виконавчу службу: Закон України від 24 березня 1998 р. // Відомості Верховної Ради (ВВР). – 1998. – № 36-37. – Ст. 243.), який скасував інститут судових виконавців, поклавши завдання виконання рішень судів та інших юрисдикційних органів на спеціально сформовану службу в структурі Міністерства юстиції України – державну виконавчу службу України.</w:t>
      </w:r>
    </w:p>
    <w:p w14:paraId="21326CD9"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У статті 19 </w:t>
      </w:r>
      <w:r w:rsidRPr="00FD16C3">
        <w:rPr>
          <w:rFonts w:eastAsiaTheme="minorEastAsia" w:cs="Times New Roman"/>
          <w:b/>
          <w:i/>
          <w:szCs w:val="28"/>
          <w:lang w:eastAsia="ru-RU"/>
        </w:rPr>
        <w:t>Конституції України</w:t>
      </w:r>
      <w:r w:rsidRPr="00FD16C3">
        <w:rPr>
          <w:rFonts w:eastAsiaTheme="minorEastAsia" w:cs="Times New Roman"/>
          <w:szCs w:val="28"/>
          <w:lang w:eastAsia="ru-RU"/>
        </w:rPr>
        <w:t xml:space="preserve"> зазначено,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Конституція України встановлює загальні засади функціонування органів державної влади та їх взаємовідносин з громадянами та іншими особами і служить основою для інших законів, що становлять правову основу діяльності ДВС.</w:t>
      </w:r>
    </w:p>
    <w:p w14:paraId="268690A2"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Закон “Про державну виконавчу службу” визначає основи організації та діяльності ДВС, її завдання, правовий статус працівників органів ДВС та їх соціальний захист. </w:t>
      </w:r>
    </w:p>
    <w:p w14:paraId="13675B7D"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Для успішного виконання завдань нової структури у 1999 році Верховна Рада України прийняла </w:t>
      </w:r>
      <w:r w:rsidRPr="00FD16C3">
        <w:rPr>
          <w:rFonts w:eastAsiaTheme="minorEastAsia" w:cs="Times New Roman"/>
          <w:b/>
          <w:i/>
          <w:szCs w:val="28"/>
          <w:lang w:eastAsia="ru-RU"/>
        </w:rPr>
        <w:t>Закон України “Про виконавче провадження”</w:t>
      </w:r>
      <w:r w:rsidRPr="00FD16C3">
        <w:rPr>
          <w:rFonts w:eastAsiaTheme="minorEastAsia" w:cs="Times New Roman"/>
          <w:szCs w:val="28"/>
          <w:lang w:eastAsia="ru-RU"/>
        </w:rPr>
        <w:t xml:space="preserve"> (Про виконавче провадження: Закон України від 21 квітня 1999 р. // Відомості Верховної Ради (ВВР). – 1999. – N 24. – Ст.207.), а Мін’юст – </w:t>
      </w:r>
      <w:r w:rsidRPr="00FD16C3">
        <w:rPr>
          <w:rFonts w:eastAsiaTheme="minorEastAsia" w:cs="Times New Roman"/>
          <w:b/>
          <w:i/>
          <w:szCs w:val="28"/>
          <w:lang w:eastAsia="ru-RU"/>
        </w:rPr>
        <w:t>Інструкцію про проведення виконавчих дій</w:t>
      </w:r>
      <w:r w:rsidRPr="00FD16C3">
        <w:rPr>
          <w:rFonts w:eastAsiaTheme="minorEastAsia" w:cs="Times New Roman"/>
          <w:szCs w:val="28"/>
          <w:lang w:eastAsia="ru-RU"/>
        </w:rPr>
        <w:t xml:space="preserve"> (Інструкція про проведення виконавчих дій, затверджена наказом Мін’юсту від 15 грудня 1999 р. № 74/5, зареєстровано в Мін’юсті 15 грудня 1999 р. за № 865/4158 // ОВУ. – 1999. –№ 51. – Ст. 2563). Ці акти стали базовими у діяльності ДВС. Закон “Про виконавче провадження” визначає умови і порядок виконання рішень судів та інших органів (посадових осіб), що відповідно до закону підлягають примусовому виконанню у разі невиконання їх у добровільному порядку. Істотні зміни до Закону України «Про виконавче провадження» були внесені </w:t>
      </w:r>
      <w:r w:rsidRPr="00FD16C3">
        <w:rPr>
          <w:rFonts w:eastAsiaTheme="minorEastAsia" w:cs="Times New Roman"/>
          <w:iCs/>
          <w:szCs w:val="28"/>
          <w:lang w:eastAsia="ru-RU"/>
        </w:rPr>
        <w:t xml:space="preserve">протягом </w:t>
      </w:r>
      <w:r w:rsidRPr="00FD16C3">
        <w:rPr>
          <w:rFonts w:eastAsiaTheme="minorEastAsia" w:cs="Times New Roman"/>
          <w:szCs w:val="28"/>
          <w:lang w:eastAsia="ru-RU"/>
        </w:rPr>
        <w:t>2010-2013 рр. та останні зміни були внесені у 2016 році.</w:t>
      </w:r>
    </w:p>
    <w:p w14:paraId="7F2D8C91"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02.06.2016 Верховною Радою України прийнятий Закон України «Про органи та осіб, які здійснюють примусове виконання судових рішень і рішень </w:t>
      </w:r>
      <w:r w:rsidRPr="00FD16C3">
        <w:rPr>
          <w:rFonts w:eastAsiaTheme="minorEastAsia" w:cs="Times New Roman"/>
          <w:szCs w:val="28"/>
          <w:lang w:eastAsia="ru-RU"/>
        </w:rPr>
        <w:lastRenderedPageBreak/>
        <w:t>інших органів», який визначає основи організації та діяльності з примусового виконання судових рішень і рішень інших органів (посадових осіб) органами державної виконавчої служби та приватними виконавцями, їхні завдання та правовий статус. У законі визначені основи організації та діяльності з примусового виконання судових рішень і рішень інших органів державними виконавцями органів державної виконавчої служби та приватними виконавцями. Головною його новелою є запровадження інституту приватних виконавців, для яких пропонується визначити правовий статус, врегулювати процедуру набуття та зупинення права на здійснення відповідної діяльності, визначити особливості їх фінансового забезпечення тощо.</w:t>
      </w:r>
    </w:p>
    <w:p w14:paraId="1176A5CB"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Слід сказати про низку законів, які регламентують окремі відносини у виконавчому провадженні. Наприклад, відповідно до частини 1. ст. 43 Закону України “Про іпотеку” (Про іпотеку: Закон України від 5 червня 2003 р. // Відомості Верховної Ради (ВВР). – 2003. – N 38. – Ст.313.) прилюдні торги проводяться в двомісячний строк з дня одержання спеціалізованою організацією заявки державного виконавця на їх проведення. Відповідно до ст. 308 Кодексу про адміністративні правопорушення України (Кодекс України про адміністративні правопорушення від 7 грудня 1984 р., введений в дію Постановою Верховної Ради Української РСР N 8074-10 від 07.12.84 // Відомості Верховної Ради Української РСР (ВВР). – 1984. – Додаток до N 51. – Ст.1122.) у разі несплати правопорушником штрафу у строк, установлений частиною 1 ст. 307 цього Кодексу, постанова про накладення штрафу надсилається для примусового виконання до органу ДВС за місцем проживання правопорушника, роботи або за місцезнаходженням його майна в порядку, встановленому законом.</w:t>
      </w:r>
    </w:p>
    <w:p w14:paraId="0FC30DD4"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 xml:space="preserve">Окремо слід згадати ЦПК України та Господарський процесуальний кодекс України (Господарський процесуальний кодекс України, прийнятий 6 листопада 1991 р., введений в дію постановою ВР N 1799-XII. від 06.11.91. // Відомості Верховної Ради (ВВР). – 1992. – N 6. – Ст.56.). Зокрема, нормами глави 31-Г ЦПК України “Скарги на рішення, дії або бездіяльність державного виконавця чи інших посадової особи державної виконавчої служби” визначено порядок провадження по скаргах на дії або бездіяльність державного виконавця. У свою чергу, відповідно до ст. 121-2 ГПК України скарги на дії чи бездіяльність органів ДВС щодо виконання рішень, ухвал, постанов господарський судів можуть бути подані </w:t>
      </w:r>
      <w:proofErr w:type="spellStart"/>
      <w:r w:rsidRPr="00FD16C3">
        <w:rPr>
          <w:rFonts w:eastAsiaTheme="minorEastAsia" w:cs="Times New Roman"/>
          <w:szCs w:val="28"/>
          <w:lang w:eastAsia="ru-RU"/>
        </w:rPr>
        <w:t>стягувачем</w:t>
      </w:r>
      <w:proofErr w:type="spellEnd"/>
      <w:r w:rsidRPr="00FD16C3">
        <w:rPr>
          <w:rFonts w:eastAsiaTheme="minorEastAsia" w:cs="Times New Roman"/>
          <w:szCs w:val="28"/>
          <w:lang w:eastAsia="ru-RU"/>
        </w:rPr>
        <w:t>, боржникам або прокурором протягом десяти днів з дня вчинення оскаржуваної дії, або з дня, коли зазначеним особам стало про неї відомо, або з дня, коли дія мала бути вчинена.</w:t>
      </w:r>
    </w:p>
    <w:p w14:paraId="48F63084" w14:textId="0DAED507"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szCs w:val="28"/>
          <w:lang w:eastAsia="ru-RU"/>
        </w:rPr>
      </w:pPr>
      <w:r w:rsidRPr="00FD16C3">
        <w:rPr>
          <w:rFonts w:eastAsiaTheme="minorEastAsia" w:cs="Times New Roman"/>
          <w:b/>
          <w:szCs w:val="28"/>
          <w:lang w:eastAsia="ru-RU"/>
        </w:rPr>
        <w:t xml:space="preserve">ВИСНОВОК З </w:t>
      </w:r>
      <w:r w:rsidR="00F555F4">
        <w:rPr>
          <w:rFonts w:eastAsiaTheme="minorEastAsia" w:cs="Times New Roman"/>
          <w:b/>
          <w:szCs w:val="28"/>
          <w:lang w:eastAsia="ru-RU"/>
        </w:rPr>
        <w:t>ТРЕТЬОГО</w:t>
      </w:r>
      <w:r w:rsidR="00E53972">
        <w:rPr>
          <w:rFonts w:eastAsiaTheme="minorEastAsia" w:cs="Times New Roman"/>
          <w:b/>
          <w:szCs w:val="28"/>
          <w:lang w:eastAsia="ru-RU"/>
        </w:rPr>
        <w:t xml:space="preserve"> </w:t>
      </w:r>
      <w:r w:rsidRPr="00FD16C3">
        <w:rPr>
          <w:rFonts w:eastAsiaTheme="minorEastAsia" w:cs="Times New Roman"/>
          <w:b/>
          <w:szCs w:val="28"/>
          <w:lang w:eastAsia="ru-RU"/>
        </w:rPr>
        <w:t>ПИТАННЯ:</w:t>
      </w:r>
    </w:p>
    <w:p w14:paraId="27B02221" w14:textId="77777777"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szCs w:val="28"/>
          <w:lang w:eastAsia="ru-RU"/>
        </w:rPr>
      </w:pPr>
    </w:p>
    <w:p w14:paraId="2B1A0E3A" w14:textId="2ED0E963" w:rsid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Отже, правову основу провадження по примусовому виконанню рішень судів та інших юрисдикційних органів (виконавчого провадження) складають Конституція України, закони України «Про органи та осіб, які здійснюють примусове виконання судових рішень і рішень інших органів», «Про виконавче провадження», інші закони та нормативно-правові акти.</w:t>
      </w:r>
    </w:p>
    <w:p w14:paraId="1F964E70" w14:textId="644BDF80" w:rsidR="00EB6E19" w:rsidRDefault="00EB6E19"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p>
    <w:p w14:paraId="4DCA0FE9" w14:textId="5BD13263" w:rsidR="00EB6E19" w:rsidRDefault="00EB6E19"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p>
    <w:p w14:paraId="27D178C5" w14:textId="69DF88AA" w:rsidR="00FD16C3" w:rsidRPr="00FD16C3" w:rsidRDefault="00FD16C3" w:rsidP="00FD16C3">
      <w:pPr>
        <w:widowControl w:val="0"/>
        <w:suppressAutoHyphens/>
        <w:autoSpaceDE w:val="0"/>
        <w:autoSpaceDN w:val="0"/>
        <w:adjustRightInd w:val="0"/>
        <w:spacing w:after="0" w:line="240" w:lineRule="auto"/>
        <w:jc w:val="center"/>
        <w:rPr>
          <w:rFonts w:eastAsiaTheme="minorEastAsia" w:cs="Times New Roman"/>
          <w:b/>
          <w:caps/>
          <w:szCs w:val="28"/>
          <w:lang w:eastAsia="ru-RU"/>
        </w:rPr>
      </w:pPr>
      <w:r w:rsidRPr="00FD16C3">
        <w:rPr>
          <w:rFonts w:eastAsiaTheme="minorEastAsia" w:cs="Times New Roman"/>
          <w:b/>
          <w:caps/>
          <w:szCs w:val="28"/>
          <w:lang w:eastAsia="ru-RU"/>
        </w:rPr>
        <w:t>висновки З ТЕМИ:</w:t>
      </w:r>
    </w:p>
    <w:p w14:paraId="2A12E8DF" w14:textId="77777777" w:rsidR="00FD16C3" w:rsidRPr="00FD16C3" w:rsidRDefault="00FD16C3" w:rsidP="00FD16C3">
      <w:pPr>
        <w:widowControl w:val="0"/>
        <w:suppressAutoHyphens/>
        <w:autoSpaceDE w:val="0"/>
        <w:autoSpaceDN w:val="0"/>
        <w:adjustRightInd w:val="0"/>
        <w:spacing w:after="0" w:line="240" w:lineRule="auto"/>
        <w:ind w:firstLine="735"/>
        <w:jc w:val="both"/>
        <w:rPr>
          <w:rFonts w:eastAsiaTheme="minorEastAsia" w:cs="Times New Roman"/>
          <w:szCs w:val="28"/>
          <w:lang w:eastAsia="ru-RU"/>
        </w:rPr>
      </w:pPr>
    </w:p>
    <w:p w14:paraId="327C7B8B"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До прийняття Закону України від 24 березня 1998 р. «Про державну виконавчу службу» судова влада мала ознаки не тільки суто судової, а й виконавчої влади. Останнє положення зумовлювалось виконанням судових рішень під юрисдикцією суду, підпорядкованістю виконавців при здійсненні ними своїх повноважень суддям, що постановили відповідні рішення. Таке становище певним чином не узгоджувалося з доктриною розподілу влади у демократичному суспільстві, негативно впливало на судові рішення. З виведенням виконавчого провадження з-під безпосередньої влади суду почався новий період державної функції щодо виконання судових рішень та рішень інших юрисдикційних органів, які передбачається реалізувати у примусовому порядку.</w:t>
      </w:r>
    </w:p>
    <w:p w14:paraId="6C9C56BD"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Виконанням рішення суду та інших юрисдикційних органів завершується процес захисту суб’єктивних майнових і особистих немайнових прав фізичних та юридичних осіб шляхом їх фактичної реалізації у спосіб та порядок, визначений Конституцією та законами України.</w:t>
      </w:r>
    </w:p>
    <w:p w14:paraId="44B8894B"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Предметом вивчення цієї лекції є коло питань, що характеризують примусове виконання рішень суду та інших юрисдикційних органів, виконавче провадження в правовій системі України джерела виконавчого права в Україні.</w:t>
      </w:r>
    </w:p>
    <w:p w14:paraId="7677ED2A"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Виконання судових рішень - заключний етап у процесі реалізації захисту цивільних прав. Виконання рішень про присудження здійснюється в межах виконавчого провадження.</w:t>
      </w:r>
    </w:p>
    <w:p w14:paraId="71D26C2D" w14:textId="77777777" w:rsidR="00FD16C3" w:rsidRPr="00FD16C3" w:rsidRDefault="00FD16C3" w:rsidP="00FD16C3">
      <w:pPr>
        <w:widowControl w:val="0"/>
        <w:suppressAutoHyphens/>
        <w:autoSpaceDE w:val="0"/>
        <w:autoSpaceDN w:val="0"/>
        <w:adjustRightInd w:val="0"/>
        <w:spacing w:after="0" w:line="240" w:lineRule="auto"/>
        <w:ind w:firstLine="709"/>
        <w:jc w:val="both"/>
        <w:rPr>
          <w:rFonts w:eastAsiaTheme="minorEastAsia" w:cs="Times New Roman"/>
          <w:szCs w:val="28"/>
          <w:lang w:eastAsia="ru-RU"/>
        </w:rPr>
      </w:pPr>
      <w:r w:rsidRPr="00FD16C3">
        <w:rPr>
          <w:rFonts w:eastAsiaTheme="minorEastAsia" w:cs="Times New Roman"/>
          <w:szCs w:val="28"/>
          <w:lang w:eastAsia="ru-RU"/>
        </w:rPr>
        <w:t>Виконавче провадження характеризується тим, що воно може бути порушено і не в зв'язку з судовим розглядом справи, оскільки закон доручає органам виконання виконувати і акти інших органів (адміністративних органів, нотаріату, третейських судів та ін.). Виконавче провадження забезпечує досягнення матеріально-правової мети судової та несудової юрисдикційної діяльності. Зв'язок виконавчого провадження з попередніми стадіями судового процесу визначається єдністю цілей, які закріплені законом для всього судочинства в цілому і полягають у захисті прав та охоронюваних законом інтересів.</w:t>
      </w:r>
    </w:p>
    <w:p w14:paraId="2ED088A1" w14:textId="3DE15CC2" w:rsidR="00FD16C3" w:rsidRPr="00FD16C3" w:rsidRDefault="00FD16C3" w:rsidP="00F555F4">
      <w:pPr>
        <w:widowControl w:val="0"/>
        <w:suppressAutoHyphens/>
        <w:autoSpaceDE w:val="0"/>
        <w:autoSpaceDN w:val="0"/>
        <w:adjustRightInd w:val="0"/>
        <w:spacing w:after="0" w:line="240" w:lineRule="auto"/>
        <w:ind w:firstLine="709"/>
        <w:jc w:val="both"/>
        <w:rPr>
          <w:rFonts w:eastAsiaTheme="minorEastAsia" w:cs="Times New Roman"/>
          <w:b/>
          <w:bCs/>
          <w:szCs w:val="28"/>
          <w:lang w:eastAsia="ru-RU"/>
        </w:rPr>
      </w:pPr>
      <w:r w:rsidRPr="00FD16C3">
        <w:rPr>
          <w:rFonts w:eastAsiaTheme="minorEastAsia" w:cs="Times New Roman"/>
          <w:szCs w:val="28"/>
          <w:lang w:eastAsia="ru-RU"/>
        </w:rPr>
        <w:t>Процес захисту права після постановлення рішення і набрання ним законної сили продовжується у формі виконавчого провадження, що складає заключну стадію цивільного процесу, процесуальної діяльності у справі. Примусове виконання судових рішень гарантує і завершує здійснення прав сторін, визнаних судом, та підтверджених ним обов'язків.</w:t>
      </w:r>
    </w:p>
    <w:p w14:paraId="111644BC" w14:textId="77777777" w:rsidR="00FD16C3" w:rsidRPr="00FD16C3" w:rsidRDefault="00FD16C3" w:rsidP="00FD16C3">
      <w:pPr>
        <w:widowControl w:val="0"/>
        <w:autoSpaceDE w:val="0"/>
        <w:autoSpaceDN w:val="0"/>
        <w:adjustRightInd w:val="0"/>
        <w:spacing w:after="0" w:line="240" w:lineRule="auto"/>
        <w:rPr>
          <w:rFonts w:eastAsiaTheme="minorEastAsia" w:cs="Times New Roman"/>
          <w:b/>
          <w:bCs/>
          <w:szCs w:val="28"/>
          <w:lang w:eastAsia="ru-RU"/>
        </w:rPr>
      </w:pPr>
    </w:p>
    <w:p w14:paraId="1E579546" w14:textId="77777777" w:rsidR="00FD16C3" w:rsidRPr="00FD16C3" w:rsidRDefault="00FD16C3" w:rsidP="00FD16C3">
      <w:pPr>
        <w:widowControl w:val="0"/>
        <w:autoSpaceDE w:val="0"/>
        <w:autoSpaceDN w:val="0"/>
        <w:adjustRightInd w:val="0"/>
        <w:spacing w:after="0" w:line="240" w:lineRule="auto"/>
        <w:rPr>
          <w:rFonts w:eastAsiaTheme="minorEastAsia" w:cs="Times New Roman"/>
          <w:b/>
          <w:bCs/>
          <w:szCs w:val="28"/>
          <w:lang w:eastAsia="ru-RU"/>
        </w:rPr>
      </w:pPr>
    </w:p>
    <w:p w14:paraId="21066204" w14:textId="77777777" w:rsidR="00FD16C3" w:rsidRPr="00FD16C3" w:rsidRDefault="00FD16C3" w:rsidP="00FD16C3">
      <w:pPr>
        <w:widowControl w:val="0"/>
        <w:autoSpaceDE w:val="0"/>
        <w:autoSpaceDN w:val="0"/>
        <w:adjustRightInd w:val="0"/>
        <w:spacing w:after="0" w:line="240" w:lineRule="auto"/>
        <w:rPr>
          <w:rFonts w:eastAsiaTheme="minorEastAsia" w:cs="Times New Roman"/>
          <w:b/>
          <w:bCs/>
          <w:szCs w:val="28"/>
          <w:lang w:eastAsia="ru-RU"/>
        </w:rPr>
      </w:pPr>
    </w:p>
    <w:p w14:paraId="0CEB0727" w14:textId="77777777" w:rsidR="00FD16C3" w:rsidRPr="00FD16C3" w:rsidRDefault="00FD16C3" w:rsidP="00FD16C3">
      <w:pPr>
        <w:widowControl w:val="0"/>
        <w:autoSpaceDE w:val="0"/>
        <w:autoSpaceDN w:val="0"/>
        <w:adjustRightInd w:val="0"/>
        <w:spacing w:after="0" w:line="240" w:lineRule="auto"/>
        <w:rPr>
          <w:rFonts w:eastAsiaTheme="minorEastAsia" w:cs="Times New Roman"/>
          <w:b/>
          <w:bCs/>
          <w:szCs w:val="28"/>
          <w:lang w:eastAsia="ru-RU"/>
        </w:rPr>
      </w:pPr>
    </w:p>
    <w:p w14:paraId="5B1D3C51" w14:textId="77777777" w:rsidR="00117903" w:rsidRPr="000F066D" w:rsidRDefault="00117903"/>
    <w:sectPr w:rsidR="00117903" w:rsidRPr="000F0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2F8A"/>
    <w:multiLevelType w:val="hybridMultilevel"/>
    <w:tmpl w:val="DB12C3E8"/>
    <w:lvl w:ilvl="0" w:tplc="B332FC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04590"/>
    <w:multiLevelType w:val="hybridMultilevel"/>
    <w:tmpl w:val="DAA46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09600B"/>
    <w:multiLevelType w:val="hybridMultilevel"/>
    <w:tmpl w:val="3946A696"/>
    <w:lvl w:ilvl="0" w:tplc="4E0C9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1A5F30"/>
    <w:multiLevelType w:val="multilevel"/>
    <w:tmpl w:val="D52EF80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348F22CE"/>
    <w:multiLevelType w:val="hybridMultilevel"/>
    <w:tmpl w:val="76481EC8"/>
    <w:lvl w:ilvl="0" w:tplc="5D7840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C34300D"/>
    <w:multiLevelType w:val="hybridMultilevel"/>
    <w:tmpl w:val="1C123D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C3"/>
    <w:rsid w:val="00032FF1"/>
    <w:rsid w:val="000F066D"/>
    <w:rsid w:val="001113B5"/>
    <w:rsid w:val="00117903"/>
    <w:rsid w:val="001E1DDD"/>
    <w:rsid w:val="00234A85"/>
    <w:rsid w:val="003319EE"/>
    <w:rsid w:val="004F638E"/>
    <w:rsid w:val="0051394D"/>
    <w:rsid w:val="0056139B"/>
    <w:rsid w:val="00790B33"/>
    <w:rsid w:val="0081282A"/>
    <w:rsid w:val="0082290E"/>
    <w:rsid w:val="00860BAD"/>
    <w:rsid w:val="00CB6428"/>
    <w:rsid w:val="00D92143"/>
    <w:rsid w:val="00DA596A"/>
    <w:rsid w:val="00E26CB6"/>
    <w:rsid w:val="00E53972"/>
    <w:rsid w:val="00EB6E19"/>
    <w:rsid w:val="00F00CDA"/>
    <w:rsid w:val="00F07D3B"/>
    <w:rsid w:val="00F3795D"/>
    <w:rsid w:val="00F555F4"/>
    <w:rsid w:val="00FD16C3"/>
    <w:rsid w:val="00FD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DC0E"/>
  <w15:chartTrackingRefBased/>
  <w15:docId w15:val="{BA5D5F96-8E15-4AA9-AF5D-8809BE61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14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0BAD"/>
    <w:pPr>
      <w:spacing w:before="100" w:beforeAutospacing="1" w:after="100" w:afterAutospacing="1" w:line="240" w:lineRule="auto"/>
    </w:pPr>
    <w:rPr>
      <w:rFonts w:ascii="Verdana" w:eastAsia="Times New Roman" w:hAnsi="Verdana" w:cs="Arial"/>
      <w:color w:val="260751"/>
      <w:sz w:val="20"/>
      <w:szCs w:val="20"/>
      <w:lang w:val="ru-RU" w:eastAsia="ru-RU"/>
    </w:rPr>
  </w:style>
  <w:style w:type="paragraph" w:customStyle="1" w:styleId="Standard">
    <w:name w:val="Standard"/>
    <w:rsid w:val="00860BAD"/>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customStyle="1" w:styleId="Textbody">
    <w:name w:val="Text body"/>
    <w:basedOn w:val="Standard"/>
    <w:rsid w:val="00860BAD"/>
    <w:pPr>
      <w:spacing w:after="120"/>
    </w:pPr>
  </w:style>
  <w:style w:type="character" w:customStyle="1" w:styleId="StrongEmphasis">
    <w:name w:val="Strong Emphasis"/>
    <w:rsid w:val="00860BAD"/>
    <w:rPr>
      <w:b/>
      <w:bCs/>
    </w:rPr>
  </w:style>
  <w:style w:type="paragraph" w:customStyle="1" w:styleId="rvps2">
    <w:name w:val="rvps2"/>
    <w:basedOn w:val="a"/>
    <w:rsid w:val="00860BAD"/>
    <w:pPr>
      <w:spacing w:before="100" w:beforeAutospacing="1" w:after="100" w:afterAutospacing="1" w:line="240" w:lineRule="auto"/>
    </w:pPr>
    <w:rPr>
      <w:rFonts w:eastAsia="Times New Roman" w:cs="Times New Roman"/>
      <w:sz w:val="24"/>
      <w:szCs w:val="24"/>
      <w:lang w:val="ru-RU" w:eastAsia="ru-RU"/>
    </w:rPr>
  </w:style>
  <w:style w:type="paragraph" w:styleId="a4">
    <w:name w:val="List Paragraph"/>
    <w:basedOn w:val="a"/>
    <w:uiPriority w:val="34"/>
    <w:qFormat/>
    <w:rsid w:val="00FD3B28"/>
    <w:pPr>
      <w:ind w:left="720"/>
      <w:contextualSpacing/>
    </w:pPr>
  </w:style>
  <w:style w:type="character" w:styleId="a5">
    <w:name w:val="Hyperlink"/>
    <w:basedOn w:val="a0"/>
    <w:uiPriority w:val="99"/>
    <w:unhideWhenUsed/>
    <w:rsid w:val="0056139B"/>
    <w:rPr>
      <w:color w:val="0563C1" w:themeColor="hyperlink"/>
      <w:u w:val="single"/>
    </w:rPr>
  </w:style>
  <w:style w:type="character" w:styleId="a6">
    <w:name w:val="Unresolved Mention"/>
    <w:basedOn w:val="a0"/>
    <w:uiPriority w:val="99"/>
    <w:semiHidden/>
    <w:unhideWhenUsed/>
    <w:rsid w:val="0056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 TargetMode="External"/><Relationship Id="rId13" Type="http://schemas.openxmlformats.org/officeDocument/2006/relationships/hyperlink" Target="https://drive.google.com/file/d/1U7XNIbgLaq4f3yxN0hzJRnoRtONOXOnl/view" TargetMode="External"/><Relationship Id="rId18" Type="http://schemas.openxmlformats.org/officeDocument/2006/relationships/hyperlink" Target="http://zakon5.rada.gov.ua/laws/show/1403-19" TargetMode="External"/><Relationship Id="rId3" Type="http://schemas.openxmlformats.org/officeDocument/2006/relationships/settings" Target="settings.xml"/><Relationship Id="rId7" Type="http://schemas.openxmlformats.org/officeDocument/2006/relationships/hyperlink" Target="http://zakon2.rada.gov.ua/laws/show/4901-17" TargetMode="External"/><Relationship Id="rId12" Type="http://schemas.openxmlformats.org/officeDocument/2006/relationships/hyperlink" Target="http://zakon2.rada.gov.ua/laws/show/3477-15" TargetMode="External"/><Relationship Id="rId17" Type="http://schemas.openxmlformats.org/officeDocument/2006/relationships/hyperlink" Target="http://www.nbuv.gov.ua/portal/Soc_Gum/Pvuabs/2011_2/05_02_05.pdf" TargetMode="External"/><Relationship Id="rId2" Type="http://schemas.openxmlformats.org/officeDocument/2006/relationships/styles" Target="styles.xml"/><Relationship Id="rId16" Type="http://schemas.openxmlformats.org/officeDocument/2006/relationships/hyperlink" Target="http://dspace.lvduvs.edu.ua/bitstream/1234567890/1879/1/%D0%92%D0%B5%D1%80%D0%B1%D0%B0-%D0%A1%D0%B8%D0%B4%D0%BE%D1%8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5.rada.gov.ua/laws/show/1403-19" TargetMode="External"/><Relationship Id="rId11" Type="http://schemas.openxmlformats.org/officeDocument/2006/relationships/hyperlink" Target="http://zakon4.rada.gov.ua/laws/show/v0014700-03" TargetMode="External"/><Relationship Id="rId5" Type="http://schemas.openxmlformats.org/officeDocument/2006/relationships/hyperlink" Target="http://zakon2.rada.gov.ua/laws/show/606-14/page" TargetMode="External"/><Relationship Id="rId15" Type="http://schemas.openxmlformats.org/officeDocument/2006/relationships/hyperlink" Target="https://doi.org/10.32782/2524-0374/2021-6/4" TargetMode="External"/><Relationship Id="rId10" Type="http://schemas.openxmlformats.org/officeDocument/2006/relationships/hyperlink" Target="http://zakon4.rada.gov.ua/laws/show/v005p710-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z0489-12" TargetMode="External"/><Relationship Id="rId14" Type="http://schemas.openxmlformats.org/officeDocument/2006/relationships/hyperlink" Target="http://www.nvppp.in.ua/vip/2016/6/tom_1/4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27229</Words>
  <Characters>15521</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Петров</dc:creator>
  <cp:keywords/>
  <dc:description/>
  <cp:lastModifiedBy>Володимир Петров</cp:lastModifiedBy>
  <cp:revision>2</cp:revision>
  <dcterms:created xsi:type="dcterms:W3CDTF">2024-03-07T08:29:00Z</dcterms:created>
  <dcterms:modified xsi:type="dcterms:W3CDTF">2024-03-07T08:29:00Z</dcterms:modified>
</cp:coreProperties>
</file>