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AEB078" w14:textId="04283AA3" w:rsidR="00BC3257" w:rsidRPr="00E611A2" w:rsidRDefault="00BC3257" w:rsidP="00BC3257">
      <w:pPr>
        <w:shd w:val="clear" w:color="auto" w:fill="FFFFFF"/>
        <w:ind w:firstLine="720"/>
        <w:jc w:val="both"/>
        <w:rPr>
          <w:b/>
          <w:bCs/>
          <w:color w:val="000000"/>
          <w:spacing w:val="-3"/>
          <w:sz w:val="28"/>
          <w:szCs w:val="28"/>
        </w:rPr>
      </w:pPr>
      <w:r w:rsidRPr="00E611A2">
        <w:rPr>
          <w:b/>
          <w:bCs/>
          <w:color w:val="000000"/>
          <w:spacing w:val="-3"/>
          <w:sz w:val="28"/>
          <w:szCs w:val="28"/>
        </w:rPr>
        <w:t>Тема 2</w:t>
      </w:r>
      <w:r w:rsidR="00F24BE3">
        <w:rPr>
          <w:b/>
          <w:bCs/>
          <w:color w:val="000000"/>
          <w:spacing w:val="-3"/>
          <w:sz w:val="28"/>
          <w:szCs w:val="28"/>
        </w:rPr>
        <w:t xml:space="preserve">.  </w:t>
      </w:r>
      <w:r w:rsidRPr="00E611A2">
        <w:rPr>
          <w:b/>
          <w:bCs/>
          <w:color w:val="000000"/>
          <w:spacing w:val="-3"/>
          <w:sz w:val="28"/>
          <w:szCs w:val="28"/>
        </w:rPr>
        <w:t>Система органів та осіб, які здійснюють примусове виконання рішень</w:t>
      </w:r>
    </w:p>
    <w:p w14:paraId="1C58F4EC" w14:textId="165E3504" w:rsidR="00E4367A" w:rsidRDefault="00E4367A" w:rsidP="00BC3257">
      <w:pPr>
        <w:shd w:val="clear" w:color="auto" w:fill="FFFFFF"/>
        <w:ind w:firstLine="720"/>
        <w:jc w:val="both"/>
        <w:rPr>
          <w:color w:val="000000"/>
          <w:spacing w:val="-6"/>
          <w:sz w:val="28"/>
          <w:szCs w:val="28"/>
        </w:rPr>
      </w:pPr>
    </w:p>
    <w:p w14:paraId="37249DF7" w14:textId="2DAE1052" w:rsidR="00F24BE3" w:rsidRPr="00F24BE3" w:rsidRDefault="00F24BE3" w:rsidP="00BC3257">
      <w:pPr>
        <w:shd w:val="clear" w:color="auto" w:fill="FFFFFF"/>
        <w:ind w:firstLine="720"/>
        <w:jc w:val="both"/>
        <w:rPr>
          <w:color w:val="000000"/>
          <w:spacing w:val="-6"/>
          <w:sz w:val="28"/>
          <w:szCs w:val="28"/>
        </w:rPr>
      </w:pPr>
      <w:r w:rsidRPr="00F24BE3">
        <w:rPr>
          <w:color w:val="000000"/>
          <w:spacing w:val="-6"/>
          <w:sz w:val="28"/>
          <w:szCs w:val="28"/>
        </w:rPr>
        <w:t>Зміст</w:t>
      </w:r>
    </w:p>
    <w:p w14:paraId="240FF5BB" w14:textId="3E9CAB73" w:rsidR="00E4367A" w:rsidRPr="00F24BE3" w:rsidRDefault="00E4367A" w:rsidP="00E4367A">
      <w:pPr>
        <w:pStyle w:val="a7"/>
        <w:numPr>
          <w:ilvl w:val="0"/>
          <w:numId w:val="5"/>
        </w:numPr>
        <w:shd w:val="clear" w:color="auto" w:fill="FFFFFF"/>
        <w:ind w:left="0" w:firstLine="680"/>
        <w:jc w:val="both"/>
        <w:rPr>
          <w:color w:val="000000"/>
          <w:spacing w:val="-6"/>
          <w:sz w:val="28"/>
          <w:szCs w:val="28"/>
        </w:rPr>
      </w:pPr>
      <w:r w:rsidRPr="00F24BE3">
        <w:rPr>
          <w:color w:val="000000"/>
          <w:spacing w:val="-6"/>
          <w:sz w:val="28"/>
          <w:szCs w:val="28"/>
        </w:rPr>
        <w:t>Органи та особи, які здійснюють примусове виконання рішень. Структура органів, які здійснюють примусове виконання рішень.</w:t>
      </w:r>
    </w:p>
    <w:p w14:paraId="50A7DFC4" w14:textId="77777777" w:rsidR="00E4367A" w:rsidRPr="00F24BE3" w:rsidRDefault="00BC3257" w:rsidP="007D0CE6">
      <w:pPr>
        <w:pStyle w:val="a7"/>
        <w:numPr>
          <w:ilvl w:val="0"/>
          <w:numId w:val="10"/>
        </w:numPr>
        <w:shd w:val="clear" w:color="auto" w:fill="FFFFFF"/>
        <w:jc w:val="both"/>
        <w:rPr>
          <w:color w:val="000000"/>
          <w:spacing w:val="-6"/>
          <w:sz w:val="28"/>
          <w:szCs w:val="28"/>
        </w:rPr>
      </w:pPr>
      <w:r w:rsidRPr="00F24BE3">
        <w:rPr>
          <w:color w:val="000000"/>
          <w:spacing w:val="-6"/>
          <w:sz w:val="28"/>
          <w:szCs w:val="28"/>
        </w:rPr>
        <w:t xml:space="preserve">Міністерство юстиції України. </w:t>
      </w:r>
    </w:p>
    <w:p w14:paraId="64576C21" w14:textId="77777777" w:rsidR="00E4367A" w:rsidRPr="00F24BE3" w:rsidRDefault="00BC3257" w:rsidP="007D0CE6">
      <w:pPr>
        <w:pStyle w:val="a7"/>
        <w:numPr>
          <w:ilvl w:val="0"/>
          <w:numId w:val="10"/>
        </w:numPr>
        <w:shd w:val="clear" w:color="auto" w:fill="FFFFFF"/>
        <w:jc w:val="both"/>
        <w:rPr>
          <w:color w:val="000000"/>
          <w:spacing w:val="-6"/>
          <w:sz w:val="28"/>
          <w:szCs w:val="28"/>
        </w:rPr>
      </w:pPr>
      <w:r w:rsidRPr="00F24BE3">
        <w:rPr>
          <w:color w:val="000000"/>
          <w:spacing w:val="-6"/>
          <w:sz w:val="28"/>
          <w:szCs w:val="28"/>
        </w:rPr>
        <w:t xml:space="preserve">Департамент державної виконавчої служби Міністерства юстиції України, його правовий статус та структура. </w:t>
      </w:r>
    </w:p>
    <w:p w14:paraId="7EA904B7" w14:textId="77777777" w:rsidR="00E4367A" w:rsidRPr="00F24BE3" w:rsidRDefault="00BC3257" w:rsidP="007D0CE6">
      <w:pPr>
        <w:pStyle w:val="a7"/>
        <w:numPr>
          <w:ilvl w:val="0"/>
          <w:numId w:val="10"/>
        </w:numPr>
        <w:shd w:val="clear" w:color="auto" w:fill="FFFFFF"/>
        <w:jc w:val="both"/>
        <w:rPr>
          <w:color w:val="000000"/>
          <w:spacing w:val="-6"/>
          <w:sz w:val="28"/>
          <w:szCs w:val="28"/>
        </w:rPr>
      </w:pPr>
      <w:r w:rsidRPr="00F24BE3">
        <w:rPr>
          <w:color w:val="000000"/>
          <w:spacing w:val="-6"/>
          <w:sz w:val="28"/>
          <w:szCs w:val="28"/>
        </w:rPr>
        <w:t xml:space="preserve">Управління державної виконавчої служби. </w:t>
      </w:r>
    </w:p>
    <w:p w14:paraId="2F19303D" w14:textId="77777777" w:rsidR="00E4367A" w:rsidRPr="00F24BE3" w:rsidRDefault="00BC3257" w:rsidP="007D0CE6">
      <w:pPr>
        <w:pStyle w:val="a7"/>
        <w:numPr>
          <w:ilvl w:val="0"/>
          <w:numId w:val="10"/>
        </w:numPr>
        <w:shd w:val="clear" w:color="auto" w:fill="FFFFFF"/>
        <w:jc w:val="both"/>
        <w:rPr>
          <w:color w:val="000000"/>
          <w:spacing w:val="-6"/>
          <w:sz w:val="28"/>
          <w:szCs w:val="28"/>
        </w:rPr>
      </w:pPr>
      <w:r w:rsidRPr="00F24BE3">
        <w:rPr>
          <w:color w:val="000000"/>
          <w:spacing w:val="-6"/>
          <w:sz w:val="28"/>
          <w:szCs w:val="28"/>
        </w:rPr>
        <w:t xml:space="preserve">Відділи державної виконавчої служби. </w:t>
      </w:r>
    </w:p>
    <w:p w14:paraId="561ACFEE" w14:textId="77777777" w:rsidR="00E4367A" w:rsidRPr="00F24BE3" w:rsidRDefault="00E4367A" w:rsidP="00BC3257">
      <w:pPr>
        <w:shd w:val="clear" w:color="auto" w:fill="FFFFFF"/>
        <w:ind w:firstLine="720"/>
        <w:jc w:val="both"/>
        <w:rPr>
          <w:color w:val="000000"/>
          <w:spacing w:val="-6"/>
          <w:sz w:val="28"/>
          <w:szCs w:val="28"/>
        </w:rPr>
      </w:pPr>
    </w:p>
    <w:p w14:paraId="12B4C2E3" w14:textId="79D5616E" w:rsidR="00BC3257" w:rsidRPr="00F24BE3" w:rsidRDefault="00BC3257" w:rsidP="00E4367A">
      <w:pPr>
        <w:pStyle w:val="a7"/>
        <w:numPr>
          <w:ilvl w:val="0"/>
          <w:numId w:val="5"/>
        </w:numPr>
        <w:shd w:val="clear" w:color="auto" w:fill="FFFFFF"/>
        <w:jc w:val="both"/>
        <w:rPr>
          <w:color w:val="000000"/>
          <w:spacing w:val="-6"/>
          <w:sz w:val="28"/>
          <w:szCs w:val="28"/>
        </w:rPr>
      </w:pPr>
      <w:bookmarkStart w:id="0" w:name="_Hlk160391467"/>
      <w:r w:rsidRPr="00F24BE3">
        <w:rPr>
          <w:color w:val="000000"/>
          <w:spacing w:val="-6"/>
          <w:sz w:val="28"/>
          <w:szCs w:val="28"/>
        </w:rPr>
        <w:t>Підвідомчість виконавчих проваджень та утворення виконавчих груп.</w:t>
      </w:r>
    </w:p>
    <w:bookmarkEnd w:id="0"/>
    <w:p w14:paraId="76A5B4CC" w14:textId="304FE238" w:rsidR="00117903" w:rsidRPr="00E611A2" w:rsidRDefault="00117903"/>
    <w:p w14:paraId="04C7244B" w14:textId="77777777" w:rsidR="006E4334" w:rsidRDefault="006E4334" w:rsidP="00E611A2">
      <w:pPr>
        <w:ind w:firstLine="709"/>
        <w:jc w:val="both"/>
      </w:pPr>
    </w:p>
    <w:p w14:paraId="21E00517" w14:textId="77777777" w:rsidR="006E4334" w:rsidRDefault="006E4334" w:rsidP="00E611A2">
      <w:pPr>
        <w:ind w:firstLine="709"/>
        <w:jc w:val="both"/>
      </w:pPr>
    </w:p>
    <w:p w14:paraId="0DF1D17C" w14:textId="15F3C881" w:rsidR="006E4334" w:rsidRDefault="006E4334" w:rsidP="00E611A2">
      <w:pPr>
        <w:ind w:firstLine="709"/>
        <w:jc w:val="both"/>
        <w:rPr>
          <w:b/>
          <w:bCs/>
          <w:sz w:val="28"/>
          <w:szCs w:val="28"/>
        </w:rPr>
      </w:pPr>
      <w:r w:rsidRPr="006E4334">
        <w:rPr>
          <w:b/>
          <w:bCs/>
          <w:sz w:val="28"/>
          <w:szCs w:val="28"/>
        </w:rPr>
        <w:t>Рекомендована література</w:t>
      </w:r>
    </w:p>
    <w:p w14:paraId="445FAD6B" w14:textId="1F0BF09E" w:rsidR="006E4334" w:rsidRDefault="006E4334" w:rsidP="00E611A2">
      <w:pPr>
        <w:ind w:firstLine="709"/>
        <w:jc w:val="both"/>
        <w:rPr>
          <w:b/>
          <w:bCs/>
          <w:sz w:val="28"/>
          <w:szCs w:val="28"/>
        </w:rPr>
      </w:pPr>
      <w:r>
        <w:rPr>
          <w:b/>
          <w:bCs/>
          <w:sz w:val="28"/>
          <w:szCs w:val="28"/>
        </w:rPr>
        <w:t>Основна</w:t>
      </w:r>
    </w:p>
    <w:p w14:paraId="3E980699" w14:textId="77777777" w:rsidR="007D0CE6" w:rsidRPr="00F24BE3" w:rsidRDefault="007D0CE6" w:rsidP="00F24BE3">
      <w:pPr>
        <w:pStyle w:val="a7"/>
        <w:numPr>
          <w:ilvl w:val="0"/>
          <w:numId w:val="11"/>
        </w:numPr>
        <w:ind w:left="0" w:firstLine="709"/>
        <w:jc w:val="both"/>
        <w:rPr>
          <w:color w:val="252525"/>
          <w:sz w:val="28"/>
          <w:szCs w:val="28"/>
        </w:rPr>
      </w:pPr>
      <w:r w:rsidRPr="00F24BE3">
        <w:rPr>
          <w:color w:val="252525"/>
          <w:sz w:val="28"/>
          <w:szCs w:val="28"/>
        </w:rPr>
        <w:t xml:space="preserve">Про виконавче провадження: Закон України від 02.06.2016 р. № 1404-VIII. URL: </w:t>
      </w:r>
      <w:hyperlink r:id="rId5" w:history="1">
        <w:r w:rsidRPr="00F24BE3">
          <w:rPr>
            <w:rStyle w:val="a4"/>
            <w:sz w:val="28"/>
            <w:szCs w:val="28"/>
          </w:rPr>
          <w:t xml:space="preserve">http://zakon0.rada.gov.ua/laws/show/1404-19/ </w:t>
        </w:r>
      </w:hyperlink>
      <w:r w:rsidRPr="00F24BE3">
        <w:rPr>
          <w:color w:val="252525"/>
          <w:sz w:val="28"/>
          <w:szCs w:val="28"/>
        </w:rPr>
        <w:t>printl517474968433007.</w:t>
      </w:r>
    </w:p>
    <w:p w14:paraId="2BF8725F" w14:textId="5757CAAD" w:rsidR="007D0CE6" w:rsidRPr="00F24BE3" w:rsidRDefault="007D0CE6" w:rsidP="00F24BE3">
      <w:pPr>
        <w:pStyle w:val="a7"/>
        <w:numPr>
          <w:ilvl w:val="0"/>
          <w:numId w:val="11"/>
        </w:numPr>
        <w:ind w:left="0" w:firstLine="709"/>
        <w:jc w:val="both"/>
        <w:rPr>
          <w:rStyle w:val="a4"/>
          <w:sz w:val="28"/>
          <w:szCs w:val="28"/>
        </w:rPr>
      </w:pPr>
      <w:r w:rsidRPr="00F24BE3">
        <w:rPr>
          <w:color w:val="252525"/>
          <w:sz w:val="28"/>
          <w:szCs w:val="28"/>
        </w:rPr>
        <w:t xml:space="preserve">Про органи та осіб, які здійснюють примусове виконання судових рішень і рішень інших органів: Закон України від 02.06.2016 р. № 1403-VIII. URL: </w:t>
      </w:r>
      <w:r w:rsidRPr="00F24BE3">
        <w:rPr>
          <w:rStyle w:val="a4"/>
          <w:sz w:val="28"/>
          <w:szCs w:val="28"/>
        </w:rPr>
        <w:t>http://zakon5.rada.gov.ua/laws/show/1403-19.</w:t>
      </w:r>
    </w:p>
    <w:p w14:paraId="5B4E4B7B" w14:textId="46AE1EC0" w:rsidR="007D0CE6" w:rsidRPr="00F24BE3" w:rsidRDefault="007D0CE6" w:rsidP="00F24BE3">
      <w:pPr>
        <w:pStyle w:val="a7"/>
        <w:numPr>
          <w:ilvl w:val="0"/>
          <w:numId w:val="11"/>
        </w:numPr>
        <w:ind w:left="0" w:firstLine="709"/>
        <w:jc w:val="both"/>
        <w:rPr>
          <w:rStyle w:val="a4"/>
          <w:sz w:val="28"/>
          <w:szCs w:val="28"/>
        </w:rPr>
      </w:pPr>
      <w:r w:rsidRPr="00F24BE3">
        <w:rPr>
          <w:sz w:val="28"/>
          <w:szCs w:val="28"/>
        </w:rPr>
        <w:t xml:space="preserve">Інструкція з організації примусового виконання рішень: наказ Міністерства юстиції України від 02.04.2012 р. № 512/5. URL: </w:t>
      </w:r>
      <w:r w:rsidRPr="00F24BE3">
        <w:rPr>
          <w:rStyle w:val="a4"/>
          <w:sz w:val="28"/>
          <w:szCs w:val="28"/>
        </w:rPr>
        <w:t>http:// zakon4.rada.gov.ua/</w:t>
      </w:r>
      <w:proofErr w:type="spellStart"/>
      <w:r w:rsidRPr="00F24BE3">
        <w:rPr>
          <w:rStyle w:val="a4"/>
          <w:sz w:val="28"/>
          <w:szCs w:val="28"/>
        </w:rPr>
        <w:t>laws</w:t>
      </w:r>
      <w:proofErr w:type="spellEnd"/>
      <w:r w:rsidRPr="00F24BE3">
        <w:rPr>
          <w:rStyle w:val="a4"/>
          <w:sz w:val="28"/>
          <w:szCs w:val="28"/>
        </w:rPr>
        <w:t>/</w:t>
      </w:r>
      <w:proofErr w:type="spellStart"/>
      <w:r w:rsidRPr="00F24BE3">
        <w:rPr>
          <w:rStyle w:val="a4"/>
          <w:sz w:val="28"/>
          <w:szCs w:val="28"/>
        </w:rPr>
        <w:t>show</w:t>
      </w:r>
      <w:proofErr w:type="spellEnd"/>
      <w:r w:rsidRPr="00F24BE3">
        <w:rPr>
          <w:rStyle w:val="a4"/>
          <w:sz w:val="28"/>
          <w:szCs w:val="28"/>
        </w:rPr>
        <w:t>/z0489-12.</w:t>
      </w:r>
    </w:p>
    <w:p w14:paraId="5967CA0F" w14:textId="281AA448" w:rsidR="00285505" w:rsidRPr="00F24BE3" w:rsidRDefault="00E611A2" w:rsidP="00F24BE3">
      <w:pPr>
        <w:pStyle w:val="a7"/>
        <w:numPr>
          <w:ilvl w:val="0"/>
          <w:numId w:val="11"/>
        </w:numPr>
        <w:ind w:left="0" w:firstLine="709"/>
        <w:jc w:val="both"/>
        <w:rPr>
          <w:sz w:val="28"/>
          <w:szCs w:val="28"/>
        </w:rPr>
      </w:pPr>
      <w:r w:rsidRPr="00F24BE3">
        <w:rPr>
          <w:sz w:val="28"/>
          <w:szCs w:val="28"/>
        </w:rPr>
        <w:t xml:space="preserve">Про затвердження Положення про Міністерство юстиції України : Постанова Кабінету Міністрів України; Положення від 02.07.2014 № 228. База даних «Законодавство України» / Верховна Рада України. URL: </w:t>
      </w:r>
      <w:hyperlink r:id="rId6" w:history="1">
        <w:r w:rsidR="00285505" w:rsidRPr="00F24BE3">
          <w:rPr>
            <w:rStyle w:val="a4"/>
            <w:sz w:val="28"/>
            <w:szCs w:val="28"/>
          </w:rPr>
          <w:t>https://zakon.rada.gov.ua/</w:t>
        </w:r>
      </w:hyperlink>
    </w:p>
    <w:p w14:paraId="15817598" w14:textId="77777777" w:rsidR="007D0CE6" w:rsidRPr="00F24BE3" w:rsidRDefault="007D0CE6" w:rsidP="00F24BE3">
      <w:pPr>
        <w:pStyle w:val="a7"/>
        <w:numPr>
          <w:ilvl w:val="0"/>
          <w:numId w:val="11"/>
        </w:numPr>
        <w:ind w:left="0" w:firstLine="709"/>
        <w:jc w:val="both"/>
        <w:rPr>
          <w:sz w:val="28"/>
          <w:szCs w:val="28"/>
        </w:rPr>
      </w:pPr>
      <w:r w:rsidRPr="00F24BE3">
        <w:rPr>
          <w:sz w:val="28"/>
          <w:szCs w:val="28"/>
        </w:rPr>
        <w:t xml:space="preserve">Спеціальні вимоги до осіб, які претендують на зайняття посад державних виконавців відділу примусового виконання рішень Департаменту державної виконавчої служби Міністерства юстиції України: наказ Міністерства юстиції України від 21.10.2016 р. № 3005/5. URL: </w:t>
      </w:r>
      <w:hyperlink r:id="rId7" w:history="1">
        <w:r w:rsidRPr="00F24BE3">
          <w:rPr>
            <w:rStyle w:val="a4"/>
            <w:sz w:val="28"/>
            <w:szCs w:val="28"/>
          </w:rPr>
          <w:t>http://zakon3.rada.gov.ua/laws/show/zl442-16</w:t>
        </w:r>
      </w:hyperlink>
      <w:r w:rsidRPr="00F24BE3">
        <w:rPr>
          <w:sz w:val="28"/>
          <w:szCs w:val="28"/>
        </w:rPr>
        <w:t>.</w:t>
      </w:r>
    </w:p>
    <w:p w14:paraId="211D318E" w14:textId="7802CE6D" w:rsidR="006E4334" w:rsidRDefault="006E4334" w:rsidP="00F24BE3">
      <w:pPr>
        <w:ind w:firstLine="709"/>
        <w:jc w:val="both"/>
        <w:rPr>
          <w:sz w:val="28"/>
          <w:szCs w:val="28"/>
        </w:rPr>
      </w:pPr>
    </w:p>
    <w:p w14:paraId="1EB6347E" w14:textId="0F97FCB9" w:rsidR="006E4334" w:rsidRPr="006E4334" w:rsidRDefault="006E4334" w:rsidP="00E611A2">
      <w:pPr>
        <w:ind w:firstLine="709"/>
        <w:jc w:val="both"/>
        <w:rPr>
          <w:b/>
          <w:bCs/>
          <w:sz w:val="28"/>
          <w:szCs w:val="28"/>
        </w:rPr>
      </w:pPr>
      <w:r w:rsidRPr="006E4334">
        <w:rPr>
          <w:b/>
          <w:bCs/>
          <w:sz w:val="28"/>
          <w:szCs w:val="28"/>
        </w:rPr>
        <w:t>Додаткова</w:t>
      </w:r>
    </w:p>
    <w:p w14:paraId="66259ACA" w14:textId="0012CB5B" w:rsidR="00F24BE3" w:rsidRPr="00F24BE3" w:rsidRDefault="00F24BE3" w:rsidP="00F24BE3">
      <w:pPr>
        <w:pStyle w:val="a7"/>
        <w:numPr>
          <w:ilvl w:val="0"/>
          <w:numId w:val="12"/>
        </w:numPr>
        <w:ind w:left="0" w:firstLine="709"/>
        <w:jc w:val="both"/>
        <w:rPr>
          <w:sz w:val="28"/>
          <w:szCs w:val="28"/>
        </w:rPr>
      </w:pPr>
      <w:r w:rsidRPr="00F24BE3">
        <w:rPr>
          <w:sz w:val="28"/>
          <w:szCs w:val="28"/>
        </w:rPr>
        <w:t xml:space="preserve">Виконавчий процес: теорія і практика. Концепції вчених з удосконалення законодавства про виконавче провадження. Монографія. / за </w:t>
      </w:r>
      <w:proofErr w:type="spellStart"/>
      <w:r w:rsidRPr="00F24BE3">
        <w:rPr>
          <w:sz w:val="28"/>
          <w:szCs w:val="28"/>
        </w:rPr>
        <w:t>заг</w:t>
      </w:r>
      <w:proofErr w:type="spellEnd"/>
      <w:r w:rsidRPr="00F24BE3">
        <w:rPr>
          <w:sz w:val="28"/>
          <w:szCs w:val="28"/>
        </w:rPr>
        <w:t xml:space="preserve">. ред. </w:t>
      </w:r>
      <w:proofErr w:type="spellStart"/>
      <w:r w:rsidRPr="00F24BE3">
        <w:rPr>
          <w:sz w:val="28"/>
          <w:szCs w:val="28"/>
        </w:rPr>
        <w:t>докторки</w:t>
      </w:r>
      <w:proofErr w:type="spellEnd"/>
      <w:r w:rsidRPr="00F24BE3">
        <w:rPr>
          <w:sz w:val="28"/>
          <w:szCs w:val="28"/>
        </w:rPr>
        <w:t xml:space="preserve"> юридичних наук, професорки, заслуженої юристки України Фурси С.Я. Київ : </w:t>
      </w:r>
      <w:proofErr w:type="spellStart"/>
      <w:r w:rsidRPr="00F24BE3">
        <w:rPr>
          <w:sz w:val="28"/>
          <w:szCs w:val="28"/>
        </w:rPr>
        <w:t>Алерта</w:t>
      </w:r>
      <w:proofErr w:type="spellEnd"/>
      <w:r w:rsidRPr="00F24BE3">
        <w:rPr>
          <w:sz w:val="28"/>
          <w:szCs w:val="28"/>
        </w:rPr>
        <w:t xml:space="preserve"> 2023. 448 с. </w:t>
      </w:r>
    </w:p>
    <w:p w14:paraId="4BB0200F" w14:textId="33F5F26A" w:rsidR="00F24BE3" w:rsidRPr="00F24BE3" w:rsidRDefault="00F24BE3" w:rsidP="00F24BE3">
      <w:pPr>
        <w:pStyle w:val="a7"/>
        <w:numPr>
          <w:ilvl w:val="0"/>
          <w:numId w:val="12"/>
        </w:numPr>
        <w:ind w:left="0" w:firstLine="709"/>
        <w:jc w:val="both"/>
        <w:rPr>
          <w:sz w:val="28"/>
          <w:szCs w:val="28"/>
        </w:rPr>
      </w:pPr>
      <w:r w:rsidRPr="00F24BE3">
        <w:rPr>
          <w:sz w:val="28"/>
          <w:szCs w:val="28"/>
        </w:rPr>
        <w:t xml:space="preserve">Виконавче провадження в умовах воєнного стану: нові виклики і системні проблеми; порядок і організація примусового виконання рішень судів та інших органів у період воєнного стану; зупинення виконавчих дій; </w:t>
      </w:r>
      <w:r w:rsidRPr="00F24BE3">
        <w:rPr>
          <w:sz w:val="28"/>
          <w:szCs w:val="28"/>
        </w:rPr>
        <w:lastRenderedPageBreak/>
        <w:t xml:space="preserve">оскарження рішень, дій, бездіяльності виконавців; зміни і новели законодавства, судова практика. / </w:t>
      </w:r>
      <w:proofErr w:type="spellStart"/>
      <w:r w:rsidRPr="00F24BE3">
        <w:rPr>
          <w:sz w:val="28"/>
          <w:szCs w:val="28"/>
        </w:rPr>
        <w:t>Укл</w:t>
      </w:r>
      <w:proofErr w:type="spellEnd"/>
      <w:r w:rsidRPr="00F24BE3">
        <w:rPr>
          <w:sz w:val="28"/>
          <w:szCs w:val="28"/>
        </w:rPr>
        <w:t xml:space="preserve">.: </w:t>
      </w:r>
      <w:proofErr w:type="spellStart"/>
      <w:r w:rsidRPr="00F24BE3">
        <w:rPr>
          <w:sz w:val="28"/>
          <w:szCs w:val="28"/>
        </w:rPr>
        <w:t>Копотун</w:t>
      </w:r>
      <w:proofErr w:type="spellEnd"/>
      <w:r w:rsidRPr="00F24BE3">
        <w:rPr>
          <w:sz w:val="28"/>
          <w:szCs w:val="28"/>
        </w:rPr>
        <w:t xml:space="preserve"> І. М., </w:t>
      </w:r>
      <w:proofErr w:type="spellStart"/>
      <w:r w:rsidRPr="00F24BE3">
        <w:rPr>
          <w:sz w:val="28"/>
          <w:szCs w:val="28"/>
        </w:rPr>
        <w:t>Коропатнік</w:t>
      </w:r>
      <w:proofErr w:type="spellEnd"/>
      <w:r w:rsidRPr="00F24BE3">
        <w:rPr>
          <w:sz w:val="28"/>
          <w:szCs w:val="28"/>
        </w:rPr>
        <w:t xml:space="preserve"> І. М., Микитюк М. А., Павлюк О. О., Пасіка С. П., </w:t>
      </w:r>
      <w:proofErr w:type="spellStart"/>
      <w:r w:rsidRPr="00F24BE3">
        <w:rPr>
          <w:sz w:val="28"/>
          <w:szCs w:val="28"/>
        </w:rPr>
        <w:t>Пєтков</w:t>
      </w:r>
      <w:proofErr w:type="spellEnd"/>
      <w:r w:rsidRPr="00F24BE3">
        <w:rPr>
          <w:sz w:val="28"/>
          <w:szCs w:val="28"/>
        </w:rPr>
        <w:t xml:space="preserve"> С. В. — Київ. ВД «Професіонал», 2023. — 632 с.</w:t>
      </w:r>
    </w:p>
    <w:p w14:paraId="3ECAAFC6" w14:textId="53E70986" w:rsidR="00F24BE3" w:rsidRPr="00F24BE3" w:rsidRDefault="00F24BE3" w:rsidP="00F24BE3">
      <w:pPr>
        <w:pStyle w:val="a7"/>
        <w:numPr>
          <w:ilvl w:val="0"/>
          <w:numId w:val="12"/>
        </w:numPr>
        <w:ind w:left="0" w:firstLine="709"/>
        <w:jc w:val="both"/>
        <w:rPr>
          <w:sz w:val="28"/>
          <w:szCs w:val="28"/>
        </w:rPr>
      </w:pPr>
      <w:r w:rsidRPr="00F24BE3">
        <w:rPr>
          <w:sz w:val="28"/>
          <w:szCs w:val="28"/>
        </w:rPr>
        <w:t xml:space="preserve">Виконавче провадження. Навчальний посібник для здобувачів вищої освіти / уклад.: К. В. </w:t>
      </w:r>
      <w:proofErr w:type="spellStart"/>
      <w:r w:rsidRPr="00F24BE3">
        <w:rPr>
          <w:sz w:val="28"/>
          <w:szCs w:val="28"/>
        </w:rPr>
        <w:t>Гусаров</w:t>
      </w:r>
      <w:proofErr w:type="spellEnd"/>
      <w:r w:rsidRPr="00F24BE3">
        <w:rPr>
          <w:sz w:val="28"/>
          <w:szCs w:val="28"/>
        </w:rPr>
        <w:t xml:space="preserve">, М. Є. </w:t>
      </w:r>
      <w:proofErr w:type="spellStart"/>
      <w:r w:rsidRPr="00F24BE3">
        <w:rPr>
          <w:sz w:val="28"/>
          <w:szCs w:val="28"/>
        </w:rPr>
        <w:t>Червинська</w:t>
      </w:r>
      <w:proofErr w:type="spellEnd"/>
      <w:r w:rsidRPr="00F24BE3">
        <w:rPr>
          <w:sz w:val="28"/>
          <w:szCs w:val="28"/>
        </w:rPr>
        <w:t>, Л. М. Мазур та ін. Х.: Право, 2017. 186 с.</w:t>
      </w:r>
    </w:p>
    <w:p w14:paraId="00C60DFC" w14:textId="3B74F114" w:rsidR="00F24BE3" w:rsidRPr="00F24BE3" w:rsidRDefault="00F24BE3" w:rsidP="00F24BE3">
      <w:pPr>
        <w:pStyle w:val="a7"/>
        <w:numPr>
          <w:ilvl w:val="0"/>
          <w:numId w:val="12"/>
        </w:numPr>
        <w:ind w:left="0" w:firstLine="709"/>
        <w:jc w:val="both"/>
        <w:rPr>
          <w:sz w:val="28"/>
          <w:szCs w:val="28"/>
        </w:rPr>
      </w:pPr>
      <w:r w:rsidRPr="00F24BE3">
        <w:rPr>
          <w:sz w:val="28"/>
          <w:szCs w:val="28"/>
        </w:rPr>
        <w:t xml:space="preserve">Виконавче провадження: теорія та практика: монографія / Ханова Р. Ф., Кравцов С. О., </w:t>
      </w:r>
      <w:proofErr w:type="spellStart"/>
      <w:r w:rsidRPr="00F24BE3">
        <w:rPr>
          <w:sz w:val="28"/>
          <w:szCs w:val="28"/>
        </w:rPr>
        <w:t>Ізарова</w:t>
      </w:r>
      <w:proofErr w:type="spellEnd"/>
      <w:r w:rsidRPr="00F24BE3">
        <w:rPr>
          <w:sz w:val="28"/>
          <w:szCs w:val="28"/>
        </w:rPr>
        <w:t xml:space="preserve"> І. О. . Х.: Право, 2021. - 672 с. </w:t>
      </w:r>
    </w:p>
    <w:p w14:paraId="491321DC" w14:textId="358B24F7" w:rsidR="00F24BE3" w:rsidRPr="00F24BE3" w:rsidRDefault="00F24BE3" w:rsidP="00F24BE3">
      <w:pPr>
        <w:pStyle w:val="a7"/>
        <w:numPr>
          <w:ilvl w:val="0"/>
          <w:numId w:val="12"/>
        </w:numPr>
        <w:ind w:left="0" w:firstLine="709"/>
        <w:jc w:val="both"/>
        <w:rPr>
          <w:sz w:val="28"/>
          <w:szCs w:val="28"/>
        </w:rPr>
      </w:pPr>
      <w:r w:rsidRPr="00F24BE3">
        <w:rPr>
          <w:sz w:val="28"/>
          <w:szCs w:val="28"/>
        </w:rPr>
        <w:t xml:space="preserve">Виконавче провадження. Актуальне законодавство та судова практика: навчальне видання / Дрозд В.Г. Київ: «ЦУЛ», - 2021. – 384 с. </w:t>
      </w:r>
    </w:p>
    <w:p w14:paraId="7E06E04B" w14:textId="381B77F2" w:rsidR="00F24BE3" w:rsidRPr="00F24BE3" w:rsidRDefault="00F24BE3" w:rsidP="00F24BE3">
      <w:pPr>
        <w:pStyle w:val="a7"/>
        <w:numPr>
          <w:ilvl w:val="0"/>
          <w:numId w:val="12"/>
        </w:numPr>
        <w:ind w:left="0" w:firstLine="709"/>
        <w:jc w:val="both"/>
        <w:rPr>
          <w:sz w:val="28"/>
          <w:szCs w:val="28"/>
        </w:rPr>
      </w:pPr>
      <w:r w:rsidRPr="00F24BE3">
        <w:rPr>
          <w:sz w:val="28"/>
          <w:szCs w:val="28"/>
        </w:rPr>
        <w:t xml:space="preserve">Виконавче провадження : підручник/ Голубєва Н.Ю. Київ: Фенікс, 2020. - 460 с. </w:t>
      </w:r>
    </w:p>
    <w:p w14:paraId="68D78DB6" w14:textId="09F3CAD4" w:rsidR="00F24BE3" w:rsidRPr="00F24BE3" w:rsidRDefault="00F24BE3" w:rsidP="00F24BE3">
      <w:pPr>
        <w:pStyle w:val="a7"/>
        <w:numPr>
          <w:ilvl w:val="0"/>
          <w:numId w:val="12"/>
        </w:numPr>
        <w:ind w:left="0" w:firstLine="709"/>
        <w:jc w:val="both"/>
        <w:rPr>
          <w:sz w:val="28"/>
          <w:szCs w:val="28"/>
        </w:rPr>
      </w:pPr>
      <w:r w:rsidRPr="00F24BE3">
        <w:rPr>
          <w:sz w:val="28"/>
          <w:szCs w:val="28"/>
        </w:rPr>
        <w:t xml:space="preserve">Виконавче провадження : </w:t>
      </w:r>
      <w:proofErr w:type="spellStart"/>
      <w:r w:rsidRPr="00F24BE3">
        <w:rPr>
          <w:sz w:val="28"/>
          <w:szCs w:val="28"/>
        </w:rPr>
        <w:t>навч</w:t>
      </w:r>
      <w:proofErr w:type="spellEnd"/>
      <w:r w:rsidRPr="00F24BE3">
        <w:rPr>
          <w:sz w:val="28"/>
          <w:szCs w:val="28"/>
        </w:rPr>
        <w:t xml:space="preserve">. </w:t>
      </w:r>
      <w:proofErr w:type="spellStart"/>
      <w:r w:rsidRPr="00F24BE3">
        <w:rPr>
          <w:sz w:val="28"/>
          <w:szCs w:val="28"/>
        </w:rPr>
        <w:t>посіб</w:t>
      </w:r>
      <w:proofErr w:type="spellEnd"/>
      <w:r w:rsidRPr="00F24BE3">
        <w:rPr>
          <w:sz w:val="28"/>
          <w:szCs w:val="28"/>
        </w:rPr>
        <w:t xml:space="preserve">. для </w:t>
      </w:r>
      <w:proofErr w:type="spellStart"/>
      <w:r w:rsidRPr="00F24BE3">
        <w:rPr>
          <w:sz w:val="28"/>
          <w:szCs w:val="28"/>
        </w:rPr>
        <w:t>підгот</w:t>
      </w:r>
      <w:proofErr w:type="spellEnd"/>
      <w:r w:rsidRPr="00F24BE3">
        <w:rPr>
          <w:sz w:val="28"/>
          <w:szCs w:val="28"/>
        </w:rPr>
        <w:t xml:space="preserve">. до іспитів / К. В. </w:t>
      </w:r>
      <w:proofErr w:type="spellStart"/>
      <w:r w:rsidRPr="00F24BE3">
        <w:rPr>
          <w:sz w:val="28"/>
          <w:szCs w:val="28"/>
        </w:rPr>
        <w:t>Гусаров</w:t>
      </w:r>
      <w:proofErr w:type="spellEnd"/>
      <w:r w:rsidRPr="00F24BE3">
        <w:rPr>
          <w:sz w:val="28"/>
          <w:szCs w:val="28"/>
        </w:rPr>
        <w:t xml:space="preserve">, Д. М. </w:t>
      </w:r>
      <w:proofErr w:type="spellStart"/>
      <w:r w:rsidRPr="00F24BE3">
        <w:rPr>
          <w:sz w:val="28"/>
          <w:szCs w:val="28"/>
        </w:rPr>
        <w:t>Сібільов</w:t>
      </w:r>
      <w:proofErr w:type="spellEnd"/>
      <w:r w:rsidRPr="00F24BE3">
        <w:rPr>
          <w:sz w:val="28"/>
          <w:szCs w:val="28"/>
        </w:rPr>
        <w:t xml:space="preserve">. – Харків : Право, 2019. – 124 с. </w:t>
      </w:r>
    </w:p>
    <w:p w14:paraId="306471AF" w14:textId="0EF2A08C" w:rsidR="00F24BE3" w:rsidRPr="00F24BE3" w:rsidRDefault="00F24BE3" w:rsidP="00F24BE3">
      <w:pPr>
        <w:pStyle w:val="a7"/>
        <w:numPr>
          <w:ilvl w:val="0"/>
          <w:numId w:val="12"/>
        </w:numPr>
        <w:ind w:left="0" w:firstLine="709"/>
        <w:jc w:val="both"/>
        <w:rPr>
          <w:sz w:val="28"/>
          <w:szCs w:val="28"/>
        </w:rPr>
      </w:pPr>
      <w:r w:rsidRPr="00F24BE3">
        <w:rPr>
          <w:sz w:val="28"/>
          <w:szCs w:val="28"/>
        </w:rPr>
        <w:t xml:space="preserve">Виконавче провадження: підручник / за редакцією доктора юридичних наук, професора Н.Е. </w:t>
      </w:r>
      <w:proofErr w:type="spellStart"/>
      <w:r w:rsidRPr="00F24BE3">
        <w:rPr>
          <w:sz w:val="28"/>
          <w:szCs w:val="28"/>
        </w:rPr>
        <w:t>Голубєвої</w:t>
      </w:r>
      <w:proofErr w:type="spellEnd"/>
      <w:r w:rsidRPr="00F24BE3">
        <w:rPr>
          <w:sz w:val="28"/>
          <w:szCs w:val="28"/>
        </w:rPr>
        <w:t xml:space="preserve">. </w:t>
      </w:r>
      <w:proofErr w:type="spellStart"/>
      <w:r w:rsidRPr="00F24BE3">
        <w:rPr>
          <w:sz w:val="28"/>
          <w:szCs w:val="28"/>
        </w:rPr>
        <w:t>Юркнига</w:t>
      </w:r>
      <w:proofErr w:type="spellEnd"/>
      <w:r w:rsidRPr="00F24BE3">
        <w:rPr>
          <w:sz w:val="28"/>
          <w:szCs w:val="28"/>
        </w:rPr>
        <w:t>. Фенікс 2019. 406 с.</w:t>
      </w:r>
    </w:p>
    <w:p w14:paraId="3BF0C34C" w14:textId="7E2505AC" w:rsidR="00F24BE3" w:rsidRPr="00F24BE3" w:rsidRDefault="00F24BE3" w:rsidP="00F24BE3">
      <w:pPr>
        <w:pStyle w:val="a7"/>
        <w:numPr>
          <w:ilvl w:val="0"/>
          <w:numId w:val="12"/>
        </w:numPr>
        <w:ind w:left="0" w:firstLine="709"/>
        <w:jc w:val="both"/>
        <w:rPr>
          <w:sz w:val="28"/>
          <w:szCs w:val="28"/>
        </w:rPr>
      </w:pPr>
      <w:r w:rsidRPr="00F24BE3">
        <w:rPr>
          <w:sz w:val="28"/>
          <w:szCs w:val="28"/>
        </w:rPr>
        <w:t xml:space="preserve">Цивільне судочинство та виконавче провадження в умовах воєнного стану : матеріали </w:t>
      </w:r>
      <w:proofErr w:type="spellStart"/>
      <w:r w:rsidRPr="00F24BE3">
        <w:rPr>
          <w:sz w:val="28"/>
          <w:szCs w:val="28"/>
        </w:rPr>
        <w:t>всеукр</w:t>
      </w:r>
      <w:proofErr w:type="spellEnd"/>
      <w:r w:rsidRPr="00F24BE3">
        <w:rPr>
          <w:sz w:val="28"/>
          <w:szCs w:val="28"/>
        </w:rPr>
        <w:t>. наук.-</w:t>
      </w:r>
      <w:proofErr w:type="spellStart"/>
      <w:r w:rsidRPr="00F24BE3">
        <w:rPr>
          <w:sz w:val="28"/>
          <w:szCs w:val="28"/>
        </w:rPr>
        <w:t>практ</w:t>
      </w:r>
      <w:proofErr w:type="spellEnd"/>
      <w:r w:rsidRPr="00F24BE3">
        <w:rPr>
          <w:sz w:val="28"/>
          <w:szCs w:val="28"/>
        </w:rPr>
        <w:t xml:space="preserve">. </w:t>
      </w:r>
      <w:proofErr w:type="spellStart"/>
      <w:r w:rsidRPr="00F24BE3">
        <w:rPr>
          <w:sz w:val="28"/>
          <w:szCs w:val="28"/>
        </w:rPr>
        <w:t>конф</w:t>
      </w:r>
      <w:proofErr w:type="spellEnd"/>
      <w:r w:rsidRPr="00F24BE3">
        <w:rPr>
          <w:sz w:val="28"/>
          <w:szCs w:val="28"/>
        </w:rPr>
        <w:t xml:space="preserve">. ім. Ю. С. Червоного (Одеса, 16 грудня 2022 р.) [Електронне видання] / за </w:t>
      </w:r>
      <w:proofErr w:type="spellStart"/>
      <w:r w:rsidRPr="00F24BE3">
        <w:rPr>
          <w:sz w:val="28"/>
          <w:szCs w:val="28"/>
        </w:rPr>
        <w:t>заг</w:t>
      </w:r>
      <w:proofErr w:type="spellEnd"/>
      <w:r w:rsidRPr="00F24BE3">
        <w:rPr>
          <w:sz w:val="28"/>
          <w:szCs w:val="28"/>
        </w:rPr>
        <w:t xml:space="preserve">. ред. </w:t>
      </w:r>
      <w:proofErr w:type="spellStart"/>
      <w:r w:rsidRPr="00F24BE3">
        <w:rPr>
          <w:sz w:val="28"/>
          <w:szCs w:val="28"/>
        </w:rPr>
        <w:t>д.ю.н</w:t>
      </w:r>
      <w:proofErr w:type="spellEnd"/>
      <w:r w:rsidRPr="00F24BE3">
        <w:rPr>
          <w:sz w:val="28"/>
          <w:szCs w:val="28"/>
        </w:rPr>
        <w:t xml:space="preserve">., проф. Н. Ю. </w:t>
      </w:r>
      <w:proofErr w:type="spellStart"/>
      <w:r w:rsidRPr="00F24BE3">
        <w:rPr>
          <w:sz w:val="28"/>
          <w:szCs w:val="28"/>
        </w:rPr>
        <w:t>Голубєвої</w:t>
      </w:r>
      <w:proofErr w:type="spellEnd"/>
      <w:r w:rsidRPr="00F24BE3">
        <w:rPr>
          <w:sz w:val="28"/>
          <w:szCs w:val="28"/>
        </w:rPr>
        <w:t xml:space="preserve">. – Одеса : Фенікс, 2022. – 155 с. URL: </w:t>
      </w:r>
      <w:hyperlink r:id="rId8" w:history="1">
        <w:r w:rsidRPr="00F24BE3">
          <w:rPr>
            <w:rStyle w:val="a4"/>
            <w:sz w:val="28"/>
            <w:szCs w:val="28"/>
          </w:rPr>
          <w:t>http://dspace.onua.edu.ua/handle/11300/22871</w:t>
        </w:r>
      </w:hyperlink>
    </w:p>
    <w:p w14:paraId="0509B08D" w14:textId="38DAC628" w:rsidR="007D0CE6" w:rsidRPr="00F24BE3" w:rsidRDefault="007D0CE6" w:rsidP="00F24BE3">
      <w:pPr>
        <w:pStyle w:val="a7"/>
        <w:numPr>
          <w:ilvl w:val="0"/>
          <w:numId w:val="12"/>
        </w:numPr>
        <w:ind w:left="0" w:firstLine="709"/>
        <w:jc w:val="both"/>
        <w:rPr>
          <w:sz w:val="28"/>
          <w:szCs w:val="28"/>
        </w:rPr>
      </w:pPr>
      <w:r w:rsidRPr="00F24BE3">
        <w:rPr>
          <w:sz w:val="28"/>
          <w:szCs w:val="28"/>
        </w:rPr>
        <w:t xml:space="preserve">Виконавче провадження : підручник / Н. Ю. Голубєва, І. В. </w:t>
      </w:r>
      <w:proofErr w:type="spellStart"/>
      <w:r w:rsidRPr="00F24BE3">
        <w:rPr>
          <w:sz w:val="28"/>
          <w:szCs w:val="28"/>
        </w:rPr>
        <w:t>Андронов</w:t>
      </w:r>
      <w:proofErr w:type="spellEnd"/>
      <w:r w:rsidRPr="00F24BE3">
        <w:rPr>
          <w:sz w:val="28"/>
          <w:szCs w:val="28"/>
        </w:rPr>
        <w:t xml:space="preserve">, І. О. Бут, Н. В. Волкова, О. В. Воробйов, </w:t>
      </w:r>
      <w:proofErr w:type="spellStart"/>
      <w:r w:rsidRPr="00F24BE3">
        <w:rPr>
          <w:sz w:val="28"/>
          <w:szCs w:val="28"/>
        </w:rPr>
        <w:t>Нац</w:t>
      </w:r>
      <w:proofErr w:type="spellEnd"/>
      <w:r w:rsidRPr="00F24BE3">
        <w:rPr>
          <w:sz w:val="28"/>
          <w:szCs w:val="28"/>
        </w:rPr>
        <w:t>. ун-т "Одеська юридична академія"; За ред. Н. Ю. Голубєва.– Одеса : Фенікс, 2020.– 459 с.</w:t>
      </w:r>
    </w:p>
    <w:p w14:paraId="4BDCA3CD" w14:textId="5FC6BE07" w:rsidR="00446BB1" w:rsidRPr="00F24BE3" w:rsidRDefault="00446BB1" w:rsidP="00F24BE3">
      <w:pPr>
        <w:pStyle w:val="a7"/>
        <w:numPr>
          <w:ilvl w:val="0"/>
          <w:numId w:val="12"/>
        </w:numPr>
        <w:ind w:left="0" w:firstLine="709"/>
        <w:jc w:val="both"/>
        <w:rPr>
          <w:sz w:val="28"/>
          <w:szCs w:val="28"/>
        </w:rPr>
      </w:pPr>
      <w:r w:rsidRPr="00F24BE3">
        <w:rPr>
          <w:sz w:val="28"/>
          <w:szCs w:val="28"/>
        </w:rPr>
        <w:t>Бут І. О. Система органів, що здійснюють примусове виконання рішень / І. О. Бут // Часопис цивілістики : наук.-</w:t>
      </w:r>
      <w:proofErr w:type="spellStart"/>
      <w:r w:rsidRPr="00F24BE3">
        <w:rPr>
          <w:sz w:val="28"/>
          <w:szCs w:val="28"/>
        </w:rPr>
        <w:t>практ</w:t>
      </w:r>
      <w:proofErr w:type="spellEnd"/>
      <w:r w:rsidRPr="00F24BE3">
        <w:rPr>
          <w:sz w:val="28"/>
          <w:szCs w:val="28"/>
        </w:rPr>
        <w:t xml:space="preserve">. </w:t>
      </w:r>
      <w:proofErr w:type="spellStart"/>
      <w:r w:rsidRPr="00F24BE3">
        <w:rPr>
          <w:sz w:val="28"/>
          <w:szCs w:val="28"/>
        </w:rPr>
        <w:t>журн</w:t>
      </w:r>
      <w:proofErr w:type="spellEnd"/>
      <w:r w:rsidRPr="00F24BE3">
        <w:rPr>
          <w:sz w:val="28"/>
          <w:szCs w:val="28"/>
        </w:rPr>
        <w:t xml:space="preserve">. / </w:t>
      </w:r>
      <w:proofErr w:type="spellStart"/>
      <w:r w:rsidRPr="00F24BE3">
        <w:rPr>
          <w:sz w:val="28"/>
          <w:szCs w:val="28"/>
        </w:rPr>
        <w:t>редкол</w:t>
      </w:r>
      <w:proofErr w:type="spellEnd"/>
      <w:r w:rsidRPr="00F24BE3">
        <w:rPr>
          <w:sz w:val="28"/>
          <w:szCs w:val="28"/>
        </w:rPr>
        <w:t>.: С. В. Ківалов (</w:t>
      </w:r>
      <w:proofErr w:type="spellStart"/>
      <w:r w:rsidRPr="00F24BE3">
        <w:rPr>
          <w:sz w:val="28"/>
          <w:szCs w:val="28"/>
        </w:rPr>
        <w:t>голов</w:t>
      </w:r>
      <w:proofErr w:type="spellEnd"/>
      <w:r w:rsidRPr="00F24BE3">
        <w:rPr>
          <w:sz w:val="28"/>
          <w:szCs w:val="28"/>
        </w:rPr>
        <w:t xml:space="preserve">. ред.), Є. О. </w:t>
      </w:r>
      <w:proofErr w:type="spellStart"/>
      <w:r w:rsidRPr="00F24BE3">
        <w:rPr>
          <w:sz w:val="28"/>
          <w:szCs w:val="28"/>
        </w:rPr>
        <w:t>Харитонов</w:t>
      </w:r>
      <w:proofErr w:type="spellEnd"/>
      <w:r w:rsidRPr="00F24BE3">
        <w:rPr>
          <w:sz w:val="28"/>
          <w:szCs w:val="28"/>
        </w:rPr>
        <w:t xml:space="preserve"> (заст. </w:t>
      </w:r>
      <w:proofErr w:type="spellStart"/>
      <w:r w:rsidRPr="00F24BE3">
        <w:rPr>
          <w:sz w:val="28"/>
          <w:szCs w:val="28"/>
        </w:rPr>
        <w:t>голов</w:t>
      </w:r>
      <w:proofErr w:type="spellEnd"/>
      <w:r w:rsidRPr="00F24BE3">
        <w:rPr>
          <w:sz w:val="28"/>
          <w:szCs w:val="28"/>
        </w:rPr>
        <w:t xml:space="preserve">. ред.), К. Г. </w:t>
      </w:r>
      <w:proofErr w:type="spellStart"/>
      <w:r w:rsidRPr="00F24BE3">
        <w:rPr>
          <w:sz w:val="28"/>
          <w:szCs w:val="28"/>
        </w:rPr>
        <w:t>Некіт</w:t>
      </w:r>
      <w:proofErr w:type="spellEnd"/>
      <w:r w:rsidRPr="00F24BE3">
        <w:rPr>
          <w:sz w:val="28"/>
          <w:szCs w:val="28"/>
        </w:rPr>
        <w:t xml:space="preserve"> (відп. </w:t>
      </w:r>
      <w:proofErr w:type="spellStart"/>
      <w:r w:rsidRPr="00F24BE3">
        <w:rPr>
          <w:sz w:val="28"/>
          <w:szCs w:val="28"/>
        </w:rPr>
        <w:t>секр</w:t>
      </w:r>
      <w:proofErr w:type="spellEnd"/>
      <w:r w:rsidRPr="00F24BE3">
        <w:rPr>
          <w:sz w:val="28"/>
          <w:szCs w:val="28"/>
        </w:rPr>
        <w:t>.) [та ін.]. - Херсон : Видавничий дім «</w:t>
      </w:r>
      <w:proofErr w:type="spellStart"/>
      <w:r w:rsidRPr="00F24BE3">
        <w:rPr>
          <w:sz w:val="28"/>
          <w:szCs w:val="28"/>
        </w:rPr>
        <w:t>Гельветика</w:t>
      </w:r>
      <w:proofErr w:type="spellEnd"/>
      <w:r w:rsidRPr="00F24BE3">
        <w:rPr>
          <w:sz w:val="28"/>
          <w:szCs w:val="28"/>
        </w:rPr>
        <w:t xml:space="preserve">», 2019. – </w:t>
      </w:r>
      <w:proofErr w:type="spellStart"/>
      <w:r w:rsidRPr="00F24BE3">
        <w:rPr>
          <w:sz w:val="28"/>
          <w:szCs w:val="28"/>
        </w:rPr>
        <w:t>Вип</w:t>
      </w:r>
      <w:proofErr w:type="spellEnd"/>
      <w:r w:rsidRPr="00F24BE3">
        <w:rPr>
          <w:sz w:val="28"/>
          <w:szCs w:val="28"/>
        </w:rPr>
        <w:t>. 34. – С. 29-35.</w:t>
      </w:r>
    </w:p>
    <w:p w14:paraId="36BD482F" w14:textId="1686FCBB" w:rsidR="00D76196" w:rsidRPr="006E4334" w:rsidRDefault="00D76196" w:rsidP="00F24BE3">
      <w:pPr>
        <w:ind w:firstLine="709"/>
        <w:jc w:val="both"/>
        <w:rPr>
          <w:sz w:val="28"/>
          <w:szCs w:val="28"/>
        </w:rPr>
      </w:pPr>
    </w:p>
    <w:p w14:paraId="539A5A9D" w14:textId="29B5FE25" w:rsidR="00D76196" w:rsidRPr="006E4334" w:rsidRDefault="00D76196">
      <w:pPr>
        <w:rPr>
          <w:sz w:val="28"/>
          <w:szCs w:val="28"/>
        </w:rPr>
      </w:pPr>
    </w:p>
    <w:p w14:paraId="45E39A46" w14:textId="47A2382F" w:rsidR="00F50BE0" w:rsidRPr="006E4334" w:rsidRDefault="00F50BE0">
      <w:pPr>
        <w:rPr>
          <w:sz w:val="28"/>
          <w:szCs w:val="28"/>
        </w:rPr>
      </w:pPr>
    </w:p>
    <w:p w14:paraId="35524B3A" w14:textId="1DE9820B" w:rsidR="00F50BE0" w:rsidRPr="00E611A2" w:rsidRDefault="00F02634">
      <w:pPr>
        <w:rPr>
          <w:b/>
          <w:bCs/>
          <w:sz w:val="28"/>
          <w:szCs w:val="28"/>
        </w:rPr>
      </w:pPr>
      <w:r w:rsidRPr="00E611A2">
        <w:rPr>
          <w:b/>
          <w:bCs/>
          <w:sz w:val="28"/>
          <w:szCs w:val="28"/>
        </w:rPr>
        <w:t xml:space="preserve">1. </w:t>
      </w:r>
      <w:bookmarkStart w:id="1" w:name="_Hlk160382988"/>
      <w:r w:rsidRPr="00E611A2">
        <w:rPr>
          <w:b/>
          <w:bCs/>
          <w:sz w:val="28"/>
          <w:szCs w:val="28"/>
        </w:rPr>
        <w:t>Органи та особи, які здійснюють примусове виконання рішень. Структура органів, які здійснюють примусове виконання рішень</w:t>
      </w:r>
    </w:p>
    <w:bookmarkEnd w:id="1"/>
    <w:p w14:paraId="357E23B8" w14:textId="432D12E6" w:rsidR="00F50BE0" w:rsidRPr="00E611A2" w:rsidRDefault="00F50BE0"/>
    <w:p w14:paraId="333ADF37" w14:textId="09ECE0EA" w:rsidR="00F50BE0" w:rsidRPr="00E611A2" w:rsidRDefault="00F50BE0" w:rsidP="00F50BE0">
      <w:pPr>
        <w:ind w:firstLine="709"/>
        <w:jc w:val="both"/>
        <w:rPr>
          <w:sz w:val="28"/>
          <w:szCs w:val="28"/>
        </w:rPr>
      </w:pPr>
      <w:r w:rsidRPr="00E611A2">
        <w:rPr>
          <w:sz w:val="28"/>
          <w:szCs w:val="28"/>
        </w:rPr>
        <w:t>Відповідно до ст. 6 Закону України «Про органи та осіб, які здійснюють примусове виконання судових рішень і рішень інших органів»1 , систему органів примусового виконання рішень становлять:</w:t>
      </w:r>
    </w:p>
    <w:p w14:paraId="7B6FCCFC" w14:textId="65822DED" w:rsidR="00F50BE0" w:rsidRPr="00E611A2" w:rsidRDefault="00F50BE0" w:rsidP="00F50BE0">
      <w:pPr>
        <w:pStyle w:val="a7"/>
        <w:numPr>
          <w:ilvl w:val="0"/>
          <w:numId w:val="1"/>
        </w:numPr>
        <w:jc w:val="both"/>
        <w:rPr>
          <w:b/>
          <w:bCs/>
          <w:sz w:val="28"/>
          <w:szCs w:val="28"/>
        </w:rPr>
      </w:pPr>
      <w:r w:rsidRPr="00E611A2">
        <w:rPr>
          <w:b/>
          <w:bCs/>
          <w:sz w:val="28"/>
          <w:szCs w:val="28"/>
        </w:rPr>
        <w:t>Міністерство юстиції України</w:t>
      </w:r>
    </w:p>
    <w:p w14:paraId="72814B77" w14:textId="7F702167" w:rsidR="00F50BE0" w:rsidRPr="00E611A2" w:rsidRDefault="00F50BE0" w:rsidP="00F50BE0">
      <w:pPr>
        <w:pStyle w:val="a7"/>
        <w:numPr>
          <w:ilvl w:val="0"/>
          <w:numId w:val="1"/>
        </w:numPr>
        <w:jc w:val="both"/>
        <w:rPr>
          <w:sz w:val="28"/>
          <w:szCs w:val="28"/>
        </w:rPr>
      </w:pPr>
      <w:r w:rsidRPr="00E611A2">
        <w:rPr>
          <w:b/>
          <w:bCs/>
          <w:sz w:val="28"/>
          <w:szCs w:val="28"/>
        </w:rPr>
        <w:t xml:space="preserve">органи </w:t>
      </w:r>
      <w:r w:rsidRPr="00E611A2">
        <w:rPr>
          <w:sz w:val="28"/>
          <w:szCs w:val="28"/>
        </w:rPr>
        <w:t>(далі – ДВС), утворені Міністерством юстиції України в установленому законодавством порядку</w:t>
      </w:r>
      <w:r w:rsidR="00A21D9F" w:rsidRPr="00E611A2">
        <w:rPr>
          <w:sz w:val="28"/>
          <w:szCs w:val="28"/>
        </w:rPr>
        <w:t>.</w:t>
      </w:r>
    </w:p>
    <w:p w14:paraId="10BC1AE7" w14:textId="69490B03" w:rsidR="00166811" w:rsidRPr="00E611A2" w:rsidRDefault="00166811" w:rsidP="00A21D9F">
      <w:pPr>
        <w:pStyle w:val="rvps2"/>
        <w:shd w:val="clear" w:color="auto" w:fill="FFFFFF"/>
        <w:spacing w:before="0" w:beforeAutospacing="0" w:after="0" w:afterAutospacing="0"/>
        <w:ind w:firstLine="448"/>
        <w:jc w:val="both"/>
        <w:rPr>
          <w:b/>
          <w:bCs/>
          <w:color w:val="333333"/>
          <w:sz w:val="28"/>
          <w:szCs w:val="28"/>
        </w:rPr>
      </w:pPr>
    </w:p>
    <w:p w14:paraId="249356CD" w14:textId="78040A2B" w:rsidR="002A63C7" w:rsidRPr="00E611A2" w:rsidRDefault="002A63C7" w:rsidP="00A21D9F">
      <w:pPr>
        <w:pStyle w:val="rvps2"/>
        <w:shd w:val="clear" w:color="auto" w:fill="FFFFFF"/>
        <w:spacing w:before="0" w:beforeAutospacing="0" w:after="0" w:afterAutospacing="0"/>
        <w:ind w:firstLine="448"/>
        <w:jc w:val="both"/>
        <w:rPr>
          <w:sz w:val="28"/>
          <w:szCs w:val="28"/>
          <w:lang w:eastAsia="ru-RU"/>
        </w:rPr>
      </w:pPr>
      <w:r w:rsidRPr="00E611A2">
        <w:rPr>
          <w:sz w:val="28"/>
          <w:szCs w:val="28"/>
          <w:lang w:eastAsia="ru-RU"/>
        </w:rPr>
        <w:t>Н</w:t>
      </w:r>
      <w:r w:rsidR="00F02634" w:rsidRPr="00E611A2">
        <w:rPr>
          <w:sz w:val="28"/>
          <w:szCs w:val="28"/>
          <w:lang w:eastAsia="ru-RU"/>
        </w:rPr>
        <w:t xml:space="preserve">а рівні закону не закріплено структури органів державної виконавчої служби, проте такі відомості містяться в Інструкції з організації примусового </w:t>
      </w:r>
      <w:r w:rsidR="00F02634" w:rsidRPr="00E611A2">
        <w:rPr>
          <w:sz w:val="28"/>
          <w:szCs w:val="28"/>
          <w:lang w:eastAsia="ru-RU"/>
        </w:rPr>
        <w:lastRenderedPageBreak/>
        <w:t>виконання рішень, затвердженої Наказом Міністерства юстиції України від 02 квітня 2012 р. № 512/5 (у редакції наказу Міністерства юстиції України</w:t>
      </w:r>
      <w:r w:rsidRPr="00E611A2">
        <w:rPr>
          <w:sz w:val="28"/>
          <w:szCs w:val="28"/>
          <w:lang w:eastAsia="ru-RU"/>
        </w:rPr>
        <w:t xml:space="preserve"> від 16 жовтня 2023 року № 3642/5</w:t>
      </w:r>
      <w:r w:rsidR="00F02634" w:rsidRPr="00E611A2">
        <w:rPr>
          <w:sz w:val="28"/>
          <w:szCs w:val="28"/>
          <w:lang w:eastAsia="ru-RU"/>
        </w:rPr>
        <w:t xml:space="preserve">). </w:t>
      </w:r>
    </w:p>
    <w:p w14:paraId="7B43231E" w14:textId="3201F90C" w:rsidR="00A21D9F" w:rsidRPr="00E611A2" w:rsidRDefault="00A21D9F" w:rsidP="00A21D9F">
      <w:pPr>
        <w:pStyle w:val="rvps2"/>
        <w:shd w:val="clear" w:color="auto" w:fill="FFFFFF"/>
        <w:spacing w:before="0" w:beforeAutospacing="0" w:after="0" w:afterAutospacing="0"/>
        <w:ind w:firstLine="448"/>
        <w:jc w:val="both"/>
        <w:rPr>
          <w:b/>
          <w:bCs/>
          <w:color w:val="333333"/>
          <w:sz w:val="28"/>
          <w:szCs w:val="28"/>
        </w:rPr>
      </w:pPr>
      <w:r w:rsidRPr="00E611A2">
        <w:rPr>
          <w:b/>
          <w:bCs/>
          <w:color w:val="333333"/>
          <w:sz w:val="28"/>
          <w:szCs w:val="28"/>
        </w:rPr>
        <w:t>Органами державної виконавчої служби є:</w:t>
      </w:r>
    </w:p>
    <w:p w14:paraId="59A735A6" w14:textId="77777777" w:rsidR="00A21D9F" w:rsidRPr="00E611A2" w:rsidRDefault="00A21D9F" w:rsidP="00A21D9F">
      <w:pPr>
        <w:pStyle w:val="rvps2"/>
        <w:numPr>
          <w:ilvl w:val="0"/>
          <w:numId w:val="2"/>
        </w:numPr>
        <w:shd w:val="clear" w:color="auto" w:fill="FFFFFF"/>
        <w:spacing w:before="0" w:beforeAutospacing="0" w:after="0" w:afterAutospacing="0"/>
        <w:ind w:left="357" w:hanging="357"/>
        <w:jc w:val="both"/>
        <w:rPr>
          <w:color w:val="333333"/>
          <w:sz w:val="28"/>
          <w:szCs w:val="28"/>
        </w:rPr>
      </w:pPr>
      <w:r w:rsidRPr="00E611A2">
        <w:rPr>
          <w:color w:val="333333"/>
          <w:sz w:val="28"/>
          <w:szCs w:val="28"/>
        </w:rPr>
        <w:t>Департамент державної виконавчої служби Міністерства юстиції України;</w:t>
      </w:r>
    </w:p>
    <w:p w14:paraId="7EC215F7" w14:textId="77777777" w:rsidR="00A21D9F" w:rsidRPr="00E611A2" w:rsidRDefault="00A21D9F" w:rsidP="00A21D9F">
      <w:pPr>
        <w:pStyle w:val="rvps2"/>
        <w:numPr>
          <w:ilvl w:val="0"/>
          <w:numId w:val="2"/>
        </w:numPr>
        <w:shd w:val="clear" w:color="auto" w:fill="FFFFFF"/>
        <w:spacing w:before="0" w:beforeAutospacing="0" w:after="0" w:afterAutospacing="0"/>
        <w:ind w:left="357" w:hanging="357"/>
        <w:jc w:val="both"/>
        <w:rPr>
          <w:color w:val="333333"/>
          <w:sz w:val="28"/>
          <w:szCs w:val="28"/>
        </w:rPr>
      </w:pPr>
      <w:r w:rsidRPr="00E611A2">
        <w:rPr>
          <w:color w:val="333333"/>
          <w:sz w:val="28"/>
          <w:szCs w:val="28"/>
        </w:rPr>
        <w:t>відділ примусового виконання рішень Департаменту державної виконавчої служби Міністерства юстиції України;</w:t>
      </w:r>
    </w:p>
    <w:p w14:paraId="76D19DD0" w14:textId="77777777" w:rsidR="00A21D9F" w:rsidRPr="00E611A2" w:rsidRDefault="00A21D9F" w:rsidP="00A21D9F">
      <w:pPr>
        <w:pStyle w:val="rvps2"/>
        <w:numPr>
          <w:ilvl w:val="0"/>
          <w:numId w:val="2"/>
        </w:numPr>
        <w:shd w:val="clear" w:color="auto" w:fill="FFFFFF"/>
        <w:spacing w:before="0" w:beforeAutospacing="0" w:after="0" w:afterAutospacing="0"/>
        <w:ind w:left="357" w:hanging="357"/>
        <w:jc w:val="both"/>
        <w:rPr>
          <w:color w:val="333333"/>
          <w:sz w:val="28"/>
          <w:szCs w:val="28"/>
        </w:rPr>
      </w:pPr>
      <w:r w:rsidRPr="00E611A2">
        <w:rPr>
          <w:color w:val="333333"/>
          <w:sz w:val="28"/>
          <w:szCs w:val="28"/>
        </w:rPr>
        <w:t>управління забезпечення примусового виконання рішень в місті Києві Департаменту державної виконавчої служби Міністерства юстиції України (далі - управління забезпечення примусового виконання рішень в місті Києві);</w:t>
      </w:r>
    </w:p>
    <w:p w14:paraId="62A022C8" w14:textId="77777777" w:rsidR="00A21D9F" w:rsidRPr="00E611A2" w:rsidRDefault="00A21D9F" w:rsidP="00A21D9F">
      <w:pPr>
        <w:pStyle w:val="rvps2"/>
        <w:numPr>
          <w:ilvl w:val="0"/>
          <w:numId w:val="2"/>
        </w:numPr>
        <w:shd w:val="clear" w:color="auto" w:fill="FFFFFF"/>
        <w:spacing w:before="0" w:beforeAutospacing="0" w:after="0" w:afterAutospacing="0"/>
        <w:ind w:left="357" w:hanging="357"/>
        <w:jc w:val="both"/>
        <w:rPr>
          <w:color w:val="333333"/>
          <w:sz w:val="28"/>
          <w:szCs w:val="28"/>
        </w:rPr>
      </w:pPr>
      <w:r w:rsidRPr="00E611A2">
        <w:rPr>
          <w:color w:val="333333"/>
          <w:sz w:val="28"/>
          <w:szCs w:val="28"/>
        </w:rPr>
        <w:t>відділи примусового виконання рішень в районах міста Києва управління забезпечення примусового виконання рішень в місті Києві;</w:t>
      </w:r>
    </w:p>
    <w:p w14:paraId="346333FD" w14:textId="77777777" w:rsidR="00A21D9F" w:rsidRPr="00E611A2" w:rsidRDefault="00A21D9F" w:rsidP="00A21D9F">
      <w:pPr>
        <w:pStyle w:val="rvps2"/>
        <w:numPr>
          <w:ilvl w:val="0"/>
          <w:numId w:val="2"/>
        </w:numPr>
        <w:shd w:val="clear" w:color="auto" w:fill="FFFFFF"/>
        <w:spacing w:before="0" w:beforeAutospacing="0" w:after="0" w:afterAutospacing="0"/>
        <w:ind w:left="357" w:hanging="357"/>
        <w:jc w:val="both"/>
        <w:rPr>
          <w:color w:val="333333"/>
          <w:sz w:val="28"/>
          <w:szCs w:val="28"/>
        </w:rPr>
      </w:pPr>
      <w:r w:rsidRPr="00E611A2">
        <w:rPr>
          <w:color w:val="333333"/>
          <w:sz w:val="28"/>
          <w:szCs w:val="28"/>
        </w:rPr>
        <w:t>управління забезпечення примусового виконання рішень міжрегіональних управлінь Міністерства юстиції України (далі - управління забезпечення примусового виконання рішень);</w:t>
      </w:r>
    </w:p>
    <w:p w14:paraId="5CCE48E0" w14:textId="77777777" w:rsidR="00A21D9F" w:rsidRPr="00E611A2" w:rsidRDefault="00A21D9F" w:rsidP="00A21D9F">
      <w:pPr>
        <w:pStyle w:val="rvps2"/>
        <w:numPr>
          <w:ilvl w:val="0"/>
          <w:numId w:val="2"/>
        </w:numPr>
        <w:shd w:val="clear" w:color="auto" w:fill="FFFFFF"/>
        <w:spacing w:before="0" w:beforeAutospacing="0" w:after="0" w:afterAutospacing="0"/>
        <w:ind w:left="357" w:hanging="357"/>
        <w:jc w:val="both"/>
        <w:rPr>
          <w:color w:val="333333"/>
          <w:sz w:val="28"/>
          <w:szCs w:val="28"/>
        </w:rPr>
      </w:pPr>
      <w:r w:rsidRPr="00E611A2">
        <w:rPr>
          <w:color w:val="333333"/>
          <w:sz w:val="28"/>
          <w:szCs w:val="28"/>
        </w:rPr>
        <w:t>відділи примусового виконання рішень управлінь забезпечення примусового виконання рішень;</w:t>
      </w:r>
    </w:p>
    <w:p w14:paraId="70CE9CA7" w14:textId="77777777" w:rsidR="00A21D9F" w:rsidRPr="00E611A2" w:rsidRDefault="00A21D9F" w:rsidP="00A21D9F">
      <w:pPr>
        <w:pStyle w:val="rvps2"/>
        <w:numPr>
          <w:ilvl w:val="0"/>
          <w:numId w:val="2"/>
        </w:numPr>
        <w:shd w:val="clear" w:color="auto" w:fill="FFFFFF"/>
        <w:spacing w:before="0" w:beforeAutospacing="0" w:after="0" w:afterAutospacing="0"/>
        <w:ind w:left="357" w:hanging="357"/>
        <w:jc w:val="both"/>
        <w:rPr>
          <w:color w:val="333333"/>
          <w:sz w:val="28"/>
          <w:szCs w:val="28"/>
        </w:rPr>
      </w:pPr>
      <w:r w:rsidRPr="00E611A2">
        <w:rPr>
          <w:color w:val="333333"/>
          <w:sz w:val="28"/>
          <w:szCs w:val="28"/>
        </w:rPr>
        <w:t>районні, районні в містах, міські, міськрайонні, міжрайонні відділи державної виконавчої служби відповідних міжрегіональних управлінь Міністерства юстиції України (далі - відділи державної виконавчої служби).</w:t>
      </w:r>
    </w:p>
    <w:p w14:paraId="0BBE58B1" w14:textId="4E07176B" w:rsidR="00A21D9F" w:rsidRPr="00E611A2" w:rsidRDefault="00A21D9F" w:rsidP="00A21D9F">
      <w:pPr>
        <w:jc w:val="both"/>
      </w:pPr>
    </w:p>
    <w:p w14:paraId="14631F5F" w14:textId="77777777" w:rsidR="002A63C7" w:rsidRPr="00E611A2" w:rsidRDefault="002A63C7" w:rsidP="002A63C7">
      <w:pPr>
        <w:ind w:firstLine="709"/>
        <w:jc w:val="both"/>
        <w:rPr>
          <w:sz w:val="28"/>
          <w:szCs w:val="28"/>
        </w:rPr>
      </w:pPr>
      <w:r w:rsidRPr="00E611A2">
        <w:rPr>
          <w:sz w:val="28"/>
          <w:szCs w:val="28"/>
        </w:rPr>
        <w:t xml:space="preserve">Органи державної виконавчої служби вищого рівня здійснюють по відношенню до органів державної виконавчої служби нижчого рівня такі функції: </w:t>
      </w:r>
    </w:p>
    <w:p w14:paraId="43880CF4" w14:textId="77777777" w:rsidR="002A63C7" w:rsidRPr="00E611A2" w:rsidRDefault="002A63C7" w:rsidP="002A63C7">
      <w:pPr>
        <w:ind w:firstLine="709"/>
        <w:jc w:val="both"/>
        <w:rPr>
          <w:sz w:val="28"/>
          <w:szCs w:val="28"/>
        </w:rPr>
      </w:pPr>
      <w:r w:rsidRPr="00E611A2">
        <w:rPr>
          <w:sz w:val="28"/>
          <w:szCs w:val="28"/>
        </w:rPr>
        <w:t xml:space="preserve">– контрольну функцію, що полягає у праві цих органів здійснювати перевірки законності, повноти і своєчасності виконання рішень, правильності оформлення службових документів, дотримання державними виконавцями трудової й службової дисципліни тощо; </w:t>
      </w:r>
    </w:p>
    <w:p w14:paraId="3D2006FC" w14:textId="77777777" w:rsidR="002A63C7" w:rsidRPr="00E611A2" w:rsidRDefault="002A63C7" w:rsidP="002A63C7">
      <w:pPr>
        <w:ind w:firstLine="709"/>
        <w:jc w:val="both"/>
        <w:rPr>
          <w:sz w:val="28"/>
          <w:szCs w:val="28"/>
        </w:rPr>
      </w:pPr>
      <w:r w:rsidRPr="00E611A2">
        <w:rPr>
          <w:sz w:val="28"/>
          <w:szCs w:val="28"/>
        </w:rPr>
        <w:t xml:space="preserve">– функцію кадрового забезпечення, що виражається в організації добору, розстановки кадрів та підвищення професійного рівня державних виконавців; </w:t>
      </w:r>
    </w:p>
    <w:p w14:paraId="1B990F90" w14:textId="77777777" w:rsidR="002A63C7" w:rsidRPr="00E611A2" w:rsidRDefault="002A63C7" w:rsidP="002A63C7">
      <w:pPr>
        <w:ind w:firstLine="709"/>
        <w:jc w:val="both"/>
        <w:rPr>
          <w:sz w:val="28"/>
          <w:szCs w:val="28"/>
        </w:rPr>
      </w:pPr>
      <w:r w:rsidRPr="00E611A2">
        <w:rPr>
          <w:sz w:val="28"/>
          <w:szCs w:val="28"/>
        </w:rPr>
        <w:t xml:space="preserve">– методичну функцію, яка полягає у наданні вищими органами ДВС відповідних роз’яснень та рекомендацій з окремих питань виконання державними виконавцями рішень у порядку, встановленому законом; </w:t>
      </w:r>
    </w:p>
    <w:p w14:paraId="011A5132" w14:textId="6F5E644E" w:rsidR="002A63C7" w:rsidRPr="00E611A2" w:rsidRDefault="002A63C7" w:rsidP="002A63C7">
      <w:pPr>
        <w:ind w:firstLine="709"/>
        <w:jc w:val="both"/>
        <w:rPr>
          <w:sz w:val="28"/>
          <w:szCs w:val="28"/>
        </w:rPr>
      </w:pPr>
      <w:r w:rsidRPr="00E611A2">
        <w:rPr>
          <w:sz w:val="28"/>
          <w:szCs w:val="28"/>
        </w:rPr>
        <w:t>– функцію фінансування та матеріально-технічного забезпечення</w:t>
      </w:r>
      <w:r w:rsidR="008C6A86" w:rsidRPr="00E611A2">
        <w:rPr>
          <w:sz w:val="28"/>
          <w:szCs w:val="28"/>
        </w:rPr>
        <w:t>.</w:t>
      </w:r>
    </w:p>
    <w:p w14:paraId="49CA0DDA" w14:textId="77777777" w:rsidR="008C6A86" w:rsidRPr="00E611A2" w:rsidRDefault="008C6A86" w:rsidP="008C6A86">
      <w:pPr>
        <w:ind w:firstLine="709"/>
        <w:jc w:val="both"/>
        <w:rPr>
          <w:sz w:val="28"/>
          <w:szCs w:val="28"/>
        </w:rPr>
      </w:pPr>
    </w:p>
    <w:p w14:paraId="6CFC664F" w14:textId="77777777" w:rsidR="008C6A86" w:rsidRPr="00E611A2" w:rsidRDefault="008C6A86" w:rsidP="008C6A86">
      <w:pPr>
        <w:ind w:firstLine="709"/>
        <w:jc w:val="both"/>
        <w:rPr>
          <w:sz w:val="28"/>
          <w:szCs w:val="28"/>
        </w:rPr>
      </w:pPr>
      <w:r w:rsidRPr="00E611A2">
        <w:rPr>
          <w:sz w:val="28"/>
          <w:szCs w:val="28"/>
        </w:rPr>
        <w:t xml:space="preserve">Слід зазначити, що ст. 6 Закону України «Про виконавче провадження» передбачає, що у випадках, передбачених законом, рішення можуть виконуватися й іншими органами: рішення щодо стягнення майна та коштів виконуються органами доходів і зборів; рішення щодо стягнення коштів – банками та іншими фінансовими установами; рішення про стягнення коштів з державних органів, державного та місцевих бюджетів або бюджетних установ виконуються органами, що здійснюють казначейське обслуговування </w:t>
      </w:r>
      <w:r w:rsidRPr="00E611A2">
        <w:rPr>
          <w:sz w:val="28"/>
          <w:szCs w:val="28"/>
        </w:rPr>
        <w:lastRenderedPageBreak/>
        <w:t xml:space="preserve">бюджетних коштів; а у випадках, передбачених законом, рішення можуть виконуватися іншими органами. Однак зазначені органи та установи не є органами примусового виконання. </w:t>
      </w:r>
    </w:p>
    <w:p w14:paraId="133AFE06" w14:textId="5E33316F" w:rsidR="008C6A86" w:rsidRPr="00E611A2" w:rsidRDefault="008C6A86" w:rsidP="008C6A86">
      <w:pPr>
        <w:ind w:firstLine="709"/>
        <w:jc w:val="both"/>
        <w:rPr>
          <w:sz w:val="28"/>
          <w:szCs w:val="28"/>
        </w:rPr>
      </w:pPr>
      <w:r w:rsidRPr="00E611A2">
        <w:rPr>
          <w:sz w:val="28"/>
          <w:szCs w:val="28"/>
        </w:rPr>
        <w:t>До осіб, що здійснюють примусове виконання рішень суду та інших органів, належать державні та приватні виконавці. На відміну від органів примусового виконання, приватні виконавці хоч і є суб’єктами виконавчого провадження, однак не входять до системи органів примусового виконання рішень оскільки вони є суб’єктами незалежної професійної діяльності.</w:t>
      </w:r>
    </w:p>
    <w:p w14:paraId="097EBD5C" w14:textId="77777777" w:rsidR="008C6A86" w:rsidRPr="00E611A2" w:rsidRDefault="008C6A86" w:rsidP="008C6A86">
      <w:pPr>
        <w:ind w:firstLine="709"/>
        <w:jc w:val="both"/>
        <w:rPr>
          <w:sz w:val="28"/>
          <w:szCs w:val="28"/>
        </w:rPr>
      </w:pPr>
    </w:p>
    <w:p w14:paraId="1CC5EA77" w14:textId="77777777" w:rsidR="00792712" w:rsidRPr="00E611A2" w:rsidRDefault="00792712" w:rsidP="00792712">
      <w:pPr>
        <w:ind w:firstLine="709"/>
        <w:jc w:val="both"/>
        <w:rPr>
          <w:sz w:val="28"/>
          <w:szCs w:val="28"/>
        </w:rPr>
      </w:pPr>
      <w:r w:rsidRPr="00E611A2">
        <w:rPr>
          <w:b/>
          <w:bCs/>
          <w:sz w:val="28"/>
          <w:szCs w:val="28"/>
        </w:rPr>
        <w:t xml:space="preserve">Положенням про </w:t>
      </w:r>
      <w:bookmarkStart w:id="2" w:name="_Hlk160375353"/>
      <w:r w:rsidRPr="00E611A2">
        <w:rPr>
          <w:b/>
          <w:bCs/>
          <w:sz w:val="28"/>
          <w:szCs w:val="28"/>
        </w:rPr>
        <w:t>Міністерство юстиції України</w:t>
      </w:r>
      <w:bookmarkEnd w:id="2"/>
      <w:r w:rsidRPr="00E611A2">
        <w:rPr>
          <w:sz w:val="28"/>
          <w:szCs w:val="28"/>
        </w:rPr>
        <w:t>, затвердженим постановою Кабінету Міністрів України від 2 липня 2014 р. № 228, Міністерство юстиції України визначено центральним органом виконавчої влади, діяльність якого спрямовується і координується Кабінетом Міністрів України. Мін’юст є головним органом у системі центральних органів виконавчої влади, що забезпечує формування та реалізацію державної політики у сфері організації примусового виконання рішень, а також забезпечує своєчасне, повне і неупереджене виконання рішень у порядку, встановленому законодавством.</w:t>
      </w:r>
    </w:p>
    <w:p w14:paraId="6FC08742" w14:textId="77777777" w:rsidR="00792712" w:rsidRPr="00E611A2" w:rsidRDefault="00792712" w:rsidP="00792712">
      <w:pPr>
        <w:pStyle w:val="rvps2"/>
        <w:spacing w:before="0" w:beforeAutospacing="0" w:after="0" w:afterAutospacing="0"/>
        <w:ind w:firstLine="709"/>
        <w:jc w:val="both"/>
        <w:rPr>
          <w:sz w:val="28"/>
          <w:szCs w:val="28"/>
        </w:rPr>
      </w:pPr>
      <w:r w:rsidRPr="00E611A2">
        <w:rPr>
          <w:b/>
          <w:bCs/>
          <w:sz w:val="28"/>
          <w:szCs w:val="28"/>
        </w:rPr>
        <w:t>Мін’юст відповідно до покладених на нього завдань</w:t>
      </w:r>
      <w:r w:rsidRPr="00E611A2">
        <w:rPr>
          <w:sz w:val="28"/>
          <w:szCs w:val="28"/>
        </w:rPr>
        <w:t>:</w:t>
      </w:r>
    </w:p>
    <w:p w14:paraId="4811D960" w14:textId="77777777" w:rsidR="00792712" w:rsidRPr="003B05E0" w:rsidRDefault="00792712" w:rsidP="00792712">
      <w:pPr>
        <w:pStyle w:val="rvps2"/>
        <w:numPr>
          <w:ilvl w:val="0"/>
          <w:numId w:val="4"/>
        </w:numPr>
        <w:spacing w:before="0" w:beforeAutospacing="0" w:after="0" w:afterAutospacing="0"/>
        <w:jc w:val="both"/>
        <w:rPr>
          <w:sz w:val="28"/>
          <w:szCs w:val="28"/>
        </w:rPr>
      </w:pPr>
      <w:r w:rsidRPr="003B05E0">
        <w:rPr>
          <w:sz w:val="28"/>
          <w:szCs w:val="28"/>
        </w:rPr>
        <w:t>організовує, контролює та здійснює примусове виконання рішень у випадках, передбачених законом;</w:t>
      </w:r>
    </w:p>
    <w:p w14:paraId="6FCD0F04" w14:textId="77777777" w:rsidR="00792712" w:rsidRPr="003B05E0" w:rsidRDefault="00792712" w:rsidP="00792712">
      <w:pPr>
        <w:pStyle w:val="rvps2"/>
        <w:numPr>
          <w:ilvl w:val="0"/>
          <w:numId w:val="4"/>
        </w:numPr>
        <w:spacing w:before="0" w:beforeAutospacing="0" w:after="0" w:afterAutospacing="0"/>
        <w:jc w:val="both"/>
        <w:rPr>
          <w:sz w:val="28"/>
          <w:szCs w:val="28"/>
        </w:rPr>
      </w:pPr>
      <w:bookmarkStart w:id="3" w:name="n291"/>
      <w:bookmarkEnd w:id="3"/>
      <w:r w:rsidRPr="003B05E0">
        <w:rPr>
          <w:sz w:val="28"/>
          <w:szCs w:val="28"/>
        </w:rPr>
        <w:t>забезпечує доступ державних та приватних виконавців до баз даних і реєстрів, зокрема електронних, що містять інформацію про боржників, їх майно та кошти;</w:t>
      </w:r>
    </w:p>
    <w:p w14:paraId="28C5EFCF" w14:textId="77777777" w:rsidR="00792712" w:rsidRPr="003B05E0" w:rsidRDefault="00792712" w:rsidP="00792712">
      <w:pPr>
        <w:pStyle w:val="rvps2"/>
        <w:numPr>
          <w:ilvl w:val="0"/>
          <w:numId w:val="4"/>
        </w:numPr>
        <w:spacing w:before="0" w:beforeAutospacing="0" w:after="0" w:afterAutospacing="0"/>
        <w:jc w:val="both"/>
        <w:rPr>
          <w:sz w:val="28"/>
          <w:szCs w:val="28"/>
        </w:rPr>
      </w:pPr>
      <w:bookmarkStart w:id="4" w:name="n290"/>
      <w:bookmarkEnd w:id="4"/>
      <w:r w:rsidRPr="003B05E0">
        <w:rPr>
          <w:sz w:val="28"/>
          <w:szCs w:val="28"/>
        </w:rPr>
        <w:t>забезпечує функціонування автоматизованої системи виконавчого провадження;</w:t>
      </w:r>
    </w:p>
    <w:p w14:paraId="4C8DACA5" w14:textId="77777777" w:rsidR="00792712" w:rsidRPr="003B05E0" w:rsidRDefault="00792712" w:rsidP="00792712">
      <w:pPr>
        <w:pStyle w:val="rvps2"/>
        <w:numPr>
          <w:ilvl w:val="0"/>
          <w:numId w:val="4"/>
        </w:numPr>
        <w:spacing w:before="0" w:beforeAutospacing="0" w:after="0" w:afterAutospacing="0"/>
        <w:jc w:val="both"/>
        <w:rPr>
          <w:sz w:val="28"/>
          <w:szCs w:val="28"/>
        </w:rPr>
      </w:pPr>
      <w:bookmarkStart w:id="5" w:name="n289"/>
      <w:bookmarkEnd w:id="5"/>
      <w:r w:rsidRPr="003B05E0">
        <w:rPr>
          <w:sz w:val="28"/>
          <w:szCs w:val="28"/>
        </w:rPr>
        <w:t>здійснює контроль за діяльністю державних виконавців;</w:t>
      </w:r>
    </w:p>
    <w:p w14:paraId="7225049D" w14:textId="77777777" w:rsidR="00792712" w:rsidRPr="003B05E0" w:rsidRDefault="00792712" w:rsidP="00792712">
      <w:pPr>
        <w:pStyle w:val="rvps2"/>
        <w:numPr>
          <w:ilvl w:val="0"/>
          <w:numId w:val="4"/>
        </w:numPr>
        <w:spacing w:before="0" w:beforeAutospacing="0" w:after="0" w:afterAutospacing="0"/>
        <w:jc w:val="both"/>
        <w:rPr>
          <w:sz w:val="28"/>
          <w:szCs w:val="28"/>
        </w:rPr>
      </w:pPr>
      <w:bookmarkStart w:id="6" w:name="n288"/>
      <w:bookmarkEnd w:id="6"/>
      <w:r w:rsidRPr="003B05E0">
        <w:rPr>
          <w:sz w:val="28"/>
          <w:szCs w:val="28"/>
        </w:rPr>
        <w:t>здійснює відповідно до закону державне регулювання діяльності приватного виконавця;</w:t>
      </w:r>
    </w:p>
    <w:p w14:paraId="112EF09A" w14:textId="77777777" w:rsidR="00792712" w:rsidRPr="003B05E0" w:rsidRDefault="00792712" w:rsidP="00792712">
      <w:pPr>
        <w:pStyle w:val="rvps2"/>
        <w:numPr>
          <w:ilvl w:val="0"/>
          <w:numId w:val="4"/>
        </w:numPr>
        <w:spacing w:before="0" w:beforeAutospacing="0" w:after="0" w:afterAutospacing="0"/>
        <w:jc w:val="both"/>
        <w:rPr>
          <w:sz w:val="28"/>
          <w:szCs w:val="28"/>
        </w:rPr>
      </w:pPr>
      <w:bookmarkStart w:id="7" w:name="n445"/>
      <w:bookmarkEnd w:id="7"/>
      <w:r w:rsidRPr="003B05E0">
        <w:rPr>
          <w:sz w:val="28"/>
          <w:szCs w:val="28"/>
        </w:rPr>
        <w:t>організовує ведення обліково-статистичної звітності;</w:t>
      </w:r>
    </w:p>
    <w:p w14:paraId="50D0F745" w14:textId="77777777" w:rsidR="00792712" w:rsidRPr="003B05E0" w:rsidRDefault="00792712" w:rsidP="00792712">
      <w:pPr>
        <w:pStyle w:val="rvps2"/>
        <w:numPr>
          <w:ilvl w:val="0"/>
          <w:numId w:val="4"/>
        </w:numPr>
        <w:spacing w:before="0" w:beforeAutospacing="0" w:after="0" w:afterAutospacing="0"/>
        <w:jc w:val="both"/>
        <w:rPr>
          <w:sz w:val="28"/>
          <w:szCs w:val="28"/>
        </w:rPr>
      </w:pPr>
      <w:bookmarkStart w:id="8" w:name="n286"/>
      <w:bookmarkEnd w:id="8"/>
      <w:r w:rsidRPr="003B05E0">
        <w:rPr>
          <w:sz w:val="28"/>
          <w:szCs w:val="28"/>
        </w:rPr>
        <w:t>надає державним та приватним виконавцям роз’яснення та рекомендації з питань примусового виконання рішень;</w:t>
      </w:r>
    </w:p>
    <w:p w14:paraId="7BAAFC29" w14:textId="77777777" w:rsidR="00792712" w:rsidRPr="003B05E0" w:rsidRDefault="00792712" w:rsidP="00792712">
      <w:pPr>
        <w:pStyle w:val="rvps2"/>
        <w:numPr>
          <w:ilvl w:val="0"/>
          <w:numId w:val="4"/>
        </w:numPr>
        <w:spacing w:before="0" w:beforeAutospacing="0" w:after="0" w:afterAutospacing="0"/>
        <w:jc w:val="both"/>
        <w:rPr>
          <w:sz w:val="28"/>
          <w:szCs w:val="28"/>
        </w:rPr>
      </w:pPr>
      <w:bookmarkStart w:id="9" w:name="n285"/>
      <w:bookmarkEnd w:id="9"/>
      <w:r w:rsidRPr="003B05E0">
        <w:rPr>
          <w:sz w:val="28"/>
          <w:szCs w:val="28"/>
        </w:rPr>
        <w:t>забезпечує контроль за роботою структурних підрозділів територіальних органів Мін’юсту, що забезпечують здійснення повноважень у сфері примусового виконання рішень;</w:t>
      </w:r>
    </w:p>
    <w:p w14:paraId="6998B8E3" w14:textId="77777777" w:rsidR="00792712" w:rsidRPr="003B05E0" w:rsidRDefault="00792712" w:rsidP="00792712">
      <w:pPr>
        <w:pStyle w:val="rvps2"/>
        <w:numPr>
          <w:ilvl w:val="0"/>
          <w:numId w:val="4"/>
        </w:numPr>
        <w:spacing w:before="0" w:beforeAutospacing="0" w:after="0" w:afterAutospacing="0"/>
        <w:jc w:val="both"/>
        <w:rPr>
          <w:sz w:val="28"/>
          <w:szCs w:val="28"/>
        </w:rPr>
      </w:pPr>
      <w:bookmarkStart w:id="10" w:name="n284"/>
      <w:bookmarkEnd w:id="10"/>
      <w:r w:rsidRPr="003B05E0">
        <w:rPr>
          <w:sz w:val="28"/>
          <w:szCs w:val="28"/>
        </w:rPr>
        <w:t>здійснює міжнародне співробітництво у сфері примусового виконання рішень, налагоджує і підтримує зв’язки з міжнародними організаціями;</w:t>
      </w:r>
    </w:p>
    <w:p w14:paraId="22F9D062" w14:textId="77777777" w:rsidR="00792712" w:rsidRPr="003B05E0" w:rsidRDefault="00792712" w:rsidP="00792712">
      <w:pPr>
        <w:pStyle w:val="rvps2"/>
        <w:numPr>
          <w:ilvl w:val="0"/>
          <w:numId w:val="4"/>
        </w:numPr>
        <w:spacing w:before="0" w:beforeAutospacing="0" w:after="0" w:afterAutospacing="0"/>
        <w:jc w:val="both"/>
        <w:rPr>
          <w:sz w:val="28"/>
          <w:szCs w:val="28"/>
        </w:rPr>
      </w:pPr>
      <w:bookmarkStart w:id="11" w:name="n283"/>
      <w:bookmarkEnd w:id="11"/>
      <w:r w:rsidRPr="003B05E0">
        <w:rPr>
          <w:sz w:val="28"/>
          <w:szCs w:val="28"/>
        </w:rPr>
        <w:t>виконує аналітичні, інформаційні, методичні, організаційні та інші види робіт, пов’язані із забезпеченням реалізації арештованого майна;</w:t>
      </w:r>
    </w:p>
    <w:p w14:paraId="64BBF300" w14:textId="77777777" w:rsidR="00792712" w:rsidRPr="003B05E0" w:rsidRDefault="00792712" w:rsidP="00792712">
      <w:pPr>
        <w:pStyle w:val="rvps2"/>
        <w:numPr>
          <w:ilvl w:val="0"/>
          <w:numId w:val="4"/>
        </w:numPr>
        <w:spacing w:before="0" w:beforeAutospacing="0" w:after="0" w:afterAutospacing="0"/>
        <w:jc w:val="both"/>
        <w:rPr>
          <w:sz w:val="28"/>
          <w:szCs w:val="28"/>
        </w:rPr>
      </w:pPr>
      <w:bookmarkStart w:id="12" w:name="n282"/>
      <w:bookmarkEnd w:id="12"/>
      <w:r w:rsidRPr="003B05E0">
        <w:rPr>
          <w:sz w:val="28"/>
          <w:szCs w:val="28"/>
        </w:rPr>
        <w:t>затверджує зразки та описи печаток органів державної виконавчої служби, приватного виконавця;</w:t>
      </w:r>
    </w:p>
    <w:p w14:paraId="19663812" w14:textId="77777777" w:rsidR="00792712" w:rsidRPr="003B05E0" w:rsidRDefault="00792712" w:rsidP="00792712">
      <w:pPr>
        <w:pStyle w:val="rvps2"/>
        <w:numPr>
          <w:ilvl w:val="0"/>
          <w:numId w:val="4"/>
        </w:numPr>
        <w:spacing w:before="0" w:beforeAutospacing="0" w:after="0" w:afterAutospacing="0"/>
        <w:jc w:val="both"/>
        <w:rPr>
          <w:sz w:val="28"/>
          <w:szCs w:val="28"/>
        </w:rPr>
      </w:pPr>
      <w:bookmarkStart w:id="13" w:name="n281"/>
      <w:bookmarkEnd w:id="13"/>
      <w:r w:rsidRPr="003B05E0">
        <w:rPr>
          <w:sz w:val="28"/>
          <w:szCs w:val="28"/>
        </w:rPr>
        <w:t>інформує громадськість про свою діяльність та про стан реалізації державної політики у визначених сферах діяльності;</w:t>
      </w:r>
    </w:p>
    <w:p w14:paraId="0181C1B1" w14:textId="77777777" w:rsidR="00792712" w:rsidRPr="003B05E0" w:rsidRDefault="00792712" w:rsidP="00792712">
      <w:pPr>
        <w:pStyle w:val="rvps2"/>
        <w:numPr>
          <w:ilvl w:val="0"/>
          <w:numId w:val="4"/>
        </w:numPr>
        <w:spacing w:before="0" w:beforeAutospacing="0" w:after="0" w:afterAutospacing="0"/>
        <w:jc w:val="both"/>
        <w:rPr>
          <w:sz w:val="28"/>
          <w:szCs w:val="28"/>
        </w:rPr>
      </w:pPr>
      <w:bookmarkStart w:id="14" w:name="n280"/>
      <w:bookmarkEnd w:id="14"/>
      <w:r w:rsidRPr="003B05E0">
        <w:rPr>
          <w:sz w:val="28"/>
          <w:szCs w:val="28"/>
        </w:rPr>
        <w:t xml:space="preserve">організовує </w:t>
      </w:r>
      <w:proofErr w:type="spellStart"/>
      <w:r w:rsidRPr="003B05E0">
        <w:rPr>
          <w:sz w:val="28"/>
          <w:szCs w:val="28"/>
        </w:rPr>
        <w:t>освітньо</w:t>
      </w:r>
      <w:proofErr w:type="spellEnd"/>
      <w:r w:rsidRPr="003B05E0">
        <w:rPr>
          <w:sz w:val="28"/>
          <w:szCs w:val="28"/>
        </w:rPr>
        <w:t>-роз’яснювальну роботу, зокрема в медіа, з питань, що стосуються виконання завдань Мін’юсту;</w:t>
      </w:r>
    </w:p>
    <w:p w14:paraId="69F04AC9" w14:textId="77777777" w:rsidR="00792712" w:rsidRPr="003B05E0" w:rsidRDefault="00792712" w:rsidP="00792712">
      <w:pPr>
        <w:pStyle w:val="rvps2"/>
        <w:numPr>
          <w:ilvl w:val="0"/>
          <w:numId w:val="4"/>
        </w:numPr>
        <w:spacing w:before="0" w:beforeAutospacing="0" w:after="0" w:afterAutospacing="0"/>
        <w:jc w:val="both"/>
        <w:rPr>
          <w:sz w:val="28"/>
          <w:szCs w:val="28"/>
        </w:rPr>
      </w:pPr>
      <w:bookmarkStart w:id="15" w:name="n279"/>
      <w:bookmarkEnd w:id="15"/>
      <w:r w:rsidRPr="003B05E0">
        <w:rPr>
          <w:sz w:val="28"/>
          <w:szCs w:val="28"/>
        </w:rPr>
        <w:lastRenderedPageBreak/>
        <w:t>забезпечує у випадках, передбачених законодавством, замовлення, постачання, ведення обліку бланків та подання звітності щодо витрачання бланків, які використовуються у діяльності апарату Мін’юсту та структурних підрозділів територіальних органів Мін’юсту</w:t>
      </w:r>
      <w:r w:rsidRPr="00E611A2">
        <w:rPr>
          <w:sz w:val="28"/>
          <w:szCs w:val="28"/>
        </w:rPr>
        <w:t>.</w:t>
      </w:r>
    </w:p>
    <w:p w14:paraId="4271F6A9" w14:textId="77777777" w:rsidR="00792712" w:rsidRPr="00E611A2" w:rsidRDefault="00792712" w:rsidP="00792712">
      <w:pPr>
        <w:pStyle w:val="rvps2"/>
        <w:shd w:val="clear" w:color="auto" w:fill="FFFFFF"/>
        <w:spacing w:before="0" w:beforeAutospacing="0" w:after="0" w:afterAutospacing="0"/>
        <w:ind w:firstLine="709"/>
        <w:jc w:val="both"/>
        <w:rPr>
          <w:sz w:val="28"/>
          <w:szCs w:val="28"/>
        </w:rPr>
      </w:pPr>
      <w:bookmarkStart w:id="16" w:name="n245"/>
      <w:bookmarkEnd w:id="16"/>
    </w:p>
    <w:p w14:paraId="30FA8F70" w14:textId="774445F8" w:rsidR="008C6A86" w:rsidRPr="008C6A86" w:rsidRDefault="008C6A86" w:rsidP="008C6A86">
      <w:pPr>
        <w:pStyle w:val="rvps2"/>
        <w:spacing w:before="0" w:beforeAutospacing="0" w:after="0" w:afterAutospacing="0"/>
        <w:ind w:firstLine="680"/>
        <w:jc w:val="both"/>
        <w:rPr>
          <w:color w:val="333333"/>
          <w:sz w:val="28"/>
          <w:szCs w:val="28"/>
        </w:rPr>
      </w:pPr>
      <w:r w:rsidRPr="008C6A86">
        <w:rPr>
          <w:b/>
          <w:bCs/>
          <w:color w:val="333333"/>
          <w:sz w:val="28"/>
          <w:szCs w:val="28"/>
        </w:rPr>
        <w:t xml:space="preserve">Основними завданнями Департаменту державної виконавчої служби </w:t>
      </w:r>
      <w:r w:rsidR="0058737A" w:rsidRPr="00E611A2">
        <w:rPr>
          <w:b/>
          <w:bCs/>
          <w:color w:val="333333"/>
          <w:sz w:val="28"/>
          <w:szCs w:val="28"/>
        </w:rPr>
        <w:t xml:space="preserve">Міністерства юстиції України </w:t>
      </w:r>
      <w:r w:rsidRPr="008C6A86">
        <w:rPr>
          <w:b/>
          <w:bCs/>
          <w:color w:val="333333"/>
          <w:sz w:val="28"/>
          <w:szCs w:val="28"/>
        </w:rPr>
        <w:t>є:</w:t>
      </w:r>
    </w:p>
    <w:p w14:paraId="175D8FC3" w14:textId="77777777" w:rsidR="008C6A86" w:rsidRPr="008C6A86" w:rsidRDefault="008C6A86" w:rsidP="008C6A86">
      <w:pPr>
        <w:pStyle w:val="rvps2"/>
        <w:spacing w:before="0" w:beforeAutospacing="0" w:after="0" w:afterAutospacing="0"/>
        <w:ind w:firstLine="680"/>
        <w:jc w:val="both"/>
        <w:rPr>
          <w:color w:val="333333"/>
          <w:sz w:val="28"/>
          <w:szCs w:val="28"/>
        </w:rPr>
      </w:pPr>
      <w:r w:rsidRPr="008C6A86">
        <w:rPr>
          <w:color w:val="333333"/>
          <w:sz w:val="28"/>
          <w:szCs w:val="28"/>
        </w:rPr>
        <w:t>забезпечення формування і реалізації державної політики у сфері організації примусового виконання рішень судів та інших органів (посадових осіб);</w:t>
      </w:r>
    </w:p>
    <w:p w14:paraId="7B60D7AB" w14:textId="77777777" w:rsidR="008C6A86" w:rsidRPr="008C6A86" w:rsidRDefault="008C6A86" w:rsidP="008C6A86">
      <w:pPr>
        <w:pStyle w:val="rvps2"/>
        <w:spacing w:before="0" w:beforeAutospacing="0" w:after="0" w:afterAutospacing="0"/>
        <w:ind w:firstLine="680"/>
        <w:jc w:val="both"/>
        <w:rPr>
          <w:color w:val="333333"/>
          <w:sz w:val="28"/>
          <w:szCs w:val="28"/>
        </w:rPr>
      </w:pPr>
      <w:r w:rsidRPr="008C6A86">
        <w:rPr>
          <w:color w:val="333333"/>
          <w:sz w:val="28"/>
          <w:szCs w:val="28"/>
        </w:rPr>
        <w:t>забезпечення своєчасного, повного і неупередженого виконання рішень у порядку, встановленому законодавством.</w:t>
      </w:r>
    </w:p>
    <w:p w14:paraId="4D3EC54A" w14:textId="56836FBD" w:rsidR="008C6A86" w:rsidRPr="008C6A86" w:rsidRDefault="008C6A86" w:rsidP="008C6A86">
      <w:pPr>
        <w:pStyle w:val="rvps2"/>
        <w:spacing w:before="0" w:beforeAutospacing="0" w:after="0" w:afterAutospacing="0"/>
        <w:ind w:firstLine="680"/>
        <w:jc w:val="both"/>
        <w:rPr>
          <w:color w:val="333333"/>
          <w:sz w:val="28"/>
          <w:szCs w:val="28"/>
        </w:rPr>
      </w:pPr>
      <w:r w:rsidRPr="008C6A86">
        <w:rPr>
          <w:b/>
          <w:bCs/>
          <w:color w:val="333333"/>
          <w:sz w:val="28"/>
          <w:szCs w:val="28"/>
        </w:rPr>
        <w:t xml:space="preserve">Департамент відповідно до </w:t>
      </w:r>
      <w:r w:rsidRPr="00E611A2">
        <w:rPr>
          <w:b/>
          <w:bCs/>
          <w:color w:val="333333"/>
          <w:sz w:val="28"/>
          <w:szCs w:val="28"/>
        </w:rPr>
        <w:t>покладених</w:t>
      </w:r>
      <w:r w:rsidRPr="008C6A86">
        <w:rPr>
          <w:b/>
          <w:bCs/>
          <w:color w:val="333333"/>
          <w:sz w:val="28"/>
          <w:szCs w:val="28"/>
        </w:rPr>
        <w:t xml:space="preserve"> на нього завдань:</w:t>
      </w:r>
    </w:p>
    <w:p w14:paraId="7C237F9F" w14:textId="77777777" w:rsidR="008C6A86" w:rsidRPr="008C6A86" w:rsidRDefault="008C6A86" w:rsidP="003B05E0">
      <w:pPr>
        <w:pStyle w:val="rvps2"/>
        <w:numPr>
          <w:ilvl w:val="0"/>
          <w:numId w:val="3"/>
        </w:numPr>
        <w:spacing w:before="0" w:beforeAutospacing="0" w:after="0" w:afterAutospacing="0"/>
        <w:jc w:val="both"/>
        <w:rPr>
          <w:color w:val="333333"/>
          <w:sz w:val="28"/>
          <w:szCs w:val="28"/>
        </w:rPr>
      </w:pPr>
      <w:r w:rsidRPr="008C6A86">
        <w:rPr>
          <w:color w:val="333333"/>
          <w:sz w:val="28"/>
          <w:szCs w:val="28"/>
        </w:rPr>
        <w:t>організовує, забезпечує та контролює примусове виконання рішень у випадках, передбачених законом;</w:t>
      </w:r>
    </w:p>
    <w:p w14:paraId="78E3EB7F" w14:textId="77777777" w:rsidR="008C6A86" w:rsidRPr="008C6A86" w:rsidRDefault="008C6A86" w:rsidP="003B05E0">
      <w:pPr>
        <w:pStyle w:val="rvps2"/>
        <w:numPr>
          <w:ilvl w:val="0"/>
          <w:numId w:val="3"/>
        </w:numPr>
        <w:spacing w:before="0" w:beforeAutospacing="0" w:after="0" w:afterAutospacing="0"/>
        <w:jc w:val="both"/>
        <w:rPr>
          <w:color w:val="333333"/>
          <w:sz w:val="28"/>
          <w:szCs w:val="28"/>
        </w:rPr>
      </w:pPr>
      <w:r w:rsidRPr="008C6A86">
        <w:rPr>
          <w:color w:val="333333"/>
          <w:sz w:val="28"/>
          <w:szCs w:val="28"/>
        </w:rPr>
        <w:t>організовує інформаційне забезпечення виконавчого провадження, зокрема електронного документообігу, забезпечує ведення Єдиного державного реєстру виконавчих проваджень та здійснює контроль за внесенням державними виконавцями відомостей про вчинені виконавчі дії;</w:t>
      </w:r>
    </w:p>
    <w:p w14:paraId="5ACE6756" w14:textId="77777777" w:rsidR="008C6A86" w:rsidRPr="008C6A86" w:rsidRDefault="008C6A86" w:rsidP="003B05E0">
      <w:pPr>
        <w:pStyle w:val="rvps2"/>
        <w:numPr>
          <w:ilvl w:val="0"/>
          <w:numId w:val="3"/>
        </w:numPr>
        <w:spacing w:before="0" w:beforeAutospacing="0" w:after="0" w:afterAutospacing="0"/>
        <w:jc w:val="both"/>
        <w:rPr>
          <w:color w:val="333333"/>
          <w:sz w:val="28"/>
          <w:szCs w:val="28"/>
        </w:rPr>
      </w:pPr>
      <w:r w:rsidRPr="008C6A86">
        <w:rPr>
          <w:color w:val="333333"/>
          <w:sz w:val="28"/>
          <w:szCs w:val="28"/>
        </w:rPr>
        <w:t>здійснює державний нагляд та контроль за додержанням законодавства про виконавче провадження, правильністю, своєчасністю та повнотою вчинення виконавчих дій державними виконавцями;</w:t>
      </w:r>
    </w:p>
    <w:p w14:paraId="3B5F465A" w14:textId="77777777" w:rsidR="008C6A86" w:rsidRPr="008C6A86" w:rsidRDefault="008C6A86" w:rsidP="003B05E0">
      <w:pPr>
        <w:pStyle w:val="rvps2"/>
        <w:numPr>
          <w:ilvl w:val="0"/>
          <w:numId w:val="3"/>
        </w:numPr>
        <w:spacing w:before="0" w:beforeAutospacing="0" w:after="0" w:afterAutospacing="0"/>
        <w:jc w:val="both"/>
        <w:rPr>
          <w:color w:val="333333"/>
          <w:sz w:val="28"/>
          <w:szCs w:val="28"/>
        </w:rPr>
      </w:pPr>
      <w:r w:rsidRPr="008C6A86">
        <w:rPr>
          <w:color w:val="333333"/>
          <w:sz w:val="28"/>
          <w:szCs w:val="28"/>
        </w:rPr>
        <w:t>надає державним виконавцям роз'яснення та рекомендації з питань примусового виконання рішень.</w:t>
      </w:r>
    </w:p>
    <w:p w14:paraId="511ACB0D" w14:textId="77777777" w:rsidR="008C6A86" w:rsidRPr="008C6A86" w:rsidRDefault="008C6A86" w:rsidP="003B05E0">
      <w:pPr>
        <w:pStyle w:val="rvps2"/>
        <w:numPr>
          <w:ilvl w:val="0"/>
          <w:numId w:val="3"/>
        </w:numPr>
        <w:spacing w:before="0" w:beforeAutospacing="0" w:after="0" w:afterAutospacing="0"/>
        <w:jc w:val="both"/>
        <w:rPr>
          <w:color w:val="333333"/>
          <w:sz w:val="28"/>
          <w:szCs w:val="28"/>
        </w:rPr>
      </w:pPr>
      <w:r w:rsidRPr="008C6A86">
        <w:rPr>
          <w:color w:val="333333"/>
          <w:sz w:val="28"/>
          <w:szCs w:val="28"/>
        </w:rPr>
        <w:t>забезпечує контроль за роботою структурних підрозділів територіальних органів Мін'юсту, що забезпечують здійснення повноважень у сфері примусового виконання рішень;</w:t>
      </w:r>
    </w:p>
    <w:p w14:paraId="0BECA232" w14:textId="77777777" w:rsidR="008C6A86" w:rsidRPr="008C6A86" w:rsidRDefault="008C6A86" w:rsidP="003B05E0">
      <w:pPr>
        <w:pStyle w:val="rvps2"/>
        <w:numPr>
          <w:ilvl w:val="0"/>
          <w:numId w:val="3"/>
        </w:numPr>
        <w:spacing w:before="0" w:beforeAutospacing="0" w:after="0" w:afterAutospacing="0"/>
        <w:jc w:val="both"/>
        <w:rPr>
          <w:color w:val="333333"/>
          <w:sz w:val="28"/>
          <w:szCs w:val="28"/>
        </w:rPr>
      </w:pPr>
      <w:r w:rsidRPr="008C6A86">
        <w:rPr>
          <w:color w:val="333333"/>
          <w:sz w:val="28"/>
          <w:szCs w:val="28"/>
        </w:rPr>
        <w:t>бере участь у міжнародному співробітництві у сфері примусового виконання рішень, налагоджує і підтримує зв'язки з міжнародними організаціями;</w:t>
      </w:r>
    </w:p>
    <w:p w14:paraId="1016FDEE" w14:textId="77777777" w:rsidR="008C6A86" w:rsidRPr="008C6A86" w:rsidRDefault="008C6A86" w:rsidP="003B05E0">
      <w:pPr>
        <w:pStyle w:val="rvps2"/>
        <w:numPr>
          <w:ilvl w:val="0"/>
          <w:numId w:val="3"/>
        </w:numPr>
        <w:spacing w:before="0" w:beforeAutospacing="0" w:after="0" w:afterAutospacing="0"/>
        <w:jc w:val="both"/>
        <w:rPr>
          <w:color w:val="333333"/>
          <w:sz w:val="28"/>
          <w:szCs w:val="28"/>
        </w:rPr>
      </w:pPr>
      <w:r w:rsidRPr="008C6A86">
        <w:rPr>
          <w:color w:val="333333"/>
          <w:sz w:val="28"/>
          <w:szCs w:val="28"/>
        </w:rPr>
        <w:t>організовує та контролює роботу державних виконавців, вживає заходів щодо її поліпшення, здійснює керівництво та проводить перевірку діяльності структурних підрозділів територіальних органів Мін'юсту, що забезпечують здійснення повноважень у сфері організації примусового виконання рішень;</w:t>
      </w:r>
    </w:p>
    <w:p w14:paraId="5D185BEA" w14:textId="77777777" w:rsidR="008C6A86" w:rsidRPr="008C6A86" w:rsidRDefault="008C6A86" w:rsidP="003B05E0">
      <w:pPr>
        <w:pStyle w:val="rvps2"/>
        <w:numPr>
          <w:ilvl w:val="0"/>
          <w:numId w:val="3"/>
        </w:numPr>
        <w:spacing w:before="0" w:beforeAutospacing="0" w:after="0" w:afterAutospacing="0"/>
        <w:jc w:val="both"/>
        <w:rPr>
          <w:color w:val="333333"/>
          <w:sz w:val="28"/>
          <w:szCs w:val="28"/>
        </w:rPr>
      </w:pPr>
      <w:r w:rsidRPr="008C6A86">
        <w:rPr>
          <w:color w:val="333333"/>
          <w:sz w:val="28"/>
          <w:szCs w:val="28"/>
        </w:rPr>
        <w:t>здійснює інші функції в межах повноважень Департаменту.</w:t>
      </w:r>
    </w:p>
    <w:p w14:paraId="55398F6C" w14:textId="77777777" w:rsidR="00150760" w:rsidRPr="00E611A2" w:rsidRDefault="00150760" w:rsidP="00166811">
      <w:pPr>
        <w:pStyle w:val="rvps2"/>
        <w:shd w:val="clear" w:color="auto" w:fill="FFFFFF"/>
        <w:spacing w:before="0" w:beforeAutospacing="0" w:after="150" w:afterAutospacing="0"/>
        <w:ind w:firstLine="450"/>
        <w:jc w:val="both"/>
        <w:rPr>
          <w:color w:val="333333"/>
          <w:sz w:val="28"/>
          <w:szCs w:val="28"/>
        </w:rPr>
      </w:pPr>
    </w:p>
    <w:p w14:paraId="46A99C6B" w14:textId="2AF6B2E4" w:rsidR="008C6A86" w:rsidRPr="00E611A2" w:rsidRDefault="000B0717" w:rsidP="00166811">
      <w:pPr>
        <w:pStyle w:val="rvps2"/>
        <w:shd w:val="clear" w:color="auto" w:fill="FFFFFF"/>
        <w:spacing w:before="0" w:beforeAutospacing="0" w:after="150" w:afterAutospacing="0"/>
        <w:ind w:firstLine="450"/>
        <w:jc w:val="both"/>
        <w:rPr>
          <w:color w:val="333333"/>
          <w:sz w:val="28"/>
          <w:szCs w:val="28"/>
        </w:rPr>
      </w:pPr>
      <w:bookmarkStart w:id="17" w:name="_Hlk160380422"/>
      <w:r w:rsidRPr="00E611A2">
        <w:rPr>
          <w:color w:val="333333"/>
          <w:sz w:val="28"/>
          <w:szCs w:val="28"/>
        </w:rPr>
        <w:t>Відповідно до Типового положення про</w:t>
      </w:r>
      <w:bookmarkEnd w:id="17"/>
      <w:r w:rsidRPr="00E611A2">
        <w:rPr>
          <w:color w:val="333333"/>
          <w:sz w:val="28"/>
          <w:szCs w:val="28"/>
        </w:rPr>
        <w:t xml:space="preserve"> управління забезпечення примусового виконання рішень міжрегіональних управлінь Міністерства юстиції України, Затвердженого Наказом Міністерства юстиції України 20 квітня 2016 р. № 1183/5 </w:t>
      </w:r>
      <w:r w:rsidRPr="00E611A2">
        <w:rPr>
          <w:b/>
          <w:bCs/>
          <w:color w:val="333333"/>
          <w:sz w:val="28"/>
          <w:szCs w:val="28"/>
        </w:rPr>
        <w:t> Управління забезпечення примусового виконання рішень міжрегіональних управлінь Міністерства юстиції України</w:t>
      </w:r>
      <w:r w:rsidRPr="00E611A2">
        <w:rPr>
          <w:color w:val="333333"/>
          <w:sz w:val="28"/>
          <w:szCs w:val="28"/>
        </w:rPr>
        <w:t xml:space="preserve"> (далі - Управління) є територіальним органом державної виконавчої служби, входить </w:t>
      </w:r>
      <w:r w:rsidRPr="00E611A2">
        <w:rPr>
          <w:color w:val="333333"/>
          <w:sz w:val="28"/>
          <w:szCs w:val="28"/>
        </w:rPr>
        <w:lastRenderedPageBreak/>
        <w:t>до системи органів Міністерства юстиції України як структурний підрозділ міжрегіональних управлінь Міністерства юстиції України (далі - міжрегіональне управління) та є підзвітним і підконтрольним Департаменту державної виконавчої служби Міністерства юстиції України (далі - Департамент).</w:t>
      </w:r>
    </w:p>
    <w:p w14:paraId="2E92AA32" w14:textId="77777777" w:rsidR="00150760" w:rsidRPr="00150760" w:rsidRDefault="00150760" w:rsidP="00150760">
      <w:pPr>
        <w:pStyle w:val="rvps2"/>
        <w:spacing w:before="0" w:beforeAutospacing="0" w:after="0" w:afterAutospacing="0"/>
        <w:ind w:firstLine="709"/>
        <w:jc w:val="both"/>
        <w:rPr>
          <w:color w:val="333333"/>
          <w:sz w:val="28"/>
          <w:szCs w:val="28"/>
        </w:rPr>
      </w:pPr>
      <w:r w:rsidRPr="00150760">
        <w:rPr>
          <w:b/>
          <w:bCs/>
          <w:color w:val="333333"/>
          <w:sz w:val="28"/>
          <w:szCs w:val="28"/>
        </w:rPr>
        <w:t> Основними завданнями Управління</w:t>
      </w:r>
      <w:r w:rsidRPr="00150760">
        <w:rPr>
          <w:color w:val="333333"/>
          <w:sz w:val="28"/>
          <w:szCs w:val="28"/>
        </w:rPr>
        <w:t xml:space="preserve"> є:</w:t>
      </w:r>
    </w:p>
    <w:p w14:paraId="4B9817E8" w14:textId="77777777" w:rsidR="00150760" w:rsidRPr="00150760" w:rsidRDefault="00150760" w:rsidP="00150760">
      <w:pPr>
        <w:pStyle w:val="rvps2"/>
        <w:spacing w:before="0" w:beforeAutospacing="0" w:after="0" w:afterAutospacing="0"/>
        <w:ind w:firstLine="709"/>
        <w:jc w:val="both"/>
        <w:rPr>
          <w:color w:val="333333"/>
          <w:sz w:val="28"/>
          <w:szCs w:val="28"/>
        </w:rPr>
      </w:pPr>
      <w:bookmarkStart w:id="18" w:name="n131"/>
      <w:bookmarkEnd w:id="18"/>
      <w:r w:rsidRPr="00150760">
        <w:rPr>
          <w:color w:val="333333"/>
          <w:sz w:val="28"/>
          <w:szCs w:val="28"/>
        </w:rPr>
        <w:t>реалізація державної політики у сфері організації примусового виконання рішень судів та інших органів (посадових осіб) (далі - виконання рішень);</w:t>
      </w:r>
    </w:p>
    <w:p w14:paraId="24D9EDA9" w14:textId="77777777" w:rsidR="00150760" w:rsidRPr="00150760" w:rsidRDefault="00150760" w:rsidP="00150760">
      <w:pPr>
        <w:pStyle w:val="rvps2"/>
        <w:spacing w:before="0" w:beforeAutospacing="0" w:after="0" w:afterAutospacing="0"/>
        <w:ind w:firstLine="709"/>
        <w:jc w:val="both"/>
        <w:rPr>
          <w:color w:val="333333"/>
          <w:sz w:val="28"/>
          <w:szCs w:val="28"/>
        </w:rPr>
      </w:pPr>
      <w:bookmarkStart w:id="19" w:name="n132"/>
      <w:bookmarkEnd w:id="19"/>
      <w:r w:rsidRPr="00150760">
        <w:rPr>
          <w:color w:val="333333"/>
          <w:sz w:val="28"/>
          <w:szCs w:val="28"/>
        </w:rPr>
        <w:t>підготовка пропозицій щодо формування та реалізації державної політики у сфері виконання рішень;</w:t>
      </w:r>
    </w:p>
    <w:p w14:paraId="577F1FB8" w14:textId="7460FF03" w:rsidR="00150760" w:rsidRPr="00E611A2" w:rsidRDefault="00150760" w:rsidP="00150760">
      <w:pPr>
        <w:pStyle w:val="rvps2"/>
        <w:spacing w:before="0" w:beforeAutospacing="0" w:after="0" w:afterAutospacing="0"/>
        <w:ind w:firstLine="709"/>
        <w:jc w:val="both"/>
        <w:rPr>
          <w:color w:val="333333"/>
          <w:sz w:val="28"/>
          <w:szCs w:val="28"/>
        </w:rPr>
      </w:pPr>
      <w:bookmarkStart w:id="20" w:name="n133"/>
      <w:bookmarkEnd w:id="20"/>
      <w:r w:rsidRPr="00150760">
        <w:rPr>
          <w:color w:val="333333"/>
          <w:sz w:val="28"/>
          <w:szCs w:val="28"/>
        </w:rPr>
        <w:t>організація, контроль та здійснення примусового виконання рішень у випадках, передбачених законом.</w:t>
      </w:r>
    </w:p>
    <w:p w14:paraId="482412EC" w14:textId="77777777" w:rsidR="00150760" w:rsidRPr="00150760" w:rsidRDefault="00150760" w:rsidP="00150760">
      <w:pPr>
        <w:pStyle w:val="rvps2"/>
        <w:spacing w:before="0" w:beforeAutospacing="0" w:after="0" w:afterAutospacing="0"/>
        <w:ind w:firstLine="709"/>
        <w:jc w:val="both"/>
        <w:rPr>
          <w:color w:val="333333"/>
          <w:sz w:val="28"/>
          <w:szCs w:val="28"/>
        </w:rPr>
      </w:pPr>
    </w:p>
    <w:p w14:paraId="42F0BFF1" w14:textId="2FA8A8D0" w:rsidR="00150760" w:rsidRPr="00150760" w:rsidRDefault="00150760" w:rsidP="00150760">
      <w:pPr>
        <w:pStyle w:val="rvps2"/>
        <w:spacing w:before="0" w:beforeAutospacing="0" w:after="0" w:afterAutospacing="0"/>
        <w:ind w:firstLine="709"/>
        <w:jc w:val="both"/>
        <w:rPr>
          <w:b/>
          <w:bCs/>
          <w:color w:val="333333"/>
          <w:sz w:val="28"/>
          <w:szCs w:val="28"/>
        </w:rPr>
      </w:pPr>
      <w:bookmarkStart w:id="21" w:name="n134"/>
      <w:bookmarkEnd w:id="21"/>
      <w:r w:rsidRPr="00150760">
        <w:rPr>
          <w:b/>
          <w:bCs/>
          <w:color w:val="333333"/>
          <w:sz w:val="28"/>
          <w:szCs w:val="28"/>
        </w:rPr>
        <w:t>Управління відповідно до покладених на нього завдань:</w:t>
      </w:r>
    </w:p>
    <w:p w14:paraId="2900622F" w14:textId="77777777" w:rsidR="00150760" w:rsidRPr="00150760" w:rsidRDefault="00150760" w:rsidP="00150760">
      <w:pPr>
        <w:pStyle w:val="rvps2"/>
        <w:spacing w:before="0" w:beforeAutospacing="0" w:after="0" w:afterAutospacing="0"/>
        <w:ind w:firstLine="709"/>
        <w:jc w:val="both"/>
        <w:rPr>
          <w:color w:val="333333"/>
          <w:sz w:val="28"/>
          <w:szCs w:val="28"/>
        </w:rPr>
      </w:pPr>
      <w:bookmarkStart w:id="22" w:name="n135"/>
      <w:bookmarkEnd w:id="22"/>
      <w:r w:rsidRPr="00150760">
        <w:rPr>
          <w:color w:val="333333"/>
          <w:sz w:val="28"/>
          <w:szCs w:val="28"/>
        </w:rPr>
        <w:t>1) організовує, контролює здійснення примусового виконання рішень у випадках, передбачених законом, відповідним відділом примусового виконання рішень та відділом державної виконавчої служби міжрегіональних управлінь Міністерства юстиції України (далі - Відділ);</w:t>
      </w:r>
    </w:p>
    <w:p w14:paraId="0EC3728E" w14:textId="77777777" w:rsidR="00150760" w:rsidRPr="00150760" w:rsidRDefault="00150760" w:rsidP="00150760">
      <w:pPr>
        <w:pStyle w:val="rvps2"/>
        <w:spacing w:before="0" w:beforeAutospacing="0" w:after="0" w:afterAutospacing="0"/>
        <w:ind w:firstLine="709"/>
        <w:jc w:val="both"/>
        <w:rPr>
          <w:color w:val="333333"/>
          <w:sz w:val="28"/>
          <w:szCs w:val="28"/>
        </w:rPr>
      </w:pPr>
      <w:bookmarkStart w:id="23" w:name="n136"/>
      <w:bookmarkEnd w:id="23"/>
      <w:r w:rsidRPr="00150760">
        <w:rPr>
          <w:color w:val="333333"/>
          <w:sz w:val="28"/>
          <w:szCs w:val="28"/>
        </w:rPr>
        <w:t>2) забезпечує доступ державних виконавців до баз даних і реєстрів, у тому числі електронних, що містять інформацію про боржників, їхнє майно, в тому числі кошти;</w:t>
      </w:r>
    </w:p>
    <w:p w14:paraId="7B0E5E04" w14:textId="77777777" w:rsidR="00150760" w:rsidRPr="00150760" w:rsidRDefault="00150760" w:rsidP="00150760">
      <w:pPr>
        <w:pStyle w:val="rvps2"/>
        <w:spacing w:before="0" w:beforeAutospacing="0" w:after="0" w:afterAutospacing="0"/>
        <w:ind w:firstLine="709"/>
        <w:jc w:val="both"/>
        <w:rPr>
          <w:color w:val="333333"/>
          <w:sz w:val="28"/>
          <w:szCs w:val="28"/>
        </w:rPr>
      </w:pPr>
      <w:bookmarkStart w:id="24" w:name="n137"/>
      <w:bookmarkEnd w:id="24"/>
      <w:r w:rsidRPr="00150760">
        <w:rPr>
          <w:color w:val="333333"/>
          <w:sz w:val="28"/>
          <w:szCs w:val="28"/>
        </w:rPr>
        <w:t>3) організовує інформаційне забезпечення виконавчого провадження, зокрема електронного документообігу, забезпечує ведення автоматизованої системи виконавчого провадження та забезпечує здійснення контролю за внесенням державними виконавцями відомостей про вчинені виконавчі дії;</w:t>
      </w:r>
    </w:p>
    <w:p w14:paraId="4DD3D4B7" w14:textId="77777777" w:rsidR="00150760" w:rsidRPr="00150760" w:rsidRDefault="00150760" w:rsidP="00150760">
      <w:pPr>
        <w:pStyle w:val="rvps2"/>
        <w:spacing w:before="0" w:beforeAutospacing="0" w:after="0" w:afterAutospacing="0"/>
        <w:ind w:firstLine="709"/>
        <w:jc w:val="both"/>
        <w:rPr>
          <w:color w:val="333333"/>
          <w:sz w:val="28"/>
          <w:szCs w:val="28"/>
        </w:rPr>
      </w:pPr>
      <w:bookmarkStart w:id="25" w:name="n210"/>
      <w:bookmarkStart w:id="26" w:name="n138"/>
      <w:bookmarkEnd w:id="25"/>
      <w:bookmarkEnd w:id="26"/>
      <w:r w:rsidRPr="00150760">
        <w:rPr>
          <w:color w:val="333333"/>
          <w:sz w:val="28"/>
          <w:szCs w:val="28"/>
        </w:rPr>
        <w:t>4) здійснює державний нагляд та контроль за додержанням законодавства про виконавче провадження, правильністю, своєчасністю та повнотою вчинення виконавчих дій державними виконавцями;</w:t>
      </w:r>
    </w:p>
    <w:p w14:paraId="529441ED" w14:textId="77777777" w:rsidR="00150760" w:rsidRPr="00150760" w:rsidRDefault="00150760" w:rsidP="00150760">
      <w:pPr>
        <w:pStyle w:val="rvps2"/>
        <w:spacing w:before="0" w:beforeAutospacing="0" w:after="0" w:afterAutospacing="0"/>
        <w:ind w:firstLine="709"/>
        <w:jc w:val="both"/>
        <w:rPr>
          <w:color w:val="333333"/>
          <w:sz w:val="28"/>
          <w:szCs w:val="28"/>
        </w:rPr>
      </w:pPr>
      <w:bookmarkStart w:id="27" w:name="n139"/>
      <w:bookmarkEnd w:id="27"/>
      <w:r w:rsidRPr="00150760">
        <w:rPr>
          <w:color w:val="333333"/>
          <w:sz w:val="28"/>
          <w:szCs w:val="28"/>
        </w:rPr>
        <w:t>5) аналізує результати діяльності з питань примусового виконання рішень відповідного відділу примусового виконання рішень, Відділу, розробляє заходи щодо підвищення ефективності їх функціонування;</w:t>
      </w:r>
    </w:p>
    <w:p w14:paraId="1CB20BF3" w14:textId="77777777" w:rsidR="00150760" w:rsidRPr="00150760" w:rsidRDefault="00150760" w:rsidP="00150760">
      <w:pPr>
        <w:pStyle w:val="rvps2"/>
        <w:spacing w:before="0" w:beforeAutospacing="0" w:after="0" w:afterAutospacing="0"/>
        <w:ind w:firstLine="709"/>
        <w:jc w:val="both"/>
        <w:rPr>
          <w:color w:val="333333"/>
          <w:sz w:val="28"/>
          <w:szCs w:val="28"/>
        </w:rPr>
      </w:pPr>
      <w:bookmarkStart w:id="28" w:name="n140"/>
      <w:bookmarkEnd w:id="28"/>
      <w:r w:rsidRPr="00150760">
        <w:rPr>
          <w:color w:val="333333"/>
          <w:sz w:val="28"/>
          <w:szCs w:val="28"/>
        </w:rPr>
        <w:t>6) забезпечує ведення обліково-статистичної звітності відділом примусового виконання рішень та Відділом, контролює її ведення, узагальнює та аналізує стан виконання рішень державними виконавцями;</w:t>
      </w:r>
    </w:p>
    <w:p w14:paraId="75811D80" w14:textId="77777777" w:rsidR="00150760" w:rsidRPr="00150760" w:rsidRDefault="00150760" w:rsidP="00150760">
      <w:pPr>
        <w:pStyle w:val="rvps2"/>
        <w:spacing w:before="0" w:beforeAutospacing="0" w:after="0" w:afterAutospacing="0"/>
        <w:ind w:firstLine="709"/>
        <w:jc w:val="both"/>
        <w:rPr>
          <w:color w:val="333333"/>
          <w:sz w:val="28"/>
          <w:szCs w:val="28"/>
        </w:rPr>
      </w:pPr>
      <w:bookmarkStart w:id="29" w:name="n141"/>
      <w:bookmarkEnd w:id="29"/>
      <w:r w:rsidRPr="00150760">
        <w:rPr>
          <w:color w:val="333333"/>
          <w:sz w:val="28"/>
          <w:szCs w:val="28"/>
        </w:rPr>
        <w:t>7) за дорученням Департаменту представляє інтереси Департаменту під час розгляду справ у судах загальної юрисдикції, готує матеріали до розгляду цих справ;</w:t>
      </w:r>
    </w:p>
    <w:p w14:paraId="7555A87D" w14:textId="77777777" w:rsidR="00150760" w:rsidRPr="00150760" w:rsidRDefault="00150760" w:rsidP="00150760">
      <w:pPr>
        <w:pStyle w:val="rvps2"/>
        <w:spacing w:before="0" w:beforeAutospacing="0" w:after="0" w:afterAutospacing="0"/>
        <w:ind w:firstLine="709"/>
        <w:jc w:val="both"/>
        <w:rPr>
          <w:color w:val="333333"/>
          <w:sz w:val="28"/>
          <w:szCs w:val="28"/>
        </w:rPr>
      </w:pPr>
      <w:bookmarkStart w:id="30" w:name="n212"/>
      <w:bookmarkEnd w:id="30"/>
      <w:r w:rsidRPr="00150760">
        <w:rPr>
          <w:color w:val="333333"/>
          <w:sz w:val="28"/>
          <w:szCs w:val="28"/>
        </w:rPr>
        <w:t>8) за дорученням Департаменту проводить перевірки діяльності приватних виконавців;</w:t>
      </w:r>
    </w:p>
    <w:p w14:paraId="6037B578" w14:textId="77777777" w:rsidR="00150760" w:rsidRPr="00150760" w:rsidRDefault="00150760" w:rsidP="00150760">
      <w:pPr>
        <w:pStyle w:val="rvps2"/>
        <w:spacing w:before="0" w:beforeAutospacing="0" w:after="0" w:afterAutospacing="0"/>
        <w:ind w:firstLine="709"/>
        <w:jc w:val="both"/>
        <w:rPr>
          <w:color w:val="333333"/>
          <w:sz w:val="28"/>
          <w:szCs w:val="28"/>
        </w:rPr>
      </w:pPr>
      <w:bookmarkStart w:id="31" w:name="n213"/>
      <w:bookmarkStart w:id="32" w:name="n142"/>
      <w:bookmarkEnd w:id="31"/>
      <w:bookmarkEnd w:id="32"/>
      <w:r w:rsidRPr="00150760">
        <w:rPr>
          <w:color w:val="333333"/>
          <w:sz w:val="28"/>
          <w:szCs w:val="28"/>
        </w:rPr>
        <w:t>9) погоджує питання щодо виплати винагороди державним виконавцям;</w:t>
      </w:r>
    </w:p>
    <w:p w14:paraId="5439B8E6" w14:textId="77777777" w:rsidR="00150760" w:rsidRPr="00150760" w:rsidRDefault="00150760" w:rsidP="00150760">
      <w:pPr>
        <w:pStyle w:val="rvps2"/>
        <w:spacing w:before="0" w:beforeAutospacing="0" w:after="0" w:afterAutospacing="0"/>
        <w:ind w:firstLine="709"/>
        <w:jc w:val="both"/>
        <w:rPr>
          <w:color w:val="333333"/>
          <w:sz w:val="28"/>
          <w:szCs w:val="28"/>
        </w:rPr>
      </w:pPr>
      <w:bookmarkStart w:id="33" w:name="n143"/>
      <w:bookmarkEnd w:id="33"/>
      <w:r w:rsidRPr="00150760">
        <w:rPr>
          <w:color w:val="333333"/>
          <w:sz w:val="28"/>
          <w:szCs w:val="28"/>
        </w:rPr>
        <w:t>10) розглядає звернення громадян та юридичних осіб з питань, пов'язаних із виконанням рішень, аналізує стан цієї роботи, виявляє та усуває причини, що призводять до подання громадянами скарг;</w:t>
      </w:r>
    </w:p>
    <w:p w14:paraId="45773682" w14:textId="77777777" w:rsidR="00150760" w:rsidRPr="00150760" w:rsidRDefault="00150760" w:rsidP="00150760">
      <w:pPr>
        <w:pStyle w:val="rvps2"/>
        <w:spacing w:before="0" w:beforeAutospacing="0" w:after="0" w:afterAutospacing="0"/>
        <w:ind w:firstLine="709"/>
        <w:jc w:val="both"/>
        <w:rPr>
          <w:color w:val="333333"/>
          <w:sz w:val="28"/>
          <w:szCs w:val="28"/>
        </w:rPr>
      </w:pPr>
      <w:bookmarkStart w:id="34" w:name="n144"/>
      <w:bookmarkEnd w:id="34"/>
      <w:r w:rsidRPr="00150760">
        <w:rPr>
          <w:color w:val="333333"/>
          <w:sz w:val="28"/>
          <w:szCs w:val="28"/>
        </w:rPr>
        <w:lastRenderedPageBreak/>
        <w:t>11) розглядає запити на отримання публічної інформації;</w:t>
      </w:r>
    </w:p>
    <w:p w14:paraId="0972E2BC" w14:textId="77777777" w:rsidR="00150760" w:rsidRPr="00150760" w:rsidRDefault="00150760" w:rsidP="00150760">
      <w:pPr>
        <w:pStyle w:val="rvps2"/>
        <w:spacing w:before="0" w:beforeAutospacing="0" w:after="0" w:afterAutospacing="0"/>
        <w:ind w:firstLine="709"/>
        <w:jc w:val="both"/>
        <w:rPr>
          <w:color w:val="333333"/>
          <w:sz w:val="28"/>
          <w:szCs w:val="28"/>
        </w:rPr>
      </w:pPr>
      <w:bookmarkStart w:id="35" w:name="n145"/>
      <w:bookmarkEnd w:id="35"/>
      <w:r w:rsidRPr="00150760">
        <w:rPr>
          <w:color w:val="333333"/>
          <w:sz w:val="28"/>
          <w:szCs w:val="28"/>
        </w:rPr>
        <w:t xml:space="preserve">12) організовує </w:t>
      </w:r>
      <w:proofErr w:type="spellStart"/>
      <w:r w:rsidRPr="00150760">
        <w:rPr>
          <w:color w:val="333333"/>
          <w:sz w:val="28"/>
          <w:szCs w:val="28"/>
        </w:rPr>
        <w:t>освітньо</w:t>
      </w:r>
      <w:proofErr w:type="spellEnd"/>
      <w:r w:rsidRPr="00150760">
        <w:rPr>
          <w:color w:val="333333"/>
          <w:sz w:val="28"/>
          <w:szCs w:val="28"/>
        </w:rPr>
        <w:t>-роз'яснювальну роботу, в тому числі в засобах масової інформації, з питань, що стосуються виконання покладених на Управління завдань;</w:t>
      </w:r>
    </w:p>
    <w:p w14:paraId="1771010B" w14:textId="77777777" w:rsidR="00150760" w:rsidRPr="00150760" w:rsidRDefault="00150760" w:rsidP="00150760">
      <w:pPr>
        <w:pStyle w:val="rvps2"/>
        <w:spacing w:before="0" w:beforeAutospacing="0" w:after="0" w:afterAutospacing="0"/>
        <w:ind w:firstLine="709"/>
        <w:jc w:val="both"/>
        <w:rPr>
          <w:color w:val="333333"/>
          <w:sz w:val="28"/>
          <w:szCs w:val="28"/>
        </w:rPr>
      </w:pPr>
      <w:bookmarkStart w:id="36" w:name="n222"/>
      <w:bookmarkEnd w:id="36"/>
      <w:r w:rsidRPr="00150760">
        <w:rPr>
          <w:color w:val="333333"/>
          <w:sz w:val="28"/>
          <w:szCs w:val="28"/>
        </w:rPr>
        <w:t>13) забезпечує через телефонну «гарячу лінію» надання відповідним структурним підрозділом:</w:t>
      </w:r>
    </w:p>
    <w:p w14:paraId="6541C60E" w14:textId="77777777" w:rsidR="00150760" w:rsidRPr="00150760" w:rsidRDefault="00150760" w:rsidP="00150760">
      <w:pPr>
        <w:pStyle w:val="rvps2"/>
        <w:spacing w:before="0" w:beforeAutospacing="0" w:after="0" w:afterAutospacing="0"/>
        <w:ind w:firstLine="709"/>
        <w:jc w:val="both"/>
        <w:rPr>
          <w:color w:val="333333"/>
          <w:sz w:val="28"/>
          <w:szCs w:val="28"/>
        </w:rPr>
      </w:pPr>
      <w:bookmarkStart w:id="37" w:name="n223"/>
      <w:bookmarkEnd w:id="37"/>
      <w:r w:rsidRPr="00150760">
        <w:rPr>
          <w:color w:val="333333"/>
          <w:sz w:val="28"/>
          <w:szCs w:val="28"/>
        </w:rPr>
        <w:t>довідково-консультативної допомоги з питань примусового виконання рішень судів та інших органів (посадових осіб);</w:t>
      </w:r>
    </w:p>
    <w:p w14:paraId="2757F6BB" w14:textId="77777777" w:rsidR="00150760" w:rsidRPr="00150760" w:rsidRDefault="00150760" w:rsidP="00150760">
      <w:pPr>
        <w:pStyle w:val="rvps2"/>
        <w:spacing w:before="0" w:beforeAutospacing="0" w:after="0" w:afterAutospacing="0"/>
        <w:ind w:firstLine="709"/>
        <w:jc w:val="both"/>
        <w:rPr>
          <w:color w:val="333333"/>
          <w:sz w:val="28"/>
          <w:szCs w:val="28"/>
        </w:rPr>
      </w:pPr>
      <w:bookmarkStart w:id="38" w:name="n224"/>
      <w:bookmarkEnd w:id="38"/>
      <w:r w:rsidRPr="00150760">
        <w:rPr>
          <w:color w:val="333333"/>
          <w:sz w:val="28"/>
          <w:szCs w:val="28"/>
        </w:rPr>
        <w:t>інформації з автоматизованої системи виконавчого провадження фізичній особі - стороні виконавчого провадження, яке перебуває (перебувало) на виконанні в органах державної виконавчої служби, за умови її ідентифікації в порядку, визначеному Положенням про автоматизовану систему виконавчого провадження, затвердженим наказом Міністерства юстиції України від 05 серпня 2016 року № 2432/5, зареєстрованим у Міністерстві юстиції України 12 серпня 2016 року за № 1126/29256;</w:t>
      </w:r>
    </w:p>
    <w:p w14:paraId="66C07E23" w14:textId="77777777" w:rsidR="00150760" w:rsidRPr="00150760" w:rsidRDefault="00150760" w:rsidP="00150760">
      <w:pPr>
        <w:pStyle w:val="rvps2"/>
        <w:spacing w:before="0" w:beforeAutospacing="0" w:after="0" w:afterAutospacing="0"/>
        <w:ind w:firstLine="709"/>
        <w:jc w:val="both"/>
        <w:rPr>
          <w:color w:val="333333"/>
          <w:sz w:val="28"/>
          <w:szCs w:val="28"/>
        </w:rPr>
      </w:pPr>
      <w:bookmarkStart w:id="39" w:name="n225"/>
      <w:bookmarkStart w:id="40" w:name="n146"/>
      <w:bookmarkEnd w:id="39"/>
      <w:bookmarkEnd w:id="40"/>
      <w:r w:rsidRPr="00150760">
        <w:rPr>
          <w:color w:val="333333"/>
          <w:sz w:val="28"/>
          <w:szCs w:val="28"/>
        </w:rPr>
        <w:t>14) узагальнює практику застосування законодавства з питань, що належать до його компетенції, готує та вносить пропозиції щодо його вдосконалення директору Департаменту, начальнику міжрегіонального управління;</w:t>
      </w:r>
    </w:p>
    <w:p w14:paraId="01B3F33D" w14:textId="77777777" w:rsidR="00150760" w:rsidRPr="00150760" w:rsidRDefault="00150760" w:rsidP="00150760">
      <w:pPr>
        <w:pStyle w:val="rvps2"/>
        <w:spacing w:before="0" w:beforeAutospacing="0" w:after="0" w:afterAutospacing="0"/>
        <w:ind w:firstLine="709"/>
        <w:jc w:val="both"/>
        <w:rPr>
          <w:color w:val="333333"/>
          <w:sz w:val="28"/>
          <w:szCs w:val="28"/>
        </w:rPr>
      </w:pPr>
      <w:bookmarkStart w:id="41" w:name="n147"/>
      <w:bookmarkEnd w:id="41"/>
      <w:r w:rsidRPr="00150760">
        <w:rPr>
          <w:color w:val="333333"/>
          <w:sz w:val="28"/>
          <w:szCs w:val="28"/>
        </w:rPr>
        <w:t>15) здійснює аналітичне, інформаційне, методичне та організаційне забезпечення виконання рішень;</w:t>
      </w:r>
    </w:p>
    <w:p w14:paraId="6F871B90" w14:textId="77777777" w:rsidR="00150760" w:rsidRPr="00150760" w:rsidRDefault="00150760" w:rsidP="00150760">
      <w:pPr>
        <w:pStyle w:val="rvps2"/>
        <w:spacing w:before="0" w:beforeAutospacing="0" w:after="0" w:afterAutospacing="0"/>
        <w:ind w:firstLine="709"/>
        <w:jc w:val="both"/>
        <w:rPr>
          <w:color w:val="333333"/>
          <w:sz w:val="28"/>
          <w:szCs w:val="28"/>
        </w:rPr>
      </w:pPr>
      <w:bookmarkStart w:id="42" w:name="n148"/>
      <w:bookmarkEnd w:id="42"/>
      <w:r w:rsidRPr="00150760">
        <w:rPr>
          <w:color w:val="333333"/>
          <w:sz w:val="28"/>
          <w:szCs w:val="28"/>
        </w:rPr>
        <w:t>16) здійснює інші повноваження на основі та на виконання </w:t>
      </w:r>
      <w:hyperlink r:id="rId9" w:tgtFrame="_blank" w:history="1">
        <w:r w:rsidRPr="00150760">
          <w:rPr>
            <w:rStyle w:val="a4"/>
            <w:sz w:val="28"/>
            <w:szCs w:val="28"/>
          </w:rPr>
          <w:t>Конституції</w:t>
        </w:r>
      </w:hyperlink>
      <w:r w:rsidRPr="00150760">
        <w:rPr>
          <w:color w:val="333333"/>
          <w:sz w:val="28"/>
          <w:szCs w:val="28"/>
        </w:rPr>
        <w:t> та законів України, актів Президента України і Кабінету Міністрів України, наказів Міністерства юстиції України, міжрегіонального управління.</w:t>
      </w:r>
    </w:p>
    <w:p w14:paraId="53E320CD" w14:textId="77777777" w:rsidR="008C6A86" w:rsidRPr="00E611A2" w:rsidRDefault="008C6A86" w:rsidP="00150760">
      <w:pPr>
        <w:pStyle w:val="rvps2"/>
        <w:shd w:val="clear" w:color="auto" w:fill="FFFFFF"/>
        <w:spacing w:before="0" w:beforeAutospacing="0" w:after="0" w:afterAutospacing="0"/>
        <w:ind w:firstLine="709"/>
        <w:jc w:val="both"/>
        <w:rPr>
          <w:color w:val="333333"/>
          <w:sz w:val="28"/>
          <w:szCs w:val="28"/>
        </w:rPr>
      </w:pPr>
    </w:p>
    <w:p w14:paraId="55401A6C" w14:textId="6773E4F3" w:rsidR="00655093" w:rsidRPr="00E611A2" w:rsidRDefault="00655093" w:rsidP="00655093">
      <w:pPr>
        <w:pStyle w:val="rvps2"/>
        <w:spacing w:before="0" w:beforeAutospacing="0" w:after="0" w:afterAutospacing="0"/>
        <w:ind w:firstLine="709"/>
        <w:jc w:val="both"/>
        <w:rPr>
          <w:color w:val="333333"/>
          <w:sz w:val="28"/>
          <w:szCs w:val="28"/>
        </w:rPr>
      </w:pPr>
      <w:r w:rsidRPr="00E611A2">
        <w:rPr>
          <w:color w:val="333333"/>
          <w:sz w:val="28"/>
          <w:szCs w:val="28"/>
        </w:rPr>
        <w:t xml:space="preserve">Відповідно до Типового положення про </w:t>
      </w:r>
      <w:r w:rsidRPr="00E611A2">
        <w:rPr>
          <w:sz w:val="28"/>
          <w:szCs w:val="28"/>
        </w:rPr>
        <w:t>відділ державної виконавчої служби міжрегіональних управлінь Міністерства юстиції України</w:t>
      </w:r>
      <w:r w:rsidR="008205DD" w:rsidRPr="00E611A2">
        <w:rPr>
          <w:sz w:val="28"/>
          <w:szCs w:val="28"/>
        </w:rPr>
        <w:t xml:space="preserve">, </w:t>
      </w:r>
      <w:r w:rsidR="008205DD" w:rsidRPr="00E611A2">
        <w:rPr>
          <w:color w:val="333333"/>
          <w:sz w:val="28"/>
          <w:szCs w:val="28"/>
        </w:rPr>
        <w:t xml:space="preserve">Затвердженого Наказом Міністерства юстиції України 20 квітня 2016 р. № 1183/5, </w:t>
      </w:r>
      <w:r w:rsidR="008205DD" w:rsidRPr="00E611A2">
        <w:rPr>
          <w:b/>
          <w:bCs/>
          <w:color w:val="333333"/>
          <w:sz w:val="28"/>
          <w:szCs w:val="28"/>
        </w:rPr>
        <w:t> Відділ державної виконавчої служби міжрегіональних управлінь Міністерства юстиції України</w:t>
      </w:r>
      <w:r w:rsidR="008205DD" w:rsidRPr="00E611A2">
        <w:rPr>
          <w:color w:val="333333"/>
          <w:sz w:val="28"/>
          <w:szCs w:val="28"/>
        </w:rPr>
        <w:t xml:space="preserve"> (далі - Відділ) є органом державної виконавчої служби, який входить до системи органів Міністерства юстиції України, є структурним підрозділом та підпорядковується міжрегіональним управлінням Міністерства юстиції України (далі - міжрегіональне управління юстиції) через відповідні управління забезпечення примусового виконання рішень міжрегіональних управлінь Міністерства юстиції України (далі - Управління).</w:t>
      </w:r>
    </w:p>
    <w:p w14:paraId="2B3E9509" w14:textId="77777777" w:rsidR="008205DD" w:rsidRPr="00E611A2" w:rsidRDefault="008205DD" w:rsidP="008205DD">
      <w:pPr>
        <w:pStyle w:val="rvps2"/>
        <w:spacing w:before="0" w:beforeAutospacing="0" w:after="0" w:afterAutospacing="0"/>
        <w:ind w:firstLine="709"/>
        <w:jc w:val="both"/>
        <w:rPr>
          <w:color w:val="333333"/>
          <w:sz w:val="28"/>
          <w:szCs w:val="28"/>
        </w:rPr>
      </w:pPr>
    </w:p>
    <w:p w14:paraId="5C239524" w14:textId="289D07BD" w:rsidR="008205DD" w:rsidRPr="008205DD" w:rsidRDefault="008205DD" w:rsidP="008205DD">
      <w:pPr>
        <w:pStyle w:val="rvps2"/>
        <w:spacing w:before="0" w:beforeAutospacing="0" w:after="0" w:afterAutospacing="0"/>
        <w:ind w:firstLine="709"/>
        <w:jc w:val="both"/>
        <w:rPr>
          <w:color w:val="333333"/>
          <w:sz w:val="28"/>
          <w:szCs w:val="28"/>
        </w:rPr>
      </w:pPr>
      <w:r w:rsidRPr="008205DD">
        <w:rPr>
          <w:b/>
          <w:bCs/>
          <w:color w:val="333333"/>
          <w:sz w:val="28"/>
          <w:szCs w:val="28"/>
        </w:rPr>
        <w:t>Основними завданнями</w:t>
      </w:r>
      <w:r w:rsidRPr="008205DD">
        <w:rPr>
          <w:color w:val="333333"/>
          <w:sz w:val="28"/>
          <w:szCs w:val="28"/>
        </w:rPr>
        <w:t xml:space="preserve"> </w:t>
      </w:r>
      <w:r w:rsidRPr="008205DD">
        <w:rPr>
          <w:b/>
          <w:bCs/>
          <w:color w:val="333333"/>
          <w:sz w:val="28"/>
          <w:szCs w:val="28"/>
        </w:rPr>
        <w:t>Відділу</w:t>
      </w:r>
      <w:r w:rsidRPr="008205DD">
        <w:rPr>
          <w:color w:val="333333"/>
          <w:sz w:val="28"/>
          <w:szCs w:val="28"/>
        </w:rPr>
        <w:t xml:space="preserve"> є:</w:t>
      </w:r>
    </w:p>
    <w:p w14:paraId="5C1D7B0A" w14:textId="77777777" w:rsidR="008205DD" w:rsidRPr="008205DD" w:rsidRDefault="008205DD" w:rsidP="008205DD">
      <w:pPr>
        <w:pStyle w:val="rvps2"/>
        <w:spacing w:before="0" w:beforeAutospacing="0" w:after="0" w:afterAutospacing="0"/>
        <w:ind w:firstLine="709"/>
        <w:jc w:val="both"/>
        <w:rPr>
          <w:color w:val="333333"/>
          <w:sz w:val="28"/>
          <w:szCs w:val="28"/>
        </w:rPr>
      </w:pPr>
      <w:bookmarkStart w:id="43" w:name="n8"/>
      <w:bookmarkEnd w:id="43"/>
      <w:r w:rsidRPr="008205DD">
        <w:rPr>
          <w:color w:val="333333"/>
          <w:sz w:val="28"/>
          <w:szCs w:val="28"/>
        </w:rPr>
        <w:t>реалізація державної політики у сфері примусового виконання рішень судів та інших органів (посадових осіб) (далі - виконання рішень);</w:t>
      </w:r>
    </w:p>
    <w:p w14:paraId="72061D39" w14:textId="77777777" w:rsidR="008205DD" w:rsidRPr="008205DD" w:rsidRDefault="008205DD" w:rsidP="008205DD">
      <w:pPr>
        <w:pStyle w:val="rvps2"/>
        <w:spacing w:before="0" w:beforeAutospacing="0" w:after="0" w:afterAutospacing="0"/>
        <w:ind w:firstLine="709"/>
        <w:jc w:val="both"/>
        <w:rPr>
          <w:color w:val="333333"/>
          <w:sz w:val="28"/>
          <w:szCs w:val="28"/>
        </w:rPr>
      </w:pPr>
      <w:bookmarkStart w:id="44" w:name="n9"/>
      <w:bookmarkEnd w:id="44"/>
      <w:r w:rsidRPr="008205DD">
        <w:rPr>
          <w:color w:val="333333"/>
          <w:sz w:val="28"/>
          <w:szCs w:val="28"/>
        </w:rPr>
        <w:t>підготовка пропозицій щодо формування та реалізації державної політики у сфері виконання рішень;</w:t>
      </w:r>
    </w:p>
    <w:p w14:paraId="6F9C17CE" w14:textId="1AE836AA" w:rsidR="008205DD" w:rsidRPr="00E611A2" w:rsidRDefault="008205DD" w:rsidP="008205DD">
      <w:pPr>
        <w:pStyle w:val="rvps2"/>
        <w:spacing w:before="0" w:beforeAutospacing="0" w:after="0" w:afterAutospacing="0"/>
        <w:ind w:firstLine="709"/>
        <w:jc w:val="both"/>
        <w:rPr>
          <w:color w:val="333333"/>
          <w:sz w:val="28"/>
          <w:szCs w:val="28"/>
        </w:rPr>
      </w:pPr>
      <w:bookmarkStart w:id="45" w:name="n10"/>
      <w:bookmarkEnd w:id="45"/>
      <w:r w:rsidRPr="008205DD">
        <w:rPr>
          <w:color w:val="333333"/>
          <w:sz w:val="28"/>
          <w:szCs w:val="28"/>
        </w:rPr>
        <w:t>забезпечення своєчасного, повного і неупередженого виконання рішень у порядку, встановленому законодавством.</w:t>
      </w:r>
    </w:p>
    <w:p w14:paraId="7FAA9C33" w14:textId="77777777" w:rsidR="008205DD" w:rsidRPr="00E611A2" w:rsidRDefault="008205DD" w:rsidP="008205DD">
      <w:pPr>
        <w:pStyle w:val="rvps2"/>
        <w:spacing w:before="0" w:beforeAutospacing="0" w:after="0" w:afterAutospacing="0"/>
        <w:ind w:firstLine="709"/>
        <w:jc w:val="both"/>
        <w:rPr>
          <w:color w:val="333333"/>
          <w:sz w:val="28"/>
          <w:szCs w:val="28"/>
        </w:rPr>
      </w:pPr>
      <w:r w:rsidRPr="008205DD">
        <w:rPr>
          <w:color w:val="333333"/>
          <w:sz w:val="28"/>
          <w:szCs w:val="28"/>
        </w:rPr>
        <w:t> </w:t>
      </w:r>
    </w:p>
    <w:p w14:paraId="387D4595" w14:textId="66F5D2F3" w:rsidR="008205DD" w:rsidRPr="008205DD" w:rsidRDefault="008205DD" w:rsidP="008205DD">
      <w:pPr>
        <w:pStyle w:val="rvps2"/>
        <w:spacing w:before="0" w:beforeAutospacing="0" w:after="0" w:afterAutospacing="0"/>
        <w:ind w:firstLine="709"/>
        <w:jc w:val="both"/>
        <w:rPr>
          <w:color w:val="333333"/>
          <w:sz w:val="28"/>
          <w:szCs w:val="28"/>
        </w:rPr>
      </w:pPr>
      <w:r w:rsidRPr="008205DD">
        <w:rPr>
          <w:b/>
          <w:bCs/>
          <w:color w:val="333333"/>
          <w:sz w:val="28"/>
          <w:szCs w:val="28"/>
        </w:rPr>
        <w:lastRenderedPageBreak/>
        <w:t>Відділ відповідно до покладених на нього завдань</w:t>
      </w:r>
      <w:r w:rsidRPr="008205DD">
        <w:rPr>
          <w:color w:val="333333"/>
          <w:sz w:val="28"/>
          <w:szCs w:val="28"/>
        </w:rPr>
        <w:t>:</w:t>
      </w:r>
    </w:p>
    <w:p w14:paraId="38E34078" w14:textId="77777777" w:rsidR="008205DD" w:rsidRPr="008205DD" w:rsidRDefault="008205DD" w:rsidP="008205DD">
      <w:pPr>
        <w:pStyle w:val="rvps2"/>
        <w:spacing w:before="0" w:beforeAutospacing="0" w:after="0" w:afterAutospacing="0"/>
        <w:ind w:firstLine="709"/>
        <w:jc w:val="both"/>
        <w:rPr>
          <w:color w:val="333333"/>
          <w:sz w:val="28"/>
          <w:szCs w:val="28"/>
        </w:rPr>
      </w:pPr>
      <w:bookmarkStart w:id="46" w:name="n12"/>
      <w:bookmarkEnd w:id="46"/>
      <w:r w:rsidRPr="008205DD">
        <w:rPr>
          <w:color w:val="333333"/>
          <w:sz w:val="28"/>
          <w:szCs w:val="28"/>
        </w:rPr>
        <w:t>1) здійснює своєчасне, повне і неупереджене примусове виконання рішень у порядку, встановленому законом;</w:t>
      </w:r>
    </w:p>
    <w:p w14:paraId="012CFF2F" w14:textId="77777777" w:rsidR="008205DD" w:rsidRPr="008205DD" w:rsidRDefault="008205DD" w:rsidP="008205DD">
      <w:pPr>
        <w:pStyle w:val="rvps2"/>
        <w:spacing w:before="0" w:beforeAutospacing="0" w:after="0" w:afterAutospacing="0"/>
        <w:ind w:firstLine="709"/>
        <w:jc w:val="both"/>
        <w:rPr>
          <w:color w:val="333333"/>
          <w:sz w:val="28"/>
          <w:szCs w:val="28"/>
        </w:rPr>
      </w:pPr>
      <w:bookmarkStart w:id="47" w:name="n13"/>
      <w:bookmarkEnd w:id="47"/>
      <w:r w:rsidRPr="008205DD">
        <w:rPr>
          <w:color w:val="333333"/>
          <w:sz w:val="28"/>
          <w:szCs w:val="28"/>
        </w:rPr>
        <w:t>2) узагальнює практику застосування законодавства з питань, що належать до його компетенції, готує та вносить пропозиції щодо його вдосконалення начальнику міжрегіонального управління юстиції;</w:t>
      </w:r>
    </w:p>
    <w:p w14:paraId="36465B68" w14:textId="77777777" w:rsidR="008205DD" w:rsidRPr="008205DD" w:rsidRDefault="008205DD" w:rsidP="008205DD">
      <w:pPr>
        <w:pStyle w:val="rvps2"/>
        <w:spacing w:before="0" w:beforeAutospacing="0" w:after="0" w:afterAutospacing="0"/>
        <w:ind w:firstLine="709"/>
        <w:jc w:val="both"/>
        <w:rPr>
          <w:color w:val="333333"/>
          <w:sz w:val="28"/>
          <w:szCs w:val="28"/>
        </w:rPr>
      </w:pPr>
      <w:bookmarkStart w:id="48" w:name="n14"/>
      <w:bookmarkEnd w:id="48"/>
      <w:r w:rsidRPr="008205DD">
        <w:rPr>
          <w:color w:val="333333"/>
          <w:sz w:val="28"/>
          <w:szCs w:val="28"/>
        </w:rPr>
        <w:t>3) забезпечує ведення автоматизованої системи виконавчого провадження;</w:t>
      </w:r>
    </w:p>
    <w:p w14:paraId="1FC15E03" w14:textId="77777777" w:rsidR="008205DD" w:rsidRPr="008205DD" w:rsidRDefault="008205DD" w:rsidP="008205DD">
      <w:pPr>
        <w:pStyle w:val="rvps2"/>
        <w:spacing w:before="0" w:beforeAutospacing="0" w:after="0" w:afterAutospacing="0"/>
        <w:ind w:firstLine="709"/>
        <w:jc w:val="both"/>
        <w:rPr>
          <w:color w:val="333333"/>
          <w:sz w:val="28"/>
          <w:szCs w:val="28"/>
        </w:rPr>
      </w:pPr>
      <w:bookmarkStart w:id="49" w:name="n60"/>
      <w:bookmarkStart w:id="50" w:name="n15"/>
      <w:bookmarkEnd w:id="49"/>
      <w:bookmarkEnd w:id="50"/>
      <w:r w:rsidRPr="008205DD">
        <w:rPr>
          <w:color w:val="333333"/>
          <w:sz w:val="28"/>
          <w:szCs w:val="28"/>
        </w:rPr>
        <w:t>4) аналізує та узагальнює результати роботи з виконання рішень та веде обліково-статистичну звітність;</w:t>
      </w:r>
    </w:p>
    <w:p w14:paraId="584066F0" w14:textId="77777777" w:rsidR="008205DD" w:rsidRPr="008205DD" w:rsidRDefault="008205DD" w:rsidP="008205DD">
      <w:pPr>
        <w:pStyle w:val="rvps2"/>
        <w:spacing w:before="0" w:beforeAutospacing="0" w:after="0" w:afterAutospacing="0"/>
        <w:ind w:firstLine="709"/>
        <w:jc w:val="both"/>
        <w:rPr>
          <w:color w:val="333333"/>
          <w:sz w:val="28"/>
          <w:szCs w:val="28"/>
        </w:rPr>
      </w:pPr>
      <w:bookmarkStart w:id="51" w:name="n16"/>
      <w:bookmarkEnd w:id="51"/>
      <w:r w:rsidRPr="008205DD">
        <w:rPr>
          <w:color w:val="333333"/>
          <w:sz w:val="28"/>
          <w:szCs w:val="28"/>
        </w:rPr>
        <w:t>5) розглядає звернення громадян та юридичних осіб, аналізує стан цієї роботи у Відділі, веде прийом громадян з питань, що належать до компетенції Відділу;</w:t>
      </w:r>
    </w:p>
    <w:p w14:paraId="39B9FAD3" w14:textId="77777777" w:rsidR="008205DD" w:rsidRPr="008205DD" w:rsidRDefault="008205DD" w:rsidP="008205DD">
      <w:pPr>
        <w:pStyle w:val="rvps2"/>
        <w:spacing w:before="0" w:beforeAutospacing="0" w:after="0" w:afterAutospacing="0"/>
        <w:ind w:firstLine="709"/>
        <w:jc w:val="both"/>
        <w:rPr>
          <w:color w:val="333333"/>
          <w:sz w:val="28"/>
          <w:szCs w:val="28"/>
        </w:rPr>
      </w:pPr>
      <w:bookmarkStart w:id="52" w:name="n17"/>
      <w:bookmarkEnd w:id="52"/>
      <w:r w:rsidRPr="008205DD">
        <w:rPr>
          <w:color w:val="333333"/>
          <w:sz w:val="28"/>
          <w:szCs w:val="28"/>
        </w:rPr>
        <w:t>6) забезпечує доступ до публічної інформації, розпорядником якої є Відділ;</w:t>
      </w:r>
    </w:p>
    <w:p w14:paraId="2ED8513C" w14:textId="77777777" w:rsidR="008205DD" w:rsidRPr="008205DD" w:rsidRDefault="008205DD" w:rsidP="008205DD">
      <w:pPr>
        <w:pStyle w:val="rvps2"/>
        <w:spacing w:before="0" w:beforeAutospacing="0" w:after="0" w:afterAutospacing="0"/>
        <w:ind w:firstLine="709"/>
        <w:jc w:val="both"/>
        <w:rPr>
          <w:color w:val="333333"/>
          <w:sz w:val="28"/>
          <w:szCs w:val="28"/>
        </w:rPr>
      </w:pPr>
      <w:bookmarkStart w:id="53" w:name="n18"/>
      <w:bookmarkEnd w:id="53"/>
      <w:r w:rsidRPr="008205DD">
        <w:rPr>
          <w:color w:val="333333"/>
          <w:sz w:val="28"/>
          <w:szCs w:val="28"/>
        </w:rPr>
        <w:t>7) організовує ведення діловодства та архіву у Відділі;</w:t>
      </w:r>
    </w:p>
    <w:p w14:paraId="3BB149CE" w14:textId="77777777" w:rsidR="008205DD" w:rsidRPr="008205DD" w:rsidRDefault="008205DD" w:rsidP="008205DD">
      <w:pPr>
        <w:pStyle w:val="rvps2"/>
        <w:spacing w:before="0" w:beforeAutospacing="0" w:after="0" w:afterAutospacing="0"/>
        <w:ind w:firstLine="709"/>
        <w:jc w:val="both"/>
        <w:rPr>
          <w:color w:val="333333"/>
          <w:sz w:val="28"/>
          <w:szCs w:val="28"/>
        </w:rPr>
      </w:pPr>
      <w:bookmarkStart w:id="54" w:name="n19"/>
      <w:bookmarkEnd w:id="54"/>
      <w:r w:rsidRPr="008205DD">
        <w:rPr>
          <w:color w:val="333333"/>
          <w:sz w:val="28"/>
          <w:szCs w:val="28"/>
        </w:rPr>
        <w:t>8) здійснює інші повноваження на основі та на виконання </w:t>
      </w:r>
      <w:hyperlink r:id="rId10" w:tgtFrame="_blank" w:history="1">
        <w:r w:rsidRPr="008205DD">
          <w:rPr>
            <w:color w:val="333333"/>
          </w:rPr>
          <w:t>Конституції</w:t>
        </w:r>
      </w:hyperlink>
      <w:r w:rsidRPr="008205DD">
        <w:rPr>
          <w:color w:val="333333"/>
          <w:sz w:val="28"/>
          <w:szCs w:val="28"/>
        </w:rPr>
        <w:t> та законів України, актів Президента України і Кабінету Міністрів України, наказів Міністерства юстиції України, міжрегіонального управління юстиції.</w:t>
      </w:r>
    </w:p>
    <w:p w14:paraId="5985DAAB" w14:textId="77844CAD" w:rsidR="008205DD" w:rsidRPr="008205DD" w:rsidRDefault="0054572A" w:rsidP="008205DD">
      <w:pPr>
        <w:pStyle w:val="rvps2"/>
        <w:spacing w:before="0" w:beforeAutospacing="0" w:after="0" w:afterAutospacing="0"/>
        <w:ind w:firstLine="709"/>
        <w:jc w:val="both"/>
        <w:rPr>
          <w:color w:val="333333"/>
          <w:sz w:val="28"/>
          <w:szCs w:val="28"/>
        </w:rPr>
      </w:pPr>
      <w:r w:rsidRPr="00E611A2">
        <w:rPr>
          <w:b/>
          <w:bCs/>
          <w:color w:val="333333"/>
          <w:sz w:val="28"/>
          <w:szCs w:val="28"/>
        </w:rPr>
        <w:t>Відділ</w:t>
      </w:r>
      <w:r w:rsidRPr="00E611A2">
        <w:rPr>
          <w:color w:val="333333"/>
          <w:sz w:val="28"/>
          <w:szCs w:val="28"/>
        </w:rPr>
        <w:t xml:space="preserve"> є юридичною особою, має рахунки в органах Державної казначейської служби України, а також рахунки, у тому числі в іноземній валюті, в державних банках для зарахування авансового внеску стягувача, обліку депозитних сум і зарахування стягнутих з боржників коштів та їх виплати стягувачам, печатку із зображенням Державного Герба України і своїм найменуванням.</w:t>
      </w:r>
    </w:p>
    <w:p w14:paraId="6BAC42C1" w14:textId="77777777" w:rsidR="00655093" w:rsidRPr="00E611A2" w:rsidRDefault="00655093" w:rsidP="00655093">
      <w:pPr>
        <w:pStyle w:val="rvps2"/>
        <w:spacing w:before="0" w:beforeAutospacing="0" w:after="0" w:afterAutospacing="0"/>
        <w:ind w:firstLine="709"/>
        <w:jc w:val="both"/>
        <w:rPr>
          <w:color w:val="333333"/>
          <w:sz w:val="28"/>
          <w:szCs w:val="28"/>
        </w:rPr>
      </w:pPr>
    </w:p>
    <w:p w14:paraId="251F3CBA" w14:textId="0C5E3D8A" w:rsidR="00655093" w:rsidRDefault="00655093" w:rsidP="00655093">
      <w:pPr>
        <w:pStyle w:val="rvps2"/>
        <w:spacing w:before="0" w:beforeAutospacing="0" w:after="0" w:afterAutospacing="0"/>
        <w:ind w:firstLine="709"/>
        <w:jc w:val="both"/>
        <w:rPr>
          <w:color w:val="333333"/>
          <w:sz w:val="28"/>
          <w:szCs w:val="28"/>
        </w:rPr>
      </w:pPr>
    </w:p>
    <w:p w14:paraId="166B8345" w14:textId="768C4654" w:rsidR="007E54A2" w:rsidRPr="007E54A2" w:rsidRDefault="007E54A2" w:rsidP="006E4334">
      <w:pPr>
        <w:pStyle w:val="rvps2"/>
        <w:numPr>
          <w:ilvl w:val="0"/>
          <w:numId w:val="7"/>
        </w:numPr>
        <w:spacing w:before="0" w:beforeAutospacing="0" w:after="0" w:afterAutospacing="0"/>
        <w:jc w:val="both"/>
        <w:rPr>
          <w:b/>
          <w:bCs/>
          <w:color w:val="333333"/>
          <w:sz w:val="28"/>
          <w:szCs w:val="28"/>
        </w:rPr>
      </w:pPr>
      <w:r w:rsidRPr="007E54A2">
        <w:rPr>
          <w:b/>
          <w:bCs/>
          <w:color w:val="333333"/>
          <w:sz w:val="28"/>
          <w:szCs w:val="28"/>
        </w:rPr>
        <w:t>Підвідомчість виконавчих проваджень та утворення виконавчих груп.</w:t>
      </w:r>
    </w:p>
    <w:p w14:paraId="714851E1" w14:textId="6C1231A4" w:rsidR="007E54A2" w:rsidRDefault="007E54A2" w:rsidP="007E54A2">
      <w:pPr>
        <w:pStyle w:val="rvps7"/>
        <w:shd w:val="clear" w:color="auto" w:fill="FFFFFF"/>
        <w:spacing w:before="150" w:beforeAutospacing="0" w:after="150" w:afterAutospacing="0"/>
        <w:ind w:left="450" w:right="450"/>
        <w:jc w:val="center"/>
        <w:rPr>
          <w:rStyle w:val="rvts15"/>
          <w:b/>
          <w:bCs/>
          <w:color w:val="333333"/>
          <w:sz w:val="28"/>
          <w:szCs w:val="28"/>
        </w:rPr>
      </w:pPr>
    </w:p>
    <w:p w14:paraId="3DC0DE60" w14:textId="77777777" w:rsidR="006E4334" w:rsidRDefault="006E4334" w:rsidP="006E4334">
      <w:pPr>
        <w:pStyle w:val="rvps2"/>
        <w:shd w:val="clear" w:color="auto" w:fill="FFFFFF"/>
        <w:spacing w:before="0" w:beforeAutospacing="0" w:after="150" w:afterAutospacing="0"/>
        <w:ind w:firstLine="450"/>
        <w:jc w:val="both"/>
        <w:rPr>
          <w:color w:val="333333"/>
          <w:sz w:val="28"/>
          <w:szCs w:val="28"/>
        </w:rPr>
      </w:pPr>
      <w:r w:rsidRPr="00E611A2">
        <w:rPr>
          <w:b/>
          <w:bCs/>
          <w:color w:val="333333"/>
          <w:sz w:val="28"/>
          <w:szCs w:val="28"/>
        </w:rPr>
        <w:t>Відділу примусового виконання рішень Департаменту державної виконавчої служби Міністерства юстиції України</w:t>
      </w:r>
      <w:r w:rsidRPr="00E611A2">
        <w:rPr>
          <w:color w:val="333333"/>
          <w:sz w:val="28"/>
          <w:szCs w:val="28"/>
        </w:rPr>
        <w:t xml:space="preserve"> підвідомчі рішення, які містять відомості, що становлять державну таємницю, рішення Вищого антикорупційного суду про застосування санкції, передбаченої </w:t>
      </w:r>
      <w:hyperlink r:id="rId11" w:anchor="n77" w:tgtFrame="_blank" w:history="1">
        <w:r w:rsidRPr="00E611A2">
          <w:rPr>
            <w:rStyle w:val="a4"/>
            <w:sz w:val="28"/>
            <w:szCs w:val="28"/>
          </w:rPr>
          <w:t>пунктом </w:t>
        </w:r>
      </w:hyperlink>
      <w:hyperlink r:id="rId12" w:anchor="n77" w:tgtFrame="_blank" w:history="1">
        <w:r w:rsidRPr="00E611A2">
          <w:rPr>
            <w:rStyle w:val="a4"/>
            <w:sz w:val="28"/>
            <w:szCs w:val="28"/>
          </w:rPr>
          <w:t>1</w:t>
        </w:r>
      </w:hyperlink>
      <w:hyperlink r:id="rId13" w:anchor="n77" w:tgtFrame="_blank" w:history="1">
        <w:r w:rsidRPr="00E611A2">
          <w:rPr>
            <w:rStyle w:val="a4"/>
            <w:b/>
            <w:bCs/>
            <w:sz w:val="28"/>
            <w:szCs w:val="28"/>
            <w:vertAlign w:val="superscript"/>
          </w:rPr>
          <w:t>-1</w:t>
        </w:r>
      </w:hyperlink>
      <w:r w:rsidRPr="00E611A2">
        <w:rPr>
          <w:color w:val="333333"/>
          <w:sz w:val="28"/>
          <w:szCs w:val="28"/>
        </w:rPr>
        <w:t> частини першої статті 4 Закону України «Про санкції» (у разі визначення Кабінетом Міністрів України порядку виконання такого рішення примусово відповідно до </w:t>
      </w:r>
      <w:hyperlink r:id="rId14" w:tgtFrame="_blank" w:history="1">
        <w:r w:rsidRPr="00E611A2">
          <w:rPr>
            <w:rStyle w:val="a4"/>
            <w:sz w:val="28"/>
            <w:szCs w:val="28"/>
          </w:rPr>
          <w:t>Закону України</w:t>
        </w:r>
      </w:hyperlink>
      <w:r w:rsidRPr="00E611A2">
        <w:rPr>
          <w:color w:val="333333"/>
          <w:sz w:val="28"/>
          <w:szCs w:val="28"/>
        </w:rPr>
        <w:t> «Про виконавче провадження»), а також рішення, за якими:</w:t>
      </w:r>
      <w:r>
        <w:rPr>
          <w:color w:val="333333"/>
          <w:sz w:val="28"/>
          <w:szCs w:val="28"/>
        </w:rPr>
        <w:t xml:space="preserve"> </w:t>
      </w:r>
    </w:p>
    <w:p w14:paraId="2B1FD3A8" w14:textId="77777777" w:rsidR="006E4334" w:rsidRPr="00E611A2" w:rsidRDefault="006E4334" w:rsidP="006E4334">
      <w:pPr>
        <w:pStyle w:val="rvps2"/>
        <w:shd w:val="clear" w:color="auto" w:fill="FFFFFF"/>
        <w:spacing w:before="0" w:beforeAutospacing="0" w:after="150" w:afterAutospacing="0"/>
        <w:ind w:firstLine="450"/>
        <w:jc w:val="both"/>
        <w:rPr>
          <w:color w:val="333333"/>
          <w:sz w:val="28"/>
          <w:szCs w:val="28"/>
        </w:rPr>
      </w:pPr>
      <w:r w:rsidRPr="00E611A2">
        <w:rPr>
          <w:color w:val="333333"/>
          <w:sz w:val="28"/>
          <w:szCs w:val="28"/>
        </w:rPr>
        <w:t xml:space="preserve">боржниками є Апарат Верховної Ради України, Офіс Президента України, Кабінет Міністрів України, центральні органи виконавчої влади, Конституційний Суд України, Верховний Суд, вищі спеціалізовані суди, апеляційні суди, Офіс Генерального прокурора, обласні прокуратури, Національне антикорупційне бюро України, Вища рада правосуддя, </w:t>
      </w:r>
      <w:r w:rsidRPr="00E611A2">
        <w:rPr>
          <w:color w:val="333333"/>
          <w:sz w:val="28"/>
          <w:szCs w:val="28"/>
        </w:rPr>
        <w:lastRenderedPageBreak/>
        <w:t>Національний банк України, Рахункова палата, Управління справами Верховної Ради Автономної Республіки Крим, Рада міністрів Автономної Республіки Крим, обласні, Київська і Севастопольська міські ради або обласні, Київська і Севастопольська міські державні адміністрації та їх структурні підрозділи, інші органи державної влади та їх посадові особи, а також розташовані у місті Києві територіальні органи центральних органів виконавчої влади та їх структурні підрозділи, місцеві суди, районні державні адміністрації та їх структурні підрозділи, місцеві прокуратури, інші територіальні підрозділи органів державної влади та їх посадові особи;</w:t>
      </w:r>
    </w:p>
    <w:p w14:paraId="7F079225" w14:textId="77777777" w:rsidR="006E4334" w:rsidRPr="00E611A2" w:rsidRDefault="006E4334" w:rsidP="006E4334">
      <w:pPr>
        <w:pStyle w:val="rvps2"/>
        <w:shd w:val="clear" w:color="auto" w:fill="FFFFFF"/>
        <w:spacing w:before="0" w:beforeAutospacing="0" w:after="150" w:afterAutospacing="0"/>
        <w:ind w:firstLine="450"/>
        <w:jc w:val="both"/>
        <w:rPr>
          <w:color w:val="333333"/>
          <w:sz w:val="28"/>
          <w:szCs w:val="28"/>
        </w:rPr>
      </w:pPr>
      <w:r w:rsidRPr="00E611A2">
        <w:rPr>
          <w:color w:val="333333"/>
          <w:sz w:val="28"/>
          <w:szCs w:val="28"/>
        </w:rPr>
        <w:t>сума зобов’язання становить п’ятдесят та більше мільйонів гривень чи еквівалентну суму в іноземній валюті або двадцять п’ять та більше мільйонів гривень чи еквівалентну суму в іноземній валюті, якщо місцем виконання рішення є місто Київ.</w:t>
      </w:r>
    </w:p>
    <w:p w14:paraId="607E8588" w14:textId="77777777" w:rsidR="006E4334" w:rsidRPr="00E611A2" w:rsidRDefault="006E4334" w:rsidP="006E4334">
      <w:pPr>
        <w:pStyle w:val="rvps2"/>
        <w:shd w:val="clear" w:color="auto" w:fill="FFFFFF"/>
        <w:spacing w:before="0" w:beforeAutospacing="0" w:after="150" w:afterAutospacing="0"/>
        <w:ind w:firstLine="450"/>
        <w:jc w:val="both"/>
        <w:rPr>
          <w:color w:val="333333"/>
          <w:sz w:val="28"/>
          <w:szCs w:val="28"/>
        </w:rPr>
      </w:pPr>
      <w:r w:rsidRPr="00E611A2">
        <w:rPr>
          <w:b/>
          <w:bCs/>
          <w:color w:val="333333"/>
          <w:sz w:val="28"/>
          <w:szCs w:val="28"/>
        </w:rPr>
        <w:t>Відділу примусового виконання рішень управлінь забезпечення примусового виконання рішень міжрегіональних управлінь Міністерства юстиції України</w:t>
      </w:r>
      <w:r w:rsidRPr="00E611A2">
        <w:rPr>
          <w:color w:val="333333"/>
          <w:sz w:val="28"/>
          <w:szCs w:val="28"/>
        </w:rPr>
        <w:t xml:space="preserve"> підвідомчі рішення, за якими:</w:t>
      </w:r>
    </w:p>
    <w:p w14:paraId="70D5A86A" w14:textId="77777777" w:rsidR="006E4334" w:rsidRPr="00E611A2" w:rsidRDefault="006E4334" w:rsidP="006E4334">
      <w:pPr>
        <w:pStyle w:val="rvps2"/>
        <w:shd w:val="clear" w:color="auto" w:fill="FFFFFF"/>
        <w:spacing w:before="0" w:beforeAutospacing="0" w:after="150" w:afterAutospacing="0"/>
        <w:ind w:firstLine="450"/>
        <w:jc w:val="both"/>
        <w:rPr>
          <w:color w:val="333333"/>
          <w:sz w:val="28"/>
          <w:szCs w:val="28"/>
        </w:rPr>
      </w:pPr>
      <w:r w:rsidRPr="00E611A2">
        <w:rPr>
          <w:color w:val="333333"/>
          <w:sz w:val="28"/>
          <w:szCs w:val="28"/>
        </w:rPr>
        <w:t>боржниками є територіальні органи центральних органів виконавчої влади та їх структурні підрозділи, місцеві суди, міські, районні або селищні ради чи районні державні адміністрації та їх структурні підрозділи, окружні прокуратури, інші територіальні підрозділи органів державної влади та їх посадові особи;</w:t>
      </w:r>
    </w:p>
    <w:p w14:paraId="4FAAEDEE" w14:textId="77777777" w:rsidR="006E4334" w:rsidRPr="00E611A2" w:rsidRDefault="006E4334" w:rsidP="006E4334">
      <w:pPr>
        <w:pStyle w:val="rvps2"/>
        <w:shd w:val="clear" w:color="auto" w:fill="FFFFFF"/>
        <w:spacing w:before="0" w:beforeAutospacing="0" w:after="150" w:afterAutospacing="0"/>
        <w:ind w:firstLine="450"/>
        <w:jc w:val="both"/>
        <w:rPr>
          <w:color w:val="333333"/>
          <w:sz w:val="28"/>
          <w:szCs w:val="28"/>
        </w:rPr>
      </w:pPr>
      <w:r w:rsidRPr="00E611A2">
        <w:rPr>
          <w:color w:val="333333"/>
          <w:sz w:val="28"/>
          <w:szCs w:val="28"/>
        </w:rPr>
        <w:t>сума зобов'язання становить від двадцяти п’яти до п’ятдесяти мільйонів гривень або еквівалентну суму в іноземній валюті.</w:t>
      </w:r>
    </w:p>
    <w:p w14:paraId="6B76B460" w14:textId="77777777" w:rsidR="006E4334" w:rsidRDefault="006E4334" w:rsidP="006E4334">
      <w:pPr>
        <w:pStyle w:val="rvps2"/>
        <w:shd w:val="clear" w:color="auto" w:fill="FFFFFF"/>
        <w:spacing w:before="0" w:beforeAutospacing="0" w:after="150" w:afterAutospacing="0"/>
        <w:ind w:firstLine="450"/>
        <w:jc w:val="both"/>
        <w:rPr>
          <w:color w:val="333333"/>
          <w:sz w:val="28"/>
          <w:szCs w:val="28"/>
        </w:rPr>
      </w:pPr>
    </w:p>
    <w:p w14:paraId="43F2BCD0" w14:textId="77777777" w:rsidR="006E4334" w:rsidRPr="00E611A2" w:rsidRDefault="006E4334" w:rsidP="006E4334">
      <w:pPr>
        <w:pStyle w:val="rvps2"/>
        <w:shd w:val="clear" w:color="auto" w:fill="FFFFFF"/>
        <w:spacing w:before="0" w:beforeAutospacing="0" w:after="150" w:afterAutospacing="0"/>
        <w:ind w:firstLine="450"/>
        <w:jc w:val="both"/>
        <w:rPr>
          <w:color w:val="333333"/>
          <w:sz w:val="28"/>
          <w:szCs w:val="28"/>
        </w:rPr>
      </w:pPr>
      <w:r w:rsidRPr="00E611A2">
        <w:rPr>
          <w:color w:val="333333"/>
          <w:sz w:val="28"/>
          <w:szCs w:val="28"/>
        </w:rPr>
        <w:t>Під час дії воєнного стану виконання рішень, місцем виконання яких згідно з </w:t>
      </w:r>
      <w:hyperlink r:id="rId15" w:anchor="n262" w:tgtFrame="_blank" w:history="1">
        <w:r w:rsidRPr="00E611A2">
          <w:rPr>
            <w:rStyle w:val="a4"/>
            <w:sz w:val="28"/>
            <w:szCs w:val="28"/>
          </w:rPr>
          <w:t>частиною першою</w:t>
        </w:r>
      </w:hyperlink>
      <w:r w:rsidRPr="00E611A2">
        <w:rPr>
          <w:color w:val="333333"/>
          <w:sz w:val="28"/>
          <w:szCs w:val="28"/>
        </w:rPr>
        <w:t> статті 24 Закону є територія, на якій ведуться активні бойові дії або тимчасово окупована, інформація про які міститься в </w:t>
      </w:r>
      <w:hyperlink r:id="rId16" w:anchor="n15" w:tgtFrame="_blank" w:history="1">
        <w:r w:rsidRPr="00E611A2">
          <w:rPr>
            <w:rStyle w:val="a4"/>
            <w:sz w:val="28"/>
            <w:szCs w:val="28"/>
          </w:rPr>
          <w:t>переліку територій, на яких ведуться (велися) бойові дії або тимчасово окупованих Російською Федерацією</w:t>
        </w:r>
      </w:hyperlink>
      <w:r w:rsidRPr="00E611A2">
        <w:rPr>
          <w:color w:val="333333"/>
          <w:sz w:val="28"/>
          <w:szCs w:val="28"/>
        </w:rPr>
        <w:t>, затвердженого Міністерством з питань реінтеграції тимчасово окупованих територій України (далі - Перелік), здійснюється органом державної виконавчої служби, компетенція якого поширюється на таку територію, за умови якщо такий орган змінив місцезнаходження/місцерозташування на іншу території України або органом державної виконавчої служби, визначеним Міністерством юстиції України за поданням/пропозиціями Департаменту державної виконавчої служби Міністерства юстиції України.</w:t>
      </w:r>
    </w:p>
    <w:p w14:paraId="52424DCE" w14:textId="77777777" w:rsidR="006E4334" w:rsidRPr="00E611A2" w:rsidRDefault="006E4334" w:rsidP="006E4334">
      <w:pPr>
        <w:pStyle w:val="rvps2"/>
        <w:shd w:val="clear" w:color="auto" w:fill="FFFFFF"/>
        <w:spacing w:before="0" w:beforeAutospacing="0" w:after="150" w:afterAutospacing="0"/>
        <w:ind w:firstLine="450"/>
        <w:jc w:val="both"/>
        <w:rPr>
          <w:color w:val="333333"/>
          <w:sz w:val="28"/>
          <w:szCs w:val="28"/>
        </w:rPr>
      </w:pPr>
      <w:r w:rsidRPr="00E611A2">
        <w:rPr>
          <w:color w:val="333333"/>
          <w:sz w:val="28"/>
          <w:szCs w:val="28"/>
        </w:rPr>
        <w:t>У разі якщо місцезнаходженням органу державної виконавчої служби є територія, включена до </w:t>
      </w:r>
      <w:hyperlink r:id="rId17" w:anchor="n15" w:tgtFrame="_blank" w:history="1">
        <w:r w:rsidRPr="00E611A2">
          <w:rPr>
            <w:rStyle w:val="a4"/>
            <w:sz w:val="28"/>
            <w:szCs w:val="28"/>
          </w:rPr>
          <w:t>Переліку</w:t>
        </w:r>
      </w:hyperlink>
      <w:r w:rsidRPr="00E611A2">
        <w:rPr>
          <w:color w:val="333333"/>
          <w:sz w:val="28"/>
          <w:szCs w:val="28"/>
        </w:rPr>
        <w:t xml:space="preserve">, такий орган може змінити місцезнаходження/місцерозташування на іншу територію України та здійснювати примусове виконання рішень, місцем виконання яких є територія, на яку поширюється компетенція цього органу державної виконавчої служби. </w:t>
      </w:r>
      <w:r w:rsidRPr="00E611A2">
        <w:rPr>
          <w:color w:val="333333"/>
          <w:sz w:val="28"/>
          <w:szCs w:val="28"/>
        </w:rPr>
        <w:lastRenderedPageBreak/>
        <w:t>Департамент державної виконавчої служби Міністерства юстиції України письмово повідомляє адміністратора автоматизованої системи виконавчого провадження про зміну місцезнаходження/місцерозташування органу державної виконавчої служби.</w:t>
      </w:r>
    </w:p>
    <w:p w14:paraId="54AFB44C" w14:textId="77777777" w:rsidR="006E4334" w:rsidRPr="00E611A2" w:rsidRDefault="006E4334" w:rsidP="006E4334">
      <w:pPr>
        <w:pStyle w:val="rvps2"/>
        <w:shd w:val="clear" w:color="auto" w:fill="FFFFFF"/>
        <w:spacing w:before="0" w:beforeAutospacing="0" w:after="150" w:afterAutospacing="0"/>
        <w:ind w:firstLine="450"/>
        <w:jc w:val="both"/>
        <w:rPr>
          <w:color w:val="333333"/>
          <w:sz w:val="28"/>
          <w:szCs w:val="28"/>
        </w:rPr>
      </w:pPr>
      <w:r w:rsidRPr="00E611A2">
        <w:rPr>
          <w:color w:val="333333"/>
          <w:sz w:val="28"/>
          <w:szCs w:val="28"/>
        </w:rPr>
        <w:t>Міністерство юстиції України за поданням/пропозиціями Департаменту державної виконавчої служби Міністерства юстиції України може визначити орган державної виконавчої служби, на який покладатиметься повноваження з примусового виконання рішень, місцем виконання яких є територія, на якій ведуться активні бойові дії або тимчасово окупована, інформація про які міститься в </w:t>
      </w:r>
      <w:hyperlink r:id="rId18" w:anchor="n15" w:tgtFrame="_blank" w:history="1">
        <w:r w:rsidRPr="00E611A2">
          <w:rPr>
            <w:rStyle w:val="a4"/>
            <w:sz w:val="28"/>
            <w:szCs w:val="28"/>
          </w:rPr>
          <w:t>Переліку</w:t>
        </w:r>
      </w:hyperlink>
      <w:r w:rsidRPr="00E611A2">
        <w:rPr>
          <w:color w:val="333333"/>
          <w:sz w:val="28"/>
          <w:szCs w:val="28"/>
        </w:rPr>
        <w:t>.</w:t>
      </w:r>
    </w:p>
    <w:p w14:paraId="73A4A6FE" w14:textId="77777777" w:rsidR="006E4334" w:rsidRPr="00E611A2" w:rsidRDefault="006E4334" w:rsidP="006E4334">
      <w:pPr>
        <w:pStyle w:val="rvps2"/>
        <w:shd w:val="clear" w:color="auto" w:fill="FFFFFF"/>
        <w:spacing w:before="0" w:beforeAutospacing="0" w:after="150" w:afterAutospacing="0"/>
        <w:ind w:firstLine="450"/>
        <w:jc w:val="both"/>
        <w:rPr>
          <w:color w:val="333333"/>
          <w:sz w:val="28"/>
          <w:szCs w:val="28"/>
        </w:rPr>
      </w:pPr>
      <w:r w:rsidRPr="00E611A2">
        <w:rPr>
          <w:color w:val="333333"/>
          <w:sz w:val="28"/>
          <w:szCs w:val="28"/>
        </w:rPr>
        <w:t>У разі визначення Міністерством юстиції України органу державної виконавчої служби, на який покладатиметься повноваження з примусового виконання рішень, місцем виконання яких є територія, на якій ведуться активні бойові дії або тимчасово окупована, інформація про які міститься в </w:t>
      </w:r>
      <w:hyperlink r:id="rId19" w:anchor="n15" w:tgtFrame="_blank" w:history="1">
        <w:r w:rsidRPr="00E611A2">
          <w:rPr>
            <w:rStyle w:val="a4"/>
            <w:sz w:val="28"/>
            <w:szCs w:val="28"/>
          </w:rPr>
          <w:t>Переліку</w:t>
        </w:r>
      </w:hyperlink>
      <w:r w:rsidRPr="00E611A2">
        <w:rPr>
          <w:color w:val="333333"/>
          <w:sz w:val="28"/>
          <w:szCs w:val="28"/>
        </w:rPr>
        <w:t>, адміністратор автоматизованої системи виконавчого провадження на підставі письмового повідомлення Департаменту державної виконавчої служби Міністерства юстиції України забезпечує такому органу державної виконавчої служби доступ до виконавчих проваджень, які перебувають (перебували) на виконанні в органі державної виконавчої служби, місцезнаходженням якого є територія, на якій ведуться активні бойові дії або тимчасово окупована, інформація про які міститься в Переліку.</w:t>
      </w:r>
    </w:p>
    <w:p w14:paraId="0EA740E2" w14:textId="77777777" w:rsidR="006E4334" w:rsidRPr="00E611A2" w:rsidRDefault="006E4334" w:rsidP="006E4334">
      <w:pPr>
        <w:pStyle w:val="rvps2"/>
        <w:shd w:val="clear" w:color="auto" w:fill="FFFFFF"/>
        <w:spacing w:before="0" w:beforeAutospacing="0" w:after="150" w:afterAutospacing="0"/>
        <w:ind w:firstLine="450"/>
        <w:jc w:val="both"/>
        <w:rPr>
          <w:color w:val="333333"/>
          <w:sz w:val="28"/>
          <w:szCs w:val="28"/>
        </w:rPr>
      </w:pPr>
      <w:r w:rsidRPr="00E611A2">
        <w:rPr>
          <w:color w:val="333333"/>
          <w:sz w:val="28"/>
          <w:szCs w:val="28"/>
        </w:rPr>
        <w:t>Виконавче провадження, яке перебуває (перебувало) на виконанні в органі державної виконавчої служби, місцезнаходженням якого є територія, на якій ведуться активні бойові дії або тимчасово окупована, інформація про які міститься в </w:t>
      </w:r>
      <w:hyperlink r:id="rId20" w:anchor="n15" w:tgtFrame="_blank" w:history="1">
        <w:r w:rsidRPr="00E611A2">
          <w:rPr>
            <w:rStyle w:val="a4"/>
            <w:sz w:val="28"/>
            <w:szCs w:val="28"/>
          </w:rPr>
          <w:t>Переліку</w:t>
        </w:r>
      </w:hyperlink>
      <w:r w:rsidRPr="00E611A2">
        <w:rPr>
          <w:color w:val="333333"/>
          <w:sz w:val="28"/>
          <w:szCs w:val="28"/>
        </w:rPr>
        <w:t>, приймається до виконання визначеним Міністерством юстиції України органом державної виконавчої служби на підставі доручення або резолюції начальника управління забезпечення примусового виконання рішень, якому підпорядкований визначений Міністерством юстиції України орган державної виконавчої служби, які надаються за результатами розгляду звернення сторони виконавчого провадження або іншої особи або доручення керівника вищого органу державної виконавчої служби.</w:t>
      </w:r>
    </w:p>
    <w:p w14:paraId="4170D313" w14:textId="77777777" w:rsidR="006E4334" w:rsidRPr="00E611A2" w:rsidRDefault="006E4334" w:rsidP="006E4334">
      <w:pPr>
        <w:pStyle w:val="rvps2"/>
        <w:shd w:val="clear" w:color="auto" w:fill="FFFFFF"/>
        <w:spacing w:before="0" w:beforeAutospacing="0" w:after="150" w:afterAutospacing="0"/>
        <w:ind w:firstLine="450"/>
        <w:jc w:val="both"/>
        <w:rPr>
          <w:color w:val="333333"/>
          <w:sz w:val="28"/>
          <w:szCs w:val="28"/>
        </w:rPr>
      </w:pPr>
      <w:r w:rsidRPr="00E611A2">
        <w:rPr>
          <w:color w:val="333333"/>
          <w:sz w:val="28"/>
          <w:szCs w:val="28"/>
        </w:rPr>
        <w:t>Інформація про зміну місцезнаходження органів державної виконавчої служби або про визначення органу державної виконавчої служби, на який покладатиметься повноваження з примусового виконання рішень, місцем виконання яких є територія, на якій ведуться активні бойові дії або тимчасово окупована, інформація про які міститься в </w:t>
      </w:r>
      <w:hyperlink r:id="rId21" w:anchor="n15" w:tgtFrame="_blank" w:history="1">
        <w:r w:rsidRPr="00E611A2">
          <w:rPr>
            <w:rStyle w:val="a4"/>
            <w:sz w:val="28"/>
            <w:szCs w:val="28"/>
          </w:rPr>
          <w:t>Переліку</w:t>
        </w:r>
      </w:hyperlink>
      <w:r w:rsidRPr="00E611A2">
        <w:rPr>
          <w:color w:val="333333"/>
          <w:sz w:val="28"/>
          <w:szCs w:val="28"/>
        </w:rPr>
        <w:t xml:space="preserve">, публікується на </w:t>
      </w:r>
      <w:proofErr w:type="spellStart"/>
      <w:r w:rsidRPr="00E611A2">
        <w:rPr>
          <w:color w:val="333333"/>
          <w:sz w:val="28"/>
          <w:szCs w:val="28"/>
        </w:rPr>
        <w:t>вебсайті</w:t>
      </w:r>
      <w:proofErr w:type="spellEnd"/>
      <w:r w:rsidRPr="00E611A2">
        <w:rPr>
          <w:color w:val="333333"/>
          <w:sz w:val="28"/>
          <w:szCs w:val="28"/>
        </w:rPr>
        <w:t xml:space="preserve"> Міністерства юстиції України та </w:t>
      </w:r>
      <w:proofErr w:type="spellStart"/>
      <w:r w:rsidRPr="00E611A2">
        <w:rPr>
          <w:color w:val="333333"/>
          <w:sz w:val="28"/>
          <w:szCs w:val="28"/>
        </w:rPr>
        <w:t>вебсайтах</w:t>
      </w:r>
      <w:proofErr w:type="spellEnd"/>
      <w:r w:rsidRPr="00E611A2">
        <w:rPr>
          <w:color w:val="333333"/>
          <w:sz w:val="28"/>
          <w:szCs w:val="28"/>
        </w:rPr>
        <w:t xml:space="preserve"> міжрегіональних управлінь Міністерства юстиції України по мірі її оновлення.</w:t>
      </w:r>
    </w:p>
    <w:p w14:paraId="205E69DA" w14:textId="77777777" w:rsidR="006E4334" w:rsidRPr="00E611A2" w:rsidRDefault="006E4334" w:rsidP="006E4334">
      <w:pPr>
        <w:pStyle w:val="rvps2"/>
        <w:shd w:val="clear" w:color="auto" w:fill="FFFFFF"/>
        <w:spacing w:before="0" w:beforeAutospacing="0" w:after="150" w:afterAutospacing="0"/>
        <w:ind w:firstLine="450"/>
        <w:jc w:val="both"/>
        <w:rPr>
          <w:color w:val="333333"/>
          <w:sz w:val="28"/>
          <w:szCs w:val="28"/>
        </w:rPr>
      </w:pPr>
      <w:r w:rsidRPr="00E611A2">
        <w:rPr>
          <w:color w:val="333333"/>
          <w:sz w:val="28"/>
          <w:szCs w:val="28"/>
        </w:rPr>
        <w:t>Основною інформаційною базою про здійснення виконавчого провадження є автоматизована система виконавчого провадження (далі - автоматизована система).</w:t>
      </w:r>
    </w:p>
    <w:p w14:paraId="610FA3E3" w14:textId="77777777" w:rsidR="006E4334" w:rsidRPr="00E611A2" w:rsidRDefault="006E4334" w:rsidP="006E4334">
      <w:pPr>
        <w:pStyle w:val="rvps2"/>
        <w:shd w:val="clear" w:color="auto" w:fill="FFFFFF"/>
        <w:spacing w:before="0" w:beforeAutospacing="0" w:after="150" w:afterAutospacing="0"/>
        <w:ind w:firstLine="450"/>
        <w:jc w:val="both"/>
        <w:rPr>
          <w:color w:val="333333"/>
          <w:sz w:val="28"/>
          <w:szCs w:val="28"/>
        </w:rPr>
      </w:pPr>
      <w:r w:rsidRPr="00E611A2">
        <w:rPr>
          <w:color w:val="333333"/>
          <w:sz w:val="28"/>
          <w:szCs w:val="28"/>
        </w:rPr>
        <w:lastRenderedPageBreak/>
        <w:t>Відомості про боржників (крім відомостей щодо боржників, визначених у </w:t>
      </w:r>
      <w:hyperlink r:id="rId22" w:anchor="n118" w:tgtFrame="_blank" w:history="1">
        <w:r w:rsidRPr="00E611A2">
          <w:rPr>
            <w:rStyle w:val="a4"/>
            <w:sz w:val="28"/>
            <w:szCs w:val="28"/>
          </w:rPr>
          <w:t>частині п’ятій</w:t>
        </w:r>
      </w:hyperlink>
      <w:r w:rsidRPr="00E611A2">
        <w:rPr>
          <w:color w:val="333333"/>
          <w:sz w:val="28"/>
          <w:szCs w:val="28"/>
        </w:rPr>
        <w:t> статті 9 Закону) вносяться до Єдиного реєстру боржників, що є складовою автоматизованої системи.</w:t>
      </w:r>
    </w:p>
    <w:p w14:paraId="300F378C" w14:textId="77777777" w:rsidR="006E4334" w:rsidRPr="00E611A2" w:rsidRDefault="006E4334" w:rsidP="006E4334">
      <w:pPr>
        <w:pStyle w:val="rvps2"/>
        <w:shd w:val="clear" w:color="auto" w:fill="FFFFFF"/>
        <w:spacing w:before="0" w:beforeAutospacing="0" w:after="150" w:afterAutospacing="0"/>
        <w:ind w:firstLine="450"/>
        <w:jc w:val="both"/>
        <w:rPr>
          <w:color w:val="333333"/>
          <w:sz w:val="28"/>
          <w:szCs w:val="28"/>
        </w:rPr>
      </w:pPr>
      <w:r w:rsidRPr="00E611A2">
        <w:rPr>
          <w:color w:val="333333"/>
          <w:sz w:val="28"/>
          <w:szCs w:val="28"/>
        </w:rPr>
        <w:t>Механізм функціонування автоматизованої системи визначає </w:t>
      </w:r>
      <w:hyperlink r:id="rId23" w:anchor="n16" w:tgtFrame="_blank" w:history="1">
        <w:r w:rsidRPr="00E611A2">
          <w:rPr>
            <w:rStyle w:val="a4"/>
            <w:sz w:val="28"/>
            <w:szCs w:val="28"/>
          </w:rPr>
          <w:t>Положення про автоматизовану систему виконавчого провадження</w:t>
        </w:r>
      </w:hyperlink>
      <w:r w:rsidRPr="00E611A2">
        <w:rPr>
          <w:color w:val="333333"/>
          <w:sz w:val="28"/>
          <w:szCs w:val="28"/>
        </w:rPr>
        <w:t>, затверджене наказом Міністерства юстиції України від 05 серпня 2016 року № 2432/5, зареєстроване в Міністерстві юстиції України 12 серпня 2016 року за № 1126/29256.</w:t>
      </w:r>
    </w:p>
    <w:p w14:paraId="5E8B7690" w14:textId="7D87BBCA" w:rsidR="007E54A2" w:rsidRPr="006E4334" w:rsidRDefault="007E54A2" w:rsidP="006E4334">
      <w:pPr>
        <w:pStyle w:val="rvps2"/>
        <w:shd w:val="clear" w:color="auto" w:fill="FFFFFF"/>
        <w:spacing w:before="0" w:beforeAutospacing="0" w:after="0" w:afterAutospacing="0"/>
        <w:ind w:firstLine="709"/>
        <w:jc w:val="both"/>
        <w:rPr>
          <w:color w:val="333333"/>
          <w:sz w:val="28"/>
          <w:szCs w:val="28"/>
        </w:rPr>
      </w:pPr>
      <w:r w:rsidRPr="006E4334">
        <w:rPr>
          <w:color w:val="333333"/>
          <w:sz w:val="28"/>
          <w:szCs w:val="28"/>
        </w:rPr>
        <w:t>Особливості підвідомчості виконавчих проваджень органам державної виконавчої служби та утворення виконавчих груп регламентується ст. 25 закону України «Про виконавче провадження».</w:t>
      </w:r>
    </w:p>
    <w:p w14:paraId="2DFC4DE7" w14:textId="77777777" w:rsidR="007E54A2" w:rsidRPr="006E4334" w:rsidRDefault="007E54A2" w:rsidP="006E4334">
      <w:pPr>
        <w:pStyle w:val="rvps7"/>
        <w:shd w:val="clear" w:color="auto" w:fill="FFFFFF"/>
        <w:spacing w:before="0" w:beforeAutospacing="0" w:after="0" w:afterAutospacing="0"/>
        <w:ind w:firstLine="709"/>
        <w:jc w:val="both"/>
        <w:rPr>
          <w:rStyle w:val="rvts15"/>
          <w:b/>
          <w:bCs/>
          <w:color w:val="333333"/>
          <w:sz w:val="28"/>
          <w:szCs w:val="28"/>
        </w:rPr>
      </w:pPr>
    </w:p>
    <w:p w14:paraId="013FC51E" w14:textId="77777777" w:rsidR="007E54A2" w:rsidRPr="006E4334" w:rsidRDefault="007E54A2" w:rsidP="006E4334">
      <w:pPr>
        <w:pStyle w:val="rvps2"/>
        <w:shd w:val="clear" w:color="auto" w:fill="FFFFFF"/>
        <w:spacing w:before="0" w:beforeAutospacing="0" w:after="0" w:afterAutospacing="0"/>
        <w:ind w:firstLine="709"/>
        <w:jc w:val="both"/>
        <w:rPr>
          <w:color w:val="333333"/>
          <w:sz w:val="28"/>
          <w:szCs w:val="28"/>
        </w:rPr>
      </w:pPr>
      <w:r w:rsidRPr="006E4334">
        <w:rPr>
          <w:rStyle w:val="rvts9"/>
          <w:b/>
          <w:bCs/>
          <w:color w:val="333333"/>
          <w:sz w:val="28"/>
          <w:szCs w:val="28"/>
        </w:rPr>
        <w:t>Стаття 25. </w:t>
      </w:r>
      <w:bookmarkStart w:id="55" w:name="_Hlk160391553"/>
      <w:r w:rsidRPr="006E4334">
        <w:rPr>
          <w:color w:val="333333"/>
          <w:sz w:val="28"/>
          <w:szCs w:val="28"/>
        </w:rPr>
        <w:t>Особливості підвідомчості виконавчих проваджень органам державної виконавчої служби та утворення виконавчих груп</w:t>
      </w:r>
    </w:p>
    <w:bookmarkEnd w:id="55"/>
    <w:p w14:paraId="0679C806" w14:textId="77777777" w:rsidR="007E54A2" w:rsidRPr="006E4334" w:rsidRDefault="007E54A2" w:rsidP="006E4334">
      <w:pPr>
        <w:pStyle w:val="rvps2"/>
        <w:shd w:val="clear" w:color="auto" w:fill="FFFFFF"/>
        <w:spacing w:before="0" w:beforeAutospacing="0" w:after="0" w:afterAutospacing="0"/>
        <w:ind w:firstLine="709"/>
        <w:jc w:val="both"/>
        <w:rPr>
          <w:color w:val="333333"/>
          <w:sz w:val="28"/>
          <w:szCs w:val="28"/>
        </w:rPr>
      </w:pPr>
      <w:r w:rsidRPr="006E4334">
        <w:rPr>
          <w:color w:val="333333"/>
          <w:sz w:val="28"/>
          <w:szCs w:val="28"/>
        </w:rPr>
        <w:t>1. За наявності обставин, що ускладнюють виконання рішення (у разі якщо виконавчі провадження про стягнення коштів з одного боржника відкрито у кількох органах державної виконавчої служби, якщо боржник та його майно перебувають на території адміністративно-територіальних одиниць, віднесених до підвідомчості різних органів державної виконавчої служби, тощо), або у разі виконання зведеного виконавчого провадження в органах державної виконавчої служби можуть утворюватися виконавчі групи в порядку, визначеному Міністерством юстиції України.</w:t>
      </w:r>
    </w:p>
    <w:p w14:paraId="08FB4389" w14:textId="77777777" w:rsidR="007E54A2" w:rsidRPr="006E4334" w:rsidRDefault="007E54A2" w:rsidP="006E4334">
      <w:pPr>
        <w:pStyle w:val="rvps2"/>
        <w:shd w:val="clear" w:color="auto" w:fill="FFFFFF"/>
        <w:spacing w:before="0" w:beforeAutospacing="0" w:after="0" w:afterAutospacing="0"/>
        <w:ind w:firstLine="709"/>
        <w:jc w:val="both"/>
        <w:rPr>
          <w:color w:val="333333"/>
          <w:sz w:val="28"/>
          <w:szCs w:val="28"/>
        </w:rPr>
      </w:pPr>
      <w:r w:rsidRPr="006E4334">
        <w:rPr>
          <w:color w:val="333333"/>
          <w:sz w:val="28"/>
          <w:szCs w:val="28"/>
        </w:rPr>
        <w:t>2. У разі хвороби державного виконавця, його перебування у відрядженні чи відпустці, звільнення чи відсторонення від посади державного виконавця, включення державного виконавця до складу виконавчої групи при іншому органі державної виконавчої служби, відводу (самовідводу) державного виконавця, наявності інших обставин, що ускладнюють виконання рішення, виконавче провадження може бути передане від одного державного виконавця до іншого.</w:t>
      </w:r>
    </w:p>
    <w:p w14:paraId="2A5A83F8" w14:textId="77777777" w:rsidR="007E54A2" w:rsidRPr="006E4334" w:rsidRDefault="007E54A2" w:rsidP="006E4334">
      <w:pPr>
        <w:pStyle w:val="rvps2"/>
        <w:shd w:val="clear" w:color="auto" w:fill="FFFFFF"/>
        <w:spacing w:before="0" w:beforeAutospacing="0" w:after="0" w:afterAutospacing="0"/>
        <w:ind w:firstLine="709"/>
        <w:jc w:val="both"/>
        <w:rPr>
          <w:color w:val="333333"/>
          <w:sz w:val="28"/>
          <w:szCs w:val="28"/>
        </w:rPr>
      </w:pPr>
      <w:r w:rsidRPr="006E4334">
        <w:rPr>
          <w:color w:val="333333"/>
          <w:sz w:val="28"/>
          <w:szCs w:val="28"/>
        </w:rPr>
        <w:t>3. У разі відводу (самовідводу) всіх державних виконавців органу державної виконавчої служби, утворення виконавчої групи, якщо виконавчі провадження щодо одного й того самого боржника відкриті в різних органах державної виконавчої служби, наявності інших обставин, що ускладнюють виконання рішення, виконавче провадження може бути передане від одного органу державної виконавчої служби до іншого.</w:t>
      </w:r>
    </w:p>
    <w:p w14:paraId="6D858735" w14:textId="77777777" w:rsidR="007E54A2" w:rsidRPr="006E4334" w:rsidRDefault="007E54A2" w:rsidP="006E4334">
      <w:pPr>
        <w:pStyle w:val="rvps2"/>
        <w:shd w:val="clear" w:color="auto" w:fill="FFFFFF"/>
        <w:spacing w:before="0" w:beforeAutospacing="0" w:after="0" w:afterAutospacing="0"/>
        <w:ind w:firstLine="709"/>
        <w:jc w:val="both"/>
        <w:rPr>
          <w:color w:val="333333"/>
          <w:sz w:val="28"/>
          <w:szCs w:val="28"/>
        </w:rPr>
      </w:pPr>
      <w:r w:rsidRPr="006E4334">
        <w:rPr>
          <w:color w:val="333333"/>
          <w:sz w:val="28"/>
          <w:szCs w:val="28"/>
        </w:rPr>
        <w:t>4. Передача виконавчих проваджень від одного державного виконавця до іншого, від одного органу державної виконавчої служби до іншого або до виконавчої групи здійснюється в порядку, визначеному Міністерством юстиції України.</w:t>
      </w:r>
    </w:p>
    <w:p w14:paraId="36A0DE90" w14:textId="77777777" w:rsidR="007E54A2" w:rsidRPr="006E4334" w:rsidRDefault="007E54A2" w:rsidP="006E4334">
      <w:pPr>
        <w:pStyle w:val="rvps7"/>
        <w:shd w:val="clear" w:color="auto" w:fill="FFFFFF"/>
        <w:spacing w:before="0" w:beforeAutospacing="0" w:after="0" w:afterAutospacing="0"/>
        <w:ind w:firstLine="709"/>
        <w:jc w:val="both"/>
        <w:rPr>
          <w:rStyle w:val="rvts15"/>
          <w:b/>
          <w:bCs/>
          <w:color w:val="333333"/>
          <w:sz w:val="28"/>
          <w:szCs w:val="28"/>
        </w:rPr>
      </w:pPr>
    </w:p>
    <w:p w14:paraId="5486F9C7" w14:textId="77777777" w:rsidR="007E54A2" w:rsidRPr="006E4334" w:rsidRDefault="007E54A2" w:rsidP="006E4334">
      <w:pPr>
        <w:pStyle w:val="rvps7"/>
        <w:shd w:val="clear" w:color="auto" w:fill="FFFFFF"/>
        <w:spacing w:before="0" w:beforeAutospacing="0" w:after="0" w:afterAutospacing="0"/>
        <w:ind w:firstLine="709"/>
        <w:jc w:val="both"/>
        <w:rPr>
          <w:color w:val="333333"/>
          <w:sz w:val="28"/>
          <w:szCs w:val="28"/>
        </w:rPr>
      </w:pPr>
    </w:p>
    <w:p w14:paraId="59291B5C" w14:textId="3AB64A05" w:rsidR="007E54A2" w:rsidRPr="006E4334" w:rsidRDefault="007E54A2" w:rsidP="006E4334">
      <w:pPr>
        <w:pStyle w:val="rvps2"/>
        <w:shd w:val="clear" w:color="auto" w:fill="FFFFFF"/>
        <w:spacing w:before="0" w:beforeAutospacing="0" w:after="0" w:afterAutospacing="0"/>
        <w:ind w:firstLine="709"/>
        <w:jc w:val="both"/>
        <w:rPr>
          <w:color w:val="333333"/>
          <w:sz w:val="28"/>
          <w:szCs w:val="28"/>
        </w:rPr>
      </w:pPr>
      <w:r w:rsidRPr="006E4334">
        <w:rPr>
          <w:color w:val="333333"/>
          <w:sz w:val="28"/>
          <w:szCs w:val="28"/>
        </w:rPr>
        <w:t>За наявності обставин, визначених </w:t>
      </w:r>
      <w:hyperlink r:id="rId24" w:anchor="n271" w:tgtFrame="_blank" w:history="1">
        <w:r w:rsidRPr="006E4334">
          <w:rPr>
            <w:rStyle w:val="a4"/>
            <w:sz w:val="28"/>
            <w:szCs w:val="28"/>
          </w:rPr>
          <w:t>частиною першою</w:t>
        </w:r>
      </w:hyperlink>
      <w:r w:rsidRPr="006E4334">
        <w:rPr>
          <w:color w:val="333333"/>
          <w:sz w:val="28"/>
          <w:szCs w:val="28"/>
        </w:rPr>
        <w:t> статті 25 Закону, при органах державної виконавчої служби можуть утворюватися виконавчі групи, до складу яких входять державні виконавці одного або кількох органів державної виконавчої служби.</w:t>
      </w:r>
    </w:p>
    <w:p w14:paraId="190B90FC" w14:textId="77777777" w:rsidR="007E54A2" w:rsidRPr="006E4334" w:rsidRDefault="007E54A2" w:rsidP="006E4334">
      <w:pPr>
        <w:pStyle w:val="rvps2"/>
        <w:shd w:val="clear" w:color="auto" w:fill="FFFFFF"/>
        <w:spacing w:before="0" w:beforeAutospacing="0" w:after="0" w:afterAutospacing="0"/>
        <w:ind w:firstLine="709"/>
        <w:jc w:val="both"/>
        <w:rPr>
          <w:color w:val="333333"/>
          <w:sz w:val="28"/>
          <w:szCs w:val="28"/>
        </w:rPr>
      </w:pPr>
      <w:r w:rsidRPr="006E4334">
        <w:rPr>
          <w:color w:val="333333"/>
          <w:sz w:val="28"/>
          <w:szCs w:val="28"/>
        </w:rPr>
        <w:lastRenderedPageBreak/>
        <w:t>2. Виконавча група може бути утворена за рішенням:</w:t>
      </w:r>
    </w:p>
    <w:p w14:paraId="6BC5D0FC" w14:textId="77777777" w:rsidR="007E54A2" w:rsidRPr="006E4334" w:rsidRDefault="007E54A2" w:rsidP="006E4334">
      <w:pPr>
        <w:pStyle w:val="rvps2"/>
        <w:shd w:val="clear" w:color="auto" w:fill="FFFFFF"/>
        <w:spacing w:before="0" w:beforeAutospacing="0" w:after="0" w:afterAutospacing="0"/>
        <w:ind w:firstLine="709"/>
        <w:jc w:val="both"/>
        <w:rPr>
          <w:color w:val="333333"/>
          <w:sz w:val="28"/>
          <w:szCs w:val="28"/>
        </w:rPr>
      </w:pPr>
      <w:r w:rsidRPr="006E4334">
        <w:rPr>
          <w:color w:val="333333"/>
          <w:sz w:val="28"/>
          <w:szCs w:val="28"/>
        </w:rPr>
        <w:t>директора Департаменту державної виконавчої служби Міністерства юстиції України - при будь-якому органі державної виконавчої служби з числа державних виконавців будь-якого органу державної виконавчої служби;</w:t>
      </w:r>
    </w:p>
    <w:p w14:paraId="1EEF51A7" w14:textId="77777777" w:rsidR="007E54A2" w:rsidRPr="006E4334" w:rsidRDefault="007E54A2" w:rsidP="006E4334">
      <w:pPr>
        <w:pStyle w:val="rvps2"/>
        <w:shd w:val="clear" w:color="auto" w:fill="FFFFFF"/>
        <w:spacing w:before="0" w:beforeAutospacing="0" w:after="0" w:afterAutospacing="0"/>
        <w:ind w:firstLine="709"/>
        <w:jc w:val="both"/>
        <w:rPr>
          <w:color w:val="333333"/>
          <w:sz w:val="28"/>
          <w:szCs w:val="28"/>
        </w:rPr>
      </w:pPr>
      <w:r w:rsidRPr="006E4334">
        <w:rPr>
          <w:color w:val="333333"/>
          <w:sz w:val="28"/>
          <w:szCs w:val="28"/>
        </w:rPr>
        <w:t>начальника відділу примусового виконання рішень Департаменту державної виконавчої служби Міністерства юстиції України - з державних виконавців цього відділу;</w:t>
      </w:r>
    </w:p>
    <w:p w14:paraId="5E1C421E" w14:textId="77777777" w:rsidR="007E54A2" w:rsidRPr="006E4334" w:rsidRDefault="007E54A2" w:rsidP="006E4334">
      <w:pPr>
        <w:pStyle w:val="rvps2"/>
        <w:shd w:val="clear" w:color="auto" w:fill="FFFFFF"/>
        <w:spacing w:before="0" w:beforeAutospacing="0" w:after="0" w:afterAutospacing="0"/>
        <w:ind w:firstLine="709"/>
        <w:jc w:val="both"/>
        <w:rPr>
          <w:color w:val="333333"/>
          <w:sz w:val="28"/>
          <w:szCs w:val="28"/>
        </w:rPr>
      </w:pPr>
      <w:r w:rsidRPr="006E4334">
        <w:rPr>
          <w:color w:val="333333"/>
          <w:sz w:val="28"/>
          <w:szCs w:val="28"/>
        </w:rPr>
        <w:t>начальника управління забезпечення примусового виконання рішень в місті Києві - з державних виконавців підпорядкованих органів державної виконавчої служби;</w:t>
      </w:r>
    </w:p>
    <w:p w14:paraId="03758291" w14:textId="77777777" w:rsidR="007E54A2" w:rsidRPr="006E4334" w:rsidRDefault="007E54A2" w:rsidP="006E4334">
      <w:pPr>
        <w:pStyle w:val="rvps2"/>
        <w:shd w:val="clear" w:color="auto" w:fill="FFFFFF"/>
        <w:spacing w:before="0" w:beforeAutospacing="0" w:after="0" w:afterAutospacing="0"/>
        <w:ind w:firstLine="709"/>
        <w:jc w:val="both"/>
        <w:rPr>
          <w:color w:val="333333"/>
          <w:sz w:val="28"/>
          <w:szCs w:val="28"/>
        </w:rPr>
      </w:pPr>
      <w:r w:rsidRPr="006E4334">
        <w:rPr>
          <w:color w:val="333333"/>
          <w:sz w:val="28"/>
          <w:szCs w:val="28"/>
        </w:rPr>
        <w:t>начальника відділу примусового виконання рішень в районі міста Києва управління забезпечення примусового виконання рішень в місті Києві - з державних виконавців цього відділу;</w:t>
      </w:r>
    </w:p>
    <w:p w14:paraId="0A61E39E" w14:textId="77777777" w:rsidR="007E54A2" w:rsidRPr="006E4334" w:rsidRDefault="007E54A2" w:rsidP="006E4334">
      <w:pPr>
        <w:pStyle w:val="rvps2"/>
        <w:shd w:val="clear" w:color="auto" w:fill="FFFFFF"/>
        <w:spacing w:before="0" w:beforeAutospacing="0" w:after="0" w:afterAutospacing="0"/>
        <w:ind w:firstLine="709"/>
        <w:jc w:val="both"/>
        <w:rPr>
          <w:color w:val="333333"/>
          <w:sz w:val="28"/>
          <w:szCs w:val="28"/>
        </w:rPr>
      </w:pPr>
      <w:r w:rsidRPr="006E4334">
        <w:rPr>
          <w:color w:val="333333"/>
          <w:sz w:val="28"/>
          <w:szCs w:val="28"/>
        </w:rPr>
        <w:t>начальника управління забезпечення примусового виконання рішень - з державних виконавців підпорядкованих органів державної виконавчої служби;</w:t>
      </w:r>
    </w:p>
    <w:p w14:paraId="6865DE77" w14:textId="77777777" w:rsidR="007E54A2" w:rsidRPr="006E4334" w:rsidRDefault="007E54A2" w:rsidP="006E4334">
      <w:pPr>
        <w:pStyle w:val="rvps2"/>
        <w:shd w:val="clear" w:color="auto" w:fill="FFFFFF"/>
        <w:spacing w:before="0" w:beforeAutospacing="0" w:after="0" w:afterAutospacing="0"/>
        <w:ind w:firstLine="709"/>
        <w:jc w:val="both"/>
        <w:rPr>
          <w:color w:val="333333"/>
          <w:sz w:val="28"/>
          <w:szCs w:val="28"/>
        </w:rPr>
      </w:pPr>
      <w:r w:rsidRPr="006E4334">
        <w:rPr>
          <w:color w:val="333333"/>
          <w:sz w:val="28"/>
          <w:szCs w:val="28"/>
        </w:rPr>
        <w:t>начальника відділу примусового виконання рішень управління забезпечення примусового виконання рішень - з державних виконавців цього відділу;</w:t>
      </w:r>
    </w:p>
    <w:p w14:paraId="271472AB" w14:textId="77777777" w:rsidR="007E54A2" w:rsidRPr="006E4334" w:rsidRDefault="007E54A2" w:rsidP="006E4334">
      <w:pPr>
        <w:pStyle w:val="rvps2"/>
        <w:shd w:val="clear" w:color="auto" w:fill="FFFFFF"/>
        <w:spacing w:before="0" w:beforeAutospacing="0" w:after="0" w:afterAutospacing="0"/>
        <w:ind w:firstLine="709"/>
        <w:jc w:val="both"/>
        <w:rPr>
          <w:color w:val="333333"/>
          <w:sz w:val="28"/>
          <w:szCs w:val="28"/>
        </w:rPr>
      </w:pPr>
      <w:r w:rsidRPr="006E4334">
        <w:rPr>
          <w:color w:val="333333"/>
          <w:sz w:val="28"/>
          <w:szCs w:val="28"/>
        </w:rPr>
        <w:t>начальника відділу державної виконавчої служби - з державних виконавців цього відділу;</w:t>
      </w:r>
    </w:p>
    <w:p w14:paraId="567FD220" w14:textId="4947E045" w:rsidR="007E54A2" w:rsidRPr="006E4334" w:rsidRDefault="007E54A2" w:rsidP="006E4334">
      <w:pPr>
        <w:pStyle w:val="rvps2"/>
        <w:shd w:val="clear" w:color="auto" w:fill="FFFFFF"/>
        <w:spacing w:before="0" w:beforeAutospacing="0" w:after="0" w:afterAutospacing="0"/>
        <w:ind w:firstLine="709"/>
        <w:jc w:val="both"/>
        <w:rPr>
          <w:color w:val="333333"/>
          <w:sz w:val="28"/>
          <w:szCs w:val="28"/>
        </w:rPr>
      </w:pPr>
      <w:r w:rsidRPr="006E4334">
        <w:rPr>
          <w:color w:val="333333"/>
          <w:sz w:val="28"/>
          <w:szCs w:val="28"/>
        </w:rPr>
        <w:t>Особа, яка приймає рішення про утворення виконавчої групи, виносить про це вмотивовану постанову.</w:t>
      </w:r>
    </w:p>
    <w:p w14:paraId="00AD04D3" w14:textId="77777777" w:rsidR="007E54A2" w:rsidRPr="006E4334" w:rsidRDefault="007E54A2" w:rsidP="006E4334">
      <w:pPr>
        <w:pStyle w:val="rvps2"/>
        <w:shd w:val="clear" w:color="auto" w:fill="FFFFFF"/>
        <w:spacing w:before="0" w:beforeAutospacing="0" w:after="0" w:afterAutospacing="0"/>
        <w:ind w:firstLine="709"/>
        <w:jc w:val="both"/>
        <w:rPr>
          <w:color w:val="333333"/>
          <w:sz w:val="28"/>
          <w:szCs w:val="28"/>
        </w:rPr>
      </w:pPr>
      <w:r w:rsidRPr="006E4334">
        <w:rPr>
          <w:color w:val="333333"/>
          <w:sz w:val="28"/>
          <w:szCs w:val="28"/>
        </w:rPr>
        <w:t>У постанові обов'язково зазначаються:</w:t>
      </w:r>
    </w:p>
    <w:p w14:paraId="089EB50C" w14:textId="77777777" w:rsidR="007E54A2" w:rsidRPr="006E4334" w:rsidRDefault="007E54A2" w:rsidP="006E4334">
      <w:pPr>
        <w:pStyle w:val="rvps2"/>
        <w:shd w:val="clear" w:color="auto" w:fill="FFFFFF"/>
        <w:spacing w:before="0" w:beforeAutospacing="0" w:after="0" w:afterAutospacing="0"/>
        <w:ind w:firstLine="709"/>
        <w:jc w:val="both"/>
        <w:rPr>
          <w:color w:val="333333"/>
          <w:sz w:val="28"/>
          <w:szCs w:val="28"/>
        </w:rPr>
      </w:pPr>
      <w:r w:rsidRPr="006E4334">
        <w:rPr>
          <w:color w:val="333333"/>
          <w:sz w:val="28"/>
          <w:szCs w:val="28"/>
        </w:rPr>
        <w:t>обставини, які обумовили утворення виконавчої групи;</w:t>
      </w:r>
    </w:p>
    <w:p w14:paraId="4B944F26" w14:textId="77777777" w:rsidR="007E54A2" w:rsidRPr="006E4334" w:rsidRDefault="007E54A2" w:rsidP="006E4334">
      <w:pPr>
        <w:pStyle w:val="rvps2"/>
        <w:shd w:val="clear" w:color="auto" w:fill="FFFFFF"/>
        <w:spacing w:before="0" w:beforeAutospacing="0" w:after="0" w:afterAutospacing="0"/>
        <w:ind w:firstLine="709"/>
        <w:jc w:val="both"/>
        <w:rPr>
          <w:color w:val="333333"/>
          <w:sz w:val="28"/>
          <w:szCs w:val="28"/>
        </w:rPr>
      </w:pPr>
      <w:r w:rsidRPr="006E4334">
        <w:rPr>
          <w:color w:val="333333"/>
          <w:sz w:val="28"/>
          <w:szCs w:val="28"/>
        </w:rPr>
        <w:t>склад виконавчої групи, її керівник, орган державної виконавчої служби, при якому утворюється виконавча група;</w:t>
      </w:r>
    </w:p>
    <w:p w14:paraId="13AD3638" w14:textId="77777777" w:rsidR="007E54A2" w:rsidRPr="006E4334" w:rsidRDefault="007E54A2" w:rsidP="006E4334">
      <w:pPr>
        <w:pStyle w:val="rvps2"/>
        <w:shd w:val="clear" w:color="auto" w:fill="FFFFFF"/>
        <w:spacing w:before="0" w:beforeAutospacing="0" w:after="0" w:afterAutospacing="0"/>
        <w:ind w:firstLine="709"/>
        <w:jc w:val="both"/>
        <w:rPr>
          <w:color w:val="333333"/>
          <w:sz w:val="28"/>
          <w:szCs w:val="28"/>
        </w:rPr>
      </w:pPr>
      <w:r w:rsidRPr="006E4334">
        <w:rPr>
          <w:color w:val="333333"/>
          <w:sz w:val="28"/>
          <w:szCs w:val="28"/>
        </w:rPr>
        <w:t>інші відомості, в тому числі щодо покладення на керівника виконавчої групи прав і повноважень у виконавчому провадженні, встановлених законодавством, для начальників органів державної виконавчої служби.</w:t>
      </w:r>
    </w:p>
    <w:p w14:paraId="7705B032" w14:textId="51508BEB" w:rsidR="007E54A2" w:rsidRPr="006E4334" w:rsidRDefault="007E54A2" w:rsidP="006E4334">
      <w:pPr>
        <w:pStyle w:val="rvps2"/>
        <w:shd w:val="clear" w:color="auto" w:fill="FFFFFF"/>
        <w:spacing w:before="0" w:beforeAutospacing="0" w:after="0" w:afterAutospacing="0"/>
        <w:ind w:firstLine="709"/>
        <w:jc w:val="both"/>
        <w:rPr>
          <w:color w:val="333333"/>
          <w:sz w:val="28"/>
          <w:szCs w:val="28"/>
        </w:rPr>
      </w:pPr>
      <w:r w:rsidRPr="006E4334">
        <w:rPr>
          <w:color w:val="333333"/>
          <w:sz w:val="28"/>
          <w:szCs w:val="28"/>
        </w:rPr>
        <w:t>Зміни до складу виконавчої групи вносяться особою, яка прийняла рішення про утворення виконавчої групи шляхом винесення відповідної постанови.</w:t>
      </w:r>
    </w:p>
    <w:p w14:paraId="304574A9" w14:textId="3C4904AE" w:rsidR="007E54A2" w:rsidRPr="006E4334" w:rsidRDefault="007E54A2" w:rsidP="006E4334">
      <w:pPr>
        <w:pStyle w:val="rvps2"/>
        <w:shd w:val="clear" w:color="auto" w:fill="FFFFFF"/>
        <w:spacing w:before="0" w:beforeAutospacing="0" w:after="0" w:afterAutospacing="0"/>
        <w:ind w:firstLine="709"/>
        <w:jc w:val="both"/>
        <w:rPr>
          <w:color w:val="333333"/>
          <w:sz w:val="28"/>
          <w:szCs w:val="28"/>
        </w:rPr>
      </w:pPr>
      <w:r w:rsidRPr="006E4334">
        <w:rPr>
          <w:color w:val="333333"/>
          <w:sz w:val="28"/>
          <w:szCs w:val="28"/>
        </w:rPr>
        <w:t>Відомості про утворення виконавчої групи вносяться до автоматизованої системи виконавчого провадження. Постанова про утворення виконавчої групи надсилається членам виконавчої групи.</w:t>
      </w:r>
    </w:p>
    <w:p w14:paraId="73995307" w14:textId="37C81911" w:rsidR="007E54A2" w:rsidRPr="006E4334" w:rsidRDefault="007E54A2" w:rsidP="006E4334">
      <w:pPr>
        <w:pStyle w:val="rvps2"/>
        <w:shd w:val="clear" w:color="auto" w:fill="FFFFFF"/>
        <w:spacing w:before="0" w:beforeAutospacing="0" w:after="0" w:afterAutospacing="0"/>
        <w:ind w:firstLine="709"/>
        <w:jc w:val="both"/>
        <w:rPr>
          <w:color w:val="333333"/>
          <w:sz w:val="28"/>
          <w:szCs w:val="28"/>
        </w:rPr>
      </w:pPr>
      <w:r w:rsidRPr="006E4334">
        <w:rPr>
          <w:color w:val="333333"/>
          <w:sz w:val="28"/>
          <w:szCs w:val="28"/>
        </w:rPr>
        <w:t>Керівником виконавчої групи призначається державний виконавець, який займає вищу посаду або є працівником органу державної виконавчої служби вищого рівня, або один із членів виконавчої групи, якщо всі її члени займають однакові посади.</w:t>
      </w:r>
    </w:p>
    <w:p w14:paraId="5C13395D" w14:textId="5AAAB9E5" w:rsidR="007E54A2" w:rsidRPr="006E4334" w:rsidRDefault="007E54A2" w:rsidP="006E4334">
      <w:pPr>
        <w:pStyle w:val="rvps2"/>
        <w:shd w:val="clear" w:color="auto" w:fill="FFFFFF"/>
        <w:spacing w:before="0" w:beforeAutospacing="0" w:after="0" w:afterAutospacing="0"/>
        <w:ind w:firstLine="709"/>
        <w:jc w:val="both"/>
        <w:rPr>
          <w:color w:val="333333"/>
          <w:sz w:val="28"/>
          <w:szCs w:val="28"/>
        </w:rPr>
      </w:pPr>
      <w:r w:rsidRPr="006E4334">
        <w:rPr>
          <w:color w:val="333333"/>
          <w:sz w:val="28"/>
          <w:szCs w:val="28"/>
        </w:rPr>
        <w:t>Керівник виконавчої групи при виконанні покладених на нього повноважень:</w:t>
      </w:r>
    </w:p>
    <w:p w14:paraId="688C8E82" w14:textId="77777777" w:rsidR="007E54A2" w:rsidRPr="006E4334" w:rsidRDefault="007E54A2" w:rsidP="006E4334">
      <w:pPr>
        <w:pStyle w:val="rvps2"/>
        <w:shd w:val="clear" w:color="auto" w:fill="FFFFFF"/>
        <w:spacing w:before="0" w:beforeAutospacing="0" w:after="0" w:afterAutospacing="0"/>
        <w:ind w:firstLine="709"/>
        <w:jc w:val="both"/>
        <w:rPr>
          <w:color w:val="333333"/>
          <w:sz w:val="28"/>
          <w:szCs w:val="28"/>
        </w:rPr>
      </w:pPr>
      <w:r w:rsidRPr="006E4334">
        <w:rPr>
          <w:color w:val="333333"/>
          <w:sz w:val="28"/>
          <w:szCs w:val="28"/>
        </w:rPr>
        <w:t>отримує документи виконавчого провадження або їх копії;</w:t>
      </w:r>
    </w:p>
    <w:p w14:paraId="7343F660" w14:textId="77777777" w:rsidR="007E54A2" w:rsidRPr="006E4334" w:rsidRDefault="007E54A2" w:rsidP="006E4334">
      <w:pPr>
        <w:pStyle w:val="rvps2"/>
        <w:shd w:val="clear" w:color="auto" w:fill="FFFFFF"/>
        <w:spacing w:before="0" w:beforeAutospacing="0" w:after="0" w:afterAutospacing="0"/>
        <w:ind w:firstLine="709"/>
        <w:jc w:val="both"/>
        <w:rPr>
          <w:color w:val="333333"/>
          <w:sz w:val="28"/>
          <w:szCs w:val="28"/>
        </w:rPr>
      </w:pPr>
      <w:r w:rsidRPr="006E4334">
        <w:rPr>
          <w:color w:val="333333"/>
          <w:sz w:val="28"/>
          <w:szCs w:val="28"/>
        </w:rPr>
        <w:t>розподіляє обов'язки між членами виконавчої групи;</w:t>
      </w:r>
    </w:p>
    <w:p w14:paraId="114FC953" w14:textId="77777777" w:rsidR="007E54A2" w:rsidRPr="006E4334" w:rsidRDefault="007E54A2" w:rsidP="006E4334">
      <w:pPr>
        <w:pStyle w:val="rvps2"/>
        <w:shd w:val="clear" w:color="auto" w:fill="FFFFFF"/>
        <w:spacing w:before="0" w:beforeAutospacing="0" w:after="0" w:afterAutospacing="0"/>
        <w:ind w:firstLine="709"/>
        <w:jc w:val="both"/>
        <w:rPr>
          <w:color w:val="333333"/>
          <w:sz w:val="28"/>
          <w:szCs w:val="28"/>
        </w:rPr>
      </w:pPr>
      <w:r w:rsidRPr="006E4334">
        <w:rPr>
          <w:color w:val="333333"/>
          <w:sz w:val="28"/>
          <w:szCs w:val="28"/>
        </w:rPr>
        <w:lastRenderedPageBreak/>
        <w:t>визначає рахунки органів державної виконавчої служби, на які необхідно зараховувати кошти виконавчого провадження;</w:t>
      </w:r>
    </w:p>
    <w:p w14:paraId="3CEB1FC9" w14:textId="77777777" w:rsidR="007E54A2" w:rsidRPr="006E4334" w:rsidRDefault="007E54A2" w:rsidP="006E4334">
      <w:pPr>
        <w:pStyle w:val="rvps2"/>
        <w:shd w:val="clear" w:color="auto" w:fill="FFFFFF"/>
        <w:spacing w:before="0" w:beforeAutospacing="0" w:after="0" w:afterAutospacing="0"/>
        <w:ind w:firstLine="709"/>
        <w:jc w:val="both"/>
        <w:rPr>
          <w:color w:val="333333"/>
          <w:sz w:val="28"/>
          <w:szCs w:val="28"/>
        </w:rPr>
      </w:pPr>
      <w:r w:rsidRPr="006E4334">
        <w:rPr>
          <w:color w:val="333333"/>
          <w:sz w:val="28"/>
          <w:szCs w:val="28"/>
        </w:rPr>
        <w:t>у разі необхідності приймає рішення щодо передачі виконавчого провадження від одного державного виконавця до іншого в межах виконавчої групи;</w:t>
      </w:r>
    </w:p>
    <w:p w14:paraId="232F496C" w14:textId="77777777" w:rsidR="007E54A2" w:rsidRPr="006E4334" w:rsidRDefault="007E54A2" w:rsidP="006E4334">
      <w:pPr>
        <w:pStyle w:val="rvps2"/>
        <w:shd w:val="clear" w:color="auto" w:fill="FFFFFF"/>
        <w:spacing w:before="0" w:beforeAutospacing="0" w:after="0" w:afterAutospacing="0"/>
        <w:ind w:firstLine="709"/>
        <w:jc w:val="both"/>
        <w:rPr>
          <w:color w:val="333333"/>
          <w:sz w:val="28"/>
          <w:szCs w:val="28"/>
        </w:rPr>
      </w:pPr>
      <w:r w:rsidRPr="006E4334">
        <w:rPr>
          <w:color w:val="333333"/>
          <w:sz w:val="28"/>
          <w:szCs w:val="28"/>
        </w:rPr>
        <w:t>розглядає заяви сторін та інших учасників виконавчого провадження, їх клопотання;</w:t>
      </w:r>
    </w:p>
    <w:p w14:paraId="6820812F" w14:textId="77777777" w:rsidR="007E54A2" w:rsidRPr="006E4334" w:rsidRDefault="007E54A2" w:rsidP="006E4334">
      <w:pPr>
        <w:pStyle w:val="rvps2"/>
        <w:shd w:val="clear" w:color="auto" w:fill="FFFFFF"/>
        <w:spacing w:before="0" w:beforeAutospacing="0" w:after="0" w:afterAutospacing="0"/>
        <w:ind w:firstLine="709"/>
        <w:jc w:val="both"/>
        <w:rPr>
          <w:color w:val="333333"/>
          <w:sz w:val="28"/>
          <w:szCs w:val="28"/>
        </w:rPr>
      </w:pPr>
      <w:r w:rsidRPr="006E4334">
        <w:rPr>
          <w:color w:val="333333"/>
          <w:sz w:val="28"/>
          <w:szCs w:val="28"/>
        </w:rPr>
        <w:t>за наявності підстав у встановленому порядку вносить подання про заохочення за успіхи в роботі або застосування дисциплінарного стягнення до членів виконавчої групи, а також щодо зміни складу виконавчої групи;</w:t>
      </w:r>
    </w:p>
    <w:p w14:paraId="6825FB98" w14:textId="77777777" w:rsidR="007E54A2" w:rsidRPr="006E4334" w:rsidRDefault="007E54A2" w:rsidP="006E4334">
      <w:pPr>
        <w:pStyle w:val="rvps2"/>
        <w:shd w:val="clear" w:color="auto" w:fill="FFFFFF"/>
        <w:spacing w:before="0" w:beforeAutospacing="0" w:after="0" w:afterAutospacing="0"/>
        <w:ind w:firstLine="709"/>
        <w:jc w:val="both"/>
        <w:rPr>
          <w:color w:val="333333"/>
          <w:sz w:val="28"/>
          <w:szCs w:val="28"/>
        </w:rPr>
      </w:pPr>
      <w:r w:rsidRPr="006E4334">
        <w:rPr>
          <w:color w:val="333333"/>
          <w:sz w:val="28"/>
          <w:szCs w:val="28"/>
        </w:rPr>
        <w:t>здійснює інші права та обов'язки у виконавчому провадженні відповідно до </w:t>
      </w:r>
      <w:hyperlink r:id="rId25" w:tgtFrame="_blank" w:history="1">
        <w:r w:rsidRPr="006E4334">
          <w:rPr>
            <w:rStyle w:val="a4"/>
            <w:sz w:val="28"/>
            <w:szCs w:val="28"/>
          </w:rPr>
          <w:t>Закону</w:t>
        </w:r>
      </w:hyperlink>
      <w:r w:rsidRPr="006E4334">
        <w:rPr>
          <w:color w:val="333333"/>
          <w:sz w:val="28"/>
          <w:szCs w:val="28"/>
        </w:rPr>
        <w:t>, в тому числі покладені на нього керівником органу державної виконавчої служби, який прийняв рішення про утворення виконавчої групи.</w:t>
      </w:r>
    </w:p>
    <w:p w14:paraId="1431F719" w14:textId="080A247C" w:rsidR="007E54A2" w:rsidRPr="006E4334" w:rsidRDefault="007E54A2" w:rsidP="006E4334">
      <w:pPr>
        <w:pStyle w:val="rvps2"/>
        <w:shd w:val="clear" w:color="auto" w:fill="FFFFFF"/>
        <w:spacing w:before="0" w:beforeAutospacing="0" w:after="0" w:afterAutospacing="0"/>
        <w:ind w:firstLine="709"/>
        <w:jc w:val="both"/>
        <w:rPr>
          <w:color w:val="333333"/>
          <w:sz w:val="28"/>
          <w:szCs w:val="28"/>
        </w:rPr>
      </w:pPr>
      <w:r w:rsidRPr="006E4334">
        <w:rPr>
          <w:color w:val="333333"/>
          <w:sz w:val="28"/>
          <w:szCs w:val="28"/>
        </w:rPr>
        <w:t>Процесуальні документи видаються державними виконавцями, що входять до виконавчої групи, на виконання доручення керівника виконавчої групи.</w:t>
      </w:r>
    </w:p>
    <w:p w14:paraId="5BE13DBE" w14:textId="2E4939AE" w:rsidR="007E54A2" w:rsidRPr="006E4334" w:rsidRDefault="007E54A2" w:rsidP="006E4334">
      <w:pPr>
        <w:pStyle w:val="rvps2"/>
        <w:shd w:val="clear" w:color="auto" w:fill="FFFFFF"/>
        <w:spacing w:before="0" w:beforeAutospacing="0" w:after="0" w:afterAutospacing="0"/>
        <w:ind w:firstLine="709"/>
        <w:jc w:val="both"/>
        <w:rPr>
          <w:color w:val="333333"/>
          <w:sz w:val="28"/>
          <w:szCs w:val="28"/>
        </w:rPr>
      </w:pPr>
      <w:r w:rsidRPr="006E4334">
        <w:rPr>
          <w:color w:val="333333"/>
          <w:sz w:val="28"/>
          <w:szCs w:val="28"/>
        </w:rPr>
        <w:t>Посадові особи органів державної виконавчої служби зобов'язані сприяти роботі виконавчої групи, яка здійснює виконавчі дії на їхній території.</w:t>
      </w:r>
    </w:p>
    <w:p w14:paraId="7A641F04" w14:textId="77777777" w:rsidR="00655093" w:rsidRPr="006E4334" w:rsidRDefault="00655093" w:rsidP="006E4334">
      <w:pPr>
        <w:pStyle w:val="rvps2"/>
        <w:spacing w:before="0" w:beforeAutospacing="0" w:after="0" w:afterAutospacing="0"/>
        <w:ind w:firstLine="709"/>
        <w:jc w:val="both"/>
        <w:rPr>
          <w:color w:val="333333"/>
          <w:sz w:val="28"/>
          <w:szCs w:val="28"/>
        </w:rPr>
      </w:pPr>
    </w:p>
    <w:p w14:paraId="16C7DC2A" w14:textId="77777777" w:rsidR="00655093" w:rsidRPr="006E4334" w:rsidRDefault="00655093" w:rsidP="006E4334">
      <w:pPr>
        <w:pStyle w:val="rvps2"/>
        <w:shd w:val="clear" w:color="auto" w:fill="FFFFFF"/>
        <w:spacing w:before="0" w:beforeAutospacing="0" w:after="0" w:afterAutospacing="0"/>
        <w:ind w:firstLine="709"/>
        <w:jc w:val="both"/>
        <w:rPr>
          <w:color w:val="333333"/>
          <w:sz w:val="28"/>
          <w:szCs w:val="28"/>
        </w:rPr>
      </w:pPr>
    </w:p>
    <w:p w14:paraId="6DF18F75" w14:textId="67197B08" w:rsidR="00166811" w:rsidRPr="006E4334" w:rsidRDefault="00166811" w:rsidP="006E4334">
      <w:pPr>
        <w:ind w:firstLine="709"/>
        <w:jc w:val="both"/>
        <w:rPr>
          <w:sz w:val="28"/>
          <w:szCs w:val="28"/>
        </w:rPr>
      </w:pPr>
    </w:p>
    <w:p w14:paraId="5791C1BD" w14:textId="0DC255B7" w:rsidR="00166811" w:rsidRPr="006E4334" w:rsidRDefault="00166811" w:rsidP="006E4334">
      <w:pPr>
        <w:ind w:firstLine="709"/>
        <w:jc w:val="both"/>
        <w:rPr>
          <w:sz w:val="28"/>
          <w:szCs w:val="28"/>
        </w:rPr>
      </w:pPr>
    </w:p>
    <w:p w14:paraId="735F1017" w14:textId="20F92E8E" w:rsidR="00166811" w:rsidRPr="006E4334" w:rsidRDefault="00166811" w:rsidP="006E4334">
      <w:pPr>
        <w:ind w:firstLine="709"/>
        <w:jc w:val="both"/>
        <w:rPr>
          <w:sz w:val="28"/>
          <w:szCs w:val="28"/>
        </w:rPr>
      </w:pPr>
    </w:p>
    <w:p w14:paraId="127BBC27" w14:textId="2FEDF158" w:rsidR="00166811" w:rsidRPr="006E4334" w:rsidRDefault="00166811" w:rsidP="006E4334">
      <w:pPr>
        <w:ind w:firstLine="709"/>
        <w:jc w:val="both"/>
        <w:rPr>
          <w:sz w:val="28"/>
          <w:szCs w:val="28"/>
        </w:rPr>
      </w:pPr>
    </w:p>
    <w:p w14:paraId="56509A41" w14:textId="6D3A8EEB" w:rsidR="00166811" w:rsidRPr="00E611A2" w:rsidRDefault="00166811" w:rsidP="00A21D9F">
      <w:pPr>
        <w:jc w:val="both"/>
      </w:pPr>
    </w:p>
    <w:p w14:paraId="7A89CF5E" w14:textId="13E54F0C" w:rsidR="00166811" w:rsidRPr="00E611A2" w:rsidRDefault="00166811" w:rsidP="00A21D9F">
      <w:pPr>
        <w:jc w:val="both"/>
      </w:pPr>
    </w:p>
    <w:p w14:paraId="5F16499D" w14:textId="7512E619" w:rsidR="00166811" w:rsidRPr="00E611A2" w:rsidRDefault="00166811" w:rsidP="00A21D9F">
      <w:pPr>
        <w:jc w:val="both"/>
      </w:pPr>
    </w:p>
    <w:p w14:paraId="711233A8" w14:textId="77777777" w:rsidR="00166811" w:rsidRPr="00E611A2" w:rsidRDefault="00166811" w:rsidP="00A21D9F">
      <w:pPr>
        <w:jc w:val="both"/>
      </w:pPr>
    </w:p>
    <w:p w14:paraId="560EC352" w14:textId="77777777" w:rsidR="00F50BE0" w:rsidRPr="00E611A2" w:rsidRDefault="00F50BE0"/>
    <w:p w14:paraId="1D61A060" w14:textId="45524809" w:rsidR="00D76196" w:rsidRPr="00E611A2" w:rsidRDefault="00D76196"/>
    <w:sectPr w:rsidR="00D76196" w:rsidRPr="00E611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085934"/>
    <w:multiLevelType w:val="hybridMultilevel"/>
    <w:tmpl w:val="CA8AC91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101225CB"/>
    <w:multiLevelType w:val="hybridMultilevel"/>
    <w:tmpl w:val="3FA61402"/>
    <w:lvl w:ilvl="0" w:tplc="04220017">
      <w:start w:val="1"/>
      <w:numFmt w:val="lowerLetter"/>
      <w:lvlText w:val="%1)"/>
      <w:lvlJc w:val="left"/>
      <w:pPr>
        <w:ind w:left="1440" w:hanging="360"/>
      </w:p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2" w15:restartNumberingAfterBreak="0">
    <w:nsid w:val="14B772BE"/>
    <w:multiLevelType w:val="hybridMultilevel"/>
    <w:tmpl w:val="8B7EE174"/>
    <w:lvl w:ilvl="0" w:tplc="0EBED7A6">
      <w:numFmt w:val="bullet"/>
      <w:lvlText w:val="-"/>
      <w:lvlJc w:val="left"/>
      <w:pPr>
        <w:ind w:left="1440" w:hanging="360"/>
      </w:pPr>
      <w:rPr>
        <w:rFonts w:ascii="Times New Roman" w:eastAsia="MS Mincho" w:hAnsi="Times New Roman" w:cs="Times New Roman"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3" w15:restartNumberingAfterBreak="0">
    <w:nsid w:val="241313CC"/>
    <w:multiLevelType w:val="hybridMultilevel"/>
    <w:tmpl w:val="3702CF7E"/>
    <w:lvl w:ilvl="0" w:tplc="04220001">
      <w:start w:val="1"/>
      <w:numFmt w:val="bullet"/>
      <w:lvlText w:val=""/>
      <w:lvlJc w:val="left"/>
      <w:pPr>
        <w:ind w:left="1168" w:hanging="360"/>
      </w:pPr>
      <w:rPr>
        <w:rFonts w:ascii="Symbol" w:hAnsi="Symbol" w:hint="default"/>
      </w:rPr>
    </w:lvl>
    <w:lvl w:ilvl="1" w:tplc="04220003" w:tentative="1">
      <w:start w:val="1"/>
      <w:numFmt w:val="bullet"/>
      <w:lvlText w:val="o"/>
      <w:lvlJc w:val="left"/>
      <w:pPr>
        <w:ind w:left="1888" w:hanging="360"/>
      </w:pPr>
      <w:rPr>
        <w:rFonts w:ascii="Courier New" w:hAnsi="Courier New" w:cs="Courier New" w:hint="default"/>
      </w:rPr>
    </w:lvl>
    <w:lvl w:ilvl="2" w:tplc="04220005" w:tentative="1">
      <w:start w:val="1"/>
      <w:numFmt w:val="bullet"/>
      <w:lvlText w:val=""/>
      <w:lvlJc w:val="left"/>
      <w:pPr>
        <w:ind w:left="2608" w:hanging="360"/>
      </w:pPr>
      <w:rPr>
        <w:rFonts w:ascii="Wingdings" w:hAnsi="Wingdings" w:hint="default"/>
      </w:rPr>
    </w:lvl>
    <w:lvl w:ilvl="3" w:tplc="04220001" w:tentative="1">
      <w:start w:val="1"/>
      <w:numFmt w:val="bullet"/>
      <w:lvlText w:val=""/>
      <w:lvlJc w:val="left"/>
      <w:pPr>
        <w:ind w:left="3328" w:hanging="360"/>
      </w:pPr>
      <w:rPr>
        <w:rFonts w:ascii="Symbol" w:hAnsi="Symbol" w:hint="default"/>
      </w:rPr>
    </w:lvl>
    <w:lvl w:ilvl="4" w:tplc="04220003" w:tentative="1">
      <w:start w:val="1"/>
      <w:numFmt w:val="bullet"/>
      <w:lvlText w:val="o"/>
      <w:lvlJc w:val="left"/>
      <w:pPr>
        <w:ind w:left="4048" w:hanging="360"/>
      </w:pPr>
      <w:rPr>
        <w:rFonts w:ascii="Courier New" w:hAnsi="Courier New" w:cs="Courier New" w:hint="default"/>
      </w:rPr>
    </w:lvl>
    <w:lvl w:ilvl="5" w:tplc="04220005" w:tentative="1">
      <w:start w:val="1"/>
      <w:numFmt w:val="bullet"/>
      <w:lvlText w:val=""/>
      <w:lvlJc w:val="left"/>
      <w:pPr>
        <w:ind w:left="4768" w:hanging="360"/>
      </w:pPr>
      <w:rPr>
        <w:rFonts w:ascii="Wingdings" w:hAnsi="Wingdings" w:hint="default"/>
      </w:rPr>
    </w:lvl>
    <w:lvl w:ilvl="6" w:tplc="04220001" w:tentative="1">
      <w:start w:val="1"/>
      <w:numFmt w:val="bullet"/>
      <w:lvlText w:val=""/>
      <w:lvlJc w:val="left"/>
      <w:pPr>
        <w:ind w:left="5488" w:hanging="360"/>
      </w:pPr>
      <w:rPr>
        <w:rFonts w:ascii="Symbol" w:hAnsi="Symbol" w:hint="default"/>
      </w:rPr>
    </w:lvl>
    <w:lvl w:ilvl="7" w:tplc="04220003" w:tentative="1">
      <w:start w:val="1"/>
      <w:numFmt w:val="bullet"/>
      <w:lvlText w:val="o"/>
      <w:lvlJc w:val="left"/>
      <w:pPr>
        <w:ind w:left="6208" w:hanging="360"/>
      </w:pPr>
      <w:rPr>
        <w:rFonts w:ascii="Courier New" w:hAnsi="Courier New" w:cs="Courier New" w:hint="default"/>
      </w:rPr>
    </w:lvl>
    <w:lvl w:ilvl="8" w:tplc="04220005" w:tentative="1">
      <w:start w:val="1"/>
      <w:numFmt w:val="bullet"/>
      <w:lvlText w:val=""/>
      <w:lvlJc w:val="left"/>
      <w:pPr>
        <w:ind w:left="6928" w:hanging="360"/>
      </w:pPr>
      <w:rPr>
        <w:rFonts w:ascii="Wingdings" w:hAnsi="Wingdings" w:hint="default"/>
      </w:rPr>
    </w:lvl>
  </w:abstractNum>
  <w:abstractNum w:abstractNumId="4" w15:restartNumberingAfterBreak="0">
    <w:nsid w:val="3F403620"/>
    <w:multiLevelType w:val="hybridMultilevel"/>
    <w:tmpl w:val="3E40AA5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684446EC"/>
    <w:multiLevelType w:val="singleLevel"/>
    <w:tmpl w:val="0DFE0720"/>
    <w:lvl w:ilvl="0">
      <w:start w:val="20"/>
      <w:numFmt w:val="decimal"/>
      <w:lvlText w:val="%1."/>
      <w:legacy w:legacy="1" w:legacySpace="0" w:legacyIndent="326"/>
      <w:lvlJc w:val="left"/>
      <w:rPr>
        <w:rFonts w:ascii="Times New Roman" w:hAnsi="Times New Roman" w:cs="Times New Roman" w:hint="default"/>
      </w:rPr>
    </w:lvl>
  </w:abstractNum>
  <w:abstractNum w:abstractNumId="6" w15:restartNumberingAfterBreak="0">
    <w:nsid w:val="6D2B571A"/>
    <w:multiLevelType w:val="hybridMultilevel"/>
    <w:tmpl w:val="73C27C2C"/>
    <w:lvl w:ilvl="0" w:tplc="CEE49F3E">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7" w15:restartNumberingAfterBreak="0">
    <w:nsid w:val="6EC14397"/>
    <w:multiLevelType w:val="hybridMultilevel"/>
    <w:tmpl w:val="508095D6"/>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725E57E9"/>
    <w:multiLevelType w:val="hybridMultilevel"/>
    <w:tmpl w:val="B560A39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76B96DEA"/>
    <w:multiLevelType w:val="singleLevel"/>
    <w:tmpl w:val="0F5489B8"/>
    <w:lvl w:ilvl="0">
      <w:start w:val="43"/>
      <w:numFmt w:val="decimal"/>
      <w:lvlText w:val="%1."/>
      <w:legacy w:legacy="1" w:legacySpace="0" w:legacyIndent="326"/>
      <w:lvlJc w:val="left"/>
      <w:rPr>
        <w:rFonts w:ascii="Times New Roman" w:hAnsi="Times New Roman" w:cs="Times New Roman" w:hint="default"/>
      </w:rPr>
    </w:lvl>
  </w:abstractNum>
  <w:abstractNum w:abstractNumId="10" w15:restartNumberingAfterBreak="0">
    <w:nsid w:val="7D9C283A"/>
    <w:multiLevelType w:val="hybridMultilevel"/>
    <w:tmpl w:val="C9B242B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7E711A07"/>
    <w:multiLevelType w:val="hybridMultilevel"/>
    <w:tmpl w:val="675A3F52"/>
    <w:lvl w:ilvl="0" w:tplc="CEE49F3E">
      <w:start w:val="2"/>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num w:numId="1">
    <w:abstractNumId w:val="7"/>
  </w:num>
  <w:num w:numId="2">
    <w:abstractNumId w:val="3"/>
  </w:num>
  <w:num w:numId="3">
    <w:abstractNumId w:val="10"/>
  </w:num>
  <w:num w:numId="4">
    <w:abstractNumId w:val="0"/>
  </w:num>
  <w:num w:numId="5">
    <w:abstractNumId w:val="6"/>
  </w:num>
  <w:num w:numId="6">
    <w:abstractNumId w:val="1"/>
  </w:num>
  <w:num w:numId="7">
    <w:abstractNumId w:val="11"/>
  </w:num>
  <w:num w:numId="8">
    <w:abstractNumId w:val="5"/>
  </w:num>
  <w:num w:numId="9">
    <w:abstractNumId w:val="9"/>
  </w:num>
  <w:num w:numId="10">
    <w:abstractNumId w:val="2"/>
  </w:num>
  <w:num w:numId="11">
    <w:abstractNumId w:val="8"/>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257"/>
    <w:rsid w:val="000B0717"/>
    <w:rsid w:val="00117903"/>
    <w:rsid w:val="00150760"/>
    <w:rsid w:val="00166811"/>
    <w:rsid w:val="00184BE4"/>
    <w:rsid w:val="00285505"/>
    <w:rsid w:val="002A63C7"/>
    <w:rsid w:val="003319EE"/>
    <w:rsid w:val="003B05E0"/>
    <w:rsid w:val="00446BB1"/>
    <w:rsid w:val="0051394D"/>
    <w:rsid w:val="0054572A"/>
    <w:rsid w:val="0058737A"/>
    <w:rsid w:val="00655093"/>
    <w:rsid w:val="006E4334"/>
    <w:rsid w:val="00792712"/>
    <w:rsid w:val="007D0CE6"/>
    <w:rsid w:val="007E54A2"/>
    <w:rsid w:val="008205DD"/>
    <w:rsid w:val="008C6A86"/>
    <w:rsid w:val="00A21D9F"/>
    <w:rsid w:val="00A41128"/>
    <w:rsid w:val="00A50275"/>
    <w:rsid w:val="00BC3257"/>
    <w:rsid w:val="00C528A3"/>
    <w:rsid w:val="00C769BC"/>
    <w:rsid w:val="00CB6428"/>
    <w:rsid w:val="00D76196"/>
    <w:rsid w:val="00D92143"/>
    <w:rsid w:val="00E26CB6"/>
    <w:rsid w:val="00E4367A"/>
    <w:rsid w:val="00E611A2"/>
    <w:rsid w:val="00EE2BA4"/>
    <w:rsid w:val="00F02634"/>
    <w:rsid w:val="00F24BE3"/>
    <w:rsid w:val="00F50BE0"/>
    <w:rsid w:val="00F960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F713A"/>
  <w15:chartTrackingRefBased/>
  <w15:docId w15:val="{AAD6A52D-087A-4297-A414-4DA89A791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144"/>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C3257"/>
    <w:pPr>
      <w:spacing w:after="0" w:line="240" w:lineRule="auto"/>
    </w:pPr>
    <w:rPr>
      <w:rFonts w:eastAsia="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D76196"/>
    <w:pPr>
      <w:spacing w:before="100" w:beforeAutospacing="1" w:after="100" w:afterAutospacing="1"/>
    </w:pPr>
    <w:rPr>
      <w:lang w:eastAsia="uk-UA"/>
    </w:rPr>
  </w:style>
  <w:style w:type="paragraph" w:customStyle="1" w:styleId="rvps1">
    <w:name w:val="rvps1"/>
    <w:basedOn w:val="a"/>
    <w:rsid w:val="00D76196"/>
    <w:pPr>
      <w:spacing w:before="100" w:beforeAutospacing="1" w:after="100" w:afterAutospacing="1"/>
    </w:pPr>
    <w:rPr>
      <w:lang w:eastAsia="uk-UA"/>
    </w:rPr>
  </w:style>
  <w:style w:type="character" w:customStyle="1" w:styleId="rvts15">
    <w:name w:val="rvts15"/>
    <w:basedOn w:val="a0"/>
    <w:rsid w:val="00D76196"/>
  </w:style>
  <w:style w:type="paragraph" w:customStyle="1" w:styleId="rvps4">
    <w:name w:val="rvps4"/>
    <w:basedOn w:val="a"/>
    <w:rsid w:val="00D76196"/>
    <w:pPr>
      <w:spacing w:before="100" w:beforeAutospacing="1" w:after="100" w:afterAutospacing="1"/>
    </w:pPr>
    <w:rPr>
      <w:lang w:eastAsia="uk-UA"/>
    </w:rPr>
  </w:style>
  <w:style w:type="character" w:customStyle="1" w:styleId="rvts23">
    <w:name w:val="rvts23"/>
    <w:basedOn w:val="a0"/>
    <w:rsid w:val="00D76196"/>
  </w:style>
  <w:style w:type="paragraph" w:customStyle="1" w:styleId="rvps7">
    <w:name w:val="rvps7"/>
    <w:basedOn w:val="a"/>
    <w:rsid w:val="00D76196"/>
    <w:pPr>
      <w:spacing w:before="100" w:beforeAutospacing="1" w:after="100" w:afterAutospacing="1"/>
    </w:pPr>
    <w:rPr>
      <w:lang w:eastAsia="uk-UA"/>
    </w:rPr>
  </w:style>
  <w:style w:type="character" w:customStyle="1" w:styleId="rvts9">
    <w:name w:val="rvts9"/>
    <w:basedOn w:val="a0"/>
    <w:rsid w:val="00D76196"/>
  </w:style>
  <w:style w:type="paragraph" w:customStyle="1" w:styleId="rvps14">
    <w:name w:val="rvps14"/>
    <w:basedOn w:val="a"/>
    <w:rsid w:val="00D76196"/>
    <w:pPr>
      <w:spacing w:before="100" w:beforeAutospacing="1" w:after="100" w:afterAutospacing="1"/>
    </w:pPr>
    <w:rPr>
      <w:lang w:eastAsia="uk-UA"/>
    </w:rPr>
  </w:style>
  <w:style w:type="paragraph" w:customStyle="1" w:styleId="rvps6">
    <w:name w:val="rvps6"/>
    <w:basedOn w:val="a"/>
    <w:rsid w:val="00D76196"/>
    <w:pPr>
      <w:spacing w:before="100" w:beforeAutospacing="1" w:after="100" w:afterAutospacing="1"/>
    </w:pPr>
    <w:rPr>
      <w:lang w:eastAsia="uk-UA"/>
    </w:rPr>
  </w:style>
  <w:style w:type="character" w:styleId="a3">
    <w:name w:val="Emphasis"/>
    <w:basedOn w:val="a0"/>
    <w:uiPriority w:val="20"/>
    <w:qFormat/>
    <w:rsid w:val="00D76196"/>
    <w:rPr>
      <w:i/>
      <w:iCs/>
    </w:rPr>
  </w:style>
  <w:style w:type="paragraph" w:customStyle="1" w:styleId="rvps18">
    <w:name w:val="rvps18"/>
    <w:basedOn w:val="a"/>
    <w:rsid w:val="00D76196"/>
    <w:pPr>
      <w:spacing w:before="100" w:beforeAutospacing="1" w:after="100" w:afterAutospacing="1"/>
    </w:pPr>
    <w:rPr>
      <w:lang w:eastAsia="uk-UA"/>
    </w:rPr>
  </w:style>
  <w:style w:type="character" w:styleId="a4">
    <w:name w:val="Hyperlink"/>
    <w:basedOn w:val="a0"/>
    <w:uiPriority w:val="99"/>
    <w:unhideWhenUsed/>
    <w:rsid w:val="00D76196"/>
    <w:rPr>
      <w:color w:val="0000FF"/>
      <w:u w:val="single"/>
    </w:rPr>
  </w:style>
  <w:style w:type="character" w:styleId="a5">
    <w:name w:val="FollowedHyperlink"/>
    <w:basedOn w:val="a0"/>
    <w:uiPriority w:val="99"/>
    <w:semiHidden/>
    <w:unhideWhenUsed/>
    <w:rsid w:val="00D76196"/>
    <w:rPr>
      <w:color w:val="800080"/>
      <w:u w:val="single"/>
    </w:rPr>
  </w:style>
  <w:style w:type="paragraph" w:customStyle="1" w:styleId="rvps2">
    <w:name w:val="rvps2"/>
    <w:basedOn w:val="a"/>
    <w:rsid w:val="00D76196"/>
    <w:pPr>
      <w:spacing w:before="100" w:beforeAutospacing="1" w:after="100" w:afterAutospacing="1"/>
    </w:pPr>
    <w:rPr>
      <w:lang w:eastAsia="uk-UA"/>
    </w:rPr>
  </w:style>
  <w:style w:type="character" w:customStyle="1" w:styleId="rvts52">
    <w:name w:val="rvts52"/>
    <w:basedOn w:val="a0"/>
    <w:rsid w:val="00D76196"/>
  </w:style>
  <w:style w:type="character" w:customStyle="1" w:styleId="rvts11">
    <w:name w:val="rvts11"/>
    <w:basedOn w:val="a0"/>
    <w:rsid w:val="00D76196"/>
  </w:style>
  <w:style w:type="character" w:customStyle="1" w:styleId="rvts44">
    <w:name w:val="rvts44"/>
    <w:basedOn w:val="a0"/>
    <w:rsid w:val="00D76196"/>
  </w:style>
  <w:style w:type="paragraph" w:customStyle="1" w:styleId="rvps15">
    <w:name w:val="rvps15"/>
    <w:basedOn w:val="a"/>
    <w:rsid w:val="00D76196"/>
    <w:pPr>
      <w:spacing w:before="100" w:beforeAutospacing="1" w:after="100" w:afterAutospacing="1"/>
    </w:pPr>
    <w:rPr>
      <w:lang w:eastAsia="uk-UA"/>
    </w:rPr>
  </w:style>
  <w:style w:type="paragraph" w:customStyle="1" w:styleId="rvps8">
    <w:name w:val="rvps8"/>
    <w:basedOn w:val="a"/>
    <w:rsid w:val="00D76196"/>
    <w:pPr>
      <w:spacing w:before="100" w:beforeAutospacing="1" w:after="100" w:afterAutospacing="1"/>
    </w:pPr>
    <w:rPr>
      <w:lang w:eastAsia="uk-UA"/>
    </w:rPr>
  </w:style>
  <w:style w:type="paragraph" w:styleId="a6">
    <w:name w:val="Normal (Web)"/>
    <w:basedOn w:val="a"/>
    <w:uiPriority w:val="99"/>
    <w:semiHidden/>
    <w:unhideWhenUsed/>
    <w:rsid w:val="00D76196"/>
    <w:pPr>
      <w:spacing w:before="100" w:beforeAutospacing="1" w:after="100" w:afterAutospacing="1"/>
    </w:pPr>
    <w:rPr>
      <w:lang w:eastAsia="uk-UA"/>
    </w:rPr>
  </w:style>
  <w:style w:type="character" w:customStyle="1" w:styleId="rvts46">
    <w:name w:val="rvts46"/>
    <w:basedOn w:val="a0"/>
    <w:rsid w:val="00D76196"/>
  </w:style>
  <w:style w:type="character" w:customStyle="1" w:styleId="rvts37">
    <w:name w:val="rvts37"/>
    <w:basedOn w:val="a0"/>
    <w:rsid w:val="00D76196"/>
  </w:style>
  <w:style w:type="character" w:customStyle="1" w:styleId="rvts80">
    <w:name w:val="rvts80"/>
    <w:basedOn w:val="a0"/>
    <w:rsid w:val="00D76196"/>
  </w:style>
  <w:style w:type="paragraph" w:customStyle="1" w:styleId="rvps12">
    <w:name w:val="rvps12"/>
    <w:basedOn w:val="a"/>
    <w:rsid w:val="00D76196"/>
    <w:pPr>
      <w:spacing w:before="100" w:beforeAutospacing="1" w:after="100" w:afterAutospacing="1"/>
    </w:pPr>
    <w:rPr>
      <w:lang w:eastAsia="uk-UA"/>
    </w:rPr>
  </w:style>
  <w:style w:type="paragraph" w:customStyle="1" w:styleId="rvps11">
    <w:name w:val="rvps11"/>
    <w:basedOn w:val="a"/>
    <w:rsid w:val="00D76196"/>
    <w:pPr>
      <w:spacing w:before="100" w:beforeAutospacing="1" w:after="100" w:afterAutospacing="1"/>
    </w:pPr>
    <w:rPr>
      <w:lang w:eastAsia="uk-UA"/>
    </w:rPr>
  </w:style>
  <w:style w:type="character" w:customStyle="1" w:styleId="rvts82">
    <w:name w:val="rvts82"/>
    <w:basedOn w:val="a0"/>
    <w:rsid w:val="00D76196"/>
  </w:style>
  <w:style w:type="paragraph" w:styleId="a7">
    <w:name w:val="List Paragraph"/>
    <w:basedOn w:val="a"/>
    <w:uiPriority w:val="34"/>
    <w:qFormat/>
    <w:rsid w:val="00F50BE0"/>
    <w:pPr>
      <w:ind w:left="720"/>
      <w:contextualSpacing/>
    </w:pPr>
  </w:style>
  <w:style w:type="character" w:styleId="a8">
    <w:name w:val="Unresolved Mention"/>
    <w:basedOn w:val="a0"/>
    <w:uiPriority w:val="99"/>
    <w:semiHidden/>
    <w:unhideWhenUsed/>
    <w:rsid w:val="003B05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096254">
      <w:bodyDiv w:val="1"/>
      <w:marLeft w:val="0"/>
      <w:marRight w:val="0"/>
      <w:marTop w:val="0"/>
      <w:marBottom w:val="0"/>
      <w:divBdr>
        <w:top w:val="none" w:sz="0" w:space="0" w:color="auto"/>
        <w:left w:val="none" w:sz="0" w:space="0" w:color="auto"/>
        <w:bottom w:val="none" w:sz="0" w:space="0" w:color="auto"/>
        <w:right w:val="none" w:sz="0" w:space="0" w:color="auto"/>
      </w:divBdr>
    </w:div>
    <w:div w:id="190186576">
      <w:bodyDiv w:val="1"/>
      <w:marLeft w:val="0"/>
      <w:marRight w:val="0"/>
      <w:marTop w:val="0"/>
      <w:marBottom w:val="0"/>
      <w:divBdr>
        <w:top w:val="none" w:sz="0" w:space="0" w:color="auto"/>
        <w:left w:val="none" w:sz="0" w:space="0" w:color="auto"/>
        <w:bottom w:val="none" w:sz="0" w:space="0" w:color="auto"/>
        <w:right w:val="none" w:sz="0" w:space="0" w:color="auto"/>
      </w:divBdr>
    </w:div>
    <w:div w:id="219093207">
      <w:bodyDiv w:val="1"/>
      <w:marLeft w:val="0"/>
      <w:marRight w:val="0"/>
      <w:marTop w:val="0"/>
      <w:marBottom w:val="0"/>
      <w:divBdr>
        <w:top w:val="none" w:sz="0" w:space="0" w:color="auto"/>
        <w:left w:val="none" w:sz="0" w:space="0" w:color="auto"/>
        <w:bottom w:val="none" w:sz="0" w:space="0" w:color="auto"/>
        <w:right w:val="none" w:sz="0" w:space="0" w:color="auto"/>
      </w:divBdr>
    </w:div>
    <w:div w:id="247812356">
      <w:bodyDiv w:val="1"/>
      <w:marLeft w:val="0"/>
      <w:marRight w:val="0"/>
      <w:marTop w:val="0"/>
      <w:marBottom w:val="0"/>
      <w:divBdr>
        <w:top w:val="none" w:sz="0" w:space="0" w:color="auto"/>
        <w:left w:val="none" w:sz="0" w:space="0" w:color="auto"/>
        <w:bottom w:val="none" w:sz="0" w:space="0" w:color="auto"/>
        <w:right w:val="none" w:sz="0" w:space="0" w:color="auto"/>
      </w:divBdr>
    </w:div>
    <w:div w:id="317854885">
      <w:bodyDiv w:val="1"/>
      <w:marLeft w:val="0"/>
      <w:marRight w:val="0"/>
      <w:marTop w:val="0"/>
      <w:marBottom w:val="0"/>
      <w:divBdr>
        <w:top w:val="none" w:sz="0" w:space="0" w:color="auto"/>
        <w:left w:val="none" w:sz="0" w:space="0" w:color="auto"/>
        <w:bottom w:val="none" w:sz="0" w:space="0" w:color="auto"/>
        <w:right w:val="none" w:sz="0" w:space="0" w:color="auto"/>
      </w:divBdr>
    </w:div>
    <w:div w:id="405080251">
      <w:bodyDiv w:val="1"/>
      <w:marLeft w:val="0"/>
      <w:marRight w:val="0"/>
      <w:marTop w:val="0"/>
      <w:marBottom w:val="0"/>
      <w:divBdr>
        <w:top w:val="none" w:sz="0" w:space="0" w:color="auto"/>
        <w:left w:val="none" w:sz="0" w:space="0" w:color="auto"/>
        <w:bottom w:val="none" w:sz="0" w:space="0" w:color="auto"/>
        <w:right w:val="none" w:sz="0" w:space="0" w:color="auto"/>
      </w:divBdr>
      <w:divsChild>
        <w:div w:id="854920922">
          <w:marLeft w:val="0"/>
          <w:marRight w:val="0"/>
          <w:marTop w:val="150"/>
          <w:marBottom w:val="150"/>
          <w:divBdr>
            <w:top w:val="none" w:sz="0" w:space="0" w:color="auto"/>
            <w:left w:val="none" w:sz="0" w:space="0" w:color="auto"/>
            <w:bottom w:val="none" w:sz="0" w:space="0" w:color="auto"/>
            <w:right w:val="none" w:sz="0" w:space="0" w:color="auto"/>
          </w:divBdr>
        </w:div>
        <w:div w:id="1090661082">
          <w:marLeft w:val="0"/>
          <w:marRight w:val="0"/>
          <w:marTop w:val="0"/>
          <w:marBottom w:val="150"/>
          <w:divBdr>
            <w:top w:val="none" w:sz="0" w:space="0" w:color="auto"/>
            <w:left w:val="none" w:sz="0" w:space="0" w:color="auto"/>
            <w:bottom w:val="none" w:sz="0" w:space="0" w:color="auto"/>
            <w:right w:val="none" w:sz="0" w:space="0" w:color="auto"/>
          </w:divBdr>
        </w:div>
        <w:div w:id="565800202">
          <w:marLeft w:val="0"/>
          <w:marRight w:val="0"/>
          <w:marTop w:val="0"/>
          <w:marBottom w:val="150"/>
          <w:divBdr>
            <w:top w:val="none" w:sz="0" w:space="0" w:color="auto"/>
            <w:left w:val="none" w:sz="0" w:space="0" w:color="auto"/>
            <w:bottom w:val="none" w:sz="0" w:space="0" w:color="auto"/>
            <w:right w:val="none" w:sz="0" w:space="0" w:color="auto"/>
          </w:divBdr>
        </w:div>
        <w:div w:id="1517033817">
          <w:marLeft w:val="0"/>
          <w:marRight w:val="0"/>
          <w:marTop w:val="0"/>
          <w:marBottom w:val="150"/>
          <w:divBdr>
            <w:top w:val="none" w:sz="0" w:space="0" w:color="auto"/>
            <w:left w:val="none" w:sz="0" w:space="0" w:color="auto"/>
            <w:bottom w:val="none" w:sz="0" w:space="0" w:color="auto"/>
            <w:right w:val="none" w:sz="0" w:space="0" w:color="auto"/>
          </w:divBdr>
        </w:div>
        <w:div w:id="86730107">
          <w:marLeft w:val="0"/>
          <w:marRight w:val="0"/>
          <w:marTop w:val="150"/>
          <w:marBottom w:val="150"/>
          <w:divBdr>
            <w:top w:val="none" w:sz="0" w:space="0" w:color="auto"/>
            <w:left w:val="none" w:sz="0" w:space="0" w:color="auto"/>
            <w:bottom w:val="none" w:sz="0" w:space="0" w:color="auto"/>
            <w:right w:val="none" w:sz="0" w:space="0" w:color="auto"/>
          </w:divBdr>
        </w:div>
        <w:div w:id="887181582">
          <w:marLeft w:val="0"/>
          <w:marRight w:val="0"/>
          <w:marTop w:val="150"/>
          <w:marBottom w:val="150"/>
          <w:divBdr>
            <w:top w:val="none" w:sz="0" w:space="0" w:color="auto"/>
            <w:left w:val="none" w:sz="0" w:space="0" w:color="auto"/>
            <w:bottom w:val="none" w:sz="0" w:space="0" w:color="auto"/>
            <w:right w:val="none" w:sz="0" w:space="0" w:color="auto"/>
          </w:divBdr>
        </w:div>
        <w:div w:id="1596329153">
          <w:marLeft w:val="0"/>
          <w:marRight w:val="0"/>
          <w:marTop w:val="0"/>
          <w:marBottom w:val="150"/>
          <w:divBdr>
            <w:top w:val="none" w:sz="0" w:space="0" w:color="auto"/>
            <w:left w:val="none" w:sz="0" w:space="0" w:color="auto"/>
            <w:bottom w:val="none" w:sz="0" w:space="0" w:color="auto"/>
            <w:right w:val="none" w:sz="0" w:space="0" w:color="auto"/>
          </w:divBdr>
        </w:div>
        <w:div w:id="564729998">
          <w:marLeft w:val="0"/>
          <w:marRight w:val="0"/>
          <w:marTop w:val="150"/>
          <w:marBottom w:val="150"/>
          <w:divBdr>
            <w:top w:val="none" w:sz="0" w:space="0" w:color="auto"/>
            <w:left w:val="none" w:sz="0" w:space="0" w:color="auto"/>
            <w:bottom w:val="none" w:sz="0" w:space="0" w:color="auto"/>
            <w:right w:val="none" w:sz="0" w:space="0" w:color="auto"/>
          </w:divBdr>
        </w:div>
        <w:div w:id="1003973952">
          <w:marLeft w:val="0"/>
          <w:marRight w:val="0"/>
          <w:marTop w:val="150"/>
          <w:marBottom w:val="150"/>
          <w:divBdr>
            <w:top w:val="none" w:sz="0" w:space="0" w:color="auto"/>
            <w:left w:val="none" w:sz="0" w:space="0" w:color="auto"/>
            <w:bottom w:val="none" w:sz="0" w:space="0" w:color="auto"/>
            <w:right w:val="none" w:sz="0" w:space="0" w:color="auto"/>
          </w:divBdr>
        </w:div>
        <w:div w:id="789514002">
          <w:marLeft w:val="0"/>
          <w:marRight w:val="0"/>
          <w:marTop w:val="0"/>
          <w:marBottom w:val="150"/>
          <w:divBdr>
            <w:top w:val="none" w:sz="0" w:space="0" w:color="auto"/>
            <w:left w:val="none" w:sz="0" w:space="0" w:color="auto"/>
            <w:bottom w:val="none" w:sz="0" w:space="0" w:color="auto"/>
            <w:right w:val="none" w:sz="0" w:space="0" w:color="auto"/>
          </w:divBdr>
        </w:div>
        <w:div w:id="1912499194">
          <w:marLeft w:val="0"/>
          <w:marRight w:val="0"/>
          <w:marTop w:val="0"/>
          <w:marBottom w:val="150"/>
          <w:divBdr>
            <w:top w:val="none" w:sz="0" w:space="0" w:color="auto"/>
            <w:left w:val="none" w:sz="0" w:space="0" w:color="auto"/>
            <w:bottom w:val="none" w:sz="0" w:space="0" w:color="auto"/>
            <w:right w:val="none" w:sz="0" w:space="0" w:color="auto"/>
          </w:divBdr>
        </w:div>
        <w:div w:id="255601795">
          <w:marLeft w:val="0"/>
          <w:marRight w:val="0"/>
          <w:marTop w:val="150"/>
          <w:marBottom w:val="150"/>
          <w:divBdr>
            <w:top w:val="none" w:sz="0" w:space="0" w:color="auto"/>
            <w:left w:val="none" w:sz="0" w:space="0" w:color="auto"/>
            <w:bottom w:val="none" w:sz="0" w:space="0" w:color="auto"/>
            <w:right w:val="none" w:sz="0" w:space="0" w:color="auto"/>
          </w:divBdr>
        </w:div>
        <w:div w:id="1384282960">
          <w:marLeft w:val="0"/>
          <w:marRight w:val="0"/>
          <w:marTop w:val="0"/>
          <w:marBottom w:val="150"/>
          <w:divBdr>
            <w:top w:val="none" w:sz="0" w:space="0" w:color="auto"/>
            <w:left w:val="none" w:sz="0" w:space="0" w:color="auto"/>
            <w:bottom w:val="none" w:sz="0" w:space="0" w:color="auto"/>
            <w:right w:val="none" w:sz="0" w:space="0" w:color="auto"/>
          </w:divBdr>
        </w:div>
        <w:div w:id="398477007">
          <w:marLeft w:val="0"/>
          <w:marRight w:val="0"/>
          <w:marTop w:val="150"/>
          <w:marBottom w:val="150"/>
          <w:divBdr>
            <w:top w:val="none" w:sz="0" w:space="0" w:color="auto"/>
            <w:left w:val="none" w:sz="0" w:space="0" w:color="auto"/>
            <w:bottom w:val="none" w:sz="0" w:space="0" w:color="auto"/>
            <w:right w:val="none" w:sz="0" w:space="0" w:color="auto"/>
          </w:divBdr>
        </w:div>
        <w:div w:id="1768454783">
          <w:marLeft w:val="0"/>
          <w:marRight w:val="0"/>
          <w:marTop w:val="0"/>
          <w:marBottom w:val="150"/>
          <w:divBdr>
            <w:top w:val="none" w:sz="0" w:space="0" w:color="auto"/>
            <w:left w:val="none" w:sz="0" w:space="0" w:color="auto"/>
            <w:bottom w:val="none" w:sz="0" w:space="0" w:color="auto"/>
            <w:right w:val="none" w:sz="0" w:space="0" w:color="auto"/>
          </w:divBdr>
        </w:div>
        <w:div w:id="1663267083">
          <w:marLeft w:val="0"/>
          <w:marRight w:val="0"/>
          <w:marTop w:val="0"/>
          <w:marBottom w:val="150"/>
          <w:divBdr>
            <w:top w:val="none" w:sz="0" w:space="0" w:color="auto"/>
            <w:left w:val="none" w:sz="0" w:space="0" w:color="auto"/>
            <w:bottom w:val="none" w:sz="0" w:space="0" w:color="auto"/>
            <w:right w:val="none" w:sz="0" w:space="0" w:color="auto"/>
          </w:divBdr>
        </w:div>
        <w:div w:id="215094205">
          <w:marLeft w:val="0"/>
          <w:marRight w:val="0"/>
          <w:marTop w:val="0"/>
          <w:marBottom w:val="150"/>
          <w:divBdr>
            <w:top w:val="none" w:sz="0" w:space="0" w:color="auto"/>
            <w:left w:val="none" w:sz="0" w:space="0" w:color="auto"/>
            <w:bottom w:val="none" w:sz="0" w:space="0" w:color="auto"/>
            <w:right w:val="none" w:sz="0" w:space="0" w:color="auto"/>
          </w:divBdr>
        </w:div>
        <w:div w:id="1023287004">
          <w:marLeft w:val="0"/>
          <w:marRight w:val="0"/>
          <w:marTop w:val="0"/>
          <w:marBottom w:val="150"/>
          <w:divBdr>
            <w:top w:val="none" w:sz="0" w:space="0" w:color="auto"/>
            <w:left w:val="none" w:sz="0" w:space="0" w:color="auto"/>
            <w:bottom w:val="none" w:sz="0" w:space="0" w:color="auto"/>
            <w:right w:val="none" w:sz="0" w:space="0" w:color="auto"/>
          </w:divBdr>
        </w:div>
        <w:div w:id="1956910929">
          <w:marLeft w:val="0"/>
          <w:marRight w:val="0"/>
          <w:marTop w:val="0"/>
          <w:marBottom w:val="150"/>
          <w:divBdr>
            <w:top w:val="none" w:sz="0" w:space="0" w:color="auto"/>
            <w:left w:val="none" w:sz="0" w:space="0" w:color="auto"/>
            <w:bottom w:val="none" w:sz="0" w:space="0" w:color="auto"/>
            <w:right w:val="none" w:sz="0" w:space="0" w:color="auto"/>
          </w:divBdr>
        </w:div>
        <w:div w:id="897083717">
          <w:marLeft w:val="0"/>
          <w:marRight w:val="0"/>
          <w:marTop w:val="150"/>
          <w:marBottom w:val="150"/>
          <w:divBdr>
            <w:top w:val="none" w:sz="0" w:space="0" w:color="auto"/>
            <w:left w:val="none" w:sz="0" w:space="0" w:color="auto"/>
            <w:bottom w:val="none" w:sz="0" w:space="0" w:color="auto"/>
            <w:right w:val="none" w:sz="0" w:space="0" w:color="auto"/>
          </w:divBdr>
        </w:div>
        <w:div w:id="43412626">
          <w:marLeft w:val="0"/>
          <w:marRight w:val="0"/>
          <w:marTop w:val="0"/>
          <w:marBottom w:val="150"/>
          <w:divBdr>
            <w:top w:val="none" w:sz="0" w:space="0" w:color="auto"/>
            <w:left w:val="none" w:sz="0" w:space="0" w:color="auto"/>
            <w:bottom w:val="none" w:sz="0" w:space="0" w:color="auto"/>
            <w:right w:val="none" w:sz="0" w:space="0" w:color="auto"/>
          </w:divBdr>
        </w:div>
        <w:div w:id="2078241630">
          <w:marLeft w:val="0"/>
          <w:marRight w:val="0"/>
          <w:marTop w:val="0"/>
          <w:marBottom w:val="150"/>
          <w:divBdr>
            <w:top w:val="none" w:sz="0" w:space="0" w:color="auto"/>
            <w:left w:val="none" w:sz="0" w:space="0" w:color="auto"/>
            <w:bottom w:val="none" w:sz="0" w:space="0" w:color="auto"/>
            <w:right w:val="none" w:sz="0" w:space="0" w:color="auto"/>
          </w:divBdr>
        </w:div>
        <w:div w:id="814375215">
          <w:marLeft w:val="0"/>
          <w:marRight w:val="0"/>
          <w:marTop w:val="150"/>
          <w:marBottom w:val="150"/>
          <w:divBdr>
            <w:top w:val="none" w:sz="0" w:space="0" w:color="auto"/>
            <w:left w:val="none" w:sz="0" w:space="0" w:color="auto"/>
            <w:bottom w:val="none" w:sz="0" w:space="0" w:color="auto"/>
            <w:right w:val="none" w:sz="0" w:space="0" w:color="auto"/>
          </w:divBdr>
        </w:div>
        <w:div w:id="1404137470">
          <w:marLeft w:val="0"/>
          <w:marRight w:val="0"/>
          <w:marTop w:val="0"/>
          <w:marBottom w:val="150"/>
          <w:divBdr>
            <w:top w:val="none" w:sz="0" w:space="0" w:color="auto"/>
            <w:left w:val="none" w:sz="0" w:space="0" w:color="auto"/>
            <w:bottom w:val="none" w:sz="0" w:space="0" w:color="auto"/>
            <w:right w:val="none" w:sz="0" w:space="0" w:color="auto"/>
          </w:divBdr>
        </w:div>
        <w:div w:id="1797603163">
          <w:marLeft w:val="0"/>
          <w:marRight w:val="0"/>
          <w:marTop w:val="0"/>
          <w:marBottom w:val="150"/>
          <w:divBdr>
            <w:top w:val="none" w:sz="0" w:space="0" w:color="auto"/>
            <w:left w:val="none" w:sz="0" w:space="0" w:color="auto"/>
            <w:bottom w:val="none" w:sz="0" w:space="0" w:color="auto"/>
            <w:right w:val="none" w:sz="0" w:space="0" w:color="auto"/>
          </w:divBdr>
        </w:div>
        <w:div w:id="1699313945">
          <w:marLeft w:val="0"/>
          <w:marRight w:val="0"/>
          <w:marTop w:val="0"/>
          <w:marBottom w:val="150"/>
          <w:divBdr>
            <w:top w:val="none" w:sz="0" w:space="0" w:color="auto"/>
            <w:left w:val="none" w:sz="0" w:space="0" w:color="auto"/>
            <w:bottom w:val="none" w:sz="0" w:space="0" w:color="auto"/>
            <w:right w:val="none" w:sz="0" w:space="0" w:color="auto"/>
          </w:divBdr>
        </w:div>
        <w:div w:id="42097657">
          <w:marLeft w:val="0"/>
          <w:marRight w:val="0"/>
          <w:marTop w:val="0"/>
          <w:marBottom w:val="150"/>
          <w:divBdr>
            <w:top w:val="none" w:sz="0" w:space="0" w:color="auto"/>
            <w:left w:val="none" w:sz="0" w:space="0" w:color="auto"/>
            <w:bottom w:val="none" w:sz="0" w:space="0" w:color="auto"/>
            <w:right w:val="none" w:sz="0" w:space="0" w:color="auto"/>
          </w:divBdr>
        </w:div>
        <w:div w:id="329911152">
          <w:marLeft w:val="0"/>
          <w:marRight w:val="0"/>
          <w:marTop w:val="0"/>
          <w:marBottom w:val="150"/>
          <w:divBdr>
            <w:top w:val="none" w:sz="0" w:space="0" w:color="auto"/>
            <w:left w:val="none" w:sz="0" w:space="0" w:color="auto"/>
            <w:bottom w:val="none" w:sz="0" w:space="0" w:color="auto"/>
            <w:right w:val="none" w:sz="0" w:space="0" w:color="auto"/>
          </w:divBdr>
        </w:div>
        <w:div w:id="1183857803">
          <w:marLeft w:val="0"/>
          <w:marRight w:val="0"/>
          <w:marTop w:val="0"/>
          <w:marBottom w:val="150"/>
          <w:divBdr>
            <w:top w:val="none" w:sz="0" w:space="0" w:color="auto"/>
            <w:left w:val="none" w:sz="0" w:space="0" w:color="auto"/>
            <w:bottom w:val="none" w:sz="0" w:space="0" w:color="auto"/>
            <w:right w:val="none" w:sz="0" w:space="0" w:color="auto"/>
          </w:divBdr>
        </w:div>
        <w:div w:id="538932930">
          <w:marLeft w:val="0"/>
          <w:marRight w:val="0"/>
          <w:marTop w:val="150"/>
          <w:marBottom w:val="150"/>
          <w:divBdr>
            <w:top w:val="none" w:sz="0" w:space="0" w:color="auto"/>
            <w:left w:val="none" w:sz="0" w:space="0" w:color="auto"/>
            <w:bottom w:val="none" w:sz="0" w:space="0" w:color="auto"/>
            <w:right w:val="none" w:sz="0" w:space="0" w:color="auto"/>
          </w:divBdr>
        </w:div>
      </w:divsChild>
    </w:div>
    <w:div w:id="913930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space.onua.edu.ua/handle/11300/22871" TargetMode="External"/><Relationship Id="rId13" Type="http://schemas.openxmlformats.org/officeDocument/2006/relationships/hyperlink" Target="https://zakon.rada.gov.ua/laws/show/1644-18" TargetMode="External"/><Relationship Id="rId18" Type="http://schemas.openxmlformats.org/officeDocument/2006/relationships/hyperlink" Target="https://zakon.rada.gov.ua/laws/show/z1668-22"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zakon.rada.gov.ua/laws/show/z1668-22" TargetMode="External"/><Relationship Id="rId7" Type="http://schemas.openxmlformats.org/officeDocument/2006/relationships/hyperlink" Target="http://zakon3.rada.gov.ua/laws/show/zl442-16" TargetMode="External"/><Relationship Id="rId12" Type="http://schemas.openxmlformats.org/officeDocument/2006/relationships/hyperlink" Target="https://zakon.rada.gov.ua/laws/show/1644-18" TargetMode="External"/><Relationship Id="rId17" Type="http://schemas.openxmlformats.org/officeDocument/2006/relationships/hyperlink" Target="https://zakon.rada.gov.ua/laws/show/z1668-22" TargetMode="External"/><Relationship Id="rId25" Type="http://schemas.openxmlformats.org/officeDocument/2006/relationships/hyperlink" Target="https://zakon.rada.gov.ua/laws/show/1404-19" TargetMode="External"/><Relationship Id="rId2" Type="http://schemas.openxmlformats.org/officeDocument/2006/relationships/styles" Target="styles.xml"/><Relationship Id="rId16" Type="http://schemas.openxmlformats.org/officeDocument/2006/relationships/hyperlink" Target="https://zakon.rada.gov.ua/laws/show/z1668-22" TargetMode="External"/><Relationship Id="rId20" Type="http://schemas.openxmlformats.org/officeDocument/2006/relationships/hyperlink" Target="https://zakon.rada.gov.ua/laws/show/z1668-22" TargetMode="External"/><Relationship Id="rId1" Type="http://schemas.openxmlformats.org/officeDocument/2006/relationships/numbering" Target="numbering.xml"/><Relationship Id="rId6" Type="http://schemas.openxmlformats.org/officeDocument/2006/relationships/hyperlink" Target="https://zakon.rada.gov.ua/" TargetMode="External"/><Relationship Id="rId11" Type="http://schemas.openxmlformats.org/officeDocument/2006/relationships/hyperlink" Target="https://zakon.rada.gov.ua/laws/show/1644-18" TargetMode="External"/><Relationship Id="rId24" Type="http://schemas.openxmlformats.org/officeDocument/2006/relationships/hyperlink" Target="https://zakon.rada.gov.ua/laws/show/1404-19" TargetMode="External"/><Relationship Id="rId5" Type="http://schemas.openxmlformats.org/officeDocument/2006/relationships/hyperlink" Target="http://zakon0.rada.gov.ua/laws/show/1404-19/" TargetMode="External"/><Relationship Id="rId15" Type="http://schemas.openxmlformats.org/officeDocument/2006/relationships/hyperlink" Target="https://zakon.rada.gov.ua/laws/show/1404-19" TargetMode="External"/><Relationship Id="rId23" Type="http://schemas.openxmlformats.org/officeDocument/2006/relationships/hyperlink" Target="https://zakon.rada.gov.ua/laws/show/z1126-16" TargetMode="External"/><Relationship Id="rId10" Type="http://schemas.openxmlformats.org/officeDocument/2006/relationships/hyperlink" Target="https://zakon.rada.gov.ua/laws/show/254%D0%BA/96-%D0%B2%D1%80" TargetMode="External"/><Relationship Id="rId19" Type="http://schemas.openxmlformats.org/officeDocument/2006/relationships/hyperlink" Target="https://zakon.rada.gov.ua/laws/show/z1668-22" TargetMode="External"/><Relationship Id="rId4" Type="http://schemas.openxmlformats.org/officeDocument/2006/relationships/webSettings" Target="webSettings.xml"/><Relationship Id="rId9" Type="http://schemas.openxmlformats.org/officeDocument/2006/relationships/hyperlink" Target="https://zakon.rada.gov.ua/laws/show/254%D0%BA/96-%D0%B2%D1%80" TargetMode="External"/><Relationship Id="rId14" Type="http://schemas.openxmlformats.org/officeDocument/2006/relationships/hyperlink" Target="https://zakon.rada.gov.ua/laws/show/1404-19" TargetMode="External"/><Relationship Id="rId22" Type="http://schemas.openxmlformats.org/officeDocument/2006/relationships/hyperlink" Target="https://zakon.rada.gov.ua/laws/show/1404-19"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20409</Words>
  <Characters>11634</Characters>
  <Application>Microsoft Office Word</Application>
  <DocSecurity>0</DocSecurity>
  <Lines>96</Lines>
  <Paragraphs>63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31980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Володимир Петров</dc:creator>
  <cp:keywords/>
  <dc:description/>
  <cp:lastModifiedBy>Володимир Петров</cp:lastModifiedBy>
  <cp:revision>2</cp:revision>
  <dcterms:created xsi:type="dcterms:W3CDTF">2024-03-07T08:31:00Z</dcterms:created>
  <dcterms:modified xsi:type="dcterms:W3CDTF">2024-03-07T08:31:00Z</dcterms:modified>
</cp:coreProperties>
</file>