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8D8AE" w14:textId="54F4FC9F" w:rsidR="009B6F7F" w:rsidRPr="00503E04" w:rsidRDefault="009B6F7F" w:rsidP="0097170D">
      <w:pPr>
        <w:shd w:val="clear" w:color="auto" w:fill="FFFFFF"/>
        <w:ind w:firstLine="709"/>
        <w:jc w:val="both"/>
        <w:rPr>
          <w:b/>
          <w:bCs/>
          <w:color w:val="000000"/>
          <w:spacing w:val="-3"/>
          <w:sz w:val="28"/>
          <w:szCs w:val="28"/>
        </w:rPr>
      </w:pPr>
      <w:r w:rsidRPr="00503E04">
        <w:rPr>
          <w:b/>
          <w:bCs/>
          <w:color w:val="000000"/>
          <w:spacing w:val="-3"/>
          <w:sz w:val="28"/>
          <w:szCs w:val="28"/>
        </w:rPr>
        <w:t>Тема 3</w:t>
      </w:r>
      <w:r w:rsidR="00BD4741" w:rsidRPr="00503E04">
        <w:rPr>
          <w:b/>
          <w:bCs/>
          <w:color w:val="000000"/>
          <w:spacing w:val="-3"/>
          <w:sz w:val="28"/>
          <w:szCs w:val="28"/>
        </w:rPr>
        <w:t>.</w:t>
      </w:r>
      <w:r w:rsidRPr="00503E04">
        <w:rPr>
          <w:b/>
          <w:bCs/>
          <w:color w:val="000000"/>
          <w:spacing w:val="-3"/>
          <w:sz w:val="28"/>
          <w:szCs w:val="28"/>
        </w:rPr>
        <w:t xml:space="preserve"> Державний виконавець - посадова особа державної виконавчої служби</w:t>
      </w:r>
    </w:p>
    <w:p w14:paraId="7417569C" w14:textId="77777777" w:rsidR="00503E04" w:rsidRPr="00503E04" w:rsidRDefault="009B6F7F" w:rsidP="00503E04">
      <w:pPr>
        <w:pStyle w:val="a4"/>
        <w:numPr>
          <w:ilvl w:val="0"/>
          <w:numId w:val="6"/>
        </w:numPr>
        <w:shd w:val="clear" w:color="auto" w:fill="FFFFFF"/>
        <w:jc w:val="both"/>
        <w:rPr>
          <w:color w:val="000000"/>
          <w:spacing w:val="-6"/>
          <w:sz w:val="28"/>
          <w:szCs w:val="28"/>
        </w:rPr>
      </w:pPr>
      <w:bookmarkStart w:id="0" w:name="_Hlk160537563"/>
      <w:r w:rsidRPr="00503E04">
        <w:rPr>
          <w:color w:val="000000"/>
          <w:spacing w:val="-6"/>
          <w:sz w:val="28"/>
          <w:szCs w:val="28"/>
        </w:rPr>
        <w:t xml:space="preserve">Державний виконавець як суб'єкт виконавчого провадження. </w:t>
      </w:r>
      <w:bookmarkEnd w:id="0"/>
    </w:p>
    <w:p w14:paraId="66ACBD9C" w14:textId="77777777" w:rsidR="00503E04" w:rsidRPr="00503E04" w:rsidRDefault="009B6F7F" w:rsidP="00503E04">
      <w:pPr>
        <w:pStyle w:val="a4"/>
        <w:numPr>
          <w:ilvl w:val="0"/>
          <w:numId w:val="6"/>
        </w:numPr>
        <w:shd w:val="clear" w:color="auto" w:fill="FFFFFF"/>
        <w:jc w:val="both"/>
        <w:rPr>
          <w:color w:val="000000"/>
          <w:spacing w:val="-6"/>
          <w:sz w:val="28"/>
          <w:szCs w:val="28"/>
        </w:rPr>
      </w:pPr>
      <w:bookmarkStart w:id="1" w:name="_Hlk160649073"/>
      <w:r w:rsidRPr="00503E04">
        <w:rPr>
          <w:color w:val="000000"/>
          <w:spacing w:val="-6"/>
          <w:sz w:val="28"/>
          <w:szCs w:val="28"/>
        </w:rPr>
        <w:t xml:space="preserve">Права та обов'язки державного виконавця. </w:t>
      </w:r>
    </w:p>
    <w:p w14:paraId="007385BD" w14:textId="77777777" w:rsidR="00503E04" w:rsidRPr="00503E04" w:rsidRDefault="009B6F7F" w:rsidP="00503E04">
      <w:pPr>
        <w:pStyle w:val="a4"/>
        <w:numPr>
          <w:ilvl w:val="0"/>
          <w:numId w:val="6"/>
        </w:numPr>
        <w:shd w:val="clear" w:color="auto" w:fill="FFFFFF"/>
        <w:jc w:val="both"/>
        <w:rPr>
          <w:color w:val="000000"/>
          <w:spacing w:val="-6"/>
          <w:sz w:val="28"/>
          <w:szCs w:val="28"/>
        </w:rPr>
      </w:pPr>
      <w:bookmarkStart w:id="2" w:name="_Hlk160657679"/>
      <w:bookmarkEnd w:id="1"/>
      <w:r w:rsidRPr="00503E04">
        <w:rPr>
          <w:color w:val="000000"/>
          <w:spacing w:val="-6"/>
          <w:sz w:val="28"/>
          <w:szCs w:val="28"/>
        </w:rPr>
        <w:t xml:space="preserve">Порядок вступу державного виконавця на державну службу. </w:t>
      </w:r>
    </w:p>
    <w:p w14:paraId="000D90F6" w14:textId="0BF2E623" w:rsidR="009B6F7F" w:rsidRPr="00503E04" w:rsidRDefault="009B6F7F" w:rsidP="00503E04">
      <w:pPr>
        <w:pStyle w:val="a4"/>
        <w:numPr>
          <w:ilvl w:val="0"/>
          <w:numId w:val="6"/>
        </w:numPr>
        <w:shd w:val="clear" w:color="auto" w:fill="FFFFFF"/>
        <w:jc w:val="both"/>
        <w:rPr>
          <w:color w:val="000000"/>
          <w:spacing w:val="-6"/>
          <w:sz w:val="28"/>
          <w:szCs w:val="28"/>
        </w:rPr>
      </w:pPr>
      <w:r w:rsidRPr="00503E04">
        <w:rPr>
          <w:color w:val="000000"/>
          <w:spacing w:val="-6"/>
          <w:sz w:val="28"/>
          <w:szCs w:val="28"/>
        </w:rPr>
        <w:t xml:space="preserve">Гарантії незалежності та фінансове забезпечення державного виконавця. </w:t>
      </w:r>
    </w:p>
    <w:p w14:paraId="00E88132" w14:textId="07CE8A6A" w:rsidR="00117903" w:rsidRPr="00503E04" w:rsidRDefault="00117903" w:rsidP="0097170D">
      <w:pPr>
        <w:ind w:firstLine="709"/>
        <w:jc w:val="both"/>
        <w:rPr>
          <w:sz w:val="28"/>
          <w:szCs w:val="28"/>
        </w:rPr>
      </w:pPr>
    </w:p>
    <w:bookmarkEnd w:id="2"/>
    <w:p w14:paraId="19A0C4F3" w14:textId="75185B0D" w:rsidR="005C09D2" w:rsidRDefault="006D7D2F" w:rsidP="0097170D">
      <w:pPr>
        <w:ind w:firstLine="709"/>
        <w:jc w:val="both"/>
        <w:rPr>
          <w:b/>
          <w:bCs/>
          <w:sz w:val="28"/>
          <w:szCs w:val="28"/>
        </w:rPr>
      </w:pPr>
      <w:r w:rsidRPr="006D7D2F">
        <w:rPr>
          <w:b/>
          <w:bCs/>
          <w:sz w:val="28"/>
          <w:szCs w:val="28"/>
        </w:rPr>
        <w:t xml:space="preserve">Рекомендована </w:t>
      </w:r>
      <w:bookmarkStart w:id="3" w:name="_Hlk160655379"/>
      <w:r w:rsidRPr="006D7D2F">
        <w:rPr>
          <w:b/>
          <w:bCs/>
          <w:sz w:val="28"/>
          <w:szCs w:val="28"/>
        </w:rPr>
        <w:t>література</w:t>
      </w:r>
    </w:p>
    <w:bookmarkEnd w:id="3"/>
    <w:p w14:paraId="1F5D45E9" w14:textId="7BC6B0B8" w:rsidR="006D7D2F" w:rsidRPr="006D7D2F" w:rsidRDefault="006D7D2F" w:rsidP="0097170D">
      <w:pPr>
        <w:ind w:firstLine="709"/>
        <w:jc w:val="both"/>
        <w:rPr>
          <w:b/>
          <w:bCs/>
          <w:sz w:val="28"/>
          <w:szCs w:val="28"/>
        </w:rPr>
      </w:pPr>
      <w:r>
        <w:rPr>
          <w:b/>
          <w:bCs/>
          <w:sz w:val="28"/>
          <w:szCs w:val="28"/>
        </w:rPr>
        <w:t>Нормативні акти</w:t>
      </w:r>
    </w:p>
    <w:p w14:paraId="5919C75C" w14:textId="73958775" w:rsidR="00493C5B" w:rsidRPr="00493C5B" w:rsidRDefault="00493C5B" w:rsidP="006D7D2F">
      <w:pPr>
        <w:pStyle w:val="m-5099524807533731850m4007473773615785812m-3267326076526801519gmailmsg"/>
        <w:numPr>
          <w:ilvl w:val="0"/>
          <w:numId w:val="8"/>
        </w:numPr>
        <w:spacing w:before="0" w:beforeAutospacing="0" w:after="0" w:afterAutospacing="0"/>
        <w:jc w:val="both"/>
        <w:rPr>
          <w:rStyle w:val="m-5099524807533731850m4007473773615785812m-3267326076526801519m699810352516029823bumpedfont15"/>
          <w:sz w:val="28"/>
          <w:szCs w:val="28"/>
        </w:rPr>
      </w:pPr>
      <w:r w:rsidRPr="00493C5B">
        <w:rPr>
          <w:rStyle w:val="m-5099524807533731850m4007473773615785812m-3267326076526801519m699810352516029823bumpedfont15"/>
          <w:sz w:val="28"/>
          <w:szCs w:val="28"/>
        </w:rPr>
        <w:t>Конституція України від 28 червня 1996 року // Відомості Верховної Ради України. – 1996. – № 30. – Ст. 141 (зі змінами).</w:t>
      </w:r>
    </w:p>
    <w:p w14:paraId="4D01E7D1" w14:textId="3EC6724E" w:rsidR="00493C5B" w:rsidRPr="00493C5B" w:rsidRDefault="00493C5B" w:rsidP="006D7D2F">
      <w:pPr>
        <w:pStyle w:val="m-5099524807533731850m4007473773615785812m-3267326076526801519gmailmsg"/>
        <w:numPr>
          <w:ilvl w:val="0"/>
          <w:numId w:val="8"/>
        </w:numPr>
        <w:spacing w:before="0" w:beforeAutospacing="0" w:after="0" w:afterAutospacing="0"/>
        <w:jc w:val="both"/>
        <w:rPr>
          <w:rStyle w:val="m-5099524807533731850m4007473773615785812m-3267326076526801519m699810352516029823bumpedfont15"/>
          <w:sz w:val="28"/>
          <w:szCs w:val="28"/>
        </w:rPr>
      </w:pPr>
      <w:r w:rsidRPr="00493C5B">
        <w:rPr>
          <w:rStyle w:val="m-5099524807533731850m4007473773615785812m-3267326076526801519m699810352516029823bumpedfont15"/>
          <w:sz w:val="28"/>
          <w:szCs w:val="28"/>
        </w:rPr>
        <w:t>Про державну виконавчу службу. Закон України від 24 березня 1998 р. № 202/98 – ВР // Відомості Верховної Ради України. – 1998. - № 36-37. - Ст. 243.</w:t>
      </w:r>
    </w:p>
    <w:p w14:paraId="5D271D22" w14:textId="5E1BEB2F" w:rsidR="00493C5B" w:rsidRPr="00F900C8" w:rsidRDefault="00493C5B" w:rsidP="006D7D2F">
      <w:pPr>
        <w:pStyle w:val="m-5099524807533731850m4007473773615785812m-3267326076526801519gmailmsg"/>
        <w:numPr>
          <w:ilvl w:val="0"/>
          <w:numId w:val="8"/>
        </w:numPr>
        <w:spacing w:before="0" w:beforeAutospacing="0" w:after="0" w:afterAutospacing="0"/>
        <w:jc w:val="both"/>
        <w:rPr>
          <w:rStyle w:val="a5"/>
          <w:spacing w:val="-7"/>
          <w:sz w:val="28"/>
          <w:szCs w:val="28"/>
          <w:lang w:val="ru-RU"/>
        </w:rPr>
      </w:pPr>
      <w:r w:rsidRPr="00493C5B">
        <w:rPr>
          <w:rStyle w:val="m-5099524807533731850m4007473773615785812m-3267326076526801519m699810352516029823bumpedfont15"/>
          <w:sz w:val="28"/>
          <w:szCs w:val="28"/>
        </w:rPr>
        <w:t xml:space="preserve">Про виконавче провадження. Закон України від 02 червня 2016 р. № 606-ХІУ [Офіційне джерело]: </w:t>
      </w:r>
      <w:r w:rsidRPr="00044B37">
        <w:rPr>
          <w:rStyle w:val="a5"/>
          <w:spacing w:val="-7"/>
          <w:sz w:val="28"/>
          <w:szCs w:val="28"/>
          <w:lang w:val="en-US"/>
        </w:rPr>
        <w:t>http</w:t>
      </w:r>
      <w:r w:rsidRPr="00F900C8">
        <w:rPr>
          <w:rStyle w:val="a5"/>
          <w:spacing w:val="-7"/>
          <w:sz w:val="28"/>
          <w:szCs w:val="28"/>
          <w:lang w:val="ru-RU"/>
        </w:rPr>
        <w:t>://</w:t>
      </w:r>
      <w:proofErr w:type="spellStart"/>
      <w:r w:rsidRPr="00044B37">
        <w:rPr>
          <w:rStyle w:val="a5"/>
          <w:spacing w:val="-7"/>
          <w:sz w:val="28"/>
          <w:szCs w:val="28"/>
          <w:lang w:val="en-US"/>
        </w:rPr>
        <w:t>zakon</w:t>
      </w:r>
      <w:proofErr w:type="spellEnd"/>
      <w:r w:rsidRPr="00F900C8">
        <w:rPr>
          <w:rStyle w:val="a5"/>
          <w:spacing w:val="-7"/>
          <w:sz w:val="28"/>
          <w:szCs w:val="28"/>
          <w:lang w:val="ru-RU"/>
        </w:rPr>
        <w:t>2.</w:t>
      </w:r>
      <w:proofErr w:type="spellStart"/>
      <w:r w:rsidRPr="00044B37">
        <w:rPr>
          <w:rStyle w:val="a5"/>
          <w:spacing w:val="-7"/>
          <w:sz w:val="28"/>
          <w:szCs w:val="28"/>
          <w:lang w:val="en-US"/>
        </w:rPr>
        <w:t>rada</w:t>
      </w:r>
      <w:proofErr w:type="spellEnd"/>
      <w:r w:rsidRPr="00F900C8">
        <w:rPr>
          <w:rStyle w:val="a5"/>
          <w:spacing w:val="-7"/>
          <w:sz w:val="28"/>
          <w:szCs w:val="28"/>
          <w:lang w:val="ru-RU"/>
        </w:rPr>
        <w:t>.</w:t>
      </w:r>
      <w:r w:rsidRPr="00044B37">
        <w:rPr>
          <w:rStyle w:val="a5"/>
          <w:spacing w:val="-7"/>
          <w:sz w:val="28"/>
          <w:szCs w:val="28"/>
          <w:lang w:val="en-US"/>
        </w:rPr>
        <w:t>gov</w:t>
      </w:r>
      <w:r w:rsidRPr="00F900C8">
        <w:rPr>
          <w:rStyle w:val="a5"/>
          <w:spacing w:val="-7"/>
          <w:sz w:val="28"/>
          <w:szCs w:val="28"/>
          <w:lang w:val="ru-RU"/>
        </w:rPr>
        <w:t>.</w:t>
      </w:r>
      <w:proofErr w:type="spellStart"/>
      <w:r w:rsidRPr="00044B37">
        <w:rPr>
          <w:rStyle w:val="a5"/>
          <w:spacing w:val="-7"/>
          <w:sz w:val="28"/>
          <w:szCs w:val="28"/>
          <w:lang w:val="en-US"/>
        </w:rPr>
        <w:t>ua</w:t>
      </w:r>
      <w:proofErr w:type="spellEnd"/>
      <w:r w:rsidRPr="00F900C8">
        <w:rPr>
          <w:rStyle w:val="a5"/>
          <w:spacing w:val="-7"/>
          <w:sz w:val="28"/>
          <w:szCs w:val="28"/>
          <w:lang w:val="ru-RU"/>
        </w:rPr>
        <w:t>/</w:t>
      </w:r>
      <w:r w:rsidRPr="00044B37">
        <w:rPr>
          <w:rStyle w:val="a5"/>
          <w:spacing w:val="-7"/>
          <w:sz w:val="28"/>
          <w:szCs w:val="28"/>
          <w:lang w:val="en-US"/>
        </w:rPr>
        <w:t>laws</w:t>
      </w:r>
      <w:r w:rsidRPr="00F900C8">
        <w:rPr>
          <w:rStyle w:val="a5"/>
          <w:spacing w:val="-7"/>
          <w:sz w:val="28"/>
          <w:szCs w:val="28"/>
          <w:lang w:val="ru-RU"/>
        </w:rPr>
        <w:t>/</w:t>
      </w:r>
      <w:r w:rsidRPr="00044B37">
        <w:rPr>
          <w:rStyle w:val="a5"/>
          <w:spacing w:val="-7"/>
          <w:sz w:val="28"/>
          <w:szCs w:val="28"/>
          <w:lang w:val="en-US"/>
        </w:rPr>
        <w:t>show</w:t>
      </w:r>
      <w:r w:rsidRPr="00F900C8">
        <w:rPr>
          <w:rStyle w:val="a5"/>
          <w:spacing w:val="-7"/>
          <w:sz w:val="28"/>
          <w:szCs w:val="28"/>
          <w:lang w:val="ru-RU"/>
        </w:rPr>
        <w:t>/606-14/</w:t>
      </w:r>
      <w:r w:rsidRPr="00044B37">
        <w:rPr>
          <w:rStyle w:val="a5"/>
          <w:spacing w:val="-7"/>
          <w:sz w:val="28"/>
          <w:szCs w:val="28"/>
          <w:lang w:val="en-US"/>
        </w:rPr>
        <w:t>page</w:t>
      </w:r>
      <w:r w:rsidRPr="00F900C8">
        <w:rPr>
          <w:rStyle w:val="a5"/>
          <w:spacing w:val="-7"/>
          <w:sz w:val="28"/>
          <w:szCs w:val="28"/>
          <w:lang w:val="ru-RU"/>
        </w:rPr>
        <w:t>.</w:t>
      </w:r>
    </w:p>
    <w:p w14:paraId="409583E2" w14:textId="701A4389" w:rsidR="00493C5B" w:rsidRPr="00493C5B" w:rsidRDefault="00493C5B" w:rsidP="006D7D2F">
      <w:pPr>
        <w:pStyle w:val="m-5099524807533731850m4007473773615785812m-3267326076526801519gmailmsg"/>
        <w:numPr>
          <w:ilvl w:val="0"/>
          <w:numId w:val="8"/>
        </w:numPr>
        <w:spacing w:before="0" w:beforeAutospacing="0" w:after="0" w:afterAutospacing="0"/>
        <w:jc w:val="both"/>
        <w:rPr>
          <w:rStyle w:val="m-5099524807533731850m4007473773615785812m-3267326076526801519m699810352516029823bumpedfont15"/>
          <w:sz w:val="28"/>
          <w:szCs w:val="28"/>
        </w:rPr>
      </w:pPr>
      <w:r w:rsidRPr="00493C5B">
        <w:rPr>
          <w:rStyle w:val="m-5099524807533731850m4007473773615785812m-3267326076526801519m699810352516029823bumpedfont15"/>
          <w:sz w:val="28"/>
          <w:szCs w:val="28"/>
        </w:rPr>
        <w:t xml:space="preserve">Про органи та осіб, які здійснюють примусове виконання судових рішень і рішень інших органів" від 02.06.2016 р. №1403-VIII [Офіційне джерело]: </w:t>
      </w:r>
      <w:r w:rsidRPr="00044B37">
        <w:rPr>
          <w:rStyle w:val="a5"/>
          <w:spacing w:val="-7"/>
          <w:sz w:val="28"/>
          <w:szCs w:val="28"/>
          <w:lang w:val="en-US"/>
        </w:rPr>
        <w:t>http</w:t>
      </w:r>
      <w:r w:rsidRPr="00F900C8">
        <w:rPr>
          <w:rStyle w:val="a5"/>
          <w:spacing w:val="-7"/>
          <w:sz w:val="28"/>
          <w:szCs w:val="28"/>
          <w:lang w:val="ru-RU"/>
        </w:rPr>
        <w:t>://</w:t>
      </w:r>
      <w:proofErr w:type="spellStart"/>
      <w:r w:rsidRPr="00044B37">
        <w:rPr>
          <w:rStyle w:val="a5"/>
          <w:spacing w:val="-7"/>
          <w:sz w:val="28"/>
          <w:szCs w:val="28"/>
          <w:lang w:val="en-US"/>
        </w:rPr>
        <w:t>zakon</w:t>
      </w:r>
      <w:proofErr w:type="spellEnd"/>
      <w:r w:rsidRPr="00F900C8">
        <w:rPr>
          <w:rStyle w:val="a5"/>
          <w:spacing w:val="-7"/>
          <w:sz w:val="28"/>
          <w:szCs w:val="28"/>
          <w:lang w:val="ru-RU"/>
        </w:rPr>
        <w:t>5.</w:t>
      </w:r>
      <w:proofErr w:type="spellStart"/>
      <w:r w:rsidRPr="00044B37">
        <w:rPr>
          <w:rStyle w:val="a5"/>
          <w:spacing w:val="-7"/>
          <w:sz w:val="28"/>
          <w:szCs w:val="28"/>
          <w:lang w:val="en-US"/>
        </w:rPr>
        <w:t>rada</w:t>
      </w:r>
      <w:proofErr w:type="spellEnd"/>
      <w:r w:rsidRPr="00F900C8">
        <w:rPr>
          <w:rStyle w:val="a5"/>
          <w:spacing w:val="-7"/>
          <w:sz w:val="28"/>
          <w:szCs w:val="28"/>
          <w:lang w:val="ru-RU"/>
        </w:rPr>
        <w:t>.</w:t>
      </w:r>
      <w:r w:rsidRPr="00044B37">
        <w:rPr>
          <w:rStyle w:val="a5"/>
          <w:spacing w:val="-7"/>
          <w:sz w:val="28"/>
          <w:szCs w:val="28"/>
          <w:lang w:val="en-US"/>
        </w:rPr>
        <w:t>gov</w:t>
      </w:r>
      <w:r w:rsidRPr="00F900C8">
        <w:rPr>
          <w:rStyle w:val="a5"/>
          <w:spacing w:val="-7"/>
          <w:sz w:val="28"/>
          <w:szCs w:val="28"/>
          <w:lang w:val="ru-RU"/>
        </w:rPr>
        <w:t>.</w:t>
      </w:r>
      <w:proofErr w:type="spellStart"/>
      <w:r w:rsidRPr="00044B37">
        <w:rPr>
          <w:rStyle w:val="a5"/>
          <w:spacing w:val="-7"/>
          <w:sz w:val="28"/>
          <w:szCs w:val="28"/>
          <w:lang w:val="en-US"/>
        </w:rPr>
        <w:t>ua</w:t>
      </w:r>
      <w:proofErr w:type="spellEnd"/>
      <w:r w:rsidRPr="00F900C8">
        <w:rPr>
          <w:rStyle w:val="a5"/>
          <w:spacing w:val="-7"/>
          <w:sz w:val="28"/>
          <w:szCs w:val="28"/>
          <w:lang w:val="ru-RU"/>
        </w:rPr>
        <w:t>/</w:t>
      </w:r>
      <w:r w:rsidRPr="00044B37">
        <w:rPr>
          <w:rStyle w:val="a5"/>
          <w:spacing w:val="-7"/>
          <w:sz w:val="28"/>
          <w:szCs w:val="28"/>
          <w:lang w:val="en-US"/>
        </w:rPr>
        <w:t>laws</w:t>
      </w:r>
      <w:r w:rsidRPr="00F900C8">
        <w:rPr>
          <w:rStyle w:val="a5"/>
          <w:spacing w:val="-7"/>
          <w:sz w:val="28"/>
          <w:szCs w:val="28"/>
          <w:lang w:val="ru-RU"/>
        </w:rPr>
        <w:t>/</w:t>
      </w:r>
      <w:r w:rsidRPr="00044B37">
        <w:rPr>
          <w:rStyle w:val="a5"/>
          <w:spacing w:val="-7"/>
          <w:sz w:val="28"/>
          <w:szCs w:val="28"/>
          <w:lang w:val="en-US"/>
        </w:rPr>
        <w:t>show</w:t>
      </w:r>
      <w:r w:rsidRPr="00F900C8">
        <w:rPr>
          <w:rStyle w:val="a5"/>
          <w:spacing w:val="-7"/>
          <w:sz w:val="28"/>
          <w:szCs w:val="28"/>
          <w:lang w:val="ru-RU"/>
        </w:rPr>
        <w:t>/1403-19</w:t>
      </w:r>
    </w:p>
    <w:p w14:paraId="3D9C6EAA" w14:textId="45631837" w:rsidR="00493C5B" w:rsidRPr="00493C5B" w:rsidRDefault="00493C5B" w:rsidP="006D7D2F">
      <w:pPr>
        <w:pStyle w:val="m-5099524807533731850m4007473773615785812m-3267326076526801519gmailmsg"/>
        <w:numPr>
          <w:ilvl w:val="0"/>
          <w:numId w:val="8"/>
        </w:numPr>
        <w:spacing w:before="0" w:beforeAutospacing="0" w:after="0" w:afterAutospacing="0"/>
        <w:jc w:val="both"/>
        <w:rPr>
          <w:rStyle w:val="m-5099524807533731850m4007473773615785812m-3267326076526801519m699810352516029823bumpedfont15"/>
          <w:sz w:val="28"/>
          <w:szCs w:val="28"/>
        </w:rPr>
      </w:pPr>
      <w:r w:rsidRPr="00493C5B">
        <w:rPr>
          <w:rStyle w:val="m-5099524807533731850m4007473773615785812m-3267326076526801519m699810352516029823bumpedfont15"/>
          <w:sz w:val="28"/>
          <w:szCs w:val="28"/>
        </w:rPr>
        <w:t>Про адвокатуру та адвокатську діяльність. Закон України від 5 липня 2012 р. № 5076-VI // [Офіційне джерело]: http://zakon1.rada.gov.ua.</w:t>
      </w:r>
    </w:p>
    <w:p w14:paraId="354E4314" w14:textId="01CA635A" w:rsidR="00493C5B" w:rsidRPr="00493C5B" w:rsidRDefault="00493C5B" w:rsidP="006D7D2F">
      <w:pPr>
        <w:pStyle w:val="m-5099524807533731850m4007473773615785812m-3267326076526801519gmailmsg"/>
        <w:numPr>
          <w:ilvl w:val="0"/>
          <w:numId w:val="8"/>
        </w:numPr>
        <w:spacing w:before="0" w:beforeAutospacing="0" w:after="0" w:afterAutospacing="0"/>
        <w:jc w:val="both"/>
        <w:rPr>
          <w:rStyle w:val="m-5099524807533731850m4007473773615785812m-3267326076526801519m699810352516029823bumpedfont15"/>
          <w:sz w:val="28"/>
          <w:szCs w:val="28"/>
        </w:rPr>
      </w:pPr>
      <w:r w:rsidRPr="00493C5B">
        <w:rPr>
          <w:rStyle w:val="m-5099524807533731850m4007473773615785812m-3267326076526801519m699810352516029823bumpedfont15"/>
          <w:sz w:val="28"/>
          <w:szCs w:val="28"/>
        </w:rPr>
        <w:t>Про нотаріат. Закон України № 3425-ХІІ від 2 вересня 1993 р. // ВВР. – 1993. - № 39. – Ст. 383.</w:t>
      </w:r>
    </w:p>
    <w:p w14:paraId="33414AF9" w14:textId="5183AF5A" w:rsidR="00493C5B" w:rsidRDefault="00493C5B" w:rsidP="006D7D2F">
      <w:pPr>
        <w:pStyle w:val="m-5099524807533731850m4007473773615785812m-3267326076526801519gmailmsg"/>
        <w:numPr>
          <w:ilvl w:val="0"/>
          <w:numId w:val="8"/>
        </w:numPr>
        <w:spacing w:before="0" w:beforeAutospacing="0" w:after="0" w:afterAutospacing="0"/>
        <w:jc w:val="both"/>
        <w:rPr>
          <w:rStyle w:val="m-5099524807533731850m4007473773615785812m-3267326076526801519m699810352516029823bumpedfont15"/>
          <w:sz w:val="28"/>
          <w:szCs w:val="28"/>
        </w:rPr>
      </w:pPr>
      <w:r w:rsidRPr="00493C5B">
        <w:rPr>
          <w:rStyle w:val="m-5099524807533731850m4007473773615785812m-3267326076526801519m699810352516029823bumpedfont15"/>
          <w:sz w:val="28"/>
          <w:szCs w:val="28"/>
        </w:rPr>
        <w:t>Інструкція з організації примусового виконання рішень, затверджена Наказом Міністерства юстиції України від 02 квітня 2012 № 512/5 // Офіційний вісник України. – 2012. – № 27 (17.04.2012). – ст. 1018 (Електронна адреса доступу – http://zakon2.rada.gov.ua/laws/show/z0489-12).</w:t>
      </w:r>
    </w:p>
    <w:p w14:paraId="336B53C4" w14:textId="44F554A3" w:rsidR="00044B37" w:rsidRPr="006D7D2F" w:rsidRDefault="00044B37" w:rsidP="006D7D2F">
      <w:pPr>
        <w:widowControl w:val="0"/>
        <w:numPr>
          <w:ilvl w:val="0"/>
          <w:numId w:val="8"/>
        </w:numPr>
        <w:shd w:val="clear" w:color="auto" w:fill="FFFFFF"/>
        <w:tabs>
          <w:tab w:val="left" w:leader="dot" w:pos="7176"/>
        </w:tabs>
        <w:autoSpaceDE w:val="0"/>
        <w:autoSpaceDN w:val="0"/>
        <w:adjustRightInd w:val="0"/>
        <w:jc w:val="both"/>
        <w:rPr>
          <w:color w:val="000000"/>
          <w:spacing w:val="-7"/>
          <w:sz w:val="28"/>
          <w:szCs w:val="28"/>
        </w:rPr>
      </w:pPr>
      <w:r>
        <w:rPr>
          <w:color w:val="000000"/>
          <w:spacing w:val="-7"/>
          <w:sz w:val="28"/>
          <w:szCs w:val="28"/>
        </w:rPr>
        <w:t xml:space="preserve">Про державну службу : Закон України від 10.12.2015 </w:t>
      </w:r>
      <w:r>
        <w:rPr>
          <w:color w:val="000000"/>
          <w:spacing w:val="-7"/>
          <w:sz w:val="28"/>
          <w:szCs w:val="28"/>
          <w:lang w:val="en-US"/>
        </w:rPr>
        <w:t>p</w:t>
      </w:r>
      <w:r>
        <w:rPr>
          <w:color w:val="000000"/>
          <w:spacing w:val="-7"/>
          <w:sz w:val="28"/>
          <w:szCs w:val="28"/>
        </w:rPr>
        <w:t>. № 889-</w:t>
      </w:r>
      <w:r>
        <w:rPr>
          <w:color w:val="000000"/>
          <w:spacing w:val="-7"/>
          <w:sz w:val="28"/>
          <w:szCs w:val="28"/>
          <w:lang w:val="en-US"/>
        </w:rPr>
        <w:t>VIII</w:t>
      </w:r>
      <w:r>
        <w:rPr>
          <w:color w:val="000000"/>
          <w:spacing w:val="-7"/>
          <w:sz w:val="28"/>
          <w:szCs w:val="28"/>
        </w:rPr>
        <w:t xml:space="preserve">. </w:t>
      </w:r>
      <w:r>
        <w:rPr>
          <w:color w:val="000000"/>
          <w:spacing w:val="-7"/>
          <w:sz w:val="28"/>
          <w:szCs w:val="28"/>
          <w:lang w:val="en-US"/>
        </w:rPr>
        <w:t xml:space="preserve">URL: </w:t>
      </w:r>
      <w:hyperlink r:id="rId7" w:history="1">
        <w:r>
          <w:rPr>
            <w:rStyle w:val="a5"/>
            <w:spacing w:val="-7"/>
            <w:sz w:val="28"/>
            <w:szCs w:val="28"/>
            <w:lang w:val="en-US"/>
          </w:rPr>
          <w:t>http://zakon3.rada.gov.ua/laws/show/889-19</w:t>
        </w:r>
      </w:hyperlink>
      <w:r>
        <w:rPr>
          <w:color w:val="000000"/>
          <w:spacing w:val="-7"/>
          <w:sz w:val="28"/>
          <w:szCs w:val="28"/>
          <w:lang w:val="en-US"/>
        </w:rPr>
        <w:t>.</w:t>
      </w:r>
    </w:p>
    <w:p w14:paraId="12BCDA58" w14:textId="44A761FB" w:rsidR="006D7D2F" w:rsidRPr="006D7D2F" w:rsidRDefault="006D7D2F" w:rsidP="006D7D2F">
      <w:pPr>
        <w:widowControl w:val="0"/>
        <w:numPr>
          <w:ilvl w:val="0"/>
          <w:numId w:val="8"/>
        </w:numPr>
        <w:shd w:val="clear" w:color="auto" w:fill="FFFFFF"/>
        <w:tabs>
          <w:tab w:val="left" w:leader="dot" w:pos="7176"/>
        </w:tabs>
        <w:autoSpaceDE w:val="0"/>
        <w:autoSpaceDN w:val="0"/>
        <w:adjustRightInd w:val="0"/>
        <w:jc w:val="both"/>
        <w:rPr>
          <w:rStyle w:val="a5"/>
          <w:sz w:val="28"/>
          <w:szCs w:val="28"/>
          <w:lang w:val="en-US"/>
        </w:rPr>
      </w:pPr>
      <w:r>
        <w:rPr>
          <w:color w:val="000000"/>
          <w:spacing w:val="-7"/>
          <w:sz w:val="28"/>
          <w:szCs w:val="28"/>
        </w:rPr>
        <w:t xml:space="preserve"> </w:t>
      </w:r>
      <w:r w:rsidRPr="006D7D2F">
        <w:rPr>
          <w:color w:val="000000"/>
          <w:spacing w:val="-7"/>
          <w:sz w:val="28"/>
          <w:szCs w:val="28"/>
        </w:rPr>
        <w:t xml:space="preserve">Про затвердження Спеціальних вимог до рівня професійної компетентності державних виконавців та керівників органів державної виконавчої служби: наказ Міністерства юстиції України від 21.10.2016 р. № 3005/5. </w:t>
      </w:r>
      <w:r w:rsidRPr="006D7D2F">
        <w:rPr>
          <w:color w:val="000000"/>
          <w:spacing w:val="-7"/>
          <w:sz w:val="28"/>
          <w:szCs w:val="28"/>
          <w:lang w:val="en-US"/>
        </w:rPr>
        <w:t>URL</w:t>
      </w:r>
      <w:r w:rsidRPr="006D7D2F">
        <w:rPr>
          <w:color w:val="000000"/>
          <w:spacing w:val="-7"/>
          <w:sz w:val="28"/>
          <w:szCs w:val="28"/>
        </w:rPr>
        <w:t>:</w:t>
      </w:r>
      <w:r w:rsidRPr="006D7D2F">
        <w:t xml:space="preserve"> </w:t>
      </w:r>
      <w:r w:rsidRPr="006D7D2F">
        <w:rPr>
          <w:rStyle w:val="a5"/>
          <w:sz w:val="28"/>
          <w:szCs w:val="28"/>
          <w:lang w:val="en-US"/>
        </w:rPr>
        <w:t>https://zakon.rada.gov.ua/laws/show/z1441-16#Text</w:t>
      </w:r>
    </w:p>
    <w:p w14:paraId="3779528E" w14:textId="77777777" w:rsidR="00044B37" w:rsidRDefault="00044B37" w:rsidP="006D7D2F">
      <w:pPr>
        <w:widowControl w:val="0"/>
        <w:numPr>
          <w:ilvl w:val="0"/>
          <w:numId w:val="8"/>
        </w:numPr>
        <w:shd w:val="clear" w:color="auto" w:fill="FFFFFF"/>
        <w:tabs>
          <w:tab w:val="left" w:leader="dot" w:pos="7176"/>
        </w:tabs>
        <w:autoSpaceDE w:val="0"/>
        <w:autoSpaceDN w:val="0"/>
        <w:adjustRightInd w:val="0"/>
        <w:jc w:val="both"/>
        <w:rPr>
          <w:color w:val="000000"/>
          <w:spacing w:val="-7"/>
          <w:sz w:val="28"/>
          <w:szCs w:val="28"/>
        </w:rPr>
      </w:pPr>
      <w:r>
        <w:rPr>
          <w:color w:val="000000"/>
          <w:spacing w:val="-7"/>
          <w:sz w:val="28"/>
          <w:szCs w:val="28"/>
        </w:rPr>
        <w:t xml:space="preserve">Про затвердження норм забезпечення форменим одягом працівників органів державної виконавчої служби : Постанова Кабінету Міністрів України від 29.01.2014 р. № 39. </w:t>
      </w:r>
      <w:r>
        <w:rPr>
          <w:color w:val="000000"/>
          <w:spacing w:val="-7"/>
          <w:sz w:val="28"/>
          <w:szCs w:val="28"/>
          <w:lang w:val="en-US"/>
        </w:rPr>
        <w:t xml:space="preserve">URL: </w:t>
      </w:r>
      <w:hyperlink r:id="rId8" w:history="1">
        <w:r>
          <w:rPr>
            <w:rStyle w:val="a5"/>
            <w:spacing w:val="-7"/>
            <w:sz w:val="28"/>
            <w:szCs w:val="28"/>
            <w:lang w:val="en-US"/>
          </w:rPr>
          <w:t>http://zakon3.rada.gov</w:t>
        </w:r>
      </w:hyperlink>
      <w:r>
        <w:rPr>
          <w:color w:val="000000"/>
          <w:spacing w:val="-7"/>
          <w:sz w:val="28"/>
          <w:szCs w:val="28"/>
          <w:lang w:val="en-US"/>
        </w:rPr>
        <w:t xml:space="preserve">. </w:t>
      </w:r>
      <w:proofErr w:type="spellStart"/>
      <w:r>
        <w:rPr>
          <w:color w:val="000000"/>
          <w:spacing w:val="-7"/>
          <w:sz w:val="28"/>
          <w:szCs w:val="28"/>
          <w:lang w:val="en-US"/>
        </w:rPr>
        <w:t>ua</w:t>
      </w:r>
      <w:proofErr w:type="spellEnd"/>
      <w:r>
        <w:rPr>
          <w:color w:val="000000"/>
          <w:spacing w:val="-7"/>
          <w:sz w:val="28"/>
          <w:szCs w:val="28"/>
          <w:lang w:val="en-US"/>
        </w:rPr>
        <w:t>/laws/show/39-2014-%D0%BF.</w:t>
      </w:r>
    </w:p>
    <w:p w14:paraId="4460EEF2" w14:textId="77777777" w:rsidR="00044B37" w:rsidRDefault="00044B37" w:rsidP="006D7D2F">
      <w:pPr>
        <w:widowControl w:val="0"/>
        <w:numPr>
          <w:ilvl w:val="0"/>
          <w:numId w:val="8"/>
        </w:numPr>
        <w:shd w:val="clear" w:color="auto" w:fill="FFFFFF"/>
        <w:tabs>
          <w:tab w:val="left" w:leader="dot" w:pos="7176"/>
        </w:tabs>
        <w:autoSpaceDE w:val="0"/>
        <w:autoSpaceDN w:val="0"/>
        <w:adjustRightInd w:val="0"/>
        <w:jc w:val="both"/>
        <w:rPr>
          <w:color w:val="000000"/>
          <w:spacing w:val="-7"/>
          <w:sz w:val="28"/>
          <w:szCs w:val="28"/>
        </w:rPr>
      </w:pPr>
      <w:r>
        <w:rPr>
          <w:color w:val="000000"/>
          <w:spacing w:val="-7"/>
          <w:sz w:val="28"/>
          <w:szCs w:val="28"/>
        </w:rPr>
        <w:t xml:space="preserve">Про затвердження Положення про автоматизовану систему виконавчого провадження : наказ Міністерства юстиції України від 05.08.2016 р. № 2432/5. </w:t>
      </w:r>
      <w:r>
        <w:rPr>
          <w:color w:val="000000"/>
          <w:spacing w:val="-7"/>
          <w:sz w:val="28"/>
          <w:szCs w:val="28"/>
          <w:lang w:val="en-US"/>
        </w:rPr>
        <w:t>URL</w:t>
      </w:r>
      <w:r>
        <w:rPr>
          <w:color w:val="000000"/>
          <w:spacing w:val="-7"/>
          <w:sz w:val="28"/>
          <w:szCs w:val="28"/>
        </w:rPr>
        <w:t xml:space="preserve">: </w:t>
      </w:r>
      <w:hyperlink r:id="rId9" w:history="1">
        <w:r>
          <w:rPr>
            <w:rStyle w:val="a5"/>
            <w:spacing w:val="-7"/>
            <w:sz w:val="28"/>
            <w:szCs w:val="28"/>
            <w:lang w:val="en-US"/>
          </w:rPr>
          <w:t>http</w:t>
        </w:r>
        <w:r>
          <w:rPr>
            <w:rStyle w:val="a5"/>
            <w:spacing w:val="-7"/>
            <w:sz w:val="28"/>
            <w:szCs w:val="28"/>
          </w:rPr>
          <w:t>://</w:t>
        </w:r>
        <w:proofErr w:type="spellStart"/>
        <w:r>
          <w:rPr>
            <w:rStyle w:val="a5"/>
            <w:spacing w:val="-7"/>
            <w:sz w:val="28"/>
            <w:szCs w:val="28"/>
            <w:lang w:val="en-US"/>
          </w:rPr>
          <w:t>zakon</w:t>
        </w:r>
        <w:proofErr w:type="spellEnd"/>
        <w:r>
          <w:rPr>
            <w:rStyle w:val="a5"/>
            <w:spacing w:val="-7"/>
            <w:sz w:val="28"/>
            <w:szCs w:val="28"/>
          </w:rPr>
          <w:t>3.</w:t>
        </w:r>
        <w:proofErr w:type="spellStart"/>
        <w:r>
          <w:rPr>
            <w:rStyle w:val="a5"/>
            <w:spacing w:val="-7"/>
            <w:sz w:val="28"/>
            <w:szCs w:val="28"/>
            <w:lang w:val="en-US"/>
          </w:rPr>
          <w:t>rada</w:t>
        </w:r>
        <w:proofErr w:type="spellEnd"/>
        <w:r>
          <w:rPr>
            <w:rStyle w:val="a5"/>
            <w:spacing w:val="-7"/>
            <w:sz w:val="28"/>
            <w:szCs w:val="28"/>
          </w:rPr>
          <w:t>.</w:t>
        </w:r>
        <w:r>
          <w:rPr>
            <w:rStyle w:val="a5"/>
            <w:spacing w:val="-7"/>
            <w:sz w:val="28"/>
            <w:szCs w:val="28"/>
            <w:lang w:val="en-US"/>
          </w:rPr>
          <w:t>gov</w:t>
        </w:r>
        <w:r>
          <w:rPr>
            <w:rStyle w:val="a5"/>
            <w:spacing w:val="-7"/>
            <w:sz w:val="28"/>
            <w:szCs w:val="28"/>
          </w:rPr>
          <w:t>.</w:t>
        </w:r>
        <w:proofErr w:type="spellStart"/>
        <w:r>
          <w:rPr>
            <w:rStyle w:val="a5"/>
            <w:spacing w:val="-7"/>
            <w:sz w:val="28"/>
            <w:szCs w:val="28"/>
            <w:lang w:val="en-US"/>
          </w:rPr>
          <w:t>ua</w:t>
        </w:r>
        <w:proofErr w:type="spellEnd"/>
        <w:r>
          <w:rPr>
            <w:rStyle w:val="a5"/>
            <w:spacing w:val="-7"/>
            <w:sz w:val="28"/>
            <w:szCs w:val="28"/>
          </w:rPr>
          <w:t>/</w:t>
        </w:r>
        <w:r>
          <w:rPr>
            <w:rStyle w:val="a5"/>
            <w:spacing w:val="-7"/>
            <w:sz w:val="28"/>
            <w:szCs w:val="28"/>
            <w:lang w:val="en-US"/>
          </w:rPr>
          <w:t>laws</w:t>
        </w:r>
        <w:r>
          <w:rPr>
            <w:rStyle w:val="a5"/>
            <w:spacing w:val="-7"/>
            <w:sz w:val="28"/>
            <w:szCs w:val="28"/>
          </w:rPr>
          <w:t>/</w:t>
        </w:r>
        <w:r>
          <w:rPr>
            <w:rStyle w:val="a5"/>
            <w:spacing w:val="-7"/>
            <w:sz w:val="28"/>
            <w:szCs w:val="28"/>
            <w:lang w:val="en-US"/>
          </w:rPr>
          <w:t>show</w:t>
        </w:r>
        <w:r>
          <w:rPr>
            <w:rStyle w:val="a5"/>
            <w:spacing w:val="-7"/>
            <w:sz w:val="28"/>
            <w:szCs w:val="28"/>
          </w:rPr>
          <w:t xml:space="preserve">/ </w:t>
        </w:r>
      </w:hyperlink>
      <w:r>
        <w:rPr>
          <w:color w:val="000000"/>
          <w:spacing w:val="-7"/>
          <w:sz w:val="28"/>
          <w:szCs w:val="28"/>
          <w:lang w:val="en-US"/>
        </w:rPr>
        <w:t>Z</w:t>
      </w:r>
      <w:r>
        <w:rPr>
          <w:color w:val="000000"/>
          <w:spacing w:val="-7"/>
          <w:sz w:val="28"/>
          <w:szCs w:val="28"/>
        </w:rPr>
        <w:t>1126-16.</w:t>
      </w:r>
    </w:p>
    <w:p w14:paraId="55BBA031" w14:textId="77777777" w:rsidR="00044B37" w:rsidRDefault="00044B37" w:rsidP="006D7D2F">
      <w:pPr>
        <w:widowControl w:val="0"/>
        <w:numPr>
          <w:ilvl w:val="0"/>
          <w:numId w:val="8"/>
        </w:numPr>
        <w:shd w:val="clear" w:color="auto" w:fill="FFFFFF"/>
        <w:tabs>
          <w:tab w:val="left" w:leader="dot" w:pos="7176"/>
        </w:tabs>
        <w:autoSpaceDE w:val="0"/>
        <w:autoSpaceDN w:val="0"/>
        <w:adjustRightInd w:val="0"/>
        <w:jc w:val="both"/>
        <w:rPr>
          <w:color w:val="000000"/>
          <w:spacing w:val="-7"/>
          <w:sz w:val="28"/>
          <w:szCs w:val="28"/>
        </w:rPr>
      </w:pPr>
      <w:r>
        <w:rPr>
          <w:color w:val="000000"/>
          <w:spacing w:val="-7"/>
          <w:sz w:val="28"/>
          <w:szCs w:val="28"/>
        </w:rPr>
        <w:t xml:space="preserve">Про затвердження Порядку здійснення контролю за діяльністю працівників органів державної виконавчої служби, приватних виконавців : наказ Міністерства юстиції України від 21.10.2016 р. № 3004/5. </w:t>
      </w:r>
      <w:r>
        <w:rPr>
          <w:color w:val="000000"/>
          <w:spacing w:val="-7"/>
          <w:sz w:val="28"/>
          <w:szCs w:val="28"/>
          <w:lang w:val="en-US"/>
        </w:rPr>
        <w:t>URL</w:t>
      </w:r>
      <w:r>
        <w:rPr>
          <w:color w:val="000000"/>
          <w:spacing w:val="-7"/>
          <w:sz w:val="28"/>
          <w:szCs w:val="28"/>
        </w:rPr>
        <w:t xml:space="preserve">: </w:t>
      </w:r>
      <w:hyperlink r:id="rId10" w:history="1">
        <w:r>
          <w:rPr>
            <w:rStyle w:val="a5"/>
            <w:spacing w:val="-7"/>
            <w:sz w:val="28"/>
            <w:szCs w:val="28"/>
            <w:lang w:val="en-US"/>
          </w:rPr>
          <w:t>http</w:t>
        </w:r>
        <w:r>
          <w:rPr>
            <w:rStyle w:val="a5"/>
            <w:spacing w:val="-7"/>
            <w:sz w:val="28"/>
            <w:szCs w:val="28"/>
          </w:rPr>
          <w:t>://</w:t>
        </w:r>
        <w:proofErr w:type="spellStart"/>
        <w:r>
          <w:rPr>
            <w:rStyle w:val="a5"/>
            <w:spacing w:val="-7"/>
            <w:sz w:val="28"/>
            <w:szCs w:val="28"/>
            <w:lang w:val="en-US"/>
          </w:rPr>
          <w:t>zakon</w:t>
        </w:r>
        <w:proofErr w:type="spellEnd"/>
        <w:r>
          <w:rPr>
            <w:rStyle w:val="a5"/>
            <w:spacing w:val="-7"/>
            <w:sz w:val="28"/>
            <w:szCs w:val="28"/>
          </w:rPr>
          <w:t>3.</w:t>
        </w:r>
        <w:proofErr w:type="spellStart"/>
        <w:r>
          <w:rPr>
            <w:rStyle w:val="a5"/>
            <w:spacing w:val="-7"/>
            <w:sz w:val="28"/>
            <w:szCs w:val="28"/>
            <w:lang w:val="en-US"/>
          </w:rPr>
          <w:t>rada</w:t>
        </w:r>
        <w:proofErr w:type="spellEnd"/>
        <w:r>
          <w:rPr>
            <w:rStyle w:val="a5"/>
            <w:spacing w:val="-7"/>
            <w:sz w:val="28"/>
            <w:szCs w:val="28"/>
          </w:rPr>
          <w:t>.</w:t>
        </w:r>
        <w:r>
          <w:rPr>
            <w:rStyle w:val="a5"/>
            <w:spacing w:val="-7"/>
            <w:sz w:val="28"/>
            <w:szCs w:val="28"/>
            <w:lang w:val="en-US"/>
          </w:rPr>
          <w:t>gov</w:t>
        </w:r>
        <w:r>
          <w:rPr>
            <w:rStyle w:val="a5"/>
            <w:spacing w:val="-7"/>
            <w:sz w:val="28"/>
            <w:szCs w:val="28"/>
          </w:rPr>
          <w:t>.</w:t>
        </w:r>
        <w:proofErr w:type="spellStart"/>
        <w:r>
          <w:rPr>
            <w:rStyle w:val="a5"/>
            <w:spacing w:val="-7"/>
            <w:sz w:val="28"/>
            <w:szCs w:val="28"/>
            <w:lang w:val="en-US"/>
          </w:rPr>
          <w:t>ua</w:t>
        </w:r>
        <w:proofErr w:type="spellEnd"/>
        <w:r>
          <w:rPr>
            <w:rStyle w:val="a5"/>
            <w:spacing w:val="-7"/>
            <w:sz w:val="28"/>
            <w:szCs w:val="28"/>
          </w:rPr>
          <w:t>/</w:t>
        </w:r>
        <w:r>
          <w:rPr>
            <w:rStyle w:val="a5"/>
            <w:spacing w:val="-7"/>
            <w:sz w:val="28"/>
            <w:szCs w:val="28"/>
            <w:lang w:val="en-US"/>
          </w:rPr>
          <w:t>laws</w:t>
        </w:r>
        <w:r>
          <w:rPr>
            <w:rStyle w:val="a5"/>
            <w:spacing w:val="-7"/>
            <w:sz w:val="28"/>
            <w:szCs w:val="28"/>
          </w:rPr>
          <w:t>/</w:t>
        </w:r>
        <w:r>
          <w:rPr>
            <w:rStyle w:val="a5"/>
            <w:spacing w:val="-7"/>
            <w:sz w:val="28"/>
            <w:szCs w:val="28"/>
            <w:lang w:val="en-US"/>
          </w:rPr>
          <w:t>show</w:t>
        </w:r>
        <w:r>
          <w:rPr>
            <w:rStyle w:val="a5"/>
            <w:spacing w:val="-7"/>
            <w:sz w:val="28"/>
            <w:szCs w:val="28"/>
          </w:rPr>
          <w:t>/</w:t>
        </w:r>
        <w:proofErr w:type="spellStart"/>
        <w:r>
          <w:rPr>
            <w:rStyle w:val="a5"/>
            <w:spacing w:val="-7"/>
            <w:sz w:val="28"/>
            <w:szCs w:val="28"/>
            <w:lang w:val="en-US"/>
          </w:rPr>
          <w:t>zl</w:t>
        </w:r>
        <w:proofErr w:type="spellEnd"/>
        <w:r>
          <w:rPr>
            <w:rStyle w:val="a5"/>
            <w:spacing w:val="-7"/>
            <w:sz w:val="28"/>
            <w:szCs w:val="28"/>
          </w:rPr>
          <w:t>440-16</w:t>
        </w:r>
      </w:hyperlink>
      <w:r>
        <w:rPr>
          <w:color w:val="000000"/>
          <w:spacing w:val="-7"/>
          <w:sz w:val="28"/>
          <w:szCs w:val="28"/>
        </w:rPr>
        <w:t>.</w:t>
      </w:r>
    </w:p>
    <w:p w14:paraId="1CE983BB" w14:textId="53EC0570" w:rsidR="006D7D2F" w:rsidRDefault="006D7D2F" w:rsidP="006D7D2F">
      <w:pPr>
        <w:ind w:firstLine="709"/>
        <w:jc w:val="both"/>
        <w:rPr>
          <w:b/>
          <w:bCs/>
          <w:sz w:val="28"/>
          <w:szCs w:val="28"/>
        </w:rPr>
      </w:pPr>
      <w:r>
        <w:rPr>
          <w:b/>
          <w:bCs/>
          <w:sz w:val="28"/>
          <w:szCs w:val="28"/>
        </w:rPr>
        <w:lastRenderedPageBreak/>
        <w:t xml:space="preserve">Додаткова </w:t>
      </w:r>
      <w:r w:rsidRPr="006D7D2F">
        <w:rPr>
          <w:b/>
          <w:bCs/>
          <w:sz w:val="28"/>
          <w:szCs w:val="28"/>
        </w:rPr>
        <w:t>література</w:t>
      </w:r>
    </w:p>
    <w:p w14:paraId="53739CD1" w14:textId="14721A07" w:rsidR="005C09D2" w:rsidRDefault="005C09D2" w:rsidP="006D7D2F">
      <w:pPr>
        <w:pStyle w:val="a4"/>
        <w:numPr>
          <w:ilvl w:val="0"/>
          <w:numId w:val="8"/>
        </w:numPr>
        <w:jc w:val="both"/>
        <w:rPr>
          <w:sz w:val="28"/>
          <w:szCs w:val="28"/>
        </w:rPr>
      </w:pPr>
      <w:r w:rsidRPr="006D7D2F">
        <w:rPr>
          <w:sz w:val="28"/>
          <w:szCs w:val="28"/>
        </w:rPr>
        <w:t xml:space="preserve">Макушев П.В. Державна виконавча служба в Україні: адміністративно-правове дослідження : </w:t>
      </w:r>
      <w:proofErr w:type="spellStart"/>
      <w:r w:rsidRPr="006D7D2F">
        <w:rPr>
          <w:sz w:val="28"/>
          <w:szCs w:val="28"/>
        </w:rPr>
        <w:t>автореф</w:t>
      </w:r>
      <w:proofErr w:type="spellEnd"/>
      <w:r w:rsidRPr="006D7D2F">
        <w:rPr>
          <w:sz w:val="28"/>
          <w:szCs w:val="28"/>
        </w:rPr>
        <w:t xml:space="preserve">. </w:t>
      </w:r>
      <w:proofErr w:type="spellStart"/>
      <w:r w:rsidRPr="006D7D2F">
        <w:rPr>
          <w:sz w:val="28"/>
          <w:szCs w:val="28"/>
        </w:rPr>
        <w:t>дис</w:t>
      </w:r>
      <w:proofErr w:type="spellEnd"/>
      <w:r w:rsidRPr="006D7D2F">
        <w:rPr>
          <w:sz w:val="28"/>
          <w:szCs w:val="28"/>
        </w:rPr>
        <w:t xml:space="preserve">. … </w:t>
      </w:r>
      <w:proofErr w:type="spellStart"/>
      <w:r w:rsidRPr="006D7D2F">
        <w:rPr>
          <w:sz w:val="28"/>
          <w:szCs w:val="28"/>
        </w:rPr>
        <w:t>докт</w:t>
      </w:r>
      <w:proofErr w:type="spellEnd"/>
      <w:r w:rsidRPr="006D7D2F">
        <w:rPr>
          <w:sz w:val="28"/>
          <w:szCs w:val="28"/>
        </w:rPr>
        <w:t xml:space="preserve">. </w:t>
      </w:r>
      <w:proofErr w:type="spellStart"/>
      <w:r w:rsidRPr="006D7D2F">
        <w:rPr>
          <w:sz w:val="28"/>
          <w:szCs w:val="28"/>
        </w:rPr>
        <w:t>юрид</w:t>
      </w:r>
      <w:proofErr w:type="spellEnd"/>
      <w:r w:rsidRPr="006D7D2F">
        <w:rPr>
          <w:sz w:val="28"/>
          <w:szCs w:val="28"/>
        </w:rPr>
        <w:t>. наук : 12.00.07 «Адміністративне право і процес; фінансове право; інформаційне право». Запоріжжя. Запорізький національний університет Міністерства освіти і науки України, 2017. 34 с.</w:t>
      </w:r>
    </w:p>
    <w:p w14:paraId="785D2E92" w14:textId="443A36C7" w:rsidR="006D7D2F" w:rsidRDefault="007E591C" w:rsidP="006D7D2F">
      <w:pPr>
        <w:pStyle w:val="a4"/>
        <w:numPr>
          <w:ilvl w:val="0"/>
          <w:numId w:val="8"/>
        </w:numPr>
        <w:jc w:val="both"/>
        <w:rPr>
          <w:sz w:val="28"/>
          <w:szCs w:val="28"/>
        </w:rPr>
      </w:pPr>
      <w:r w:rsidRPr="007E591C">
        <w:rPr>
          <w:sz w:val="28"/>
          <w:szCs w:val="28"/>
        </w:rPr>
        <w:t xml:space="preserve">Виконавче провадження: підручник / за редакцією доктора юридичних наук, професора Н.Е. </w:t>
      </w:r>
      <w:proofErr w:type="spellStart"/>
      <w:r w:rsidRPr="007E591C">
        <w:rPr>
          <w:sz w:val="28"/>
          <w:szCs w:val="28"/>
        </w:rPr>
        <w:t>Голубєвої</w:t>
      </w:r>
      <w:proofErr w:type="spellEnd"/>
      <w:r w:rsidRPr="007E591C">
        <w:rPr>
          <w:sz w:val="28"/>
          <w:szCs w:val="28"/>
        </w:rPr>
        <w:t xml:space="preserve">. </w:t>
      </w:r>
      <w:proofErr w:type="spellStart"/>
      <w:r w:rsidRPr="007E591C">
        <w:rPr>
          <w:sz w:val="28"/>
          <w:szCs w:val="28"/>
        </w:rPr>
        <w:t>Юркнига</w:t>
      </w:r>
      <w:proofErr w:type="spellEnd"/>
      <w:r w:rsidRPr="007E591C">
        <w:rPr>
          <w:sz w:val="28"/>
          <w:szCs w:val="28"/>
        </w:rPr>
        <w:t>. Фенікс 2019. 406 с.</w:t>
      </w:r>
    </w:p>
    <w:p w14:paraId="085439F4" w14:textId="539A88AE" w:rsidR="006A5E0C" w:rsidRDefault="006A5E0C" w:rsidP="006A5E0C">
      <w:pPr>
        <w:pStyle w:val="a4"/>
        <w:numPr>
          <w:ilvl w:val="0"/>
          <w:numId w:val="8"/>
        </w:numPr>
        <w:jc w:val="both"/>
        <w:rPr>
          <w:sz w:val="28"/>
          <w:szCs w:val="28"/>
        </w:rPr>
      </w:pPr>
      <w:r w:rsidRPr="006A5E0C">
        <w:rPr>
          <w:sz w:val="28"/>
          <w:szCs w:val="28"/>
        </w:rPr>
        <w:t xml:space="preserve">Виконавче провадження: теорія та практика : монографія / [Р. Ф. Ханова, С. О. Кравцов, І. О. </w:t>
      </w:r>
      <w:proofErr w:type="spellStart"/>
      <w:r w:rsidRPr="006A5E0C">
        <w:rPr>
          <w:sz w:val="28"/>
          <w:szCs w:val="28"/>
        </w:rPr>
        <w:t>Ізарова</w:t>
      </w:r>
      <w:proofErr w:type="spellEnd"/>
      <w:r w:rsidRPr="006A5E0C">
        <w:rPr>
          <w:sz w:val="28"/>
          <w:szCs w:val="28"/>
        </w:rPr>
        <w:t xml:space="preserve"> та ін.] ; за </w:t>
      </w:r>
      <w:proofErr w:type="spellStart"/>
      <w:r w:rsidRPr="006A5E0C">
        <w:rPr>
          <w:sz w:val="28"/>
          <w:szCs w:val="28"/>
        </w:rPr>
        <w:t>заг</w:t>
      </w:r>
      <w:proofErr w:type="spellEnd"/>
      <w:r w:rsidRPr="006A5E0C">
        <w:rPr>
          <w:sz w:val="28"/>
          <w:szCs w:val="28"/>
        </w:rPr>
        <w:t>. ред. Р. Ф. Ханової, С. О. Кравцова. – Харків : Право, 2021. – 672 с.</w:t>
      </w:r>
    </w:p>
    <w:p w14:paraId="6A7A5592" w14:textId="2F1E44A1" w:rsidR="007327E6" w:rsidRPr="006A5E0C" w:rsidRDefault="007327E6" w:rsidP="006A5E0C">
      <w:pPr>
        <w:pStyle w:val="a4"/>
        <w:numPr>
          <w:ilvl w:val="0"/>
          <w:numId w:val="8"/>
        </w:numPr>
        <w:jc w:val="both"/>
        <w:rPr>
          <w:sz w:val="28"/>
          <w:szCs w:val="28"/>
        </w:rPr>
      </w:pPr>
      <w:r w:rsidRPr="007327E6">
        <w:rPr>
          <w:sz w:val="28"/>
          <w:szCs w:val="28"/>
        </w:rPr>
        <w:t xml:space="preserve">Романовська О.І. Адміністративно-правове забезпечення діяльності органів Державної виконавчої служби України. – Кваліфікаційна наукова праця на правах рукопису. Дисертація на здобуття наукового ступеня </w:t>
      </w:r>
      <w:proofErr w:type="spellStart"/>
      <w:r w:rsidRPr="007327E6">
        <w:rPr>
          <w:sz w:val="28"/>
          <w:szCs w:val="28"/>
        </w:rPr>
        <w:t>канд</w:t>
      </w:r>
      <w:proofErr w:type="spellEnd"/>
      <w:r w:rsidRPr="007327E6">
        <w:rPr>
          <w:sz w:val="28"/>
          <w:szCs w:val="28"/>
        </w:rPr>
        <w:t xml:space="preserve">. </w:t>
      </w:r>
      <w:proofErr w:type="spellStart"/>
      <w:r w:rsidRPr="007327E6">
        <w:rPr>
          <w:sz w:val="28"/>
          <w:szCs w:val="28"/>
        </w:rPr>
        <w:t>юрид</w:t>
      </w:r>
      <w:proofErr w:type="spellEnd"/>
      <w:r w:rsidRPr="007327E6">
        <w:rPr>
          <w:sz w:val="28"/>
          <w:szCs w:val="28"/>
        </w:rPr>
        <w:t>. наук за спеціальністю 12.00.07 – адміністративне право і процес; фінансове право; інформаційне право.. Київ, 2020.</w:t>
      </w:r>
      <w:r>
        <w:rPr>
          <w:sz w:val="28"/>
          <w:szCs w:val="28"/>
          <w:lang w:val="en-US"/>
        </w:rPr>
        <w:t>URL</w:t>
      </w:r>
      <w:r>
        <w:rPr>
          <w:sz w:val="28"/>
          <w:szCs w:val="28"/>
        </w:rPr>
        <w:t>:</w:t>
      </w:r>
      <w:r w:rsidRPr="007327E6">
        <w:t xml:space="preserve"> </w:t>
      </w:r>
      <w:r w:rsidRPr="007327E6">
        <w:rPr>
          <w:sz w:val="28"/>
          <w:szCs w:val="28"/>
        </w:rPr>
        <w:t>https://er.nau.edu.ua/bitstream/NAU/44932/1/%D0%94%D0%B8%D1%81_%D0%A0%D0%BE%D0%BC%D0%B0%D0%BD%D0%BE%D0%B2%D1%81%D1%8C%D0%BA%D0%B0_%D0%9E%D0%86.pdf</w:t>
      </w:r>
    </w:p>
    <w:p w14:paraId="0E0E89A5" w14:textId="2844A9FC" w:rsidR="0097170D" w:rsidRPr="00503E04" w:rsidRDefault="0097170D" w:rsidP="0097170D">
      <w:pPr>
        <w:ind w:firstLine="709"/>
        <w:jc w:val="both"/>
        <w:rPr>
          <w:sz w:val="28"/>
          <w:szCs w:val="28"/>
        </w:rPr>
      </w:pPr>
    </w:p>
    <w:p w14:paraId="6D39DE31" w14:textId="458779BE" w:rsidR="00434D56" w:rsidRPr="00503E04" w:rsidRDefault="00434D56" w:rsidP="0097170D">
      <w:pPr>
        <w:ind w:firstLine="709"/>
        <w:jc w:val="both"/>
        <w:rPr>
          <w:b/>
          <w:bCs/>
          <w:sz w:val="28"/>
          <w:szCs w:val="28"/>
        </w:rPr>
      </w:pPr>
      <w:r w:rsidRPr="00503E04">
        <w:rPr>
          <w:b/>
          <w:bCs/>
          <w:sz w:val="28"/>
          <w:szCs w:val="28"/>
        </w:rPr>
        <w:t>Вступ.</w:t>
      </w:r>
    </w:p>
    <w:p w14:paraId="09511C56" w14:textId="685F9437" w:rsidR="00434D56" w:rsidRPr="00503E04" w:rsidRDefault="00434D56" w:rsidP="00434D56">
      <w:pPr>
        <w:ind w:firstLine="709"/>
        <w:jc w:val="both"/>
        <w:rPr>
          <w:sz w:val="28"/>
          <w:szCs w:val="28"/>
        </w:rPr>
      </w:pPr>
      <w:r w:rsidRPr="00503E04">
        <w:rPr>
          <w:sz w:val="28"/>
          <w:szCs w:val="28"/>
        </w:rPr>
        <w:t xml:space="preserve">Створення сучасної моделі ринкової економіки, реформа системи управління державного апарату, судово-правової сфери, адміністративна реформа, необхідність розмежування повноважень між центральними органами влади та місцевими суб’єктами самоврядування суттєво загострили проблеми функціонування державної служби. </w:t>
      </w:r>
    </w:p>
    <w:p w14:paraId="5AADCD68" w14:textId="242CA36F" w:rsidR="00434D56" w:rsidRPr="00503E04" w:rsidRDefault="00434D56" w:rsidP="00434D56">
      <w:pPr>
        <w:ind w:firstLine="709"/>
        <w:jc w:val="both"/>
        <w:rPr>
          <w:sz w:val="28"/>
          <w:szCs w:val="28"/>
        </w:rPr>
      </w:pPr>
      <w:r w:rsidRPr="00503E04">
        <w:rPr>
          <w:sz w:val="28"/>
          <w:szCs w:val="28"/>
        </w:rPr>
        <w:t xml:space="preserve">Тридцять років державного будівництва незалежної України довели, що без створення міцної правової бази державно-службових відносин неможливо рухатися вперед. Концепція судово-правової реформи позначила перегляд змісту виконавчого провадження та визначила необхідність створення сучасної Державної виконавчої служби, діяльність якої повинна ґрунтуватись на європейських цінностях. </w:t>
      </w:r>
    </w:p>
    <w:p w14:paraId="394F43DA" w14:textId="32D0690C" w:rsidR="00434D56" w:rsidRPr="00503E04" w:rsidRDefault="00434D56" w:rsidP="00434D56">
      <w:pPr>
        <w:ind w:firstLine="709"/>
        <w:jc w:val="both"/>
        <w:rPr>
          <w:sz w:val="28"/>
          <w:szCs w:val="28"/>
        </w:rPr>
      </w:pPr>
      <w:r w:rsidRPr="00503E04">
        <w:rPr>
          <w:sz w:val="28"/>
          <w:szCs w:val="28"/>
        </w:rPr>
        <w:t>Як неодноразово зазначав Європейський суд з прав людини, «виконання рішення, винесеного будь-яким судом, має розглядатись як невід’ємна частина судового процесу для реалізації ст. 6 Європейської конвенції з прав людини, якою передбачено виконання судових рішень, які в державах, що поважають принцип верховенства права, не можуть залишатися невиконаними. Це твердження базується на тому факті, що скарги на невиконання рішень судів та публічних органів управління становлять значну кількість серед звернень, у тому числі і українців, до Європейського суду з прав людини.</w:t>
      </w:r>
    </w:p>
    <w:p w14:paraId="56562930" w14:textId="7956465C" w:rsidR="00434D56" w:rsidRPr="00503E04" w:rsidRDefault="00434D56" w:rsidP="00434D56">
      <w:pPr>
        <w:ind w:firstLine="709"/>
        <w:jc w:val="both"/>
        <w:rPr>
          <w:sz w:val="28"/>
          <w:szCs w:val="28"/>
        </w:rPr>
      </w:pPr>
      <w:r w:rsidRPr="00503E04">
        <w:rPr>
          <w:sz w:val="28"/>
          <w:szCs w:val="28"/>
        </w:rPr>
        <w:t xml:space="preserve">Правовою основою діяльності органів Державної виконавчої служби та приватних виконавців є Конституція України, Закони України «Про виконавче провадження», «Про органи та осіб, які здійснюють примусове виконання судових рішень і рішень інших органів», а також міжнародні договори </w:t>
      </w:r>
      <w:r w:rsidRPr="00503E04">
        <w:rPr>
          <w:sz w:val="28"/>
          <w:szCs w:val="28"/>
        </w:rPr>
        <w:lastRenderedPageBreak/>
        <w:t>України, згода на обов’язковість яких надана Верховною Радою України, інші закони, нормативно-правові акти, прийняті на їх виконання.</w:t>
      </w:r>
    </w:p>
    <w:p w14:paraId="00978E60" w14:textId="513DB232" w:rsidR="0097170D" w:rsidRPr="00503E04" w:rsidRDefault="0097170D" w:rsidP="0097170D">
      <w:pPr>
        <w:ind w:firstLine="709"/>
        <w:jc w:val="both"/>
        <w:rPr>
          <w:sz w:val="28"/>
          <w:szCs w:val="28"/>
        </w:rPr>
      </w:pPr>
    </w:p>
    <w:p w14:paraId="60CDC565" w14:textId="77777777" w:rsidR="00434D56" w:rsidRPr="00503E04" w:rsidRDefault="00434D56" w:rsidP="008E38C3">
      <w:pPr>
        <w:shd w:val="clear" w:color="auto" w:fill="FFFFFF"/>
        <w:ind w:firstLine="709"/>
        <w:jc w:val="both"/>
        <w:rPr>
          <w:b/>
          <w:bCs/>
          <w:color w:val="000000"/>
          <w:spacing w:val="-6"/>
          <w:sz w:val="28"/>
          <w:szCs w:val="28"/>
        </w:rPr>
      </w:pPr>
    </w:p>
    <w:p w14:paraId="0469586D" w14:textId="5B5C20AC" w:rsidR="00434D56" w:rsidRPr="00503E04" w:rsidRDefault="00A51AE7" w:rsidP="00A51AE7">
      <w:pPr>
        <w:pStyle w:val="a4"/>
        <w:numPr>
          <w:ilvl w:val="0"/>
          <w:numId w:val="5"/>
        </w:numPr>
        <w:shd w:val="clear" w:color="auto" w:fill="FFFFFF"/>
        <w:jc w:val="both"/>
        <w:rPr>
          <w:b/>
          <w:bCs/>
          <w:color w:val="000000"/>
          <w:spacing w:val="-6"/>
          <w:sz w:val="28"/>
          <w:szCs w:val="28"/>
        </w:rPr>
      </w:pPr>
      <w:r w:rsidRPr="00503E04">
        <w:rPr>
          <w:b/>
          <w:bCs/>
          <w:color w:val="000000"/>
          <w:spacing w:val="-6"/>
          <w:sz w:val="28"/>
          <w:szCs w:val="28"/>
        </w:rPr>
        <w:t>Державний виконавець як суб'єкт виконавчого провадження.</w:t>
      </w:r>
    </w:p>
    <w:p w14:paraId="0D6389C7" w14:textId="77777777" w:rsidR="00503E04" w:rsidRPr="00503E04" w:rsidRDefault="00503E04" w:rsidP="00503E04">
      <w:pPr>
        <w:pStyle w:val="rvps2"/>
        <w:spacing w:before="0" w:beforeAutospacing="0" w:after="0" w:afterAutospacing="0"/>
        <w:ind w:firstLine="709"/>
        <w:jc w:val="both"/>
        <w:rPr>
          <w:sz w:val="28"/>
          <w:szCs w:val="28"/>
        </w:rPr>
      </w:pPr>
      <w:r w:rsidRPr="00503E04">
        <w:rPr>
          <w:sz w:val="28"/>
          <w:szCs w:val="28"/>
        </w:rPr>
        <w:t xml:space="preserve">Відповідно до ст. 5 Закону України «Про виконавче провадження»  примусове виконання рішень покладається на органи державної виконавчої служби (державних виконавців) та у передбачених цим Законом випадках на приватних виконавців, правовий статус та організація діяльності яких встановлюються </w:t>
      </w:r>
      <w:hyperlink r:id="rId11" w:tgtFrame="_blank" w:history="1">
        <w:r w:rsidRPr="00503E04">
          <w:rPr>
            <w:rStyle w:val="a5"/>
            <w:sz w:val="28"/>
            <w:szCs w:val="28"/>
          </w:rPr>
          <w:t>Законом України "Про органи та осіб, які здійснюють примусове виконання судових рішень і рішень інших органів"</w:t>
        </w:r>
      </w:hyperlink>
      <w:r w:rsidRPr="00503E04">
        <w:rPr>
          <w:sz w:val="28"/>
          <w:szCs w:val="28"/>
        </w:rPr>
        <w:t>.</w:t>
      </w:r>
    </w:p>
    <w:p w14:paraId="3EA943E0" w14:textId="77777777" w:rsidR="00503E04" w:rsidRPr="00503E04" w:rsidRDefault="00503E04" w:rsidP="00503E04">
      <w:pPr>
        <w:suppressAutoHyphens/>
        <w:ind w:firstLine="709"/>
        <w:jc w:val="both"/>
        <w:rPr>
          <w:sz w:val="28"/>
          <w:szCs w:val="28"/>
        </w:rPr>
      </w:pPr>
      <w:r w:rsidRPr="00503E04">
        <w:rPr>
          <w:sz w:val="28"/>
          <w:szCs w:val="28"/>
        </w:rPr>
        <w:t>Державний виконавець є представником влади і здійснює примусове виконання судових рішень, постановлених іменем України, та рішень інших органів (посадових осіб), виконання яких покладено на державну виконавчу службу, у порядку, передбаченому законом. Державні виконавці є державними службовцями.</w:t>
      </w:r>
    </w:p>
    <w:p w14:paraId="7E9DC522" w14:textId="77777777" w:rsidR="00503E04" w:rsidRPr="00503E04" w:rsidRDefault="00503E04" w:rsidP="00503E04">
      <w:pPr>
        <w:suppressAutoHyphens/>
        <w:ind w:firstLine="709"/>
        <w:jc w:val="both"/>
        <w:rPr>
          <w:sz w:val="28"/>
          <w:szCs w:val="28"/>
        </w:rPr>
      </w:pPr>
      <w:r w:rsidRPr="00503E04">
        <w:rPr>
          <w:sz w:val="28"/>
          <w:szCs w:val="28"/>
        </w:rPr>
        <w:t>Контроль за діяльністю державних виконавців здійснюють Міністерство юстиції України через Департамент державної виконавчої служби Міністерства юстиції України, а Головне управління юстиції Міністерства юстиції України в Автономній Республіці Крим, обласні, Київське та Севастопольське міські управління юстиції — через відповідні відділи державної виконавчої служби.</w:t>
      </w:r>
    </w:p>
    <w:p w14:paraId="05A0A49D" w14:textId="77777777" w:rsidR="00503E04" w:rsidRPr="00503E04" w:rsidRDefault="00503E04" w:rsidP="00503E04">
      <w:pPr>
        <w:suppressAutoHyphens/>
        <w:ind w:firstLine="709"/>
        <w:jc w:val="both"/>
        <w:rPr>
          <w:sz w:val="28"/>
          <w:szCs w:val="28"/>
        </w:rPr>
      </w:pPr>
      <w:r w:rsidRPr="00503E04">
        <w:rPr>
          <w:sz w:val="28"/>
          <w:szCs w:val="28"/>
        </w:rPr>
        <w:t>Законом передбачено також судовий контроль за рішеннями, діями чи бездіяльністю судового виконавця (</w:t>
      </w:r>
      <w:proofErr w:type="spellStart"/>
      <w:r w:rsidRPr="00503E04">
        <w:rPr>
          <w:sz w:val="28"/>
          <w:szCs w:val="28"/>
        </w:rPr>
        <w:t>розд</w:t>
      </w:r>
      <w:proofErr w:type="spellEnd"/>
      <w:r w:rsidRPr="00503E04">
        <w:rPr>
          <w:sz w:val="28"/>
          <w:szCs w:val="28"/>
        </w:rPr>
        <w:t>. VІІ ЦПК).</w:t>
      </w:r>
    </w:p>
    <w:p w14:paraId="7ED7C6DD" w14:textId="77777777" w:rsidR="00503E04" w:rsidRPr="00503E04" w:rsidRDefault="00503E04" w:rsidP="00503E04">
      <w:pPr>
        <w:suppressAutoHyphens/>
        <w:ind w:firstLine="709"/>
        <w:jc w:val="both"/>
        <w:rPr>
          <w:sz w:val="28"/>
          <w:szCs w:val="28"/>
        </w:rPr>
      </w:pPr>
      <w:r w:rsidRPr="00503E04">
        <w:rPr>
          <w:b/>
          <w:i/>
          <w:sz w:val="28"/>
          <w:szCs w:val="28"/>
        </w:rPr>
        <w:t>Безпосереднє виконання рішень покладається на</w:t>
      </w:r>
      <w:r w:rsidRPr="00503E04">
        <w:rPr>
          <w:b/>
          <w:sz w:val="28"/>
          <w:szCs w:val="28"/>
        </w:rPr>
        <w:t xml:space="preserve"> </w:t>
      </w:r>
      <w:r w:rsidRPr="00503E04">
        <w:rPr>
          <w:b/>
          <w:i/>
          <w:iCs/>
          <w:sz w:val="28"/>
          <w:szCs w:val="28"/>
        </w:rPr>
        <w:t>державних виконавців</w:t>
      </w:r>
      <w:r w:rsidRPr="00503E04">
        <w:rPr>
          <w:sz w:val="28"/>
          <w:szCs w:val="28"/>
        </w:rPr>
        <w:t xml:space="preserve"> районних, районних у містах, міських (міст обласного значення), міськрайонних відділів державної виконавчої служби. Разом з тим, ряд важливих питань у стадії виконання вирішується не державним виконавцем, а судом у судовому засіданні: про відстрочку, розстрочку, зміну чи встановлення способу виконання; видачу дубліката виконавчого листа або судового наказу; поновлення пропущеного строку для пред’явлення виконавчого документа до виконання; затвердження мирової угоди; тимчасове влаштування дитини до дитячого або лікувального закладу тощо (</w:t>
      </w:r>
      <w:proofErr w:type="spellStart"/>
      <w:r w:rsidRPr="00503E04">
        <w:rPr>
          <w:sz w:val="28"/>
          <w:szCs w:val="28"/>
        </w:rPr>
        <w:t>розд</w:t>
      </w:r>
      <w:proofErr w:type="spellEnd"/>
      <w:r w:rsidRPr="00503E04">
        <w:rPr>
          <w:sz w:val="28"/>
          <w:szCs w:val="28"/>
        </w:rPr>
        <w:t>. VI ЦПК).</w:t>
      </w:r>
    </w:p>
    <w:p w14:paraId="36F51674" w14:textId="77777777" w:rsidR="00503E04" w:rsidRPr="00503E04" w:rsidRDefault="00503E04" w:rsidP="00503E04">
      <w:pPr>
        <w:suppressAutoHyphens/>
        <w:ind w:firstLine="709"/>
        <w:jc w:val="both"/>
        <w:rPr>
          <w:sz w:val="28"/>
          <w:szCs w:val="28"/>
        </w:rPr>
      </w:pPr>
      <w:r w:rsidRPr="00503E04">
        <w:rPr>
          <w:sz w:val="28"/>
          <w:szCs w:val="28"/>
        </w:rPr>
        <w:t xml:space="preserve">За наявності обставин, що ускладнюють виконання рішення, або у разі виконання зведеного виконавчого провадження у встановленому Міністерством юстиції України порядку можуть утворюватися </w:t>
      </w:r>
      <w:r w:rsidRPr="00503E04">
        <w:rPr>
          <w:i/>
          <w:sz w:val="28"/>
          <w:szCs w:val="28"/>
        </w:rPr>
        <w:t>виконавчі групи</w:t>
      </w:r>
      <w:r w:rsidRPr="00503E04">
        <w:rPr>
          <w:sz w:val="28"/>
          <w:szCs w:val="28"/>
        </w:rPr>
        <w:t xml:space="preserve">, до складу яких включаються державні виконавці одного або кількох органів державної виконавчої служби. Постановою директора Департаменту державної виконавчої служби Міністерства юстиції України або начальника управління державної виконавчої служби Головного управління юстиції Міністерства юстиції України в Автономній Республіці Крим, Головного управління юстиції в області, містах Києві та Севастополі на керівника групи можуть покладатися права і повноваження у виконавчому провадженні, встановлені Законом України «Про виконавче провадження», для начальників </w:t>
      </w:r>
      <w:r w:rsidRPr="00503E04">
        <w:rPr>
          <w:sz w:val="28"/>
          <w:szCs w:val="28"/>
        </w:rPr>
        <w:lastRenderedPageBreak/>
        <w:t xml:space="preserve">відділів примусового виконання рішень та заступників начальників районних, районних у містах, міських (міст обласного значення), міськрайонних управлінь юстиції – начальників відділів державної виконавчої служби (далі – начальники відділів). </w:t>
      </w:r>
    </w:p>
    <w:p w14:paraId="736B37E1" w14:textId="77777777" w:rsidR="00503E04" w:rsidRPr="00503E04" w:rsidRDefault="00503E04" w:rsidP="00503E04">
      <w:pPr>
        <w:pStyle w:val="rvps2"/>
        <w:spacing w:before="0" w:beforeAutospacing="0" w:after="0" w:afterAutospacing="0"/>
        <w:ind w:firstLine="708"/>
        <w:jc w:val="both"/>
        <w:rPr>
          <w:sz w:val="28"/>
          <w:szCs w:val="28"/>
        </w:rPr>
      </w:pPr>
      <w:r w:rsidRPr="00503E04">
        <w:rPr>
          <w:b/>
          <w:i/>
          <w:sz w:val="28"/>
          <w:szCs w:val="28"/>
        </w:rPr>
        <w:t>Інші органи, установи, організації і посадові особи</w:t>
      </w:r>
      <w:r w:rsidRPr="00503E04">
        <w:rPr>
          <w:sz w:val="28"/>
          <w:szCs w:val="28"/>
        </w:rPr>
        <w:t xml:space="preserve"> </w:t>
      </w:r>
      <w:r w:rsidRPr="00503E04">
        <w:rPr>
          <w:i/>
          <w:sz w:val="28"/>
          <w:szCs w:val="28"/>
        </w:rPr>
        <w:t>провадять окремі виконавчі дії у випадках, передбачених законом</w:t>
      </w:r>
      <w:r w:rsidRPr="00503E04">
        <w:rPr>
          <w:sz w:val="28"/>
          <w:szCs w:val="28"/>
        </w:rPr>
        <w:t>, у тому числі відповідно до статті 6 Закону України «Про виконавче провадження» у випадках, передбачених законом, рішення щодо стягнення майна та коштів виконуються органами доходів і зборів, а рішення щодо стягнення коштів - банками та іншими фінансовими установами</w:t>
      </w:r>
      <w:bookmarkStart w:id="4" w:name="n85"/>
      <w:bookmarkEnd w:id="4"/>
      <w:r w:rsidRPr="00503E04">
        <w:rPr>
          <w:sz w:val="28"/>
          <w:szCs w:val="28"/>
        </w:rPr>
        <w:t xml:space="preserve">, рішення про стягнення коштів з державних органів, державного та місцевих бюджетів або бюджетних установ виконуються органами, що здійснюють казначейське обслуговування бюджетних коштів. Однак ця думка суперечить чинному законодавству, оскільки Закону України «Про виконавче провадження» точно вказує, що примусове виконання судових рішень покладається на Державну виконавчу службу, яка входить до системи органів Міністерства юстиції України. Проте, такі органи, організації та особи не є органами примусового виконання, крім органів та посадових осіб, які виконують рішення про притягнення до кримінальної чи адміністративної відповідальності. Отже, наведені установи та органи виступають як </w:t>
      </w:r>
      <w:proofErr w:type="spellStart"/>
      <w:r w:rsidRPr="00503E04">
        <w:rPr>
          <w:sz w:val="28"/>
          <w:szCs w:val="28"/>
        </w:rPr>
        <w:t>стягувачі</w:t>
      </w:r>
      <w:proofErr w:type="spellEnd"/>
      <w:r w:rsidRPr="00503E04">
        <w:rPr>
          <w:sz w:val="28"/>
          <w:szCs w:val="28"/>
        </w:rPr>
        <w:t xml:space="preserve">, держателі майна тощо, дії яких підконтрольні державному виконавцеві. Важливо акцентувати на тому, що зазначені у цій статті органи, установи, організації та особи </w:t>
      </w:r>
      <w:r w:rsidRPr="00503E04">
        <w:rPr>
          <w:b/>
          <w:i/>
          <w:sz w:val="28"/>
          <w:szCs w:val="28"/>
        </w:rPr>
        <w:t>не є органами примусового виконання</w:t>
      </w:r>
      <w:r w:rsidRPr="00503E04">
        <w:rPr>
          <w:sz w:val="28"/>
          <w:szCs w:val="28"/>
        </w:rPr>
        <w:t>, крім органів та посадових осіб, які виконують рішення про притягнення до кримінальної або адміністративної відповідальності.</w:t>
      </w:r>
    </w:p>
    <w:p w14:paraId="734BA779" w14:textId="77777777" w:rsidR="00503E04" w:rsidRPr="00503E04" w:rsidRDefault="00503E04" w:rsidP="00503E04">
      <w:pPr>
        <w:suppressAutoHyphens/>
        <w:ind w:firstLine="709"/>
        <w:jc w:val="both"/>
        <w:rPr>
          <w:sz w:val="28"/>
          <w:szCs w:val="28"/>
        </w:rPr>
      </w:pPr>
      <w:r w:rsidRPr="00503E04">
        <w:rPr>
          <w:sz w:val="28"/>
          <w:szCs w:val="28"/>
        </w:rPr>
        <w:t xml:space="preserve">Цим Законом встановлена </w:t>
      </w:r>
      <w:r w:rsidRPr="00503E04">
        <w:rPr>
          <w:b/>
          <w:i/>
          <w:sz w:val="28"/>
          <w:szCs w:val="28"/>
        </w:rPr>
        <w:t>обов'язковість вимог державного виконавця</w:t>
      </w:r>
      <w:r w:rsidRPr="00503E04">
        <w:rPr>
          <w:sz w:val="28"/>
          <w:szCs w:val="28"/>
        </w:rPr>
        <w:t>. Статтею 18 цього Закону встановлено, що вимоги державного виконавця щодо виконання рішень обов'язкові для всіх органів, організацій, посадових осіб, фізичних і юридичних осіб на території України. На виконання зазначеного державному виконавцю повинні бути безоплатно надані у встановлений ним строк інформація, документи або їх копії, необхідні для здійснення його повноважень. Невиконання законних вимог державного виконавця тягне за собою відповідальність згідно із законом.</w:t>
      </w:r>
    </w:p>
    <w:p w14:paraId="7D073F2C" w14:textId="77777777" w:rsidR="00503E04" w:rsidRPr="00503E04" w:rsidRDefault="00503E04" w:rsidP="00503E04">
      <w:pPr>
        <w:suppressAutoHyphens/>
        <w:ind w:firstLine="709"/>
        <w:jc w:val="both"/>
        <w:rPr>
          <w:b/>
          <w:i/>
          <w:sz w:val="28"/>
          <w:szCs w:val="28"/>
        </w:rPr>
      </w:pPr>
    </w:p>
    <w:p w14:paraId="5EEFF271" w14:textId="77777777" w:rsidR="00503E04" w:rsidRPr="00503E04" w:rsidRDefault="00503E04" w:rsidP="00503E04">
      <w:pPr>
        <w:suppressAutoHyphens/>
        <w:ind w:firstLine="709"/>
        <w:jc w:val="both"/>
        <w:rPr>
          <w:b/>
          <w:i/>
          <w:sz w:val="28"/>
          <w:szCs w:val="28"/>
        </w:rPr>
      </w:pPr>
    </w:p>
    <w:p w14:paraId="20F5ED06" w14:textId="546B216B" w:rsidR="00503E04" w:rsidRPr="00503E04" w:rsidRDefault="00503E04" w:rsidP="00503E04">
      <w:pPr>
        <w:suppressAutoHyphens/>
        <w:ind w:firstLine="709"/>
        <w:jc w:val="both"/>
        <w:rPr>
          <w:b/>
          <w:iCs/>
          <w:sz w:val="28"/>
          <w:szCs w:val="28"/>
        </w:rPr>
      </w:pPr>
      <w:r w:rsidRPr="00503E04">
        <w:rPr>
          <w:b/>
          <w:iCs/>
          <w:sz w:val="28"/>
          <w:szCs w:val="28"/>
        </w:rPr>
        <w:t>2.</w:t>
      </w:r>
      <w:r w:rsidRPr="00503E04">
        <w:rPr>
          <w:b/>
          <w:iCs/>
          <w:sz w:val="28"/>
          <w:szCs w:val="28"/>
        </w:rPr>
        <w:tab/>
        <w:t>Права та обов'язки державного виконавця.</w:t>
      </w:r>
    </w:p>
    <w:p w14:paraId="3864CD29" w14:textId="3634C1A7" w:rsidR="00503E04" w:rsidRPr="00503E04" w:rsidRDefault="00503E04" w:rsidP="00503E04">
      <w:pPr>
        <w:suppressAutoHyphens/>
        <w:ind w:firstLine="709"/>
        <w:jc w:val="both"/>
        <w:rPr>
          <w:sz w:val="28"/>
          <w:szCs w:val="28"/>
        </w:rPr>
      </w:pPr>
      <w:r w:rsidRPr="00503E04">
        <w:rPr>
          <w:b/>
          <w:i/>
          <w:sz w:val="28"/>
          <w:szCs w:val="28"/>
        </w:rPr>
        <w:t>Обов'язки і права державних виконавців</w:t>
      </w:r>
      <w:r w:rsidRPr="00503E04">
        <w:rPr>
          <w:sz w:val="28"/>
          <w:szCs w:val="28"/>
        </w:rPr>
        <w:t xml:space="preserve"> визначені у ст. 18 Закону України «Про виконавче провадження». </w:t>
      </w:r>
    </w:p>
    <w:p w14:paraId="42C277DE" w14:textId="77777777" w:rsidR="00E53AFE" w:rsidRPr="00E53AFE" w:rsidRDefault="00E53AFE" w:rsidP="00E53AFE">
      <w:pPr>
        <w:suppressAutoHyphens/>
        <w:spacing w:line="276" w:lineRule="auto"/>
        <w:ind w:firstLine="709"/>
        <w:jc w:val="both"/>
        <w:rPr>
          <w:sz w:val="28"/>
          <w:szCs w:val="28"/>
        </w:rPr>
      </w:pPr>
      <w:r w:rsidRPr="00E53AFE">
        <w:rPr>
          <w:sz w:val="28"/>
          <w:szCs w:val="28"/>
        </w:rPr>
        <w:t>Законом України </w:t>
      </w:r>
      <w:hyperlink r:id="rId12" w:history="1">
        <w:r w:rsidRPr="00E53AFE">
          <w:rPr>
            <w:rStyle w:val="a5"/>
            <w:sz w:val="28"/>
            <w:szCs w:val="28"/>
          </w:rPr>
          <w:t>«Про виконавче провадження»</w:t>
        </w:r>
      </w:hyperlink>
      <w:r w:rsidRPr="00E53AFE">
        <w:rPr>
          <w:sz w:val="28"/>
          <w:szCs w:val="28"/>
        </w:rPr>
        <w:t> передбачено що виконавець під час вчинення виконавчих дій зобов‘язаний діяти неупереджено, ефективно, своєчасно і домагатися виконання рішень в повному обсязі.</w:t>
      </w:r>
    </w:p>
    <w:p w14:paraId="397D566B" w14:textId="77777777" w:rsidR="00E53AFE" w:rsidRPr="00E53AFE" w:rsidRDefault="00E53AFE" w:rsidP="00E53AFE">
      <w:pPr>
        <w:suppressAutoHyphens/>
        <w:ind w:firstLine="709"/>
        <w:jc w:val="both"/>
        <w:rPr>
          <w:sz w:val="28"/>
          <w:szCs w:val="28"/>
        </w:rPr>
      </w:pPr>
      <w:r w:rsidRPr="00E53AFE">
        <w:rPr>
          <w:sz w:val="28"/>
          <w:szCs w:val="28"/>
        </w:rPr>
        <w:t>Виконавець зобов’язаний:</w:t>
      </w:r>
    </w:p>
    <w:p w14:paraId="18690763" w14:textId="21F4392C" w:rsidR="00E53AFE" w:rsidRPr="00E53AFE" w:rsidRDefault="00E53AFE" w:rsidP="00E53AFE">
      <w:pPr>
        <w:numPr>
          <w:ilvl w:val="0"/>
          <w:numId w:val="11"/>
        </w:numPr>
        <w:suppressAutoHyphens/>
        <w:ind w:left="0" w:firstLine="709"/>
        <w:jc w:val="both"/>
        <w:rPr>
          <w:sz w:val="28"/>
          <w:szCs w:val="28"/>
        </w:rPr>
      </w:pPr>
      <w:r w:rsidRPr="00E53AFE">
        <w:rPr>
          <w:sz w:val="28"/>
          <w:szCs w:val="28"/>
        </w:rPr>
        <w:lastRenderedPageBreak/>
        <w:t>здійснювати заходи примусового виконання рішень у спосіб та в порядку, які встановлені виконавчим документом і Законом України</w:t>
      </w:r>
      <w:r>
        <w:rPr>
          <w:sz w:val="28"/>
          <w:szCs w:val="28"/>
        </w:rPr>
        <w:t xml:space="preserve"> </w:t>
      </w:r>
      <w:hyperlink r:id="rId13" w:history="1">
        <w:r w:rsidRPr="00E53AFE">
          <w:rPr>
            <w:rStyle w:val="a5"/>
            <w:sz w:val="28"/>
            <w:szCs w:val="28"/>
          </w:rPr>
          <w:t>«Про виконавче провадження»</w:t>
        </w:r>
      </w:hyperlink>
      <w:r w:rsidRPr="00E53AFE">
        <w:rPr>
          <w:sz w:val="28"/>
          <w:szCs w:val="28"/>
        </w:rPr>
        <w:t>,</w:t>
      </w:r>
    </w:p>
    <w:p w14:paraId="104D2381" w14:textId="77777777" w:rsidR="00E53AFE" w:rsidRPr="00E53AFE" w:rsidRDefault="00E53AFE" w:rsidP="00E53AFE">
      <w:pPr>
        <w:numPr>
          <w:ilvl w:val="0"/>
          <w:numId w:val="11"/>
        </w:numPr>
        <w:suppressAutoHyphens/>
        <w:ind w:left="0" w:firstLine="709"/>
        <w:jc w:val="both"/>
        <w:rPr>
          <w:sz w:val="28"/>
          <w:szCs w:val="28"/>
        </w:rPr>
      </w:pPr>
      <w:r w:rsidRPr="00E53AFE">
        <w:rPr>
          <w:sz w:val="28"/>
          <w:szCs w:val="28"/>
        </w:rPr>
        <w:t>надавати сторонам виконавчого провадження, їхнім представникам та прокурору як учаснику виконавчого провадження можливість ознайомитися з матеріалами виконавчого провадження,</w:t>
      </w:r>
    </w:p>
    <w:p w14:paraId="7A57CABA" w14:textId="77777777" w:rsidR="00E53AFE" w:rsidRPr="00E53AFE" w:rsidRDefault="00E53AFE" w:rsidP="00E53AFE">
      <w:pPr>
        <w:numPr>
          <w:ilvl w:val="0"/>
          <w:numId w:val="11"/>
        </w:numPr>
        <w:suppressAutoHyphens/>
        <w:ind w:left="0" w:firstLine="709"/>
        <w:jc w:val="both"/>
        <w:rPr>
          <w:sz w:val="28"/>
          <w:szCs w:val="28"/>
        </w:rPr>
      </w:pPr>
      <w:r w:rsidRPr="00E53AFE">
        <w:rPr>
          <w:sz w:val="28"/>
          <w:szCs w:val="28"/>
        </w:rPr>
        <w:t>розглядати в установлені законом строки заяви сторін, інших учасників виконавчого провадження та їхні клопотання,</w:t>
      </w:r>
    </w:p>
    <w:p w14:paraId="15092A9F" w14:textId="77777777" w:rsidR="00E53AFE" w:rsidRPr="00E53AFE" w:rsidRDefault="00E53AFE" w:rsidP="00E53AFE">
      <w:pPr>
        <w:numPr>
          <w:ilvl w:val="0"/>
          <w:numId w:val="11"/>
        </w:numPr>
        <w:suppressAutoHyphens/>
        <w:ind w:left="0" w:firstLine="709"/>
        <w:jc w:val="both"/>
        <w:rPr>
          <w:sz w:val="28"/>
          <w:szCs w:val="28"/>
        </w:rPr>
      </w:pPr>
      <w:r w:rsidRPr="00E53AFE">
        <w:rPr>
          <w:sz w:val="28"/>
          <w:szCs w:val="28"/>
        </w:rPr>
        <w:t>заявляти в установленому порядку про самовідвід за наявності обставин, передбачених цим Законом України </w:t>
      </w:r>
      <w:hyperlink r:id="rId14" w:history="1">
        <w:r w:rsidRPr="00E53AFE">
          <w:rPr>
            <w:rStyle w:val="a5"/>
            <w:sz w:val="28"/>
            <w:szCs w:val="28"/>
          </w:rPr>
          <w:t>«Про виконавче провадження»</w:t>
        </w:r>
      </w:hyperlink>
      <w:r w:rsidRPr="00E53AFE">
        <w:rPr>
          <w:sz w:val="28"/>
          <w:szCs w:val="28"/>
        </w:rPr>
        <w:t>,</w:t>
      </w:r>
    </w:p>
    <w:p w14:paraId="1BB4E2B7" w14:textId="77777777" w:rsidR="00E53AFE" w:rsidRPr="00E53AFE" w:rsidRDefault="00E53AFE" w:rsidP="00E53AFE">
      <w:pPr>
        <w:numPr>
          <w:ilvl w:val="0"/>
          <w:numId w:val="11"/>
        </w:numPr>
        <w:suppressAutoHyphens/>
        <w:ind w:left="0" w:firstLine="709"/>
        <w:jc w:val="both"/>
        <w:rPr>
          <w:sz w:val="28"/>
          <w:szCs w:val="28"/>
        </w:rPr>
      </w:pPr>
      <w:r w:rsidRPr="00E53AFE">
        <w:rPr>
          <w:sz w:val="28"/>
          <w:szCs w:val="28"/>
        </w:rPr>
        <w:t>роз’яснювати сторонам та іншим учасникам виконавчого провадження їхні права та обов’язки.</w:t>
      </w:r>
    </w:p>
    <w:p w14:paraId="36196913" w14:textId="77777777" w:rsidR="00503E04" w:rsidRPr="00503E04" w:rsidRDefault="00503E04" w:rsidP="00503E04">
      <w:pPr>
        <w:suppressAutoHyphens/>
        <w:spacing w:line="276" w:lineRule="auto"/>
        <w:ind w:firstLine="709"/>
        <w:jc w:val="both"/>
        <w:rPr>
          <w:sz w:val="28"/>
          <w:szCs w:val="28"/>
        </w:rPr>
      </w:pPr>
    </w:p>
    <w:p w14:paraId="07E0CFE1" w14:textId="77777777" w:rsidR="00503E04" w:rsidRPr="00503E04" w:rsidRDefault="00503E04" w:rsidP="006A5E0C">
      <w:pPr>
        <w:suppressAutoHyphens/>
        <w:ind w:firstLine="709"/>
        <w:jc w:val="both"/>
        <w:rPr>
          <w:sz w:val="28"/>
          <w:szCs w:val="28"/>
        </w:rPr>
      </w:pPr>
      <w:r w:rsidRPr="00503E04">
        <w:rPr>
          <w:sz w:val="28"/>
          <w:szCs w:val="28"/>
        </w:rPr>
        <w:t xml:space="preserve">Державний виконавець у процесі здійснення виконавчого провадження </w:t>
      </w:r>
      <w:r w:rsidRPr="00503E04">
        <w:rPr>
          <w:b/>
          <w:i/>
          <w:sz w:val="28"/>
          <w:szCs w:val="28"/>
        </w:rPr>
        <w:t>має право</w:t>
      </w:r>
      <w:r w:rsidRPr="00503E04">
        <w:rPr>
          <w:sz w:val="28"/>
          <w:szCs w:val="28"/>
        </w:rPr>
        <w:t xml:space="preserve">: </w:t>
      </w:r>
    </w:p>
    <w:p w14:paraId="43CDA018" w14:textId="77777777" w:rsidR="006A5E0C" w:rsidRPr="006A5E0C" w:rsidRDefault="006A5E0C" w:rsidP="006A5E0C">
      <w:pPr>
        <w:pStyle w:val="rvps2"/>
        <w:numPr>
          <w:ilvl w:val="0"/>
          <w:numId w:val="10"/>
        </w:numPr>
        <w:spacing w:before="0" w:beforeAutospacing="0" w:after="0" w:afterAutospacing="0"/>
        <w:ind w:left="0" w:firstLine="720"/>
        <w:jc w:val="both"/>
        <w:rPr>
          <w:sz w:val="28"/>
          <w:szCs w:val="28"/>
        </w:rPr>
      </w:pPr>
      <w:r w:rsidRPr="006A5E0C">
        <w:rPr>
          <w:sz w:val="28"/>
          <w:szCs w:val="28"/>
        </w:rPr>
        <w:t>проводити перевірку виконання боржниками рішень, що підлягають виконанню відповідно до цього Закону;</w:t>
      </w:r>
    </w:p>
    <w:p w14:paraId="428385AC" w14:textId="77777777" w:rsidR="006A5E0C" w:rsidRPr="006A5E0C" w:rsidRDefault="006A5E0C" w:rsidP="006A5E0C">
      <w:pPr>
        <w:pStyle w:val="rvps2"/>
        <w:numPr>
          <w:ilvl w:val="0"/>
          <w:numId w:val="10"/>
        </w:numPr>
        <w:spacing w:before="0" w:beforeAutospacing="0" w:after="0" w:afterAutospacing="0"/>
        <w:ind w:left="0" w:firstLine="720"/>
        <w:jc w:val="both"/>
        <w:rPr>
          <w:sz w:val="28"/>
          <w:szCs w:val="28"/>
        </w:rPr>
      </w:pPr>
      <w:r w:rsidRPr="006A5E0C">
        <w:rPr>
          <w:sz w:val="28"/>
          <w:szCs w:val="28"/>
        </w:rPr>
        <w:t>проводити перевірку виконання юридичними особами незалежно від форми власності, фізичними особами, фізичними особами - підприємцями рішень стосовно працюючих у них боржників;</w:t>
      </w:r>
    </w:p>
    <w:p w14:paraId="4AABDFDD" w14:textId="77777777" w:rsidR="006A5E0C" w:rsidRPr="006A5E0C" w:rsidRDefault="006A5E0C" w:rsidP="006A5E0C">
      <w:pPr>
        <w:pStyle w:val="rvps2"/>
        <w:numPr>
          <w:ilvl w:val="0"/>
          <w:numId w:val="10"/>
        </w:numPr>
        <w:spacing w:before="0" w:beforeAutospacing="0" w:after="0" w:afterAutospacing="0"/>
        <w:ind w:left="0" w:firstLine="720"/>
        <w:jc w:val="both"/>
        <w:rPr>
          <w:sz w:val="28"/>
          <w:szCs w:val="28"/>
        </w:rPr>
      </w:pPr>
      <w:r w:rsidRPr="006A5E0C">
        <w:rPr>
          <w:sz w:val="28"/>
          <w:szCs w:val="28"/>
        </w:rPr>
        <w:t>з метою захисту інтересів стягувача одержувати безоплатно від державних органів, підприємств, установ, організацій незалежно від форми власності, посадових осіб, сторін та інших учасників виконавчого провадження необхідні для проведення виконавчих дій пояснення, довідки та іншу інформацію, в тому числі конфіденційну;</w:t>
      </w:r>
    </w:p>
    <w:p w14:paraId="3EB80CF5" w14:textId="77777777" w:rsidR="006A5E0C" w:rsidRPr="006A5E0C" w:rsidRDefault="006A5E0C" w:rsidP="006A5E0C">
      <w:pPr>
        <w:pStyle w:val="rvps2"/>
        <w:numPr>
          <w:ilvl w:val="0"/>
          <w:numId w:val="10"/>
        </w:numPr>
        <w:spacing w:before="0" w:beforeAutospacing="0" w:after="0" w:afterAutospacing="0"/>
        <w:ind w:left="0" w:firstLine="720"/>
        <w:jc w:val="both"/>
        <w:rPr>
          <w:sz w:val="28"/>
          <w:szCs w:val="28"/>
        </w:rPr>
      </w:pPr>
      <w:r w:rsidRPr="006A5E0C">
        <w:rPr>
          <w:sz w:val="28"/>
          <w:szCs w:val="28"/>
        </w:rPr>
        <w:t>за наявності вмотивованого рішення суду про примусове проникнення до житла чи іншого володіння фізичної особи безперешкодно входити на земельні ділянки, до житлових та інших приміщень боржника - фізичної особи, особи, в якої перебуває майно боржника чи майно та кошти, належні боржникові від інших осіб, проводити в них огляд, у разі потреби примусово відкривати їх в установленому порядку із залученням працівників поліції, опечатувати такі приміщення, арештовувати, опечатувати та вилучати належне боржникові майно, яке там перебуває та на яке згідно із законом можливо звернути стягнення. Примусове проникнення на земельні ділянки, до житлових та інших приміщень у зв’язку з примусовим виконанням рішення суду про виселення боржника та вселення стягувача і рішення про усунення перешкод у користуванні приміщенням (житлом) здійснюється виключно на підставі такого рішення суду;</w:t>
      </w:r>
    </w:p>
    <w:p w14:paraId="35D5ED85" w14:textId="77777777" w:rsidR="006A5E0C" w:rsidRPr="006A5E0C" w:rsidRDefault="006A5E0C" w:rsidP="006A5E0C">
      <w:pPr>
        <w:pStyle w:val="rvps2"/>
        <w:numPr>
          <w:ilvl w:val="0"/>
          <w:numId w:val="10"/>
        </w:numPr>
        <w:spacing w:before="0" w:beforeAutospacing="0" w:after="0" w:afterAutospacing="0"/>
        <w:ind w:left="0" w:firstLine="720"/>
        <w:jc w:val="both"/>
        <w:rPr>
          <w:sz w:val="28"/>
          <w:szCs w:val="28"/>
        </w:rPr>
      </w:pPr>
      <w:r w:rsidRPr="006A5E0C">
        <w:rPr>
          <w:sz w:val="28"/>
          <w:szCs w:val="28"/>
        </w:rPr>
        <w:t>безперешкодно входити на земельні ділянки, до приміщень, сховищ, іншого володіння боржника - юридичної особи, проводити їх огляд, примусово відкривати та опечатувати їх;</w:t>
      </w:r>
    </w:p>
    <w:p w14:paraId="6B05CAF9" w14:textId="77777777" w:rsidR="006A5E0C" w:rsidRPr="006A5E0C" w:rsidRDefault="006A5E0C" w:rsidP="006A5E0C">
      <w:pPr>
        <w:pStyle w:val="rvps2"/>
        <w:numPr>
          <w:ilvl w:val="0"/>
          <w:numId w:val="10"/>
        </w:numPr>
        <w:spacing w:before="0" w:beforeAutospacing="0" w:after="0" w:afterAutospacing="0"/>
        <w:ind w:left="0" w:firstLine="720"/>
        <w:jc w:val="both"/>
        <w:rPr>
          <w:sz w:val="28"/>
          <w:szCs w:val="28"/>
        </w:rPr>
      </w:pPr>
      <w:r w:rsidRPr="006A5E0C">
        <w:rPr>
          <w:sz w:val="28"/>
          <w:szCs w:val="28"/>
        </w:rPr>
        <w:t>накладати арешт на майно боржника, опечатувати, вилучати, передавати таке майно на зберігання та реалізовувати його в установленому законодавством порядку;</w:t>
      </w:r>
    </w:p>
    <w:p w14:paraId="5848B37B" w14:textId="77777777" w:rsidR="006A5E0C" w:rsidRPr="006A5E0C" w:rsidRDefault="006A5E0C" w:rsidP="006A5E0C">
      <w:pPr>
        <w:pStyle w:val="rvps2"/>
        <w:numPr>
          <w:ilvl w:val="0"/>
          <w:numId w:val="10"/>
        </w:numPr>
        <w:spacing w:before="0" w:beforeAutospacing="0" w:after="0" w:afterAutospacing="0"/>
        <w:ind w:left="0" w:firstLine="720"/>
        <w:jc w:val="both"/>
        <w:rPr>
          <w:sz w:val="28"/>
          <w:szCs w:val="28"/>
        </w:rPr>
      </w:pPr>
      <w:r w:rsidRPr="006A5E0C">
        <w:rPr>
          <w:sz w:val="28"/>
          <w:szCs w:val="28"/>
        </w:rPr>
        <w:lastRenderedPageBreak/>
        <w:t>накладати арешт на кошти та інші цінності боржника, зокрема на кошти, які перебувають у касах, на рахунках у банках, інших фінансових установах та органах, що здійснюють казначейське обслуговування бюджетних коштів (крім коштів на рахунках платників у системі електронного адміністрування податку на додану вартість, коштів на рахунках із спеціальним режимом використання, спеціальних та інших рахунках, звернення стягнення на які заборонено законом), на рахунки в цінних паперах, а також опечатувати каси, приміщення і місця зберігання грошей;</w:t>
      </w:r>
    </w:p>
    <w:p w14:paraId="781A6DCA" w14:textId="77777777" w:rsidR="006A5E0C" w:rsidRPr="006A5E0C" w:rsidRDefault="006A5E0C" w:rsidP="006A5E0C">
      <w:pPr>
        <w:pStyle w:val="rvps2"/>
        <w:numPr>
          <w:ilvl w:val="0"/>
          <w:numId w:val="10"/>
        </w:numPr>
        <w:spacing w:before="0" w:beforeAutospacing="0" w:after="0" w:afterAutospacing="0"/>
        <w:ind w:left="0" w:firstLine="720"/>
        <w:jc w:val="both"/>
        <w:rPr>
          <w:sz w:val="28"/>
          <w:szCs w:val="28"/>
        </w:rPr>
      </w:pPr>
      <w:r w:rsidRPr="006A5E0C">
        <w:rPr>
          <w:sz w:val="28"/>
          <w:szCs w:val="28"/>
        </w:rPr>
        <w:t>здійснювати реєстрацію обтяжень майна в процесі та у зв’язку з виконавчим провадженням;</w:t>
      </w:r>
    </w:p>
    <w:p w14:paraId="28F2E51B" w14:textId="77777777" w:rsidR="006A5E0C" w:rsidRPr="006A5E0C" w:rsidRDefault="006A5E0C" w:rsidP="006A5E0C">
      <w:pPr>
        <w:pStyle w:val="rvps2"/>
        <w:numPr>
          <w:ilvl w:val="0"/>
          <w:numId w:val="10"/>
        </w:numPr>
        <w:spacing w:before="0" w:beforeAutospacing="0" w:after="0" w:afterAutospacing="0"/>
        <w:ind w:left="0" w:firstLine="720"/>
        <w:jc w:val="both"/>
        <w:rPr>
          <w:sz w:val="28"/>
          <w:szCs w:val="28"/>
        </w:rPr>
      </w:pPr>
      <w:r w:rsidRPr="006A5E0C">
        <w:rPr>
          <w:sz w:val="28"/>
          <w:szCs w:val="28"/>
        </w:rPr>
        <w:t>використовувати за згодою власника приміщення для тимчасового зберігання вилученого майна, а також транспортні засоби стягувача або боржника за їхньою згодою для перевезення майна;</w:t>
      </w:r>
    </w:p>
    <w:p w14:paraId="094C0711" w14:textId="77777777" w:rsidR="006A5E0C" w:rsidRPr="006A5E0C" w:rsidRDefault="006A5E0C" w:rsidP="006A5E0C">
      <w:pPr>
        <w:pStyle w:val="rvps2"/>
        <w:numPr>
          <w:ilvl w:val="0"/>
          <w:numId w:val="10"/>
        </w:numPr>
        <w:spacing w:before="0" w:beforeAutospacing="0" w:after="0" w:afterAutospacing="0"/>
        <w:ind w:left="0" w:firstLine="720"/>
        <w:jc w:val="both"/>
        <w:rPr>
          <w:sz w:val="28"/>
          <w:szCs w:val="28"/>
        </w:rPr>
      </w:pPr>
      <w:r w:rsidRPr="006A5E0C">
        <w:rPr>
          <w:sz w:val="28"/>
          <w:szCs w:val="28"/>
        </w:rPr>
        <w:t>звертатися до суду або органу, який видав виконавчий документ, із заявою (поданням) про роз’яснення рішення, про видачу дубліката виконавчого документа у випадках, передбачених цим Законом, до суду, який видав виконавчий документ, - із заявою (поданням) про встановлення чи зміну порядку і способу виконання рішення, про відстрочку чи розстрочку виконання рішення;</w:t>
      </w:r>
    </w:p>
    <w:p w14:paraId="44B7CAE0" w14:textId="77777777" w:rsidR="006A5E0C" w:rsidRPr="006A5E0C" w:rsidRDefault="006A5E0C" w:rsidP="006A5E0C">
      <w:pPr>
        <w:pStyle w:val="rvps2"/>
        <w:numPr>
          <w:ilvl w:val="0"/>
          <w:numId w:val="10"/>
        </w:numPr>
        <w:spacing w:before="0" w:beforeAutospacing="0" w:after="0" w:afterAutospacing="0"/>
        <w:ind w:left="0" w:firstLine="720"/>
        <w:jc w:val="both"/>
        <w:rPr>
          <w:sz w:val="28"/>
          <w:szCs w:val="28"/>
        </w:rPr>
      </w:pPr>
      <w:r w:rsidRPr="006A5E0C">
        <w:rPr>
          <w:sz w:val="28"/>
          <w:szCs w:val="28"/>
        </w:rPr>
        <w:t>приймати рішення про відстрочку та розстрочку виконання рішення (крім судових рішень), за наявності письмової заяви стягувача;</w:t>
      </w:r>
    </w:p>
    <w:p w14:paraId="59EED9F3" w14:textId="77777777" w:rsidR="006A5E0C" w:rsidRPr="006A5E0C" w:rsidRDefault="006A5E0C" w:rsidP="006A5E0C">
      <w:pPr>
        <w:pStyle w:val="rvps2"/>
        <w:numPr>
          <w:ilvl w:val="0"/>
          <w:numId w:val="10"/>
        </w:numPr>
        <w:spacing w:before="0" w:beforeAutospacing="0" w:after="0" w:afterAutospacing="0"/>
        <w:ind w:left="0" w:firstLine="720"/>
        <w:jc w:val="both"/>
        <w:rPr>
          <w:sz w:val="28"/>
          <w:szCs w:val="28"/>
        </w:rPr>
      </w:pPr>
      <w:r w:rsidRPr="006A5E0C">
        <w:rPr>
          <w:sz w:val="28"/>
          <w:szCs w:val="28"/>
        </w:rPr>
        <w:t>звертатися до суду з поданням про розшук дитини, про постановлення вмотивованого рішення про примусове проникнення до житла чи іншого володіння боржника - фізичної або іншої особи, в якої перебуває дитина, стосовно якої складено виконавчий документ про її відібрання;</w:t>
      </w:r>
    </w:p>
    <w:p w14:paraId="3B2C32AB" w14:textId="77777777" w:rsidR="006A5E0C" w:rsidRPr="006A5E0C" w:rsidRDefault="006A5E0C" w:rsidP="006A5E0C">
      <w:pPr>
        <w:pStyle w:val="rvps2"/>
        <w:numPr>
          <w:ilvl w:val="0"/>
          <w:numId w:val="10"/>
        </w:numPr>
        <w:spacing w:before="0" w:beforeAutospacing="0" w:after="0" w:afterAutospacing="0"/>
        <w:ind w:left="0" w:firstLine="720"/>
        <w:jc w:val="both"/>
        <w:rPr>
          <w:sz w:val="28"/>
          <w:szCs w:val="28"/>
        </w:rPr>
      </w:pPr>
      <w:r w:rsidRPr="006A5E0C">
        <w:rPr>
          <w:sz w:val="28"/>
          <w:szCs w:val="28"/>
        </w:rPr>
        <w:t>звертатися до суду з поданням про примусове проникнення до житла чи іншого володіння боржника - фізичної або іншої особи, в якої перебуває майно боржника чи майно та кошти, що належать боржникові від інших осіб;</w:t>
      </w:r>
    </w:p>
    <w:p w14:paraId="29A09979" w14:textId="77777777" w:rsidR="006A5E0C" w:rsidRPr="006A5E0C" w:rsidRDefault="006A5E0C" w:rsidP="006A5E0C">
      <w:pPr>
        <w:pStyle w:val="rvps2"/>
        <w:numPr>
          <w:ilvl w:val="0"/>
          <w:numId w:val="10"/>
        </w:numPr>
        <w:spacing w:before="0" w:beforeAutospacing="0" w:after="0" w:afterAutospacing="0"/>
        <w:ind w:left="0" w:firstLine="720"/>
        <w:jc w:val="both"/>
        <w:rPr>
          <w:sz w:val="28"/>
          <w:szCs w:val="28"/>
        </w:rPr>
      </w:pPr>
      <w:r w:rsidRPr="006A5E0C">
        <w:rPr>
          <w:sz w:val="28"/>
          <w:szCs w:val="28"/>
        </w:rPr>
        <w:t>викликати фізичних осіб, посадових осіб з приводу виконавчих документів, що перебувають у виконавчому провадженні.</w:t>
      </w:r>
    </w:p>
    <w:p w14:paraId="112C7826" w14:textId="77777777" w:rsidR="006A5E0C" w:rsidRPr="006A5E0C" w:rsidRDefault="006A5E0C" w:rsidP="006A5E0C">
      <w:pPr>
        <w:pStyle w:val="rvps2"/>
        <w:numPr>
          <w:ilvl w:val="0"/>
          <w:numId w:val="10"/>
        </w:numPr>
        <w:spacing w:before="0" w:beforeAutospacing="0" w:after="0" w:afterAutospacing="0"/>
        <w:ind w:left="0" w:firstLine="720"/>
        <w:jc w:val="both"/>
        <w:rPr>
          <w:sz w:val="28"/>
          <w:szCs w:val="28"/>
        </w:rPr>
      </w:pPr>
      <w:r w:rsidRPr="006A5E0C">
        <w:rPr>
          <w:sz w:val="28"/>
          <w:szCs w:val="28"/>
        </w:rPr>
        <w:t>У разі якщо боржник без поважних причин не з’явився за викликом виконавця, виконавець має право звернутися до суду щодо застосування до нього приводу;</w:t>
      </w:r>
    </w:p>
    <w:p w14:paraId="7209FE54" w14:textId="77777777" w:rsidR="006A5E0C" w:rsidRPr="006A5E0C" w:rsidRDefault="006A5E0C" w:rsidP="006A5E0C">
      <w:pPr>
        <w:pStyle w:val="rvps2"/>
        <w:numPr>
          <w:ilvl w:val="0"/>
          <w:numId w:val="10"/>
        </w:numPr>
        <w:spacing w:before="0" w:beforeAutospacing="0" w:after="0" w:afterAutospacing="0"/>
        <w:ind w:left="0" w:firstLine="720"/>
        <w:jc w:val="both"/>
        <w:rPr>
          <w:sz w:val="28"/>
          <w:szCs w:val="28"/>
        </w:rPr>
      </w:pPr>
      <w:r w:rsidRPr="006A5E0C">
        <w:rPr>
          <w:sz w:val="28"/>
          <w:szCs w:val="28"/>
        </w:rPr>
        <w:t>залучати в установленому порядку понятих, працівників поліції, інших осіб, а також експертів, спеціалістів, а для проведення оцінки майна - суб’єктів оціночної діяльності - суб’єктів господарювання;</w:t>
      </w:r>
    </w:p>
    <w:p w14:paraId="046EC306" w14:textId="77777777" w:rsidR="006A5E0C" w:rsidRPr="006A5E0C" w:rsidRDefault="006A5E0C" w:rsidP="006A5E0C">
      <w:pPr>
        <w:pStyle w:val="rvps2"/>
        <w:numPr>
          <w:ilvl w:val="0"/>
          <w:numId w:val="10"/>
        </w:numPr>
        <w:spacing w:before="0" w:beforeAutospacing="0" w:after="0" w:afterAutospacing="0"/>
        <w:ind w:left="0" w:firstLine="720"/>
        <w:jc w:val="both"/>
        <w:rPr>
          <w:sz w:val="28"/>
          <w:szCs w:val="28"/>
        </w:rPr>
      </w:pPr>
      <w:r w:rsidRPr="006A5E0C">
        <w:rPr>
          <w:sz w:val="28"/>
          <w:szCs w:val="28"/>
        </w:rPr>
        <w:t>накладати стягнення у вигляді штрафу на фізичних, юридичних та посадових осіб у випадках, передбачених законом;</w:t>
      </w:r>
    </w:p>
    <w:p w14:paraId="283C5CE0" w14:textId="77777777" w:rsidR="006A5E0C" w:rsidRPr="006A5E0C" w:rsidRDefault="006A5E0C" w:rsidP="006A5E0C">
      <w:pPr>
        <w:pStyle w:val="rvps2"/>
        <w:numPr>
          <w:ilvl w:val="0"/>
          <w:numId w:val="10"/>
        </w:numPr>
        <w:spacing w:before="0" w:beforeAutospacing="0" w:after="0" w:afterAutospacing="0"/>
        <w:ind w:left="0" w:firstLine="720"/>
        <w:jc w:val="both"/>
        <w:rPr>
          <w:sz w:val="28"/>
          <w:szCs w:val="28"/>
        </w:rPr>
      </w:pPr>
      <w:r w:rsidRPr="006A5E0C">
        <w:rPr>
          <w:sz w:val="28"/>
          <w:szCs w:val="28"/>
        </w:rPr>
        <w:t>застосовувати під час примусового виконання рішень фото- і кінозйомку, відеозапис;</w:t>
      </w:r>
    </w:p>
    <w:p w14:paraId="2EC3D0D9" w14:textId="77777777" w:rsidR="006A5E0C" w:rsidRPr="006A5E0C" w:rsidRDefault="006A5E0C" w:rsidP="006A5E0C">
      <w:pPr>
        <w:pStyle w:val="rvps2"/>
        <w:numPr>
          <w:ilvl w:val="0"/>
          <w:numId w:val="10"/>
        </w:numPr>
        <w:spacing w:before="0" w:beforeAutospacing="0" w:after="0" w:afterAutospacing="0"/>
        <w:ind w:left="0" w:firstLine="720"/>
        <w:jc w:val="both"/>
        <w:rPr>
          <w:sz w:val="28"/>
          <w:szCs w:val="28"/>
        </w:rPr>
      </w:pPr>
      <w:r w:rsidRPr="006A5E0C">
        <w:rPr>
          <w:sz w:val="28"/>
          <w:szCs w:val="28"/>
        </w:rPr>
        <w:t>вимагати від матеріально відповідальних і посадових осіб боржників - юридичних осіб або боржників - фізичних осіб надання пояснень за фактами невиконання рішень або законних вимог виконавця чи іншого порушення вимог законодавства про виконавче провадження;</w:t>
      </w:r>
    </w:p>
    <w:p w14:paraId="292FD5A6" w14:textId="77777777" w:rsidR="006A5E0C" w:rsidRPr="006A5E0C" w:rsidRDefault="006A5E0C" w:rsidP="006A5E0C">
      <w:pPr>
        <w:pStyle w:val="rvps2"/>
        <w:numPr>
          <w:ilvl w:val="0"/>
          <w:numId w:val="10"/>
        </w:numPr>
        <w:spacing w:before="0" w:beforeAutospacing="0" w:after="0" w:afterAutospacing="0"/>
        <w:ind w:left="0" w:firstLine="720"/>
        <w:jc w:val="both"/>
        <w:rPr>
          <w:sz w:val="28"/>
          <w:szCs w:val="28"/>
        </w:rPr>
      </w:pPr>
      <w:r w:rsidRPr="006A5E0C">
        <w:rPr>
          <w:sz w:val="28"/>
          <w:szCs w:val="28"/>
        </w:rPr>
        <w:lastRenderedPageBreak/>
        <w:t>у разі ухилення боржника від виконання зобов’язань, покладених на нього рішенням, звертатися до суду за встановленням тимчасового обмеження у праві виїзду боржника - фізичної особи чи керівника боржника - юридичної особи за межі України до виконання зобов’язань за рішенням або погашення заборгованості за рішеннями про стягнення періодичних платежів;</w:t>
      </w:r>
    </w:p>
    <w:p w14:paraId="2B23F95A" w14:textId="77777777" w:rsidR="006A5E0C" w:rsidRPr="006A5E0C" w:rsidRDefault="006A5E0C" w:rsidP="006A5E0C">
      <w:pPr>
        <w:pStyle w:val="rvps2"/>
        <w:numPr>
          <w:ilvl w:val="0"/>
          <w:numId w:val="10"/>
        </w:numPr>
        <w:spacing w:before="0" w:beforeAutospacing="0" w:after="0" w:afterAutospacing="0"/>
        <w:ind w:left="0" w:firstLine="720"/>
        <w:jc w:val="both"/>
        <w:rPr>
          <w:sz w:val="28"/>
          <w:szCs w:val="28"/>
        </w:rPr>
      </w:pPr>
      <w:r w:rsidRPr="006A5E0C">
        <w:rPr>
          <w:sz w:val="28"/>
          <w:szCs w:val="28"/>
        </w:rPr>
        <w:t>залучати в разі потреби до проведення чи організації виконавчих дій суб’єктів господарювання, у тому числі на платній основі, за рахунок авансового внеску стягувача;</w:t>
      </w:r>
    </w:p>
    <w:p w14:paraId="1E21C671" w14:textId="77777777" w:rsidR="006A5E0C" w:rsidRPr="006A5E0C" w:rsidRDefault="006A5E0C" w:rsidP="006A5E0C">
      <w:pPr>
        <w:pStyle w:val="rvps2"/>
        <w:numPr>
          <w:ilvl w:val="0"/>
          <w:numId w:val="10"/>
        </w:numPr>
        <w:spacing w:before="0" w:beforeAutospacing="0" w:after="0" w:afterAutospacing="0"/>
        <w:ind w:left="0" w:firstLine="720"/>
        <w:jc w:val="both"/>
        <w:rPr>
          <w:sz w:val="28"/>
          <w:szCs w:val="28"/>
        </w:rPr>
      </w:pPr>
      <w:r w:rsidRPr="006A5E0C">
        <w:rPr>
          <w:sz w:val="28"/>
          <w:szCs w:val="28"/>
        </w:rPr>
        <w:t xml:space="preserve">отримувати від банківських та інших фінансових установ інформацію про наявність рахунків та/або стан рахунків боржника, рух коштів та операції за рахунками боржника, а також інформацію про договори боржника про зберігання цінностей або надання боржнику в майновий </w:t>
      </w:r>
      <w:proofErr w:type="spellStart"/>
      <w:r w:rsidRPr="006A5E0C">
        <w:rPr>
          <w:sz w:val="28"/>
          <w:szCs w:val="28"/>
        </w:rPr>
        <w:t>найм</w:t>
      </w:r>
      <w:proofErr w:type="spellEnd"/>
      <w:r w:rsidRPr="006A5E0C">
        <w:rPr>
          <w:sz w:val="28"/>
          <w:szCs w:val="28"/>
        </w:rPr>
        <w:t xml:space="preserve"> (оренду) індивідуального банківського сейфа, що охороняється банком;</w:t>
      </w:r>
    </w:p>
    <w:p w14:paraId="10C6A13D" w14:textId="77777777" w:rsidR="006A5E0C" w:rsidRPr="006A5E0C" w:rsidRDefault="006A5E0C" w:rsidP="006A5E0C">
      <w:pPr>
        <w:pStyle w:val="rvps2"/>
        <w:numPr>
          <w:ilvl w:val="0"/>
          <w:numId w:val="10"/>
        </w:numPr>
        <w:spacing w:before="0" w:beforeAutospacing="0" w:after="0" w:afterAutospacing="0"/>
        <w:ind w:left="0" w:firstLine="720"/>
        <w:jc w:val="both"/>
        <w:rPr>
          <w:sz w:val="28"/>
          <w:szCs w:val="28"/>
        </w:rPr>
      </w:pPr>
      <w:r w:rsidRPr="006A5E0C">
        <w:rPr>
          <w:sz w:val="28"/>
          <w:szCs w:val="28"/>
        </w:rPr>
        <w:t>здійснювати інші повноваження, передбачені цим Законом.</w:t>
      </w:r>
    </w:p>
    <w:p w14:paraId="17611FDA" w14:textId="63AACC31" w:rsidR="006A5E0C" w:rsidRDefault="006A5E0C" w:rsidP="006A5E0C">
      <w:pPr>
        <w:pStyle w:val="rvps2"/>
        <w:spacing w:before="0" w:beforeAutospacing="0" w:after="0" w:afterAutospacing="0"/>
        <w:ind w:firstLine="720"/>
        <w:jc w:val="both"/>
        <w:rPr>
          <w:sz w:val="28"/>
          <w:szCs w:val="28"/>
        </w:rPr>
      </w:pPr>
    </w:p>
    <w:p w14:paraId="2590A20C" w14:textId="51014491" w:rsidR="00CC1A48" w:rsidRPr="00CC1A48" w:rsidRDefault="00CC1A48" w:rsidP="00CC1A48">
      <w:pPr>
        <w:pStyle w:val="rvps2"/>
        <w:spacing w:before="0" w:beforeAutospacing="0" w:after="0" w:afterAutospacing="0"/>
        <w:ind w:firstLine="720"/>
        <w:jc w:val="both"/>
        <w:rPr>
          <w:sz w:val="28"/>
          <w:szCs w:val="28"/>
        </w:rPr>
      </w:pPr>
      <w:r w:rsidRPr="00CC1A48">
        <w:rPr>
          <w:sz w:val="28"/>
          <w:szCs w:val="28"/>
        </w:rPr>
        <w:t>Необхідно відзначити те, що державні службовці органів державної виконавчої служби наділені відповідним адміністративно-правовим статусом державних службовців в цілому. Таким чином, державні службовці органів державної виконавчої служби мають наступні права, а саме право на:</w:t>
      </w:r>
    </w:p>
    <w:p w14:paraId="3AC1D4EC" w14:textId="38B04512" w:rsidR="00CC1A48" w:rsidRPr="00CC1A48" w:rsidRDefault="00CC1A48" w:rsidP="00CC1A48">
      <w:pPr>
        <w:pStyle w:val="rvps2"/>
        <w:spacing w:before="0" w:beforeAutospacing="0" w:after="0" w:afterAutospacing="0"/>
        <w:ind w:firstLine="720"/>
        <w:jc w:val="both"/>
        <w:rPr>
          <w:sz w:val="28"/>
          <w:szCs w:val="28"/>
        </w:rPr>
      </w:pPr>
      <w:r w:rsidRPr="00CC1A48">
        <w:rPr>
          <w:sz w:val="28"/>
          <w:szCs w:val="28"/>
        </w:rPr>
        <w:t>1) повагу до своєї особистості, честі та гідності, справедливе і шанобливе ставлення з боку керівників, колег та інших осіб;</w:t>
      </w:r>
    </w:p>
    <w:p w14:paraId="39123EF2" w14:textId="77777777" w:rsidR="00CC1A48" w:rsidRPr="00CC1A48" w:rsidRDefault="00CC1A48" w:rsidP="00CC1A48">
      <w:pPr>
        <w:pStyle w:val="rvps2"/>
        <w:spacing w:before="0" w:beforeAutospacing="0" w:after="0" w:afterAutospacing="0"/>
        <w:ind w:firstLine="720"/>
        <w:jc w:val="both"/>
        <w:rPr>
          <w:sz w:val="28"/>
          <w:szCs w:val="28"/>
        </w:rPr>
      </w:pPr>
      <w:r w:rsidRPr="00CC1A48">
        <w:rPr>
          <w:sz w:val="28"/>
          <w:szCs w:val="28"/>
        </w:rPr>
        <w:t>2) чітке визначення посадових обов’язків;</w:t>
      </w:r>
    </w:p>
    <w:p w14:paraId="4F2E775F" w14:textId="5D568793" w:rsidR="00CC1A48" w:rsidRPr="00CC1A48" w:rsidRDefault="00CC1A48" w:rsidP="00CC1A48">
      <w:pPr>
        <w:pStyle w:val="rvps2"/>
        <w:spacing w:before="0" w:beforeAutospacing="0" w:after="0" w:afterAutospacing="0"/>
        <w:ind w:firstLine="720"/>
        <w:jc w:val="both"/>
        <w:rPr>
          <w:sz w:val="28"/>
          <w:szCs w:val="28"/>
        </w:rPr>
      </w:pPr>
      <w:r w:rsidRPr="00CC1A48">
        <w:rPr>
          <w:sz w:val="28"/>
          <w:szCs w:val="28"/>
        </w:rPr>
        <w:t>3) належні для роботи умови служби та їх матеріально-технічне забезпечення;</w:t>
      </w:r>
    </w:p>
    <w:p w14:paraId="4907108D" w14:textId="19280184" w:rsidR="00CC1A48" w:rsidRPr="00CC1A48" w:rsidRDefault="00CC1A48" w:rsidP="00CC1A48">
      <w:pPr>
        <w:pStyle w:val="rvps2"/>
        <w:spacing w:before="0" w:beforeAutospacing="0" w:after="0" w:afterAutospacing="0"/>
        <w:ind w:firstLine="720"/>
        <w:jc w:val="both"/>
        <w:rPr>
          <w:sz w:val="28"/>
          <w:szCs w:val="28"/>
        </w:rPr>
      </w:pPr>
      <w:r w:rsidRPr="00CC1A48">
        <w:rPr>
          <w:sz w:val="28"/>
          <w:szCs w:val="28"/>
        </w:rPr>
        <w:t>4) оплату праці залежно від займаної посади, результатів службової</w:t>
      </w:r>
      <w:r>
        <w:rPr>
          <w:sz w:val="28"/>
          <w:szCs w:val="28"/>
        </w:rPr>
        <w:t xml:space="preserve"> </w:t>
      </w:r>
      <w:r w:rsidRPr="00CC1A48">
        <w:rPr>
          <w:sz w:val="28"/>
          <w:szCs w:val="28"/>
        </w:rPr>
        <w:t>діяльності, стажу державної служби, рангу та умов контракту про проходження державної служби (у разі укладення);</w:t>
      </w:r>
    </w:p>
    <w:p w14:paraId="2F12D301" w14:textId="77777777" w:rsidR="00CC1A48" w:rsidRPr="00CC1A48" w:rsidRDefault="00CC1A48" w:rsidP="00CC1A48">
      <w:pPr>
        <w:pStyle w:val="rvps2"/>
        <w:spacing w:before="0" w:beforeAutospacing="0" w:after="0" w:afterAutospacing="0"/>
        <w:ind w:firstLine="720"/>
        <w:jc w:val="both"/>
        <w:rPr>
          <w:sz w:val="28"/>
          <w:szCs w:val="28"/>
        </w:rPr>
      </w:pPr>
      <w:r w:rsidRPr="00CC1A48">
        <w:rPr>
          <w:sz w:val="28"/>
          <w:szCs w:val="28"/>
        </w:rPr>
        <w:t>5) відпустки, соціальне та пенсійне забезпечення відповідно до закону;</w:t>
      </w:r>
    </w:p>
    <w:p w14:paraId="2598A4D9" w14:textId="2ECED608" w:rsidR="00CC1A48" w:rsidRPr="00CC1A48" w:rsidRDefault="00CC1A48" w:rsidP="00CC1A48">
      <w:pPr>
        <w:pStyle w:val="rvps2"/>
        <w:spacing w:before="0" w:beforeAutospacing="0" w:after="0" w:afterAutospacing="0"/>
        <w:ind w:firstLine="720"/>
        <w:jc w:val="both"/>
        <w:rPr>
          <w:sz w:val="28"/>
          <w:szCs w:val="28"/>
        </w:rPr>
      </w:pPr>
      <w:r w:rsidRPr="00CC1A48">
        <w:rPr>
          <w:sz w:val="28"/>
          <w:szCs w:val="28"/>
        </w:rPr>
        <w:t>6) професійне навчання, зокрема за державні кошти, відповідно до потреб державного органу;</w:t>
      </w:r>
    </w:p>
    <w:p w14:paraId="46F8C243" w14:textId="4FF5C9C5" w:rsidR="00CC1A48" w:rsidRPr="00CC1A48" w:rsidRDefault="00CC1A48" w:rsidP="00CC1A48">
      <w:pPr>
        <w:pStyle w:val="rvps2"/>
        <w:spacing w:before="0" w:beforeAutospacing="0" w:after="0" w:afterAutospacing="0"/>
        <w:ind w:firstLine="720"/>
        <w:jc w:val="both"/>
        <w:rPr>
          <w:sz w:val="28"/>
          <w:szCs w:val="28"/>
        </w:rPr>
      </w:pPr>
      <w:r w:rsidRPr="00CC1A48">
        <w:rPr>
          <w:sz w:val="28"/>
          <w:szCs w:val="28"/>
        </w:rPr>
        <w:t>7) просування по службі з урахуванням професійної компетентності та сумлінного виконання своїх посадових обов’язків;</w:t>
      </w:r>
    </w:p>
    <w:p w14:paraId="50414E25" w14:textId="77777777" w:rsidR="00CC1A48" w:rsidRPr="00CC1A48" w:rsidRDefault="00CC1A48" w:rsidP="00CC1A48">
      <w:pPr>
        <w:pStyle w:val="rvps2"/>
        <w:spacing w:before="0" w:beforeAutospacing="0" w:after="0" w:afterAutospacing="0"/>
        <w:ind w:firstLine="720"/>
        <w:jc w:val="both"/>
        <w:rPr>
          <w:sz w:val="28"/>
          <w:szCs w:val="28"/>
        </w:rPr>
      </w:pPr>
      <w:r w:rsidRPr="00CC1A48">
        <w:rPr>
          <w:sz w:val="28"/>
          <w:szCs w:val="28"/>
        </w:rPr>
        <w:t>8) участь у професійних спілках з метою захисту своїх прав та інтересів;</w:t>
      </w:r>
    </w:p>
    <w:p w14:paraId="1724F064" w14:textId="234A74BE" w:rsidR="00CC1A48" w:rsidRPr="00CC1A48" w:rsidRDefault="00CC1A48" w:rsidP="00CC1A48">
      <w:pPr>
        <w:pStyle w:val="rvps2"/>
        <w:spacing w:before="0" w:beforeAutospacing="0" w:after="0" w:afterAutospacing="0"/>
        <w:ind w:firstLine="720"/>
        <w:jc w:val="both"/>
        <w:rPr>
          <w:sz w:val="28"/>
          <w:szCs w:val="28"/>
        </w:rPr>
      </w:pPr>
      <w:r w:rsidRPr="00CC1A48">
        <w:rPr>
          <w:sz w:val="28"/>
          <w:szCs w:val="28"/>
        </w:rPr>
        <w:t>9) участь у діяльності об’єднань громадян, крім політичних партій у випадках, передбачених цим Законом;</w:t>
      </w:r>
    </w:p>
    <w:p w14:paraId="549A09A1" w14:textId="15C6BDEA" w:rsidR="00CC1A48" w:rsidRPr="00CC1A48" w:rsidRDefault="00CC1A48" w:rsidP="00CC1A48">
      <w:pPr>
        <w:pStyle w:val="rvps2"/>
        <w:spacing w:before="0" w:beforeAutospacing="0" w:after="0" w:afterAutospacing="0"/>
        <w:ind w:firstLine="720"/>
        <w:jc w:val="both"/>
        <w:rPr>
          <w:sz w:val="28"/>
          <w:szCs w:val="28"/>
        </w:rPr>
      </w:pPr>
      <w:r w:rsidRPr="00CC1A48">
        <w:rPr>
          <w:sz w:val="28"/>
          <w:szCs w:val="28"/>
        </w:rPr>
        <w:t>10) оскарження в установленому законом порядку рішень про накладення дисциплінарного стягнення, звільнення з посади державної служби, а також висновку, що містить негативну оцінку за результатами оцінювання його службової діяльності;</w:t>
      </w:r>
    </w:p>
    <w:p w14:paraId="2908224B" w14:textId="6702ACC7" w:rsidR="00CC1A48" w:rsidRPr="00CC1A48" w:rsidRDefault="00CC1A48" w:rsidP="00CC1A48">
      <w:pPr>
        <w:pStyle w:val="rvps2"/>
        <w:spacing w:before="0" w:beforeAutospacing="0" w:after="0" w:afterAutospacing="0"/>
        <w:ind w:firstLine="720"/>
        <w:jc w:val="both"/>
        <w:rPr>
          <w:sz w:val="28"/>
          <w:szCs w:val="28"/>
        </w:rPr>
      </w:pPr>
      <w:r w:rsidRPr="00CC1A48">
        <w:rPr>
          <w:sz w:val="28"/>
          <w:szCs w:val="28"/>
        </w:rPr>
        <w:t>11) захист від незаконного переслідування з боку державних органів та їх посадових осіб у разі повідомлення про факти порушення вимог цього Закону;</w:t>
      </w:r>
    </w:p>
    <w:p w14:paraId="79567A6F" w14:textId="02009A8C" w:rsidR="00CC1A48" w:rsidRPr="00CC1A48" w:rsidRDefault="00CC1A48" w:rsidP="00CC1A48">
      <w:pPr>
        <w:pStyle w:val="rvps2"/>
        <w:spacing w:before="0" w:beforeAutospacing="0" w:after="0" w:afterAutospacing="0"/>
        <w:ind w:firstLine="720"/>
        <w:jc w:val="both"/>
        <w:rPr>
          <w:sz w:val="28"/>
          <w:szCs w:val="28"/>
        </w:rPr>
      </w:pPr>
      <w:r w:rsidRPr="00CC1A48">
        <w:rPr>
          <w:sz w:val="28"/>
          <w:szCs w:val="28"/>
        </w:rPr>
        <w:t>12) отримання від державних органів, підприємств, установ та організацій, органів місцевого самоврядування необхідної інформації з питань, що належать до його повноважень, у випадках, встановлених законом;</w:t>
      </w:r>
    </w:p>
    <w:p w14:paraId="74EA032B" w14:textId="5FCADB1F" w:rsidR="00CC1A48" w:rsidRPr="00CC1A48" w:rsidRDefault="00CC1A48" w:rsidP="00CC1A48">
      <w:pPr>
        <w:pStyle w:val="rvps2"/>
        <w:spacing w:before="0" w:beforeAutospacing="0" w:after="0" w:afterAutospacing="0"/>
        <w:ind w:firstLine="720"/>
        <w:jc w:val="both"/>
        <w:rPr>
          <w:sz w:val="28"/>
          <w:szCs w:val="28"/>
        </w:rPr>
      </w:pPr>
      <w:r w:rsidRPr="00CC1A48">
        <w:rPr>
          <w:sz w:val="28"/>
          <w:szCs w:val="28"/>
        </w:rPr>
        <w:lastRenderedPageBreak/>
        <w:t>13) безперешкодне ознайомлення з документами про проходження ним державної служби, у тому числі висновками щодо результатів оцінювання його службової діяльності;</w:t>
      </w:r>
    </w:p>
    <w:p w14:paraId="1F1E6D9C" w14:textId="04452ABA" w:rsidR="00CC1A48" w:rsidRPr="00CC1A48" w:rsidRDefault="00CC1A48" w:rsidP="00CC1A48">
      <w:pPr>
        <w:pStyle w:val="rvps2"/>
        <w:spacing w:before="0" w:beforeAutospacing="0" w:after="0" w:afterAutospacing="0"/>
        <w:ind w:firstLine="720"/>
        <w:jc w:val="both"/>
        <w:rPr>
          <w:sz w:val="28"/>
          <w:szCs w:val="28"/>
        </w:rPr>
      </w:pPr>
      <w:r w:rsidRPr="00CC1A48">
        <w:rPr>
          <w:sz w:val="28"/>
          <w:szCs w:val="28"/>
        </w:rPr>
        <w:t>14) проведення службового розслідування за його вимогою з метою зняття безпідставних, на його думку, звинувачень або підозри.</w:t>
      </w:r>
    </w:p>
    <w:p w14:paraId="02B975F8" w14:textId="1F3B9EB4" w:rsidR="00CC1A48" w:rsidRDefault="00CC1A48" w:rsidP="00CC1A48">
      <w:pPr>
        <w:pStyle w:val="rvps2"/>
        <w:spacing w:before="0" w:beforeAutospacing="0" w:after="0" w:afterAutospacing="0"/>
        <w:ind w:firstLine="720"/>
        <w:jc w:val="both"/>
        <w:rPr>
          <w:sz w:val="28"/>
          <w:szCs w:val="28"/>
        </w:rPr>
      </w:pPr>
      <w:r w:rsidRPr="00CC1A48">
        <w:rPr>
          <w:sz w:val="28"/>
          <w:szCs w:val="28"/>
        </w:rPr>
        <w:t>Доцільно зауважити й на тому, що державні службовці також реалізують інші права, визначені у положеннях про структурні підрозділи державних органів та посадових інструкціях, затверджених керівниками державної служби в цих органах</w:t>
      </w:r>
      <w:r>
        <w:rPr>
          <w:sz w:val="28"/>
          <w:szCs w:val="28"/>
        </w:rPr>
        <w:t>.</w:t>
      </w:r>
    </w:p>
    <w:p w14:paraId="4D441124" w14:textId="4752834B" w:rsidR="00CC1A48" w:rsidRDefault="00CC1A48" w:rsidP="00CC1A48">
      <w:pPr>
        <w:pStyle w:val="rvps2"/>
        <w:spacing w:before="0" w:beforeAutospacing="0" w:after="0" w:afterAutospacing="0"/>
        <w:ind w:firstLine="720"/>
        <w:jc w:val="both"/>
        <w:rPr>
          <w:sz w:val="28"/>
          <w:szCs w:val="28"/>
        </w:rPr>
      </w:pPr>
    </w:p>
    <w:p w14:paraId="6A159ED7" w14:textId="63889975" w:rsidR="00CC1A48" w:rsidRPr="00CC1A48" w:rsidRDefault="00CC1A48" w:rsidP="00CC1A48">
      <w:pPr>
        <w:pStyle w:val="rvps2"/>
        <w:spacing w:before="0" w:beforeAutospacing="0" w:after="0" w:afterAutospacing="0"/>
        <w:ind w:firstLine="720"/>
        <w:jc w:val="both"/>
        <w:rPr>
          <w:sz w:val="28"/>
          <w:szCs w:val="28"/>
        </w:rPr>
      </w:pPr>
      <w:r w:rsidRPr="00CC1A48">
        <w:rPr>
          <w:sz w:val="28"/>
          <w:szCs w:val="28"/>
        </w:rPr>
        <w:t xml:space="preserve">Разом з тим, вони й відповідно наділені такими основними обов’язками як: </w:t>
      </w:r>
    </w:p>
    <w:p w14:paraId="54AE137A" w14:textId="23681D25" w:rsidR="00CC1A48" w:rsidRPr="00CC1A48" w:rsidRDefault="00CC1A48" w:rsidP="00CC1A48">
      <w:pPr>
        <w:pStyle w:val="rvps2"/>
        <w:spacing w:before="0" w:beforeAutospacing="0" w:after="0" w:afterAutospacing="0"/>
        <w:ind w:firstLine="720"/>
        <w:jc w:val="both"/>
        <w:rPr>
          <w:sz w:val="28"/>
          <w:szCs w:val="28"/>
        </w:rPr>
      </w:pPr>
      <w:r w:rsidRPr="00CC1A48">
        <w:rPr>
          <w:sz w:val="28"/>
          <w:szCs w:val="28"/>
        </w:rPr>
        <w:t>1) дотримуватися Конституції та законів України, діяти лише на підставі, в межах повноважень та у спосіб, що передбачені Конституцією та законами України;</w:t>
      </w:r>
    </w:p>
    <w:p w14:paraId="43476E60" w14:textId="6C32D148" w:rsidR="00CC1A48" w:rsidRPr="00CC1A48" w:rsidRDefault="00CC1A48" w:rsidP="00CC1A48">
      <w:pPr>
        <w:pStyle w:val="rvps2"/>
        <w:spacing w:before="0" w:beforeAutospacing="0" w:after="0" w:afterAutospacing="0"/>
        <w:ind w:firstLine="720"/>
        <w:jc w:val="both"/>
        <w:rPr>
          <w:sz w:val="28"/>
          <w:szCs w:val="28"/>
        </w:rPr>
      </w:pPr>
      <w:r w:rsidRPr="00CC1A48">
        <w:rPr>
          <w:sz w:val="28"/>
          <w:szCs w:val="28"/>
        </w:rPr>
        <w:t>2) дотримуватися принципів державної служби та правил етичної поведінки;</w:t>
      </w:r>
    </w:p>
    <w:p w14:paraId="206E6616" w14:textId="7493A3E0" w:rsidR="00CC1A48" w:rsidRPr="00CC1A48" w:rsidRDefault="00CC1A48" w:rsidP="00CC1A48">
      <w:pPr>
        <w:pStyle w:val="rvps2"/>
        <w:spacing w:before="0" w:beforeAutospacing="0" w:after="0" w:afterAutospacing="0"/>
        <w:ind w:firstLine="720"/>
        <w:jc w:val="both"/>
        <w:rPr>
          <w:sz w:val="28"/>
          <w:szCs w:val="28"/>
        </w:rPr>
      </w:pPr>
      <w:r w:rsidRPr="00CC1A48">
        <w:rPr>
          <w:sz w:val="28"/>
          <w:szCs w:val="28"/>
        </w:rPr>
        <w:t>3) поважати гідність людини, не допускати порушення прав і свобод людини та громадянина;</w:t>
      </w:r>
    </w:p>
    <w:p w14:paraId="464F17CF" w14:textId="77777777" w:rsidR="00CC1A48" w:rsidRPr="00CC1A48" w:rsidRDefault="00CC1A48" w:rsidP="00CC1A48">
      <w:pPr>
        <w:pStyle w:val="rvps2"/>
        <w:spacing w:before="0" w:beforeAutospacing="0" w:after="0" w:afterAutospacing="0"/>
        <w:ind w:firstLine="720"/>
        <w:jc w:val="both"/>
        <w:rPr>
          <w:sz w:val="28"/>
          <w:szCs w:val="28"/>
        </w:rPr>
      </w:pPr>
      <w:r w:rsidRPr="00CC1A48">
        <w:rPr>
          <w:sz w:val="28"/>
          <w:szCs w:val="28"/>
        </w:rPr>
        <w:t>4) з повагою ставитися до державних символів України;</w:t>
      </w:r>
    </w:p>
    <w:p w14:paraId="79497AEC" w14:textId="0651C47C" w:rsidR="00CC1A48" w:rsidRPr="00CC1A48" w:rsidRDefault="00CC1A48" w:rsidP="00CC1A48">
      <w:pPr>
        <w:pStyle w:val="rvps2"/>
        <w:spacing w:before="0" w:beforeAutospacing="0" w:after="0" w:afterAutospacing="0"/>
        <w:ind w:firstLine="720"/>
        <w:jc w:val="both"/>
        <w:rPr>
          <w:sz w:val="28"/>
          <w:szCs w:val="28"/>
        </w:rPr>
      </w:pPr>
      <w:r w:rsidRPr="00CC1A48">
        <w:rPr>
          <w:sz w:val="28"/>
          <w:szCs w:val="28"/>
        </w:rPr>
        <w:t>5) обов’язково використовувати державну мову під час виконання своїх посадових обов’язків, не допускати дискримінацію державної мови і протидіяти можливим спробам її дискримінації;</w:t>
      </w:r>
    </w:p>
    <w:p w14:paraId="291F9E44" w14:textId="09EB8571" w:rsidR="00CC1A48" w:rsidRPr="00CC1A48" w:rsidRDefault="00CC1A48" w:rsidP="00CC1A48">
      <w:pPr>
        <w:pStyle w:val="rvps2"/>
        <w:spacing w:before="0" w:beforeAutospacing="0" w:after="0" w:afterAutospacing="0"/>
        <w:ind w:firstLine="720"/>
        <w:jc w:val="both"/>
        <w:rPr>
          <w:sz w:val="28"/>
          <w:szCs w:val="28"/>
        </w:rPr>
      </w:pPr>
      <w:r w:rsidRPr="00CC1A48">
        <w:rPr>
          <w:sz w:val="28"/>
          <w:szCs w:val="28"/>
        </w:rPr>
        <w:t>6) забезпечувати в межах наданих повноважень ефективне виконання завдань і функцій державних органів;</w:t>
      </w:r>
    </w:p>
    <w:p w14:paraId="5C4DF187" w14:textId="2B6B02F7" w:rsidR="00CC1A48" w:rsidRPr="00CC1A48" w:rsidRDefault="00CC1A48" w:rsidP="00CC1A48">
      <w:pPr>
        <w:pStyle w:val="rvps2"/>
        <w:spacing w:before="0" w:beforeAutospacing="0" w:after="0" w:afterAutospacing="0"/>
        <w:ind w:firstLine="720"/>
        <w:jc w:val="both"/>
        <w:rPr>
          <w:sz w:val="28"/>
          <w:szCs w:val="28"/>
        </w:rPr>
      </w:pPr>
      <w:r w:rsidRPr="00CC1A48">
        <w:rPr>
          <w:sz w:val="28"/>
          <w:szCs w:val="28"/>
        </w:rPr>
        <w:t xml:space="preserve">7) сумлінно і </w:t>
      </w:r>
      <w:proofErr w:type="spellStart"/>
      <w:r w:rsidRPr="00CC1A48">
        <w:rPr>
          <w:sz w:val="28"/>
          <w:szCs w:val="28"/>
        </w:rPr>
        <w:t>професійно</w:t>
      </w:r>
      <w:proofErr w:type="spellEnd"/>
      <w:r w:rsidRPr="00CC1A48">
        <w:rPr>
          <w:sz w:val="28"/>
          <w:szCs w:val="28"/>
        </w:rPr>
        <w:t xml:space="preserve"> виконувати свої посадові обов’язки та умови контракту про проходження державної служби (у разі укладення);</w:t>
      </w:r>
    </w:p>
    <w:p w14:paraId="6E2CF6CF" w14:textId="73FAA258" w:rsidR="00CC1A48" w:rsidRPr="00CC1A48" w:rsidRDefault="00CC1A48" w:rsidP="00CC1A48">
      <w:pPr>
        <w:pStyle w:val="rvps2"/>
        <w:spacing w:before="0" w:beforeAutospacing="0" w:after="0" w:afterAutospacing="0"/>
        <w:ind w:firstLine="720"/>
        <w:jc w:val="both"/>
        <w:rPr>
          <w:sz w:val="28"/>
          <w:szCs w:val="28"/>
        </w:rPr>
      </w:pPr>
      <w:r w:rsidRPr="00CC1A48">
        <w:rPr>
          <w:sz w:val="28"/>
          <w:szCs w:val="28"/>
        </w:rPr>
        <w:t>8) виконувати рішення державних органів, накази (розпорядження), доручення керівників, надані на підставі та у межах повноважень, передбачених Конституцією та законами України;</w:t>
      </w:r>
    </w:p>
    <w:p w14:paraId="3B006F00" w14:textId="7132FF01" w:rsidR="00CC1A48" w:rsidRPr="00CC1A48" w:rsidRDefault="00CC1A48" w:rsidP="00CC1A48">
      <w:pPr>
        <w:pStyle w:val="rvps2"/>
        <w:spacing w:before="0" w:beforeAutospacing="0" w:after="0" w:afterAutospacing="0"/>
        <w:ind w:firstLine="720"/>
        <w:jc w:val="both"/>
        <w:rPr>
          <w:sz w:val="28"/>
          <w:szCs w:val="28"/>
        </w:rPr>
      </w:pPr>
      <w:r w:rsidRPr="00CC1A48">
        <w:rPr>
          <w:sz w:val="28"/>
          <w:szCs w:val="28"/>
        </w:rPr>
        <w:t>9) додержуватися вимог законодавства у сфері запобігання і протидії корупції;</w:t>
      </w:r>
    </w:p>
    <w:p w14:paraId="4BB73887" w14:textId="4C6DBF13" w:rsidR="00CC1A48" w:rsidRPr="00CC1A48" w:rsidRDefault="00CC1A48" w:rsidP="00CC1A48">
      <w:pPr>
        <w:pStyle w:val="rvps2"/>
        <w:spacing w:before="0" w:beforeAutospacing="0" w:after="0" w:afterAutospacing="0"/>
        <w:ind w:firstLine="720"/>
        <w:jc w:val="both"/>
        <w:rPr>
          <w:sz w:val="28"/>
          <w:szCs w:val="28"/>
        </w:rPr>
      </w:pPr>
      <w:r w:rsidRPr="00CC1A48">
        <w:rPr>
          <w:sz w:val="28"/>
          <w:szCs w:val="28"/>
        </w:rPr>
        <w:t>10) запобігати виникненню реального, потенційного конфлікту інтересів під час проходження державної служби;</w:t>
      </w:r>
    </w:p>
    <w:p w14:paraId="619CA666" w14:textId="29482388" w:rsidR="00CC1A48" w:rsidRPr="00CC1A48" w:rsidRDefault="00CC1A48" w:rsidP="00CC1A48">
      <w:pPr>
        <w:pStyle w:val="rvps2"/>
        <w:spacing w:before="0" w:beforeAutospacing="0" w:after="0" w:afterAutospacing="0"/>
        <w:ind w:firstLine="720"/>
        <w:jc w:val="both"/>
        <w:rPr>
          <w:sz w:val="28"/>
          <w:szCs w:val="28"/>
        </w:rPr>
      </w:pPr>
      <w:r w:rsidRPr="00CC1A48">
        <w:rPr>
          <w:sz w:val="28"/>
          <w:szCs w:val="28"/>
        </w:rPr>
        <w:t>11) постійно підвищувати рівень своєї професійної компетентності та удосконалювати організацію службової діяльності;</w:t>
      </w:r>
    </w:p>
    <w:p w14:paraId="044F42D9" w14:textId="28D900F0" w:rsidR="00CC1A48" w:rsidRPr="00CC1A48" w:rsidRDefault="00CC1A48" w:rsidP="00CC1A48">
      <w:pPr>
        <w:pStyle w:val="rvps2"/>
        <w:spacing w:before="0" w:beforeAutospacing="0" w:after="0" w:afterAutospacing="0"/>
        <w:ind w:firstLine="720"/>
        <w:jc w:val="both"/>
        <w:rPr>
          <w:sz w:val="28"/>
          <w:szCs w:val="28"/>
        </w:rPr>
      </w:pPr>
      <w:r w:rsidRPr="00CC1A48">
        <w:rPr>
          <w:sz w:val="28"/>
          <w:szCs w:val="28"/>
        </w:rPr>
        <w:t>12) зберігати державну таємницю та персональні дані осіб, що стали йому відомі у зв’язку з виконанням посадових обов’язків, а також іншу інформацію, яка відповідно до закону не підлягає розголошенню;</w:t>
      </w:r>
    </w:p>
    <w:p w14:paraId="572C36F4" w14:textId="77777777" w:rsidR="00CC1A48" w:rsidRPr="00CC1A48" w:rsidRDefault="00CC1A48" w:rsidP="00CC1A48">
      <w:pPr>
        <w:pStyle w:val="rvps2"/>
        <w:spacing w:before="0" w:beforeAutospacing="0" w:after="0" w:afterAutospacing="0"/>
        <w:ind w:firstLine="720"/>
        <w:jc w:val="both"/>
        <w:rPr>
          <w:sz w:val="28"/>
          <w:szCs w:val="28"/>
        </w:rPr>
      </w:pPr>
      <w:r w:rsidRPr="00CC1A48">
        <w:rPr>
          <w:sz w:val="28"/>
          <w:szCs w:val="28"/>
        </w:rPr>
        <w:t>13) надавати публічну інформацію в межах, визначених законом.</w:t>
      </w:r>
    </w:p>
    <w:p w14:paraId="4383BFB2" w14:textId="2718BFA6" w:rsidR="00CC1A48" w:rsidRDefault="00CC1A48" w:rsidP="00CC1A48">
      <w:pPr>
        <w:pStyle w:val="rvps2"/>
        <w:spacing w:before="0" w:beforeAutospacing="0" w:after="0" w:afterAutospacing="0"/>
        <w:ind w:firstLine="720"/>
        <w:jc w:val="both"/>
        <w:rPr>
          <w:sz w:val="28"/>
          <w:szCs w:val="28"/>
        </w:rPr>
      </w:pPr>
      <w:r w:rsidRPr="00CC1A48">
        <w:rPr>
          <w:sz w:val="28"/>
          <w:szCs w:val="28"/>
        </w:rPr>
        <w:t>Державні службовці виконують також інші обов’язки, визначені у положеннях про структурні підрозділи державних органів та посадових інструкціях, затверджених керівниками державної служби в органах державної виконавчої служби, та контракті про проходження державної служби (у разі укладення).</w:t>
      </w:r>
    </w:p>
    <w:p w14:paraId="7B7D1A11" w14:textId="77777777" w:rsidR="00CC1A48" w:rsidRDefault="00CC1A48" w:rsidP="00CC1A48">
      <w:pPr>
        <w:pStyle w:val="rvps2"/>
        <w:spacing w:before="0" w:beforeAutospacing="0" w:after="0" w:afterAutospacing="0"/>
        <w:ind w:firstLine="720"/>
        <w:jc w:val="both"/>
        <w:rPr>
          <w:sz w:val="28"/>
          <w:szCs w:val="28"/>
        </w:rPr>
      </w:pPr>
    </w:p>
    <w:p w14:paraId="2556BB70" w14:textId="77777777" w:rsidR="003E2F20" w:rsidRPr="003E2F20" w:rsidRDefault="003E2F20" w:rsidP="003E2F20">
      <w:pPr>
        <w:pStyle w:val="rvps2"/>
        <w:spacing w:before="0" w:beforeAutospacing="0" w:after="0" w:afterAutospacing="0"/>
        <w:ind w:firstLine="709"/>
        <w:jc w:val="both"/>
        <w:rPr>
          <w:sz w:val="28"/>
          <w:szCs w:val="28"/>
        </w:rPr>
      </w:pPr>
      <w:r w:rsidRPr="003E2F20">
        <w:rPr>
          <w:sz w:val="28"/>
          <w:szCs w:val="28"/>
        </w:rPr>
        <w:t>Державний виконавець за вчинення протиправних дій як державний службовець несе відповідальність згідно Закону України </w:t>
      </w:r>
      <w:hyperlink r:id="rId15" w:anchor="n669" w:history="1">
        <w:r w:rsidRPr="003E2F20">
          <w:rPr>
            <w:rStyle w:val="a5"/>
            <w:sz w:val="28"/>
            <w:szCs w:val="28"/>
          </w:rPr>
          <w:t>"Про державну службу"</w:t>
        </w:r>
      </w:hyperlink>
      <w:r w:rsidRPr="003E2F20">
        <w:rPr>
          <w:sz w:val="28"/>
          <w:szCs w:val="28"/>
        </w:rPr>
        <w:t> та </w:t>
      </w:r>
      <w:hyperlink r:id="rId16" w:anchor="n2533" w:history="1">
        <w:r w:rsidRPr="003E2F20">
          <w:rPr>
            <w:rStyle w:val="a5"/>
            <w:sz w:val="28"/>
            <w:szCs w:val="28"/>
          </w:rPr>
          <w:t>Кримінального кодексу України</w:t>
        </w:r>
      </w:hyperlink>
    </w:p>
    <w:p w14:paraId="0B6177FB" w14:textId="77777777" w:rsidR="003E2F20" w:rsidRPr="003E2F20" w:rsidRDefault="003E2F20" w:rsidP="003E2F20">
      <w:pPr>
        <w:pStyle w:val="rvps2"/>
        <w:spacing w:before="0" w:beforeAutospacing="0" w:after="0" w:afterAutospacing="0"/>
        <w:ind w:firstLine="709"/>
        <w:jc w:val="both"/>
        <w:rPr>
          <w:sz w:val="28"/>
          <w:szCs w:val="28"/>
        </w:rPr>
      </w:pPr>
      <w:r w:rsidRPr="003E2F20">
        <w:rPr>
          <w:sz w:val="28"/>
          <w:szCs w:val="28"/>
        </w:rPr>
        <w:t>За невиконання або неналежне виконання посадових обов’язків, визначених Законом України </w:t>
      </w:r>
      <w:hyperlink r:id="rId17" w:anchor="n669" w:history="1">
        <w:r w:rsidRPr="003E2F20">
          <w:rPr>
            <w:rStyle w:val="a5"/>
            <w:sz w:val="28"/>
            <w:szCs w:val="28"/>
          </w:rPr>
          <w:t>"Про державну службу"</w:t>
        </w:r>
      </w:hyperlink>
      <w:r w:rsidRPr="003E2F20">
        <w:rPr>
          <w:sz w:val="28"/>
          <w:szCs w:val="28"/>
        </w:rPr>
        <w:t> та іншими нормативно-правовими актами у сфері державної служби, посадовою інструкцією, а також порушення правил етичної поведінки та інше порушення службової дисципліни державний службовець притягається до дисциплінарної відповідальності у порядку, встановленому Законом України </w:t>
      </w:r>
      <w:hyperlink r:id="rId18" w:anchor="n669" w:history="1">
        <w:r w:rsidRPr="003E2F20">
          <w:rPr>
            <w:rStyle w:val="a5"/>
            <w:sz w:val="28"/>
            <w:szCs w:val="28"/>
          </w:rPr>
          <w:t>"Про державну службу"</w:t>
        </w:r>
      </w:hyperlink>
      <w:r w:rsidRPr="003E2F20">
        <w:rPr>
          <w:sz w:val="28"/>
          <w:szCs w:val="28"/>
        </w:rPr>
        <w:t>.</w:t>
      </w:r>
    </w:p>
    <w:p w14:paraId="354485D1" w14:textId="77777777" w:rsidR="003E2F20" w:rsidRPr="003E2F20" w:rsidRDefault="003E2F20" w:rsidP="003E2F20">
      <w:pPr>
        <w:pStyle w:val="rvps2"/>
        <w:spacing w:before="0" w:beforeAutospacing="0" w:after="0" w:afterAutospacing="0"/>
        <w:ind w:firstLine="709"/>
        <w:jc w:val="both"/>
        <w:rPr>
          <w:sz w:val="28"/>
          <w:szCs w:val="28"/>
        </w:rPr>
      </w:pPr>
      <w:r w:rsidRPr="003E2F20">
        <w:rPr>
          <w:sz w:val="28"/>
          <w:szCs w:val="28"/>
        </w:rPr>
        <w:t>Матеріальна та моральна шкода, заподіяна фізичним та юридичним особам незаконними рішеннями, діями чи бездіяльністю державних службовців під час здійснення ними своїх повноважень, відшкодовується за рахунок держави. Держава в особі суб’єкта призначення має право зворотної вимоги (регресу) у розмірі та порядку, визначених законом, до державного службовця, який заподіяв шкоду. У разі застосування зворотної вимоги (регресу) державний службовець несе матеріальну відповідальність тільки за шкоду, умисно заподіяну його протиправними діями або бездіяльністю.</w:t>
      </w:r>
    </w:p>
    <w:p w14:paraId="20CE6E28" w14:textId="77777777" w:rsidR="003E2F20" w:rsidRPr="003E2F20" w:rsidRDefault="003E2F20" w:rsidP="003E2F20">
      <w:pPr>
        <w:pStyle w:val="rvps2"/>
        <w:spacing w:before="0" w:beforeAutospacing="0" w:after="0" w:afterAutospacing="0"/>
        <w:ind w:firstLine="709"/>
        <w:jc w:val="both"/>
        <w:rPr>
          <w:sz w:val="28"/>
          <w:szCs w:val="28"/>
        </w:rPr>
      </w:pPr>
      <w:r w:rsidRPr="003E2F20">
        <w:rPr>
          <w:sz w:val="28"/>
          <w:szCs w:val="28"/>
        </w:rPr>
        <w:t>Кримінальна відповідальність настає за злочини у сфері службової діяльності та професійної діяльності, пов‘язаної з наданням публічних послуг.</w:t>
      </w:r>
    </w:p>
    <w:p w14:paraId="2A64B618" w14:textId="77777777" w:rsidR="003E2F20" w:rsidRPr="003E2F20" w:rsidRDefault="003E2F20" w:rsidP="003E2F20">
      <w:pPr>
        <w:pStyle w:val="rvps2"/>
        <w:spacing w:before="0" w:beforeAutospacing="0" w:after="0" w:afterAutospacing="0"/>
        <w:ind w:firstLine="709"/>
        <w:jc w:val="both"/>
        <w:rPr>
          <w:sz w:val="28"/>
          <w:szCs w:val="28"/>
        </w:rPr>
      </w:pPr>
      <w:r w:rsidRPr="003E2F20">
        <w:rPr>
          <w:sz w:val="28"/>
          <w:szCs w:val="28"/>
        </w:rPr>
        <w:t>До таких злочинів відносяться:</w:t>
      </w:r>
    </w:p>
    <w:p w14:paraId="74AA8E15" w14:textId="77777777" w:rsidR="003E2F20" w:rsidRPr="003E2F20" w:rsidRDefault="003E2F20" w:rsidP="003E2F20">
      <w:pPr>
        <w:pStyle w:val="rvps2"/>
        <w:numPr>
          <w:ilvl w:val="0"/>
          <w:numId w:val="12"/>
        </w:numPr>
        <w:spacing w:before="0" w:beforeAutospacing="0" w:after="0" w:afterAutospacing="0"/>
        <w:ind w:left="0" w:firstLine="709"/>
        <w:jc w:val="both"/>
        <w:rPr>
          <w:sz w:val="28"/>
          <w:szCs w:val="28"/>
        </w:rPr>
      </w:pPr>
      <w:r w:rsidRPr="003E2F20">
        <w:rPr>
          <w:sz w:val="28"/>
          <w:szCs w:val="28"/>
        </w:rPr>
        <w:t>зловживання владою або службовим становищем</w:t>
      </w:r>
    </w:p>
    <w:p w14:paraId="4E19B3E3" w14:textId="77777777" w:rsidR="003E2F20" w:rsidRPr="003E2F20" w:rsidRDefault="003E2F20" w:rsidP="003E2F20">
      <w:pPr>
        <w:pStyle w:val="rvps2"/>
        <w:numPr>
          <w:ilvl w:val="0"/>
          <w:numId w:val="12"/>
        </w:numPr>
        <w:spacing w:before="0" w:beforeAutospacing="0" w:after="0" w:afterAutospacing="0"/>
        <w:ind w:left="0" w:firstLine="709"/>
        <w:jc w:val="both"/>
        <w:rPr>
          <w:sz w:val="28"/>
          <w:szCs w:val="28"/>
        </w:rPr>
      </w:pPr>
      <w:r w:rsidRPr="003E2F20">
        <w:rPr>
          <w:sz w:val="28"/>
          <w:szCs w:val="28"/>
        </w:rPr>
        <w:t>зловживання повноваженнями особами, які надають публічні послуги</w:t>
      </w:r>
    </w:p>
    <w:p w14:paraId="4B16F9D5" w14:textId="77777777" w:rsidR="003E2F20" w:rsidRPr="003E2F20" w:rsidRDefault="003E2F20" w:rsidP="003E2F20">
      <w:pPr>
        <w:pStyle w:val="rvps2"/>
        <w:numPr>
          <w:ilvl w:val="0"/>
          <w:numId w:val="12"/>
        </w:numPr>
        <w:spacing w:before="0" w:beforeAutospacing="0" w:after="0" w:afterAutospacing="0"/>
        <w:ind w:left="0" w:firstLine="709"/>
        <w:jc w:val="both"/>
        <w:rPr>
          <w:sz w:val="28"/>
          <w:szCs w:val="28"/>
        </w:rPr>
      </w:pPr>
      <w:r w:rsidRPr="003E2F20">
        <w:rPr>
          <w:sz w:val="28"/>
          <w:szCs w:val="28"/>
        </w:rPr>
        <w:t>службове підроблення</w:t>
      </w:r>
    </w:p>
    <w:p w14:paraId="4B7B4F92" w14:textId="77777777" w:rsidR="003E2F20" w:rsidRPr="003E2F20" w:rsidRDefault="003E2F20" w:rsidP="003E2F20">
      <w:pPr>
        <w:pStyle w:val="rvps2"/>
        <w:numPr>
          <w:ilvl w:val="0"/>
          <w:numId w:val="12"/>
        </w:numPr>
        <w:spacing w:before="0" w:beforeAutospacing="0" w:after="0" w:afterAutospacing="0"/>
        <w:ind w:left="0" w:firstLine="709"/>
        <w:jc w:val="both"/>
        <w:rPr>
          <w:sz w:val="28"/>
          <w:szCs w:val="28"/>
        </w:rPr>
      </w:pPr>
      <w:r w:rsidRPr="003E2F20">
        <w:rPr>
          <w:sz w:val="28"/>
          <w:szCs w:val="28"/>
        </w:rPr>
        <w:t>службова недбалість</w:t>
      </w:r>
    </w:p>
    <w:p w14:paraId="54A88328" w14:textId="77777777" w:rsidR="003E2F20" w:rsidRPr="003E2F20" w:rsidRDefault="003E2F20" w:rsidP="003E2F20">
      <w:pPr>
        <w:pStyle w:val="rvps2"/>
        <w:numPr>
          <w:ilvl w:val="0"/>
          <w:numId w:val="12"/>
        </w:numPr>
        <w:spacing w:before="0" w:beforeAutospacing="0" w:after="0" w:afterAutospacing="0"/>
        <w:ind w:left="0" w:firstLine="709"/>
        <w:jc w:val="both"/>
        <w:rPr>
          <w:sz w:val="28"/>
          <w:szCs w:val="28"/>
        </w:rPr>
      </w:pPr>
      <w:r w:rsidRPr="003E2F20">
        <w:rPr>
          <w:sz w:val="28"/>
          <w:szCs w:val="28"/>
        </w:rPr>
        <w:t>прийняття пропозиції, обіцянки або одержання неправомірної вигоди службовою особою</w:t>
      </w:r>
    </w:p>
    <w:p w14:paraId="5FBC7DAE" w14:textId="77777777" w:rsidR="003E2F20" w:rsidRPr="003E2F20" w:rsidRDefault="003E2F20" w:rsidP="003E2F20">
      <w:pPr>
        <w:pStyle w:val="rvps2"/>
        <w:numPr>
          <w:ilvl w:val="0"/>
          <w:numId w:val="12"/>
        </w:numPr>
        <w:spacing w:before="0" w:beforeAutospacing="0" w:after="0" w:afterAutospacing="0"/>
        <w:ind w:left="0" w:firstLine="709"/>
        <w:jc w:val="both"/>
        <w:rPr>
          <w:sz w:val="28"/>
          <w:szCs w:val="28"/>
        </w:rPr>
      </w:pPr>
      <w:r w:rsidRPr="003E2F20">
        <w:rPr>
          <w:sz w:val="28"/>
          <w:szCs w:val="28"/>
        </w:rPr>
        <w:t>провокація підкупу.</w:t>
      </w:r>
    </w:p>
    <w:p w14:paraId="6DBCE527" w14:textId="77777777" w:rsidR="003E2F20" w:rsidRDefault="003E2F20" w:rsidP="006A5E0C">
      <w:pPr>
        <w:pStyle w:val="rvps2"/>
        <w:spacing w:before="0" w:beforeAutospacing="0" w:after="0" w:afterAutospacing="0"/>
        <w:ind w:firstLine="720"/>
        <w:jc w:val="both"/>
        <w:rPr>
          <w:sz w:val="28"/>
          <w:szCs w:val="28"/>
        </w:rPr>
      </w:pPr>
    </w:p>
    <w:p w14:paraId="65D9DF3E" w14:textId="77777777" w:rsidR="006A5E0C" w:rsidRDefault="006A5E0C" w:rsidP="006A5E0C">
      <w:pPr>
        <w:pStyle w:val="rvps2"/>
        <w:spacing w:before="0" w:beforeAutospacing="0" w:after="0" w:afterAutospacing="0"/>
        <w:ind w:firstLine="709"/>
        <w:jc w:val="both"/>
        <w:rPr>
          <w:sz w:val="28"/>
          <w:szCs w:val="28"/>
        </w:rPr>
      </w:pPr>
    </w:p>
    <w:p w14:paraId="704D5424" w14:textId="77777777" w:rsidR="006A5E0C" w:rsidRDefault="006A5E0C" w:rsidP="006A5E0C">
      <w:pPr>
        <w:pStyle w:val="rvps2"/>
        <w:spacing w:before="0" w:beforeAutospacing="0" w:after="0" w:afterAutospacing="0"/>
        <w:ind w:firstLine="709"/>
        <w:jc w:val="both"/>
        <w:rPr>
          <w:sz w:val="28"/>
          <w:szCs w:val="28"/>
        </w:rPr>
      </w:pPr>
    </w:p>
    <w:p w14:paraId="50196DE0" w14:textId="77777777" w:rsidR="00434D56" w:rsidRPr="00503E04" w:rsidRDefault="00434D56" w:rsidP="006A5E0C">
      <w:pPr>
        <w:shd w:val="clear" w:color="auto" w:fill="FFFFFF"/>
        <w:ind w:firstLine="709"/>
        <w:jc w:val="both"/>
        <w:rPr>
          <w:sz w:val="28"/>
          <w:szCs w:val="28"/>
        </w:rPr>
      </w:pPr>
    </w:p>
    <w:p w14:paraId="59779858" w14:textId="77777777" w:rsidR="00434D56" w:rsidRPr="00503E04" w:rsidRDefault="00434D56" w:rsidP="006A5E0C">
      <w:pPr>
        <w:shd w:val="clear" w:color="auto" w:fill="FFFFFF"/>
        <w:ind w:firstLine="709"/>
        <w:jc w:val="both"/>
        <w:rPr>
          <w:sz w:val="28"/>
          <w:szCs w:val="28"/>
        </w:rPr>
      </w:pPr>
    </w:p>
    <w:p w14:paraId="33FA3190" w14:textId="4548FFFE" w:rsidR="00E53AFE" w:rsidRDefault="00E53AFE" w:rsidP="00CC1A48">
      <w:pPr>
        <w:pStyle w:val="a4"/>
        <w:numPr>
          <w:ilvl w:val="0"/>
          <w:numId w:val="5"/>
        </w:numPr>
        <w:shd w:val="clear" w:color="auto" w:fill="FFFFFF"/>
        <w:jc w:val="both"/>
        <w:rPr>
          <w:b/>
          <w:bCs/>
          <w:color w:val="000000"/>
          <w:spacing w:val="-6"/>
          <w:sz w:val="28"/>
          <w:szCs w:val="28"/>
        </w:rPr>
      </w:pPr>
      <w:r w:rsidRPr="00CC1A48">
        <w:rPr>
          <w:b/>
          <w:bCs/>
          <w:color w:val="000000"/>
          <w:spacing w:val="-6"/>
          <w:sz w:val="28"/>
          <w:szCs w:val="28"/>
        </w:rPr>
        <w:t xml:space="preserve">Порядок вступу державного виконавця на державну службу. </w:t>
      </w:r>
    </w:p>
    <w:p w14:paraId="1C91865F" w14:textId="77777777" w:rsidR="00B503CD" w:rsidRPr="00B503CD" w:rsidRDefault="00B503CD" w:rsidP="00B503CD">
      <w:pPr>
        <w:shd w:val="clear" w:color="auto" w:fill="FFFFFF"/>
        <w:jc w:val="both"/>
        <w:rPr>
          <w:b/>
          <w:bCs/>
          <w:color w:val="000000"/>
          <w:spacing w:val="-6"/>
          <w:sz w:val="28"/>
          <w:szCs w:val="28"/>
        </w:rPr>
      </w:pPr>
    </w:p>
    <w:p w14:paraId="3BD7AF8B" w14:textId="1FEA17E4" w:rsidR="00B503CD" w:rsidRPr="00B503CD" w:rsidRDefault="00B503CD" w:rsidP="00B503CD">
      <w:pPr>
        <w:shd w:val="clear" w:color="auto" w:fill="FFFFFF"/>
        <w:ind w:firstLine="709"/>
        <w:jc w:val="both"/>
        <w:rPr>
          <w:color w:val="000000"/>
          <w:spacing w:val="-6"/>
          <w:sz w:val="28"/>
          <w:szCs w:val="28"/>
        </w:rPr>
      </w:pPr>
      <w:r w:rsidRPr="00B503CD">
        <w:rPr>
          <w:color w:val="000000"/>
          <w:spacing w:val="-6"/>
          <w:sz w:val="28"/>
          <w:szCs w:val="28"/>
        </w:rPr>
        <w:t xml:space="preserve">Відзначимо те, що у Законах України «Про державну службу», «Про виконавче провадження» та «Про органи та осіб, які здійснюють примусове виконання судових рішень і рішень інших органів» деталізації вимог щодо кандидатів на посади державних службовців до конкретних органів публічної адміністрації (у нашому випадку в органах державної виконавчої служби) не визначено. </w:t>
      </w:r>
    </w:p>
    <w:p w14:paraId="56575F31" w14:textId="70EBC6FF" w:rsidR="00FE2512" w:rsidRDefault="00B503CD" w:rsidP="00B503CD">
      <w:pPr>
        <w:shd w:val="clear" w:color="auto" w:fill="FFFFFF"/>
        <w:ind w:firstLine="709"/>
        <w:jc w:val="both"/>
        <w:rPr>
          <w:color w:val="000000"/>
          <w:spacing w:val="-6"/>
          <w:sz w:val="28"/>
          <w:szCs w:val="28"/>
        </w:rPr>
      </w:pPr>
      <w:r w:rsidRPr="00B503CD">
        <w:rPr>
          <w:color w:val="000000"/>
          <w:spacing w:val="-6"/>
          <w:sz w:val="28"/>
          <w:szCs w:val="28"/>
        </w:rPr>
        <w:t xml:space="preserve">На сьогоднішній день, зазначене питання врегульовується Наказом Міністерства юстиції України від 21 жовтня 2016 року «Про затвердження </w:t>
      </w:r>
      <w:r w:rsidRPr="00B503CD">
        <w:rPr>
          <w:color w:val="000000"/>
          <w:spacing w:val="-6"/>
          <w:sz w:val="28"/>
          <w:szCs w:val="28"/>
        </w:rPr>
        <w:lastRenderedPageBreak/>
        <w:t xml:space="preserve">Спеціальних вимог до рівня професійної компетентності державних виконавців та керівників органів державної виконавчої служби». </w:t>
      </w:r>
    </w:p>
    <w:p w14:paraId="52A5A0D9" w14:textId="77777777" w:rsidR="00FE2512" w:rsidRPr="00D9612B" w:rsidRDefault="00FE2512" w:rsidP="00FE2512">
      <w:pPr>
        <w:ind w:firstLine="709"/>
        <w:jc w:val="both"/>
        <w:rPr>
          <w:lang w:eastAsia="uk-UA"/>
        </w:rPr>
      </w:pPr>
      <w:r w:rsidRPr="00D9612B">
        <w:rPr>
          <w:lang w:eastAsia="uk-UA"/>
        </w:rPr>
        <w:t>Відповідно до </w:t>
      </w:r>
      <w:hyperlink r:id="rId19" w:anchor="n53" w:tgtFrame="_blank" w:history="1">
        <w:r w:rsidRPr="00D9612B">
          <w:rPr>
            <w:color w:val="000099"/>
            <w:u w:val="single"/>
            <w:lang w:eastAsia="uk-UA"/>
          </w:rPr>
          <w:t>статті 10</w:t>
        </w:r>
      </w:hyperlink>
      <w:r w:rsidRPr="00D9612B">
        <w:rPr>
          <w:lang w:eastAsia="uk-UA"/>
        </w:rPr>
        <w:t> Закону України «Про органи та осіб, які здійснюють примусове виконання судових рішень і рішень інших органів» </w:t>
      </w:r>
      <w:r>
        <w:rPr>
          <w:lang w:eastAsia="uk-UA"/>
        </w:rPr>
        <w:t xml:space="preserve">наказом </w:t>
      </w:r>
      <w:r w:rsidRPr="00FE2512">
        <w:rPr>
          <w:lang w:eastAsia="uk-UA"/>
        </w:rPr>
        <w:t>Міністерств</w:t>
      </w:r>
      <w:r>
        <w:rPr>
          <w:lang w:eastAsia="uk-UA"/>
        </w:rPr>
        <w:t>а</w:t>
      </w:r>
      <w:r w:rsidRPr="00FE2512">
        <w:rPr>
          <w:lang w:eastAsia="uk-UA"/>
        </w:rPr>
        <w:t xml:space="preserve"> </w:t>
      </w:r>
      <w:r>
        <w:rPr>
          <w:lang w:eastAsia="uk-UA"/>
        </w:rPr>
        <w:t>ю</w:t>
      </w:r>
      <w:r w:rsidRPr="00FE2512">
        <w:rPr>
          <w:lang w:eastAsia="uk-UA"/>
        </w:rPr>
        <w:t>стиції України</w:t>
      </w:r>
      <w:r>
        <w:rPr>
          <w:lang w:eastAsia="uk-UA"/>
        </w:rPr>
        <w:t xml:space="preserve"> від </w:t>
      </w:r>
      <w:r w:rsidRPr="00FE2512">
        <w:rPr>
          <w:lang w:eastAsia="uk-UA"/>
        </w:rPr>
        <w:t>21.10.2016  № 3005/5</w:t>
      </w:r>
      <w:r>
        <w:rPr>
          <w:lang w:eastAsia="uk-UA"/>
        </w:rPr>
        <w:t xml:space="preserve"> з</w:t>
      </w:r>
      <w:r w:rsidRPr="00D9612B">
        <w:rPr>
          <w:lang w:eastAsia="uk-UA"/>
        </w:rPr>
        <w:t>атверд</w:t>
      </w:r>
      <w:r>
        <w:rPr>
          <w:lang w:eastAsia="uk-UA"/>
        </w:rPr>
        <w:t>жено</w:t>
      </w:r>
      <w:r w:rsidRPr="00D9612B">
        <w:rPr>
          <w:lang w:eastAsia="uk-UA"/>
        </w:rPr>
        <w:t>:</w:t>
      </w:r>
    </w:p>
    <w:p w14:paraId="371896CD" w14:textId="77777777" w:rsidR="00FE2512" w:rsidRPr="00D9612B" w:rsidRDefault="00A324E6" w:rsidP="00FE2512">
      <w:pPr>
        <w:ind w:firstLine="709"/>
        <w:jc w:val="both"/>
        <w:rPr>
          <w:lang w:eastAsia="uk-UA"/>
        </w:rPr>
      </w:pPr>
      <w:hyperlink r:id="rId20" w:anchor="n22" w:history="1">
        <w:r w:rsidR="00FE2512" w:rsidRPr="00D9612B">
          <w:rPr>
            <w:color w:val="006600"/>
            <w:u w:val="single"/>
            <w:lang w:eastAsia="uk-UA"/>
          </w:rPr>
          <w:t>Спеціальні вимоги до осіб, які претендують на зайняття посад керівників Департаменту державної виконавчої служби Міністерства юстиції України</w:t>
        </w:r>
      </w:hyperlink>
      <w:r w:rsidR="00FE2512" w:rsidRPr="00D9612B">
        <w:rPr>
          <w:lang w:eastAsia="uk-UA"/>
        </w:rPr>
        <w:t>;</w:t>
      </w:r>
    </w:p>
    <w:p w14:paraId="455DF483" w14:textId="77777777" w:rsidR="00FE2512" w:rsidRPr="00D9612B" w:rsidRDefault="00A324E6" w:rsidP="00FE2512">
      <w:pPr>
        <w:ind w:firstLine="709"/>
        <w:jc w:val="both"/>
        <w:rPr>
          <w:lang w:eastAsia="uk-UA"/>
        </w:rPr>
      </w:pPr>
      <w:hyperlink r:id="rId21" w:anchor="n2" w:tgtFrame="_blank" w:history="1">
        <w:r w:rsidR="00FE2512" w:rsidRPr="00D9612B">
          <w:rPr>
            <w:color w:val="000099"/>
            <w:u w:val="single"/>
            <w:lang w:eastAsia="uk-UA"/>
          </w:rPr>
          <w:t>Спеціальні вимоги до осіб, які претендують на зайняття посад державних виконавців відділу примусового виконання рішень Департаменту державної виконавчої служби Міністерства юстиції України</w:t>
        </w:r>
      </w:hyperlink>
      <w:r w:rsidR="00FE2512" w:rsidRPr="00D9612B">
        <w:rPr>
          <w:lang w:eastAsia="uk-UA"/>
        </w:rPr>
        <w:t>;</w:t>
      </w:r>
    </w:p>
    <w:p w14:paraId="407A2EB7" w14:textId="77777777" w:rsidR="00FE2512" w:rsidRPr="00D9612B" w:rsidRDefault="00A324E6" w:rsidP="00FE2512">
      <w:pPr>
        <w:ind w:firstLine="709"/>
        <w:jc w:val="both"/>
        <w:rPr>
          <w:lang w:eastAsia="uk-UA"/>
        </w:rPr>
      </w:pPr>
      <w:hyperlink r:id="rId22" w:anchor="n4" w:tgtFrame="_blank" w:history="1">
        <w:r w:rsidR="00FE2512" w:rsidRPr="00D9612B">
          <w:rPr>
            <w:color w:val="000099"/>
            <w:u w:val="single"/>
            <w:lang w:eastAsia="uk-UA"/>
          </w:rPr>
          <w:t>Спеціальні вимоги до осіб, які претендують на зайняття посад керівників територіальних органів державної виконавчої служби</w:t>
        </w:r>
      </w:hyperlink>
      <w:r w:rsidR="00FE2512" w:rsidRPr="00D9612B">
        <w:rPr>
          <w:lang w:eastAsia="uk-UA"/>
        </w:rPr>
        <w:t>;</w:t>
      </w:r>
    </w:p>
    <w:p w14:paraId="2A5EF640" w14:textId="77777777" w:rsidR="00FE2512" w:rsidRPr="00D9612B" w:rsidRDefault="00A324E6" w:rsidP="00FE2512">
      <w:pPr>
        <w:ind w:firstLine="709"/>
        <w:jc w:val="both"/>
        <w:rPr>
          <w:lang w:eastAsia="uk-UA"/>
        </w:rPr>
      </w:pPr>
      <w:hyperlink r:id="rId23" w:anchor="n4" w:tgtFrame="_blank" w:history="1">
        <w:r w:rsidR="00FE2512" w:rsidRPr="00D9612B">
          <w:rPr>
            <w:color w:val="000099"/>
            <w:u w:val="single"/>
            <w:lang w:eastAsia="uk-UA"/>
          </w:rPr>
          <w:t>Спеціальні вимоги до осіб, які претендують на зайняття посад державних виконавців територіальних органів державної виконавчої служби</w:t>
        </w:r>
      </w:hyperlink>
      <w:r w:rsidR="00FE2512" w:rsidRPr="00D9612B">
        <w:rPr>
          <w:lang w:eastAsia="uk-UA"/>
        </w:rPr>
        <w:t>.</w:t>
      </w:r>
    </w:p>
    <w:p w14:paraId="203E0991" w14:textId="77777777" w:rsidR="00FE2512" w:rsidRDefault="00FE2512" w:rsidP="00FE2512">
      <w:pPr>
        <w:shd w:val="clear" w:color="auto" w:fill="FFFFFF"/>
        <w:ind w:firstLine="709"/>
        <w:jc w:val="both"/>
        <w:rPr>
          <w:color w:val="000000"/>
          <w:spacing w:val="-6"/>
          <w:sz w:val="28"/>
          <w:szCs w:val="28"/>
        </w:rPr>
      </w:pPr>
    </w:p>
    <w:p w14:paraId="5C763BAD" w14:textId="15897B99" w:rsidR="00B503CD" w:rsidRPr="00B503CD" w:rsidRDefault="00B503CD" w:rsidP="00B503CD">
      <w:pPr>
        <w:shd w:val="clear" w:color="auto" w:fill="FFFFFF"/>
        <w:ind w:firstLine="709"/>
        <w:jc w:val="both"/>
        <w:rPr>
          <w:color w:val="000000"/>
          <w:spacing w:val="-6"/>
          <w:sz w:val="28"/>
          <w:szCs w:val="28"/>
        </w:rPr>
      </w:pPr>
      <w:r w:rsidRPr="00B503CD">
        <w:rPr>
          <w:color w:val="000000"/>
          <w:spacing w:val="-6"/>
          <w:sz w:val="28"/>
          <w:szCs w:val="28"/>
        </w:rPr>
        <w:t>Відповідно до зазначеного нормативно-правового акту висуваються спеціальні вимоги щодо</w:t>
      </w:r>
      <w:r>
        <w:rPr>
          <w:color w:val="000000"/>
          <w:spacing w:val="-6"/>
          <w:sz w:val="28"/>
          <w:szCs w:val="28"/>
        </w:rPr>
        <w:t xml:space="preserve"> </w:t>
      </w:r>
      <w:r w:rsidRPr="00B503CD">
        <w:rPr>
          <w:color w:val="000000"/>
          <w:spacing w:val="-6"/>
          <w:sz w:val="28"/>
          <w:szCs w:val="28"/>
        </w:rPr>
        <w:t xml:space="preserve">осіб, які претендують на зайняття посад: </w:t>
      </w:r>
    </w:p>
    <w:p w14:paraId="3EDC4BA4" w14:textId="77777777" w:rsidR="00B503CD" w:rsidRPr="00B503CD" w:rsidRDefault="00B503CD" w:rsidP="00B503CD">
      <w:pPr>
        <w:shd w:val="clear" w:color="auto" w:fill="FFFFFF"/>
        <w:ind w:firstLine="709"/>
        <w:jc w:val="both"/>
        <w:rPr>
          <w:color w:val="000000"/>
          <w:spacing w:val="-6"/>
          <w:sz w:val="28"/>
          <w:szCs w:val="28"/>
        </w:rPr>
      </w:pPr>
      <w:r w:rsidRPr="00B503CD">
        <w:rPr>
          <w:color w:val="000000"/>
          <w:spacing w:val="-6"/>
          <w:sz w:val="28"/>
          <w:szCs w:val="28"/>
        </w:rPr>
        <w:t xml:space="preserve">1) керівників Департаменту державної виконавчої служби Міністерства юстиції України, до яких відносяться: директор Департаменту державної виконавчої служби Міністерства юстиції України; заступника директора Департаменту державної виконавчої служби Міністерства юстиції України; заступник директора департаменту – начальника відділу примусового виконання рішень Департаменту державної виконавчої служби Міністерства юстиції України; заступник начальника відділу примусового виконання рішень Департаменту державної виконавчої служби Міністерства юстиції України. </w:t>
      </w:r>
    </w:p>
    <w:p w14:paraId="244EACB8" w14:textId="0A68EC4A" w:rsidR="00B503CD" w:rsidRPr="00B503CD" w:rsidRDefault="00B503CD" w:rsidP="00B503CD">
      <w:pPr>
        <w:shd w:val="clear" w:color="auto" w:fill="FFFFFF"/>
        <w:ind w:firstLine="709"/>
        <w:jc w:val="both"/>
        <w:rPr>
          <w:color w:val="000000"/>
          <w:spacing w:val="-6"/>
          <w:sz w:val="28"/>
          <w:szCs w:val="28"/>
        </w:rPr>
      </w:pPr>
      <w:r w:rsidRPr="00B503CD">
        <w:rPr>
          <w:color w:val="000000"/>
          <w:spacing w:val="-6"/>
          <w:sz w:val="28"/>
          <w:szCs w:val="28"/>
        </w:rPr>
        <w:t>Вище визначена категорія претендентів відноситься до категорії «Б» та повинна вільно володіти державною мовою; мати вищу юридичну освіту зі спеціальності «Правознавство»,</w:t>
      </w:r>
      <w:r>
        <w:rPr>
          <w:color w:val="000000"/>
          <w:spacing w:val="-6"/>
          <w:sz w:val="28"/>
          <w:szCs w:val="28"/>
        </w:rPr>
        <w:t xml:space="preserve"> </w:t>
      </w:r>
      <w:r w:rsidRPr="00B503CD">
        <w:rPr>
          <w:color w:val="000000"/>
          <w:spacing w:val="-6"/>
          <w:sz w:val="28"/>
          <w:szCs w:val="28"/>
        </w:rPr>
        <w:t>«Міжнародне право», за ступенем вищої освіти</w:t>
      </w:r>
      <w:r>
        <w:rPr>
          <w:color w:val="000000"/>
          <w:spacing w:val="-6"/>
          <w:sz w:val="28"/>
          <w:szCs w:val="28"/>
        </w:rPr>
        <w:t xml:space="preserve"> </w:t>
      </w:r>
      <w:r w:rsidRPr="00B503CD">
        <w:rPr>
          <w:color w:val="000000"/>
          <w:spacing w:val="-6"/>
          <w:sz w:val="28"/>
          <w:szCs w:val="28"/>
        </w:rPr>
        <w:t xml:space="preserve">«Магістра»; досвід роботи не менше двох років на посадах державної служби категорії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До нього висуваються й спеціальні вимоги, які полягають у знанні чинного законодавства, зокрема це Цивільного кодексу України, Цивільно процесуального кодексу України, Законів України: «Про виконавче провадження», «Про органи та осіб, які здійснюють примусове виконання судових рішень і рішень інших органів», «Про гарантії держави щодо виконання судових рішень» тощо. Також повинен володіти професійними знаннями щодо основ державного управління, фінансів, менеджменту організацій; технології адміністративної роботи, правил ділового етикету та ділової мови; основ психології; змушений впевнено користуватися ПК (MS Office, Outlook Express, </w:t>
      </w:r>
      <w:proofErr w:type="spellStart"/>
      <w:r w:rsidRPr="00B503CD">
        <w:rPr>
          <w:color w:val="000000"/>
          <w:spacing w:val="-6"/>
          <w:sz w:val="28"/>
          <w:szCs w:val="28"/>
        </w:rPr>
        <w:t>Internet</w:t>
      </w:r>
      <w:proofErr w:type="spellEnd"/>
      <w:r w:rsidRPr="00B503CD">
        <w:rPr>
          <w:color w:val="000000"/>
          <w:spacing w:val="-6"/>
          <w:sz w:val="28"/>
          <w:szCs w:val="28"/>
        </w:rPr>
        <w:t xml:space="preserve">), а також вільно користуватися законодавчою базою «ЛІГА». Державний службовець в органах державної виконавчої служби повинен бути наділений елементами лідерства під час ведення ділових переговорів, повинен вміти обґрунтовувати власну позицію та досягати кінцевих результатів своєї діяльності. Під час прийняття ефективних рішень зобов’язаний вміти вирішувати комплексні завдання; ефективно використовувати ресурси (у тому числі трудові і </w:t>
      </w:r>
      <w:r w:rsidRPr="00B503CD">
        <w:rPr>
          <w:color w:val="000000"/>
          <w:spacing w:val="-6"/>
          <w:sz w:val="28"/>
          <w:szCs w:val="28"/>
        </w:rPr>
        <w:lastRenderedPageBreak/>
        <w:t xml:space="preserve">матеріальні);аналізувати діяльність та планування заходів щодо її реалізації; </w:t>
      </w:r>
      <w:proofErr w:type="spellStart"/>
      <w:r w:rsidRPr="00B503CD">
        <w:rPr>
          <w:color w:val="000000"/>
          <w:spacing w:val="-6"/>
          <w:sz w:val="28"/>
          <w:szCs w:val="28"/>
        </w:rPr>
        <w:t>вмітипрацювати</w:t>
      </w:r>
      <w:proofErr w:type="spellEnd"/>
      <w:r w:rsidRPr="00B503CD">
        <w:rPr>
          <w:color w:val="000000"/>
          <w:spacing w:val="-6"/>
          <w:sz w:val="28"/>
          <w:szCs w:val="28"/>
        </w:rPr>
        <w:t xml:space="preserve"> з великими масивами інформації, а також працювати при багатозадачності; уміти встановлювати цілі, пріоритети та орієнтири тощо. Він зобов’язаний налагоджувати комунікаційні відносини та ефективно взаємодіяти на публічних виступах; досягати співпраці та налагоджувати партнерську взаємодію, бути відкритим у відношеннях із іншими особами та під час спілкування. На керівника покладаються реформаторські зміни, а саме за допомогою реалізації плану змін; здатності підтримувати зміни та працювати з реакцією на них; оцінки ефективності здійснених змін тощо. Він повинен уміти управляти роботою та персоналом через організацію і контроль їх діяльності; вміння працювати в команді та керувати командою; мотивування; оцінку і розвиток підлеглих, а також уміти розв’язувати різного роду конфлікти. Також керівник повинен бути наділений особистісними компетенція ми, а саме: аналітичними здібностями, дисциплінованістю, </w:t>
      </w:r>
      <w:proofErr w:type="spellStart"/>
      <w:r w:rsidRPr="00B503CD">
        <w:rPr>
          <w:color w:val="000000"/>
          <w:spacing w:val="-6"/>
          <w:sz w:val="28"/>
          <w:szCs w:val="28"/>
        </w:rPr>
        <w:t>інноваційністю</w:t>
      </w:r>
      <w:proofErr w:type="spellEnd"/>
      <w:r w:rsidRPr="00B503CD">
        <w:rPr>
          <w:color w:val="000000"/>
          <w:spacing w:val="-6"/>
          <w:sz w:val="28"/>
          <w:szCs w:val="28"/>
        </w:rPr>
        <w:t xml:space="preserve">, самоорганізацією та орієнтацією на розвиток, дипломатичністю, відповідальністю, сумлінністю, </w:t>
      </w:r>
      <w:proofErr w:type="spellStart"/>
      <w:r w:rsidRPr="00B503CD">
        <w:rPr>
          <w:color w:val="000000"/>
          <w:spacing w:val="-6"/>
          <w:sz w:val="28"/>
          <w:szCs w:val="28"/>
        </w:rPr>
        <w:t>стресостійкістю</w:t>
      </w:r>
      <w:proofErr w:type="spellEnd"/>
      <w:r w:rsidRPr="00B503CD">
        <w:rPr>
          <w:color w:val="000000"/>
          <w:spacing w:val="-6"/>
          <w:sz w:val="28"/>
          <w:szCs w:val="28"/>
        </w:rPr>
        <w:t>, комунікабельністю тощо;</w:t>
      </w:r>
    </w:p>
    <w:p w14:paraId="7944D606" w14:textId="77777777" w:rsidR="00B503CD" w:rsidRPr="00B503CD" w:rsidRDefault="00B503CD" w:rsidP="00B503CD">
      <w:pPr>
        <w:shd w:val="clear" w:color="auto" w:fill="FFFFFF"/>
        <w:ind w:firstLine="709"/>
        <w:jc w:val="both"/>
        <w:rPr>
          <w:color w:val="000000"/>
          <w:spacing w:val="-6"/>
          <w:sz w:val="28"/>
          <w:szCs w:val="28"/>
        </w:rPr>
      </w:pPr>
      <w:r w:rsidRPr="00B503CD">
        <w:rPr>
          <w:color w:val="000000"/>
          <w:spacing w:val="-6"/>
          <w:sz w:val="28"/>
          <w:szCs w:val="28"/>
        </w:rPr>
        <w:t xml:space="preserve">2) державних виконавців відділу примусового виконання рішень Департаменту державної виконавчої служби Міністерства юстиції України, до яких відносяться: головні державні виконавці відділу примусового виконання рішень Департаменту державної виконавчої служби Міністерства юстиції України; старші державні виконавці відділу примусового виконання рішень Департаменту державної виконавчої служби Міністерства юстиції України; державні виконавці відділу примусового виконання рішень Департаменту державної виконавчої служби Міністерства юстиції України. </w:t>
      </w:r>
    </w:p>
    <w:p w14:paraId="60D39372" w14:textId="77777777" w:rsidR="00B503CD" w:rsidRPr="00B503CD" w:rsidRDefault="00B503CD" w:rsidP="00B503CD">
      <w:pPr>
        <w:shd w:val="clear" w:color="auto" w:fill="FFFFFF"/>
        <w:ind w:firstLine="709"/>
        <w:jc w:val="both"/>
        <w:rPr>
          <w:color w:val="000000"/>
          <w:spacing w:val="-6"/>
          <w:sz w:val="28"/>
          <w:szCs w:val="28"/>
        </w:rPr>
      </w:pPr>
      <w:r w:rsidRPr="00B503CD">
        <w:rPr>
          <w:color w:val="000000"/>
          <w:spacing w:val="-6"/>
          <w:sz w:val="28"/>
          <w:szCs w:val="28"/>
        </w:rPr>
        <w:t>Вище визначена категорія претендентів відноситься до категорії «В» та повинна вільно володіти державною мовою.</w:t>
      </w:r>
    </w:p>
    <w:p w14:paraId="2FCC7294" w14:textId="77777777" w:rsidR="00B503CD" w:rsidRPr="00B503CD" w:rsidRDefault="00B503CD" w:rsidP="00B503CD">
      <w:pPr>
        <w:shd w:val="clear" w:color="auto" w:fill="FFFFFF"/>
        <w:ind w:firstLine="709"/>
        <w:jc w:val="both"/>
        <w:rPr>
          <w:color w:val="000000"/>
          <w:spacing w:val="-6"/>
          <w:sz w:val="28"/>
          <w:szCs w:val="28"/>
        </w:rPr>
      </w:pPr>
      <w:r w:rsidRPr="00B503CD">
        <w:rPr>
          <w:color w:val="000000"/>
          <w:spacing w:val="-6"/>
          <w:sz w:val="28"/>
          <w:szCs w:val="28"/>
        </w:rPr>
        <w:t>3) керівників територіальних органів державної виконавчої служби, до яких відносяться: заступники начальників міжрегіональних управлінь Міністерства юстиції - начальники Управлінь забезпечення примусового виконання рішень, заступники начальників Управлінь - начальників відділів примусового виконання рішень Управлінь забезпечення примусового виконання рішень, заступники начальників Управлінь - начальників відділів організації та контролю за виконанням рішень Управлінь забезпечення примусового виконання рішень, заступники начальників відділів примусового виконання рішень Управлінь забезпечення примусового виконання рішень міжрегіональних управлінь Міністерства юстиції, начальники та заступники начальників районних, районних у містах, міських, міськрайонних, міжрайонних відділів державної виконавчої служби міжрегіональних управлінь Міністерства юстиції. Вище визначена категорія претендентів відноситься до категорії «Б», до якої висуваються наступні вимоги, а саме: вільне володіння державною мовою, досвід роботи на посадах державної служби категорії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p w14:paraId="51545C66" w14:textId="77777777" w:rsidR="00B503CD" w:rsidRPr="00B503CD" w:rsidRDefault="00B503CD" w:rsidP="00B503CD">
      <w:pPr>
        <w:shd w:val="clear" w:color="auto" w:fill="FFFFFF"/>
        <w:ind w:firstLine="709"/>
        <w:jc w:val="both"/>
        <w:rPr>
          <w:color w:val="000000"/>
          <w:spacing w:val="-6"/>
          <w:sz w:val="28"/>
          <w:szCs w:val="28"/>
        </w:rPr>
      </w:pPr>
      <w:r w:rsidRPr="00B503CD">
        <w:rPr>
          <w:color w:val="000000"/>
          <w:spacing w:val="-6"/>
          <w:sz w:val="28"/>
          <w:szCs w:val="28"/>
        </w:rPr>
        <w:t xml:space="preserve">4) державні виконавці територіальних органів державної виконавчої служби, до яких відносяться: головні та старші державні виконавці відділу </w:t>
      </w:r>
      <w:r w:rsidRPr="00B503CD">
        <w:rPr>
          <w:color w:val="000000"/>
          <w:spacing w:val="-6"/>
          <w:sz w:val="28"/>
          <w:szCs w:val="28"/>
        </w:rPr>
        <w:lastRenderedPageBreak/>
        <w:t xml:space="preserve">примусового виконання рішень Управління забезпечення примусового виконання рішень, районних, районних у містах, міських, міськрайонних, міжрайонних відділів державної виконавчої служби міжрегіональних управлінь Міністерства юстиції, державні виконавці відділу примусового виконання рішень Управління забезпечення примусового виконання рішень, районних, районних у містах, міських, міськрайонних, міжрайонних відділів державної виконавчої служби міжрегіональних управлінь Міністерства юстиції. Вище визначена категорія претендентів відноситься до категорії «В» державних службовців. Досвід роботи у органах публічної адміністрації не обов’язковий. </w:t>
      </w:r>
    </w:p>
    <w:p w14:paraId="2C699D95" w14:textId="77777777" w:rsidR="00B503CD" w:rsidRPr="00B503CD" w:rsidRDefault="00B503CD" w:rsidP="00B503CD">
      <w:pPr>
        <w:shd w:val="clear" w:color="auto" w:fill="FFFFFF"/>
        <w:ind w:firstLine="709"/>
        <w:jc w:val="both"/>
        <w:rPr>
          <w:color w:val="000000"/>
          <w:spacing w:val="-6"/>
          <w:sz w:val="28"/>
          <w:szCs w:val="28"/>
        </w:rPr>
      </w:pPr>
      <w:r w:rsidRPr="00B503CD">
        <w:rPr>
          <w:color w:val="000000"/>
          <w:spacing w:val="-6"/>
          <w:sz w:val="28"/>
          <w:szCs w:val="28"/>
        </w:rPr>
        <w:t xml:space="preserve">Усі зазначені категорії повинні мати вищу освіту за спеціальність «Правознавство», «Міжнародне право» не нижче молодшого бакалавра або бакалавра за рішенням суб’єкта призначення; повинні знати чинне законодавство України, основи організації праці та діловодства, правил ділового етикету та ділової мови; впевнений користувач ПК (MS Office, Outlook Express, </w:t>
      </w:r>
      <w:proofErr w:type="spellStart"/>
      <w:r w:rsidRPr="00B503CD">
        <w:rPr>
          <w:color w:val="000000"/>
          <w:spacing w:val="-6"/>
          <w:sz w:val="28"/>
          <w:szCs w:val="28"/>
        </w:rPr>
        <w:t>Internet</w:t>
      </w:r>
      <w:proofErr w:type="spellEnd"/>
      <w:r w:rsidRPr="00B503CD">
        <w:rPr>
          <w:color w:val="000000"/>
          <w:spacing w:val="-6"/>
          <w:sz w:val="28"/>
          <w:szCs w:val="28"/>
        </w:rPr>
        <w:t xml:space="preserve">), вільне користування законодавчою базою «ЛІГА»; вміти обґрунтовувати власну позицію; працювати з великими масивами інформації; працювати при багатозадачності; встановлення цілей, пріоритетів та орієнтирів. </w:t>
      </w:r>
    </w:p>
    <w:p w14:paraId="6ACF1F83" w14:textId="77777777" w:rsidR="00B503CD" w:rsidRPr="00B503CD" w:rsidRDefault="00B503CD" w:rsidP="00B503CD">
      <w:pPr>
        <w:shd w:val="clear" w:color="auto" w:fill="FFFFFF"/>
        <w:ind w:firstLine="709"/>
        <w:jc w:val="both"/>
        <w:rPr>
          <w:color w:val="000000"/>
          <w:spacing w:val="-6"/>
          <w:sz w:val="28"/>
          <w:szCs w:val="28"/>
        </w:rPr>
      </w:pPr>
      <w:r w:rsidRPr="00B503CD">
        <w:rPr>
          <w:color w:val="000000"/>
          <w:spacing w:val="-6"/>
          <w:sz w:val="28"/>
          <w:szCs w:val="28"/>
        </w:rPr>
        <w:t xml:space="preserve">Також вони повинні вміти налагоджувати співпрацю та партнерську взаємодію. </w:t>
      </w:r>
    </w:p>
    <w:p w14:paraId="26F8E23F" w14:textId="77777777" w:rsidR="00B503CD" w:rsidRPr="00B503CD" w:rsidRDefault="00B503CD" w:rsidP="00B503CD">
      <w:pPr>
        <w:shd w:val="clear" w:color="auto" w:fill="FFFFFF"/>
        <w:ind w:firstLine="709"/>
        <w:jc w:val="both"/>
        <w:rPr>
          <w:color w:val="000000"/>
          <w:spacing w:val="-6"/>
          <w:sz w:val="28"/>
          <w:szCs w:val="28"/>
        </w:rPr>
      </w:pPr>
      <w:r w:rsidRPr="00B503CD">
        <w:rPr>
          <w:color w:val="000000"/>
          <w:spacing w:val="-6"/>
          <w:sz w:val="28"/>
          <w:szCs w:val="28"/>
        </w:rPr>
        <w:t xml:space="preserve">Повинні мати здатність підтримувати зміни та працювати з реакцією на них, а також вміння працювати в команді. Мають бути наділені аналітичними здібностями, дисциплінованістю, </w:t>
      </w:r>
      <w:proofErr w:type="spellStart"/>
      <w:r w:rsidRPr="00B503CD">
        <w:rPr>
          <w:color w:val="000000"/>
          <w:spacing w:val="-6"/>
          <w:sz w:val="28"/>
          <w:szCs w:val="28"/>
        </w:rPr>
        <w:t>інноваційністю</w:t>
      </w:r>
      <w:proofErr w:type="spellEnd"/>
      <w:r w:rsidRPr="00B503CD">
        <w:rPr>
          <w:color w:val="000000"/>
          <w:spacing w:val="-6"/>
          <w:sz w:val="28"/>
          <w:szCs w:val="28"/>
        </w:rPr>
        <w:t xml:space="preserve">, самоорганізацією та орієнтацією на розвиток, дипломатичністю, відповідальністю, сумлінністю, </w:t>
      </w:r>
      <w:proofErr w:type="spellStart"/>
      <w:r w:rsidRPr="00B503CD">
        <w:rPr>
          <w:color w:val="000000"/>
          <w:spacing w:val="-6"/>
          <w:sz w:val="28"/>
          <w:szCs w:val="28"/>
        </w:rPr>
        <w:t>стресостійкістю</w:t>
      </w:r>
      <w:proofErr w:type="spellEnd"/>
      <w:r w:rsidRPr="00B503CD">
        <w:rPr>
          <w:color w:val="000000"/>
          <w:spacing w:val="-6"/>
          <w:sz w:val="28"/>
          <w:szCs w:val="28"/>
        </w:rPr>
        <w:t xml:space="preserve"> та комунікабельністю.</w:t>
      </w:r>
    </w:p>
    <w:p w14:paraId="350C55E4" w14:textId="77777777" w:rsidR="00B503CD" w:rsidRPr="00B503CD" w:rsidRDefault="00B503CD" w:rsidP="00B503CD">
      <w:pPr>
        <w:shd w:val="clear" w:color="auto" w:fill="FFFFFF"/>
        <w:ind w:firstLine="709"/>
        <w:jc w:val="both"/>
        <w:rPr>
          <w:color w:val="000000"/>
          <w:spacing w:val="-6"/>
          <w:sz w:val="28"/>
          <w:szCs w:val="28"/>
        </w:rPr>
      </w:pPr>
      <w:r w:rsidRPr="00B503CD">
        <w:rPr>
          <w:color w:val="000000"/>
          <w:spacing w:val="-6"/>
          <w:sz w:val="28"/>
          <w:szCs w:val="28"/>
        </w:rPr>
        <w:t>Нинішнє законодавство України, яке визначає органи та особи, які здійснюють примусове виконання судових рішень і рішень інших органів, визначає особливості та процедуру виконавчого провадження, визначає гарантії прав фізичних і юридичних осіб у виконавчому провадженні; формулює вимоги до осіб, які претендують на посади працівників органів державної виконавчої служби, є досить розмитих та неоднозначних, які в сукупності не визначають чіткої вертикалі публічного адміністрування у сфері державної виконавчої служби.</w:t>
      </w:r>
    </w:p>
    <w:p w14:paraId="3547DEDA" w14:textId="77777777" w:rsidR="00B503CD" w:rsidRPr="00B503CD" w:rsidRDefault="00B503CD" w:rsidP="00B503CD">
      <w:pPr>
        <w:shd w:val="clear" w:color="auto" w:fill="FFFFFF"/>
        <w:ind w:firstLine="709"/>
        <w:jc w:val="both"/>
        <w:rPr>
          <w:color w:val="000000"/>
          <w:spacing w:val="-6"/>
          <w:sz w:val="28"/>
          <w:szCs w:val="28"/>
        </w:rPr>
      </w:pPr>
      <w:r w:rsidRPr="00B503CD">
        <w:rPr>
          <w:color w:val="000000"/>
          <w:spacing w:val="-6"/>
          <w:sz w:val="28"/>
          <w:szCs w:val="28"/>
        </w:rPr>
        <w:t xml:space="preserve">Ми вважаємо, що система нормативно-правових актів, які визначають адміністративно-правовий статус органів державної виконавчої служби повинні чітко сформулювати структуру цих органів. На сьогоднішній день органи державної виконавчої служби являються як пережитки правового процесу еволюції публічного адміністрування цієї сфери, визначаються досить фрагментарно, наче частинка калейдоскопу висвітлюється уся діяльність державної виконавчої служби в Україні. Усе законодавство, яке врегульовує адміністративно-правовий статус органів державної виконавчої служби має бути більш чітким та доступним не лише фахівцям-правознавцям, а й усім пересічним громадянам, які захищатимуть свої права. Щоб виправити ситуацію щодо удосконалення адміністративно-правового статусу органів державної виконавчої служби необхідно прийняти Кодекс України про примусове виконання рішень, у якому необхідно передбачити усі проблемні питання, а саме: сформулювати </w:t>
      </w:r>
      <w:r w:rsidRPr="00B503CD">
        <w:rPr>
          <w:color w:val="000000"/>
          <w:spacing w:val="-6"/>
          <w:sz w:val="28"/>
          <w:szCs w:val="28"/>
        </w:rPr>
        <w:lastRenderedPageBreak/>
        <w:t>загальні засади примусового виконання рішень, сформулювати принципи діяльності суб’єктів примусового виконання рішень, сформулювати чітку ієрархічну структуру суб’єктів примусового виконання рішень, визначити їх права, завдання та обов’язки, передбачити відповідальність при порушенні законодавства у сфері примусового виконання рішень тощо.</w:t>
      </w:r>
    </w:p>
    <w:p w14:paraId="213D0E90" w14:textId="77777777" w:rsidR="00B503CD" w:rsidRPr="00B503CD" w:rsidRDefault="00B503CD" w:rsidP="00B503CD">
      <w:pPr>
        <w:shd w:val="clear" w:color="auto" w:fill="FFFFFF"/>
        <w:ind w:firstLine="709"/>
        <w:jc w:val="both"/>
        <w:rPr>
          <w:color w:val="000000"/>
          <w:spacing w:val="-6"/>
          <w:sz w:val="28"/>
          <w:szCs w:val="28"/>
        </w:rPr>
      </w:pPr>
      <w:r w:rsidRPr="00B503CD">
        <w:rPr>
          <w:color w:val="000000"/>
          <w:spacing w:val="-6"/>
          <w:sz w:val="28"/>
          <w:szCs w:val="28"/>
        </w:rPr>
        <w:t xml:space="preserve">Також доцільно відзначити, що адміністративно-правовий статус органів державної виконавчої служби врегульовують нормативно-правові акти, які не в повній мірі визначають статус суб’єктів. Так, наприклад, такий суб’єкт публічного адміністрування у сфері примусового виконання рішень суду як Департамент державної виконавчої служби, Відділ правового забезпечення Департаменту державної виконавчої служби Міністерства юстиції України, Відділ примусового виконання рішень Департаменту державної виконавчої служби Міністерства юстиції України на сьогоднішній день існує, але положення, які мають їх нормативно врегульовувати - відсутні. Відзначимо те, що аналогічне положення «Про Департаменту державної виконавчої служби» було затвердженим Постановою Кабінету Міністрів України у 2005 році, а у 2006 році втратило чинність і до сьогоднішнього дня його не існує. Відзначимо й те, що на офіційному сайті Міністерства юстиції України визначенні завдання Департаменту державної виконавчої служби Міністерства юстиції України у відповідності до Положення «Про Департамент державної виконавчої служби». </w:t>
      </w:r>
    </w:p>
    <w:p w14:paraId="69CB93FD" w14:textId="1C77DBFC" w:rsidR="00CC1A48" w:rsidRDefault="00B503CD" w:rsidP="00B503CD">
      <w:pPr>
        <w:shd w:val="clear" w:color="auto" w:fill="FFFFFF"/>
        <w:ind w:firstLine="709"/>
        <w:jc w:val="both"/>
        <w:rPr>
          <w:color w:val="000000"/>
          <w:spacing w:val="-6"/>
          <w:sz w:val="28"/>
          <w:szCs w:val="28"/>
        </w:rPr>
      </w:pPr>
      <w:r w:rsidRPr="00B503CD">
        <w:rPr>
          <w:color w:val="000000"/>
          <w:spacing w:val="-6"/>
          <w:sz w:val="28"/>
          <w:szCs w:val="28"/>
        </w:rPr>
        <w:t>Саме тому назріла нагальна потреба у створенні Положення про Департамент державної виконавчої служби Міністерства юстиції України</w:t>
      </w:r>
      <w:r>
        <w:rPr>
          <w:color w:val="000000"/>
          <w:spacing w:val="-6"/>
          <w:sz w:val="28"/>
          <w:szCs w:val="28"/>
        </w:rPr>
        <w:t>.</w:t>
      </w:r>
    </w:p>
    <w:p w14:paraId="3D3F02CD" w14:textId="77777777" w:rsidR="00B503CD" w:rsidRPr="00B503CD" w:rsidRDefault="00B503CD" w:rsidP="00B503CD">
      <w:pPr>
        <w:shd w:val="clear" w:color="auto" w:fill="FFFFFF"/>
        <w:ind w:firstLine="709"/>
        <w:jc w:val="both"/>
        <w:rPr>
          <w:color w:val="000000"/>
          <w:spacing w:val="-6"/>
          <w:sz w:val="28"/>
          <w:szCs w:val="28"/>
        </w:rPr>
      </w:pPr>
    </w:p>
    <w:p w14:paraId="204C1FA8" w14:textId="77777777" w:rsidR="00E53AFE" w:rsidRPr="00E53AFE" w:rsidRDefault="00E53AFE" w:rsidP="00E53AFE">
      <w:pPr>
        <w:shd w:val="clear" w:color="auto" w:fill="FFFFFF"/>
        <w:ind w:firstLine="709"/>
        <w:jc w:val="both"/>
        <w:rPr>
          <w:b/>
          <w:bCs/>
          <w:color w:val="000000"/>
          <w:spacing w:val="-6"/>
          <w:sz w:val="28"/>
          <w:szCs w:val="28"/>
        </w:rPr>
      </w:pPr>
      <w:r w:rsidRPr="00E53AFE">
        <w:rPr>
          <w:b/>
          <w:bCs/>
          <w:color w:val="000000"/>
          <w:spacing w:val="-6"/>
          <w:sz w:val="28"/>
          <w:szCs w:val="28"/>
        </w:rPr>
        <w:t>4.</w:t>
      </w:r>
      <w:r w:rsidRPr="00E53AFE">
        <w:rPr>
          <w:b/>
          <w:bCs/>
          <w:color w:val="000000"/>
          <w:spacing w:val="-6"/>
          <w:sz w:val="28"/>
          <w:szCs w:val="28"/>
        </w:rPr>
        <w:tab/>
        <w:t xml:space="preserve">Гарантії незалежності та фінансове забезпечення державного виконавця. </w:t>
      </w:r>
    </w:p>
    <w:p w14:paraId="3C712424" w14:textId="1F01028F" w:rsidR="003163ED" w:rsidRPr="003163ED" w:rsidRDefault="003163ED" w:rsidP="003163ED">
      <w:pPr>
        <w:pStyle w:val="tj"/>
        <w:shd w:val="clear" w:color="auto" w:fill="FFFFFF"/>
        <w:spacing w:before="0" w:beforeAutospacing="0" w:after="0" w:afterAutospacing="0"/>
        <w:ind w:firstLine="709"/>
        <w:jc w:val="both"/>
        <w:rPr>
          <w:color w:val="000000" w:themeColor="text1"/>
          <w:sz w:val="28"/>
          <w:szCs w:val="28"/>
        </w:rPr>
      </w:pPr>
      <w:r w:rsidRPr="003163ED">
        <w:rPr>
          <w:color w:val="000000" w:themeColor="text1"/>
          <w:sz w:val="28"/>
          <w:szCs w:val="28"/>
        </w:rPr>
        <w:t xml:space="preserve">Незалежність державних виконавців від впливу чи втручання у їхню діяльність з примусового виконання рішень гарантується </w:t>
      </w:r>
      <w:bookmarkStart w:id="5" w:name="_Hlk160666210"/>
      <w:r w:rsidRPr="003163ED">
        <w:rPr>
          <w:color w:val="000000" w:themeColor="text1"/>
          <w:sz w:val="28"/>
          <w:szCs w:val="28"/>
        </w:rPr>
        <w:t>(ст. 9 Закону Про органи та осіб, які здійснюють примусове виконання судових рішень і рішень інших органів)</w:t>
      </w:r>
      <w:bookmarkEnd w:id="5"/>
      <w:r w:rsidRPr="003163ED">
        <w:rPr>
          <w:color w:val="000000" w:themeColor="text1"/>
          <w:sz w:val="28"/>
          <w:szCs w:val="28"/>
        </w:rPr>
        <w:t>:</w:t>
      </w:r>
    </w:p>
    <w:p w14:paraId="5B844F9E" w14:textId="77777777" w:rsidR="003163ED" w:rsidRPr="003163ED" w:rsidRDefault="003163ED" w:rsidP="003163ED">
      <w:pPr>
        <w:pStyle w:val="tj"/>
        <w:shd w:val="clear" w:color="auto" w:fill="FFFFFF"/>
        <w:spacing w:before="0" w:beforeAutospacing="0" w:after="0" w:afterAutospacing="0"/>
        <w:ind w:firstLine="709"/>
        <w:jc w:val="both"/>
        <w:rPr>
          <w:color w:val="000000" w:themeColor="text1"/>
          <w:sz w:val="28"/>
          <w:szCs w:val="28"/>
        </w:rPr>
      </w:pPr>
      <w:r w:rsidRPr="003163ED">
        <w:rPr>
          <w:color w:val="000000" w:themeColor="text1"/>
          <w:sz w:val="28"/>
          <w:szCs w:val="28"/>
        </w:rPr>
        <w:t>1) особливим порядком фінансування та матеріально-технічного забезпечення органів державної виконавчої служби;</w:t>
      </w:r>
    </w:p>
    <w:p w14:paraId="7DEF58BB" w14:textId="77777777" w:rsidR="003163ED" w:rsidRPr="003163ED" w:rsidRDefault="003163ED" w:rsidP="003163ED">
      <w:pPr>
        <w:pStyle w:val="tj"/>
        <w:shd w:val="clear" w:color="auto" w:fill="FFFFFF"/>
        <w:spacing w:before="0" w:beforeAutospacing="0" w:after="0" w:afterAutospacing="0"/>
        <w:ind w:firstLine="709"/>
        <w:jc w:val="both"/>
        <w:rPr>
          <w:color w:val="000000" w:themeColor="text1"/>
          <w:sz w:val="28"/>
          <w:szCs w:val="28"/>
        </w:rPr>
      </w:pPr>
      <w:r w:rsidRPr="003163ED">
        <w:rPr>
          <w:color w:val="000000" w:themeColor="text1"/>
          <w:sz w:val="28"/>
          <w:szCs w:val="28"/>
        </w:rPr>
        <w:t>2) дієвим механізмом мотивування державних виконавців;</w:t>
      </w:r>
    </w:p>
    <w:p w14:paraId="622BF332" w14:textId="77777777" w:rsidR="003163ED" w:rsidRPr="003163ED" w:rsidRDefault="003163ED" w:rsidP="003163ED">
      <w:pPr>
        <w:pStyle w:val="tj"/>
        <w:shd w:val="clear" w:color="auto" w:fill="FFFFFF"/>
        <w:spacing w:before="0" w:beforeAutospacing="0" w:after="0" w:afterAutospacing="0"/>
        <w:ind w:firstLine="709"/>
        <w:jc w:val="both"/>
        <w:rPr>
          <w:color w:val="000000" w:themeColor="text1"/>
          <w:sz w:val="28"/>
          <w:szCs w:val="28"/>
        </w:rPr>
      </w:pPr>
      <w:r w:rsidRPr="003163ED">
        <w:rPr>
          <w:color w:val="000000" w:themeColor="text1"/>
          <w:sz w:val="28"/>
          <w:szCs w:val="28"/>
        </w:rPr>
        <w:t>3) прозорістю діяльності з примусового виконання рішень;</w:t>
      </w:r>
    </w:p>
    <w:p w14:paraId="4B1DA958" w14:textId="77777777" w:rsidR="003163ED" w:rsidRPr="003163ED" w:rsidRDefault="003163ED" w:rsidP="003163ED">
      <w:pPr>
        <w:pStyle w:val="tj"/>
        <w:shd w:val="clear" w:color="auto" w:fill="FFFFFF"/>
        <w:spacing w:before="0" w:beforeAutospacing="0" w:after="0" w:afterAutospacing="0"/>
        <w:ind w:firstLine="709"/>
        <w:jc w:val="both"/>
        <w:rPr>
          <w:color w:val="000000" w:themeColor="text1"/>
          <w:sz w:val="28"/>
          <w:szCs w:val="28"/>
        </w:rPr>
      </w:pPr>
      <w:r w:rsidRPr="003163ED">
        <w:rPr>
          <w:color w:val="000000" w:themeColor="text1"/>
          <w:sz w:val="28"/>
          <w:szCs w:val="28"/>
        </w:rPr>
        <w:t>4) в інший спосіб, визначений законом.</w:t>
      </w:r>
    </w:p>
    <w:p w14:paraId="441DE7F9" w14:textId="77777777" w:rsidR="00434D56" w:rsidRPr="003163ED" w:rsidRDefault="00434D56" w:rsidP="003163ED">
      <w:pPr>
        <w:shd w:val="clear" w:color="auto" w:fill="FFFFFF"/>
        <w:ind w:firstLine="709"/>
        <w:jc w:val="both"/>
        <w:rPr>
          <w:b/>
          <w:bCs/>
          <w:color w:val="000000" w:themeColor="text1"/>
          <w:spacing w:val="-6"/>
          <w:sz w:val="28"/>
          <w:szCs w:val="28"/>
        </w:rPr>
      </w:pPr>
    </w:p>
    <w:p w14:paraId="14337EF8" w14:textId="66723536" w:rsidR="003163ED" w:rsidRPr="003163ED" w:rsidRDefault="003163ED" w:rsidP="003163ED">
      <w:pPr>
        <w:pStyle w:val="tj"/>
        <w:shd w:val="clear" w:color="auto" w:fill="FFFFFF"/>
        <w:spacing w:before="0" w:beforeAutospacing="0" w:after="0" w:afterAutospacing="0"/>
        <w:ind w:firstLine="709"/>
        <w:jc w:val="both"/>
        <w:rPr>
          <w:color w:val="000000" w:themeColor="text1"/>
          <w:sz w:val="28"/>
          <w:szCs w:val="28"/>
        </w:rPr>
      </w:pPr>
      <w:r w:rsidRPr="003163ED">
        <w:rPr>
          <w:color w:val="000000" w:themeColor="text1"/>
          <w:sz w:val="28"/>
          <w:szCs w:val="28"/>
        </w:rPr>
        <w:t>Згідно ст. 9 Закону Про органи та осіб, які здійснюють примусове виконання судових рішень і рішень інших органів фінансове та матеріальне забезпечення діяльності працівників органів державної виконавчої служби та фінансування витрат на проведення і організацію виконавчих дій здійснюються за рахунок коштів державного бюджету, а також коштів виконавчого провадження, порядок формування яких встановлюється </w:t>
      </w:r>
      <w:hyperlink r:id="rId24" w:tgtFrame="_blank" w:history="1">
        <w:r w:rsidRPr="003163ED">
          <w:rPr>
            <w:rStyle w:val="hard-blue-color"/>
            <w:color w:val="000000" w:themeColor="text1"/>
            <w:sz w:val="28"/>
            <w:szCs w:val="28"/>
          </w:rPr>
          <w:t>Законом України "Про виконавче провадження"</w:t>
        </w:r>
      </w:hyperlink>
      <w:r w:rsidRPr="003163ED">
        <w:rPr>
          <w:color w:val="000000" w:themeColor="text1"/>
          <w:sz w:val="28"/>
          <w:szCs w:val="28"/>
        </w:rPr>
        <w:t>.</w:t>
      </w:r>
    </w:p>
    <w:p w14:paraId="169AA6B8" w14:textId="5D741453" w:rsidR="003163ED" w:rsidRPr="003163ED" w:rsidRDefault="003163ED" w:rsidP="003163ED">
      <w:pPr>
        <w:pStyle w:val="tj"/>
        <w:shd w:val="clear" w:color="auto" w:fill="FFFFFF"/>
        <w:spacing w:before="0" w:beforeAutospacing="0" w:after="0" w:afterAutospacing="0"/>
        <w:ind w:firstLine="709"/>
        <w:jc w:val="both"/>
        <w:rPr>
          <w:color w:val="000000" w:themeColor="text1"/>
          <w:sz w:val="28"/>
          <w:szCs w:val="28"/>
        </w:rPr>
      </w:pPr>
      <w:r w:rsidRPr="003163ED">
        <w:rPr>
          <w:color w:val="000000" w:themeColor="text1"/>
          <w:sz w:val="28"/>
          <w:szCs w:val="28"/>
        </w:rPr>
        <w:t xml:space="preserve"> Чисельність працівників органів державної виконавчої служби, порядок та норми матеріального забезпечення їхньої діяльності встановлюються Кабінетом Міністрів України.</w:t>
      </w:r>
    </w:p>
    <w:p w14:paraId="45FAA447" w14:textId="5BD1D9BF" w:rsidR="003163ED" w:rsidRPr="003163ED" w:rsidRDefault="003163ED" w:rsidP="003163ED">
      <w:pPr>
        <w:pStyle w:val="tj"/>
        <w:shd w:val="clear" w:color="auto" w:fill="FFFFFF"/>
        <w:spacing w:before="0" w:beforeAutospacing="0" w:after="0" w:afterAutospacing="0"/>
        <w:ind w:firstLine="709"/>
        <w:jc w:val="both"/>
        <w:rPr>
          <w:color w:val="000000" w:themeColor="text1"/>
          <w:sz w:val="28"/>
          <w:szCs w:val="28"/>
        </w:rPr>
      </w:pPr>
      <w:r w:rsidRPr="003163ED">
        <w:rPr>
          <w:color w:val="000000" w:themeColor="text1"/>
          <w:sz w:val="28"/>
          <w:szCs w:val="28"/>
        </w:rPr>
        <w:lastRenderedPageBreak/>
        <w:t>Державні виконавці, які потребують поліпшення житлових умов, забезпечуються службовим житлом у першочерговому порядку на час виконання повноважень відповідно до законодавства за кошти державного чи відповідного місцевого бюджету.</w:t>
      </w:r>
    </w:p>
    <w:p w14:paraId="3B7D23EA" w14:textId="77777777" w:rsidR="003163ED" w:rsidRPr="003163ED" w:rsidRDefault="003163ED" w:rsidP="003163ED">
      <w:pPr>
        <w:pStyle w:val="tj"/>
        <w:shd w:val="clear" w:color="auto" w:fill="FFFFFF"/>
        <w:spacing w:before="0" w:beforeAutospacing="0" w:after="0" w:afterAutospacing="0"/>
        <w:ind w:firstLine="709"/>
        <w:jc w:val="both"/>
        <w:rPr>
          <w:color w:val="000000" w:themeColor="text1"/>
          <w:sz w:val="28"/>
          <w:szCs w:val="28"/>
        </w:rPr>
      </w:pPr>
      <w:r w:rsidRPr="003163ED">
        <w:rPr>
          <w:color w:val="000000" w:themeColor="text1"/>
          <w:sz w:val="28"/>
          <w:szCs w:val="28"/>
        </w:rPr>
        <w:t>За сім'єю загиблого державного виконавця зберігається право на одержання жилої площі.</w:t>
      </w:r>
    </w:p>
    <w:p w14:paraId="4AD7A5F8" w14:textId="34DE598D" w:rsidR="003163ED" w:rsidRPr="003163ED" w:rsidRDefault="003163ED" w:rsidP="003163ED">
      <w:pPr>
        <w:pStyle w:val="tj"/>
        <w:shd w:val="clear" w:color="auto" w:fill="FFFFFF"/>
        <w:spacing w:before="0" w:beforeAutospacing="0" w:after="0" w:afterAutospacing="0"/>
        <w:ind w:firstLine="709"/>
        <w:jc w:val="both"/>
        <w:rPr>
          <w:color w:val="000000" w:themeColor="text1"/>
          <w:sz w:val="28"/>
          <w:szCs w:val="28"/>
        </w:rPr>
      </w:pPr>
      <w:r w:rsidRPr="003163ED">
        <w:rPr>
          <w:color w:val="000000" w:themeColor="text1"/>
          <w:sz w:val="28"/>
          <w:szCs w:val="28"/>
        </w:rPr>
        <w:t>Працівники органів державної виконавчої служби забезпечуються безоплатним форменим одягом за нормами, що визначаються Кабінетом Міністрів України.</w:t>
      </w:r>
    </w:p>
    <w:p w14:paraId="572E0F4C" w14:textId="77777777" w:rsidR="00434D56" w:rsidRPr="003163ED" w:rsidRDefault="00434D56" w:rsidP="003163ED">
      <w:pPr>
        <w:shd w:val="clear" w:color="auto" w:fill="FFFFFF"/>
        <w:ind w:firstLine="709"/>
        <w:jc w:val="both"/>
        <w:rPr>
          <w:b/>
          <w:bCs/>
          <w:color w:val="000000"/>
          <w:spacing w:val="-6"/>
          <w:sz w:val="28"/>
          <w:szCs w:val="28"/>
        </w:rPr>
      </w:pPr>
    </w:p>
    <w:p w14:paraId="324AF109" w14:textId="77777777" w:rsidR="00434D56" w:rsidRPr="00503E04" w:rsidRDefault="00434D56" w:rsidP="008E38C3">
      <w:pPr>
        <w:shd w:val="clear" w:color="auto" w:fill="FFFFFF"/>
        <w:ind w:firstLine="709"/>
        <w:jc w:val="both"/>
        <w:rPr>
          <w:b/>
          <w:bCs/>
          <w:color w:val="000000"/>
          <w:spacing w:val="-6"/>
          <w:sz w:val="28"/>
          <w:szCs w:val="28"/>
        </w:rPr>
      </w:pPr>
    </w:p>
    <w:sectPr w:rsidR="00434D56" w:rsidRPr="00503E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7C68E" w14:textId="77777777" w:rsidR="006A5E0C" w:rsidRDefault="006A5E0C" w:rsidP="006D7D2F">
      <w:r>
        <w:separator/>
      </w:r>
    </w:p>
  </w:endnote>
  <w:endnote w:type="continuationSeparator" w:id="0">
    <w:p w14:paraId="4E7CDED4" w14:textId="77777777" w:rsidR="006A5E0C" w:rsidRDefault="006A5E0C" w:rsidP="006D7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B9D92" w14:textId="77777777" w:rsidR="006A5E0C" w:rsidRDefault="006A5E0C" w:rsidP="006D7D2F">
      <w:r>
        <w:separator/>
      </w:r>
    </w:p>
  </w:footnote>
  <w:footnote w:type="continuationSeparator" w:id="0">
    <w:p w14:paraId="6FF662C8" w14:textId="77777777" w:rsidR="006A5E0C" w:rsidRDefault="006A5E0C" w:rsidP="006D7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A5A68"/>
    <w:multiLevelType w:val="hybridMultilevel"/>
    <w:tmpl w:val="05B8A4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448439C"/>
    <w:multiLevelType w:val="multilevel"/>
    <w:tmpl w:val="E2848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0643BF"/>
    <w:multiLevelType w:val="multilevel"/>
    <w:tmpl w:val="5F328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7957E5"/>
    <w:multiLevelType w:val="hybridMultilevel"/>
    <w:tmpl w:val="7D3CF80C"/>
    <w:lvl w:ilvl="0" w:tplc="7FBCE8B8">
      <w:start w:val="1"/>
      <w:numFmt w:val="decimal"/>
      <w:lvlText w:val="%1."/>
      <w:lvlJc w:val="left"/>
      <w:pPr>
        <w:ind w:left="1417" w:hanging="708"/>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502F6F08"/>
    <w:multiLevelType w:val="singleLevel"/>
    <w:tmpl w:val="9092A406"/>
    <w:lvl w:ilvl="0">
      <w:start w:val="31"/>
      <w:numFmt w:val="decimal"/>
      <w:lvlText w:val="%1."/>
      <w:legacy w:legacy="1" w:legacySpace="0" w:legacyIndent="336"/>
      <w:lvlJc w:val="left"/>
      <w:pPr>
        <w:ind w:left="0" w:firstLine="0"/>
      </w:pPr>
      <w:rPr>
        <w:rFonts w:ascii="Times New Roman" w:hAnsi="Times New Roman" w:cs="Times New Roman" w:hint="default"/>
      </w:rPr>
    </w:lvl>
  </w:abstractNum>
  <w:abstractNum w:abstractNumId="5" w15:restartNumberingAfterBreak="0">
    <w:nsid w:val="579D5E7D"/>
    <w:multiLevelType w:val="multilevel"/>
    <w:tmpl w:val="59208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981BF6"/>
    <w:multiLevelType w:val="hybridMultilevel"/>
    <w:tmpl w:val="DB247F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3D2445B"/>
    <w:multiLevelType w:val="multilevel"/>
    <w:tmpl w:val="3E001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045A89"/>
    <w:multiLevelType w:val="hybridMultilevel"/>
    <w:tmpl w:val="8104D504"/>
    <w:lvl w:ilvl="0" w:tplc="D0EA1BD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747322C2"/>
    <w:multiLevelType w:val="hybridMultilevel"/>
    <w:tmpl w:val="6EB0E90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85D5587"/>
    <w:multiLevelType w:val="hybridMultilevel"/>
    <w:tmpl w:val="BB567436"/>
    <w:lvl w:ilvl="0" w:tplc="C0BC6B82">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7D976C13"/>
    <w:multiLevelType w:val="multilevel"/>
    <w:tmpl w:val="B8C8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5"/>
  </w:num>
  <w:num w:numId="4">
    <w:abstractNumId w:val="11"/>
  </w:num>
  <w:num w:numId="5">
    <w:abstractNumId w:val="10"/>
  </w:num>
  <w:num w:numId="6">
    <w:abstractNumId w:val="8"/>
  </w:num>
  <w:num w:numId="7">
    <w:abstractNumId w:val="4"/>
    <w:lvlOverride w:ilvl="0">
      <w:startOverride w:val="31"/>
    </w:lvlOverride>
  </w:num>
  <w:num w:numId="8">
    <w:abstractNumId w:val="6"/>
  </w:num>
  <w:num w:numId="9">
    <w:abstractNumId w:val="3"/>
  </w:num>
  <w:num w:numId="10">
    <w:abstractNumId w:val="7"/>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F7F"/>
    <w:rsid w:val="00044B37"/>
    <w:rsid w:val="000B1121"/>
    <w:rsid w:val="00117903"/>
    <w:rsid w:val="003163ED"/>
    <w:rsid w:val="003319EE"/>
    <w:rsid w:val="003E0665"/>
    <w:rsid w:val="003E2F20"/>
    <w:rsid w:val="00434D56"/>
    <w:rsid w:val="00493C5B"/>
    <w:rsid w:val="00503E04"/>
    <w:rsid w:val="0051394D"/>
    <w:rsid w:val="005C09D2"/>
    <w:rsid w:val="006A5E0C"/>
    <w:rsid w:val="006D7D2F"/>
    <w:rsid w:val="0073191B"/>
    <w:rsid w:val="007327E6"/>
    <w:rsid w:val="007E591C"/>
    <w:rsid w:val="0084016B"/>
    <w:rsid w:val="008E38C3"/>
    <w:rsid w:val="0097170D"/>
    <w:rsid w:val="009B6F7F"/>
    <w:rsid w:val="00A51AE7"/>
    <w:rsid w:val="00B503CD"/>
    <w:rsid w:val="00BD4741"/>
    <w:rsid w:val="00CB6428"/>
    <w:rsid w:val="00CC1A48"/>
    <w:rsid w:val="00D92143"/>
    <w:rsid w:val="00D9612B"/>
    <w:rsid w:val="00E26CB6"/>
    <w:rsid w:val="00E53AFE"/>
    <w:rsid w:val="00F81FE7"/>
    <w:rsid w:val="00F84D84"/>
    <w:rsid w:val="00F900C8"/>
    <w:rsid w:val="00FE2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3B972"/>
  <w15:chartTrackingRefBased/>
  <w15:docId w15:val="{3EED1F39-4E37-47D6-B6D7-87AAF335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144"/>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2512"/>
    <w:pPr>
      <w:spacing w:after="0" w:line="240" w:lineRule="auto"/>
    </w:pPr>
    <w:rPr>
      <w:rFonts w:eastAsia="Times New Roman" w:cs="Times New Roman"/>
      <w:sz w:val="24"/>
      <w:szCs w:val="24"/>
      <w:lang w:val="uk-UA" w:eastAsia="ru-RU"/>
    </w:rPr>
  </w:style>
  <w:style w:type="paragraph" w:styleId="3">
    <w:name w:val="heading 3"/>
    <w:basedOn w:val="a"/>
    <w:link w:val="30"/>
    <w:uiPriority w:val="9"/>
    <w:qFormat/>
    <w:rsid w:val="003E066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170D"/>
    <w:pPr>
      <w:spacing w:before="100" w:beforeAutospacing="1" w:after="100" w:afterAutospacing="1"/>
    </w:pPr>
  </w:style>
  <w:style w:type="paragraph" w:styleId="a4">
    <w:name w:val="List Paragraph"/>
    <w:basedOn w:val="a"/>
    <w:uiPriority w:val="34"/>
    <w:qFormat/>
    <w:rsid w:val="008E38C3"/>
    <w:pPr>
      <w:ind w:left="720"/>
      <w:contextualSpacing/>
    </w:pPr>
  </w:style>
  <w:style w:type="character" w:customStyle="1" w:styleId="30">
    <w:name w:val="Заголовок 3 Знак"/>
    <w:basedOn w:val="a0"/>
    <w:link w:val="3"/>
    <w:uiPriority w:val="9"/>
    <w:rsid w:val="003E0665"/>
    <w:rPr>
      <w:rFonts w:eastAsia="Times New Roman" w:cs="Times New Roman"/>
      <w:b/>
      <w:bCs/>
      <w:sz w:val="27"/>
      <w:szCs w:val="27"/>
      <w:lang w:eastAsia="ru-RU"/>
    </w:rPr>
  </w:style>
  <w:style w:type="paragraph" w:customStyle="1" w:styleId="m-5099524807533731850m4007473773615785812m-3267326076526801519gmailmsg">
    <w:name w:val="m_-5099524807533731850m_4007473773615785812m_-3267326076526801519gmail_msg"/>
    <w:basedOn w:val="a"/>
    <w:rsid w:val="003E0665"/>
    <w:pPr>
      <w:spacing w:before="100" w:beforeAutospacing="1" w:after="100" w:afterAutospacing="1"/>
    </w:pPr>
  </w:style>
  <w:style w:type="character" w:customStyle="1" w:styleId="m-5099524807533731850m4007473773615785812m-3267326076526801519m699810352516029823bumpedfont15">
    <w:name w:val="m_-5099524807533731850m_4007473773615785812m_-3267326076526801519m_699810352516029823bumpedfont15"/>
    <w:basedOn w:val="a0"/>
    <w:rsid w:val="003E0665"/>
  </w:style>
  <w:style w:type="paragraph" w:customStyle="1" w:styleId="m-5099524807533731850m4007473773615785812m-3267326076526801519m699810352516029823s18">
    <w:name w:val="m_-5099524807533731850m_4007473773615785812m_-3267326076526801519m_699810352516029823s18"/>
    <w:basedOn w:val="a"/>
    <w:rsid w:val="003E0665"/>
    <w:pPr>
      <w:spacing w:before="100" w:beforeAutospacing="1" w:after="100" w:afterAutospacing="1"/>
    </w:pPr>
  </w:style>
  <w:style w:type="character" w:customStyle="1" w:styleId="m-5099524807533731850m4007473773615785812m-3267326076526801519m699810352516029823s20">
    <w:name w:val="m_-5099524807533731850m_4007473773615785812m_-3267326076526801519m_699810352516029823s20"/>
    <w:basedOn w:val="a0"/>
    <w:rsid w:val="003E0665"/>
  </w:style>
  <w:style w:type="paragraph" w:customStyle="1" w:styleId="copy">
    <w:name w:val="copy"/>
    <w:basedOn w:val="a"/>
    <w:rsid w:val="003E0665"/>
    <w:pPr>
      <w:spacing w:before="100" w:beforeAutospacing="1" w:after="100" w:afterAutospacing="1"/>
    </w:pPr>
  </w:style>
  <w:style w:type="paragraph" w:customStyle="1" w:styleId="phone">
    <w:name w:val="phone"/>
    <w:basedOn w:val="a"/>
    <w:rsid w:val="003E0665"/>
    <w:pPr>
      <w:spacing w:before="100" w:beforeAutospacing="1" w:after="100" w:afterAutospacing="1"/>
    </w:pPr>
  </w:style>
  <w:style w:type="character" w:styleId="a5">
    <w:name w:val="Hyperlink"/>
    <w:basedOn w:val="a0"/>
    <w:unhideWhenUsed/>
    <w:rsid w:val="003E0665"/>
    <w:rPr>
      <w:color w:val="0000FF"/>
      <w:u w:val="single"/>
    </w:rPr>
  </w:style>
  <w:style w:type="paragraph" w:customStyle="1" w:styleId="link">
    <w:name w:val="link"/>
    <w:basedOn w:val="a"/>
    <w:rsid w:val="003E0665"/>
    <w:pPr>
      <w:spacing w:before="100" w:beforeAutospacing="1" w:after="100" w:afterAutospacing="1"/>
    </w:pPr>
  </w:style>
  <w:style w:type="paragraph" w:customStyle="1" w:styleId="fb">
    <w:name w:val="fb"/>
    <w:basedOn w:val="a"/>
    <w:rsid w:val="003E0665"/>
    <w:pPr>
      <w:spacing w:before="100" w:beforeAutospacing="1" w:after="100" w:afterAutospacing="1"/>
    </w:pPr>
  </w:style>
  <w:style w:type="paragraph" w:customStyle="1" w:styleId="tw">
    <w:name w:val="tw"/>
    <w:basedOn w:val="a"/>
    <w:rsid w:val="003E0665"/>
    <w:pPr>
      <w:spacing w:before="100" w:beforeAutospacing="1" w:after="100" w:afterAutospacing="1"/>
    </w:pPr>
  </w:style>
  <w:style w:type="paragraph" w:customStyle="1" w:styleId="yt">
    <w:name w:val="yt"/>
    <w:basedOn w:val="a"/>
    <w:rsid w:val="003E0665"/>
    <w:pPr>
      <w:spacing w:before="100" w:beforeAutospacing="1" w:after="100" w:afterAutospacing="1"/>
    </w:pPr>
  </w:style>
  <w:style w:type="paragraph" w:customStyle="1" w:styleId="ig">
    <w:name w:val="ig"/>
    <w:basedOn w:val="a"/>
    <w:rsid w:val="003E0665"/>
    <w:pPr>
      <w:spacing w:before="100" w:beforeAutospacing="1" w:after="100" w:afterAutospacing="1"/>
    </w:pPr>
  </w:style>
  <w:style w:type="paragraph" w:customStyle="1" w:styleId="tg">
    <w:name w:val="tg"/>
    <w:basedOn w:val="a"/>
    <w:rsid w:val="003E0665"/>
    <w:pPr>
      <w:spacing w:before="100" w:beforeAutospacing="1" w:after="100" w:afterAutospacing="1"/>
    </w:pPr>
  </w:style>
  <w:style w:type="paragraph" w:customStyle="1" w:styleId="rvps2">
    <w:name w:val="rvps2"/>
    <w:basedOn w:val="a"/>
    <w:rsid w:val="00503E04"/>
    <w:pPr>
      <w:spacing w:before="100" w:beforeAutospacing="1" w:after="100" w:afterAutospacing="1"/>
    </w:pPr>
  </w:style>
  <w:style w:type="paragraph" w:styleId="a6">
    <w:name w:val="header"/>
    <w:basedOn w:val="a"/>
    <w:link w:val="a7"/>
    <w:uiPriority w:val="99"/>
    <w:unhideWhenUsed/>
    <w:rsid w:val="006D7D2F"/>
    <w:pPr>
      <w:tabs>
        <w:tab w:val="center" w:pos="4677"/>
        <w:tab w:val="right" w:pos="9355"/>
      </w:tabs>
    </w:pPr>
  </w:style>
  <w:style w:type="character" w:customStyle="1" w:styleId="a7">
    <w:name w:val="Верхній колонтитул Знак"/>
    <w:basedOn w:val="a0"/>
    <w:link w:val="a6"/>
    <w:uiPriority w:val="99"/>
    <w:rsid w:val="006D7D2F"/>
    <w:rPr>
      <w:rFonts w:eastAsia="Times New Roman" w:cs="Times New Roman"/>
      <w:sz w:val="24"/>
      <w:szCs w:val="24"/>
      <w:lang w:val="uk-UA" w:eastAsia="ru-RU"/>
    </w:rPr>
  </w:style>
  <w:style w:type="paragraph" w:styleId="a8">
    <w:name w:val="footer"/>
    <w:basedOn w:val="a"/>
    <w:link w:val="a9"/>
    <w:uiPriority w:val="99"/>
    <w:unhideWhenUsed/>
    <w:rsid w:val="006D7D2F"/>
    <w:pPr>
      <w:tabs>
        <w:tab w:val="center" w:pos="4677"/>
        <w:tab w:val="right" w:pos="9355"/>
      </w:tabs>
    </w:pPr>
  </w:style>
  <w:style w:type="character" w:customStyle="1" w:styleId="a9">
    <w:name w:val="Нижній колонтитул Знак"/>
    <w:basedOn w:val="a0"/>
    <w:link w:val="a8"/>
    <w:uiPriority w:val="99"/>
    <w:rsid w:val="006D7D2F"/>
    <w:rPr>
      <w:rFonts w:eastAsia="Times New Roman" w:cs="Times New Roman"/>
      <w:sz w:val="24"/>
      <w:szCs w:val="24"/>
      <w:lang w:val="uk-UA" w:eastAsia="ru-RU"/>
    </w:rPr>
  </w:style>
  <w:style w:type="character" w:styleId="aa">
    <w:name w:val="Unresolved Mention"/>
    <w:basedOn w:val="a0"/>
    <w:uiPriority w:val="99"/>
    <w:semiHidden/>
    <w:unhideWhenUsed/>
    <w:rsid w:val="00E53AFE"/>
    <w:rPr>
      <w:color w:val="605E5C"/>
      <w:shd w:val="clear" w:color="auto" w:fill="E1DFDD"/>
    </w:rPr>
  </w:style>
  <w:style w:type="paragraph" w:customStyle="1" w:styleId="tj">
    <w:name w:val="tj"/>
    <w:basedOn w:val="a"/>
    <w:rsid w:val="003163ED"/>
    <w:pPr>
      <w:spacing w:before="100" w:beforeAutospacing="1" w:after="100" w:afterAutospacing="1"/>
    </w:pPr>
    <w:rPr>
      <w:lang w:eastAsia="uk-UA"/>
    </w:rPr>
  </w:style>
  <w:style w:type="character" w:customStyle="1" w:styleId="hard-blue-color">
    <w:name w:val="hard-blue-color"/>
    <w:basedOn w:val="a0"/>
    <w:rsid w:val="00316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3492">
      <w:bodyDiv w:val="1"/>
      <w:marLeft w:val="0"/>
      <w:marRight w:val="0"/>
      <w:marTop w:val="0"/>
      <w:marBottom w:val="0"/>
      <w:divBdr>
        <w:top w:val="none" w:sz="0" w:space="0" w:color="auto"/>
        <w:left w:val="none" w:sz="0" w:space="0" w:color="auto"/>
        <w:bottom w:val="none" w:sz="0" w:space="0" w:color="auto"/>
        <w:right w:val="none" w:sz="0" w:space="0" w:color="auto"/>
      </w:divBdr>
    </w:div>
    <w:div w:id="291332015">
      <w:bodyDiv w:val="1"/>
      <w:marLeft w:val="0"/>
      <w:marRight w:val="0"/>
      <w:marTop w:val="0"/>
      <w:marBottom w:val="0"/>
      <w:divBdr>
        <w:top w:val="none" w:sz="0" w:space="0" w:color="auto"/>
        <w:left w:val="none" w:sz="0" w:space="0" w:color="auto"/>
        <w:bottom w:val="none" w:sz="0" w:space="0" w:color="auto"/>
        <w:right w:val="none" w:sz="0" w:space="0" w:color="auto"/>
      </w:divBdr>
      <w:divsChild>
        <w:div w:id="756483103">
          <w:marLeft w:val="0"/>
          <w:marRight w:val="0"/>
          <w:marTop w:val="0"/>
          <w:marBottom w:val="0"/>
          <w:divBdr>
            <w:top w:val="none" w:sz="0" w:space="0" w:color="auto"/>
            <w:left w:val="none" w:sz="0" w:space="0" w:color="auto"/>
            <w:bottom w:val="none" w:sz="0" w:space="0" w:color="auto"/>
            <w:right w:val="none" w:sz="0" w:space="0" w:color="auto"/>
          </w:divBdr>
          <w:divsChild>
            <w:div w:id="154684519">
              <w:marLeft w:val="-225"/>
              <w:marRight w:val="-225"/>
              <w:marTop w:val="0"/>
              <w:marBottom w:val="0"/>
              <w:divBdr>
                <w:top w:val="none" w:sz="0" w:space="0" w:color="auto"/>
                <w:left w:val="none" w:sz="0" w:space="0" w:color="auto"/>
                <w:bottom w:val="none" w:sz="0" w:space="0" w:color="auto"/>
                <w:right w:val="none" w:sz="0" w:space="0" w:color="auto"/>
              </w:divBdr>
              <w:divsChild>
                <w:div w:id="1704669137">
                  <w:marLeft w:val="0"/>
                  <w:marRight w:val="0"/>
                  <w:marTop w:val="0"/>
                  <w:marBottom w:val="0"/>
                  <w:divBdr>
                    <w:top w:val="none" w:sz="0" w:space="0" w:color="auto"/>
                    <w:left w:val="none" w:sz="0" w:space="0" w:color="auto"/>
                    <w:bottom w:val="none" w:sz="0" w:space="0" w:color="auto"/>
                    <w:right w:val="none" w:sz="0" w:space="0" w:color="auto"/>
                  </w:divBdr>
                  <w:divsChild>
                    <w:div w:id="681591185">
                      <w:marLeft w:val="0"/>
                      <w:marRight w:val="0"/>
                      <w:marTop w:val="0"/>
                      <w:marBottom w:val="0"/>
                      <w:divBdr>
                        <w:top w:val="none" w:sz="0" w:space="0" w:color="auto"/>
                        <w:left w:val="none" w:sz="0" w:space="0" w:color="auto"/>
                        <w:bottom w:val="none" w:sz="0" w:space="0" w:color="auto"/>
                        <w:right w:val="none" w:sz="0" w:space="0" w:color="auto"/>
                      </w:divBdr>
                      <w:divsChild>
                        <w:div w:id="264390058">
                          <w:marLeft w:val="0"/>
                          <w:marRight w:val="0"/>
                          <w:marTop w:val="0"/>
                          <w:marBottom w:val="0"/>
                          <w:divBdr>
                            <w:top w:val="none" w:sz="0" w:space="0" w:color="auto"/>
                            <w:left w:val="none" w:sz="0" w:space="0" w:color="auto"/>
                            <w:bottom w:val="none" w:sz="0" w:space="0" w:color="auto"/>
                            <w:right w:val="none" w:sz="0" w:space="0" w:color="auto"/>
                          </w:divBdr>
                          <w:divsChild>
                            <w:div w:id="1282758504">
                              <w:marLeft w:val="0"/>
                              <w:marRight w:val="0"/>
                              <w:marTop w:val="150"/>
                              <w:marBottom w:val="150"/>
                              <w:divBdr>
                                <w:top w:val="none" w:sz="0" w:space="0" w:color="auto"/>
                                <w:left w:val="none" w:sz="0" w:space="0" w:color="auto"/>
                                <w:bottom w:val="none" w:sz="0" w:space="0" w:color="auto"/>
                                <w:right w:val="none" w:sz="0" w:space="0" w:color="auto"/>
                              </w:divBdr>
                            </w:div>
                            <w:div w:id="262805440">
                              <w:marLeft w:val="0"/>
                              <w:marRight w:val="0"/>
                              <w:marTop w:val="0"/>
                              <w:marBottom w:val="0"/>
                              <w:divBdr>
                                <w:top w:val="none" w:sz="0" w:space="0" w:color="auto"/>
                                <w:left w:val="none" w:sz="0" w:space="0" w:color="auto"/>
                                <w:bottom w:val="none" w:sz="0" w:space="0" w:color="auto"/>
                                <w:right w:val="none" w:sz="0" w:space="0" w:color="auto"/>
                              </w:divBdr>
                            </w:div>
                            <w:div w:id="770129932">
                              <w:marLeft w:val="0"/>
                              <w:marRight w:val="0"/>
                              <w:marTop w:val="0"/>
                              <w:marBottom w:val="0"/>
                              <w:divBdr>
                                <w:top w:val="none" w:sz="0" w:space="0" w:color="auto"/>
                                <w:left w:val="none" w:sz="0" w:space="0" w:color="auto"/>
                                <w:bottom w:val="none" w:sz="0" w:space="0" w:color="auto"/>
                                <w:right w:val="none" w:sz="0" w:space="0" w:color="auto"/>
                              </w:divBdr>
                            </w:div>
                            <w:div w:id="665061895">
                              <w:marLeft w:val="0"/>
                              <w:marRight w:val="0"/>
                              <w:marTop w:val="0"/>
                              <w:marBottom w:val="0"/>
                              <w:divBdr>
                                <w:top w:val="none" w:sz="0" w:space="0" w:color="auto"/>
                                <w:left w:val="none" w:sz="0" w:space="0" w:color="auto"/>
                                <w:bottom w:val="none" w:sz="0" w:space="0" w:color="auto"/>
                                <w:right w:val="none" w:sz="0" w:space="0" w:color="auto"/>
                              </w:divBdr>
                            </w:div>
                            <w:div w:id="1058748906">
                              <w:marLeft w:val="0"/>
                              <w:marRight w:val="0"/>
                              <w:marTop w:val="0"/>
                              <w:marBottom w:val="0"/>
                              <w:divBdr>
                                <w:top w:val="none" w:sz="0" w:space="0" w:color="auto"/>
                                <w:left w:val="none" w:sz="0" w:space="0" w:color="auto"/>
                                <w:bottom w:val="none" w:sz="0" w:space="0" w:color="auto"/>
                                <w:right w:val="none" w:sz="0" w:space="0" w:color="auto"/>
                              </w:divBdr>
                            </w:div>
                            <w:div w:id="1385908315">
                              <w:marLeft w:val="0"/>
                              <w:marRight w:val="0"/>
                              <w:marTop w:val="0"/>
                              <w:marBottom w:val="0"/>
                              <w:divBdr>
                                <w:top w:val="none" w:sz="0" w:space="0" w:color="auto"/>
                                <w:left w:val="none" w:sz="0" w:space="0" w:color="auto"/>
                                <w:bottom w:val="none" w:sz="0" w:space="0" w:color="auto"/>
                                <w:right w:val="none" w:sz="0" w:space="0" w:color="auto"/>
                              </w:divBdr>
                            </w:div>
                            <w:div w:id="512650725">
                              <w:marLeft w:val="0"/>
                              <w:marRight w:val="0"/>
                              <w:marTop w:val="0"/>
                              <w:marBottom w:val="150"/>
                              <w:divBdr>
                                <w:top w:val="none" w:sz="0" w:space="0" w:color="auto"/>
                                <w:left w:val="none" w:sz="0" w:space="0" w:color="auto"/>
                                <w:bottom w:val="none" w:sz="0" w:space="0" w:color="auto"/>
                                <w:right w:val="none" w:sz="0" w:space="0" w:color="auto"/>
                              </w:divBdr>
                            </w:div>
                            <w:div w:id="1710260157">
                              <w:marLeft w:val="0"/>
                              <w:marRight w:val="0"/>
                              <w:marTop w:val="0"/>
                              <w:marBottom w:val="150"/>
                              <w:divBdr>
                                <w:top w:val="none" w:sz="0" w:space="0" w:color="auto"/>
                                <w:left w:val="none" w:sz="0" w:space="0" w:color="auto"/>
                                <w:bottom w:val="none" w:sz="0" w:space="0" w:color="auto"/>
                                <w:right w:val="none" w:sz="0" w:space="0" w:color="auto"/>
                              </w:divBdr>
                            </w:div>
                            <w:div w:id="884944806">
                              <w:marLeft w:val="0"/>
                              <w:marRight w:val="0"/>
                              <w:marTop w:val="0"/>
                              <w:marBottom w:val="0"/>
                              <w:divBdr>
                                <w:top w:val="none" w:sz="0" w:space="0" w:color="auto"/>
                                <w:left w:val="none" w:sz="0" w:space="0" w:color="auto"/>
                                <w:bottom w:val="none" w:sz="0" w:space="0" w:color="auto"/>
                                <w:right w:val="none" w:sz="0" w:space="0" w:color="auto"/>
                              </w:divBdr>
                              <w:divsChild>
                                <w:div w:id="1712072044">
                                  <w:marLeft w:val="0"/>
                                  <w:marRight w:val="0"/>
                                  <w:marTop w:val="150"/>
                                  <w:marBottom w:val="150"/>
                                  <w:divBdr>
                                    <w:top w:val="none" w:sz="0" w:space="0" w:color="auto"/>
                                    <w:left w:val="none" w:sz="0" w:space="0" w:color="auto"/>
                                    <w:bottom w:val="none" w:sz="0" w:space="0" w:color="auto"/>
                                    <w:right w:val="none" w:sz="0" w:space="0" w:color="auto"/>
                                  </w:divBdr>
                                </w:div>
                              </w:divsChild>
                            </w:div>
                            <w:div w:id="1476947460">
                              <w:marLeft w:val="0"/>
                              <w:marRight w:val="0"/>
                              <w:marTop w:val="0"/>
                              <w:marBottom w:val="0"/>
                              <w:divBdr>
                                <w:top w:val="none" w:sz="0" w:space="0" w:color="auto"/>
                                <w:left w:val="none" w:sz="0" w:space="0" w:color="auto"/>
                                <w:bottom w:val="none" w:sz="0" w:space="0" w:color="auto"/>
                                <w:right w:val="none" w:sz="0" w:space="0" w:color="auto"/>
                              </w:divBdr>
                              <w:divsChild>
                                <w:div w:id="287513604">
                                  <w:marLeft w:val="0"/>
                                  <w:marRight w:val="0"/>
                                  <w:marTop w:val="150"/>
                                  <w:marBottom w:val="150"/>
                                  <w:divBdr>
                                    <w:top w:val="none" w:sz="0" w:space="0" w:color="auto"/>
                                    <w:left w:val="none" w:sz="0" w:space="0" w:color="auto"/>
                                    <w:bottom w:val="none" w:sz="0" w:space="0" w:color="auto"/>
                                    <w:right w:val="none" w:sz="0" w:space="0" w:color="auto"/>
                                  </w:divBdr>
                                </w:div>
                              </w:divsChild>
                            </w:div>
                            <w:div w:id="1894388692">
                              <w:marLeft w:val="0"/>
                              <w:marRight w:val="0"/>
                              <w:marTop w:val="0"/>
                              <w:marBottom w:val="0"/>
                              <w:divBdr>
                                <w:top w:val="none" w:sz="0" w:space="0" w:color="auto"/>
                                <w:left w:val="none" w:sz="0" w:space="0" w:color="auto"/>
                                <w:bottom w:val="none" w:sz="0" w:space="0" w:color="auto"/>
                                <w:right w:val="none" w:sz="0" w:space="0" w:color="auto"/>
                              </w:divBdr>
                              <w:divsChild>
                                <w:div w:id="147064428">
                                  <w:marLeft w:val="0"/>
                                  <w:marRight w:val="0"/>
                                  <w:marTop w:val="150"/>
                                  <w:marBottom w:val="150"/>
                                  <w:divBdr>
                                    <w:top w:val="none" w:sz="0" w:space="0" w:color="auto"/>
                                    <w:left w:val="none" w:sz="0" w:space="0" w:color="auto"/>
                                    <w:bottom w:val="none" w:sz="0" w:space="0" w:color="auto"/>
                                    <w:right w:val="none" w:sz="0" w:space="0" w:color="auto"/>
                                  </w:divBdr>
                                </w:div>
                              </w:divsChild>
                            </w:div>
                            <w:div w:id="286394573">
                              <w:marLeft w:val="0"/>
                              <w:marRight w:val="0"/>
                              <w:marTop w:val="0"/>
                              <w:marBottom w:val="0"/>
                              <w:divBdr>
                                <w:top w:val="none" w:sz="0" w:space="0" w:color="auto"/>
                                <w:left w:val="none" w:sz="0" w:space="0" w:color="auto"/>
                                <w:bottom w:val="none" w:sz="0" w:space="0" w:color="auto"/>
                                <w:right w:val="none" w:sz="0" w:space="0" w:color="auto"/>
                              </w:divBdr>
                              <w:divsChild>
                                <w:div w:id="253590697">
                                  <w:marLeft w:val="0"/>
                                  <w:marRight w:val="0"/>
                                  <w:marTop w:val="150"/>
                                  <w:marBottom w:val="150"/>
                                  <w:divBdr>
                                    <w:top w:val="none" w:sz="0" w:space="0" w:color="auto"/>
                                    <w:left w:val="none" w:sz="0" w:space="0" w:color="auto"/>
                                    <w:bottom w:val="none" w:sz="0" w:space="0" w:color="auto"/>
                                    <w:right w:val="none" w:sz="0" w:space="0" w:color="auto"/>
                                  </w:divBdr>
                                </w:div>
                              </w:divsChild>
                            </w:div>
                            <w:div w:id="68256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267">
      <w:bodyDiv w:val="1"/>
      <w:marLeft w:val="0"/>
      <w:marRight w:val="0"/>
      <w:marTop w:val="0"/>
      <w:marBottom w:val="0"/>
      <w:divBdr>
        <w:top w:val="none" w:sz="0" w:space="0" w:color="auto"/>
        <w:left w:val="none" w:sz="0" w:space="0" w:color="auto"/>
        <w:bottom w:val="none" w:sz="0" w:space="0" w:color="auto"/>
        <w:right w:val="none" w:sz="0" w:space="0" w:color="auto"/>
      </w:divBdr>
    </w:div>
    <w:div w:id="439955311">
      <w:bodyDiv w:val="1"/>
      <w:marLeft w:val="0"/>
      <w:marRight w:val="0"/>
      <w:marTop w:val="0"/>
      <w:marBottom w:val="0"/>
      <w:divBdr>
        <w:top w:val="none" w:sz="0" w:space="0" w:color="auto"/>
        <w:left w:val="none" w:sz="0" w:space="0" w:color="auto"/>
        <w:bottom w:val="none" w:sz="0" w:space="0" w:color="auto"/>
        <w:right w:val="none" w:sz="0" w:space="0" w:color="auto"/>
      </w:divBdr>
    </w:div>
    <w:div w:id="468669895">
      <w:bodyDiv w:val="1"/>
      <w:marLeft w:val="0"/>
      <w:marRight w:val="0"/>
      <w:marTop w:val="0"/>
      <w:marBottom w:val="0"/>
      <w:divBdr>
        <w:top w:val="none" w:sz="0" w:space="0" w:color="auto"/>
        <w:left w:val="none" w:sz="0" w:space="0" w:color="auto"/>
        <w:bottom w:val="none" w:sz="0" w:space="0" w:color="auto"/>
        <w:right w:val="none" w:sz="0" w:space="0" w:color="auto"/>
      </w:divBdr>
    </w:div>
    <w:div w:id="924337771">
      <w:bodyDiv w:val="1"/>
      <w:marLeft w:val="0"/>
      <w:marRight w:val="0"/>
      <w:marTop w:val="0"/>
      <w:marBottom w:val="0"/>
      <w:divBdr>
        <w:top w:val="none" w:sz="0" w:space="0" w:color="auto"/>
        <w:left w:val="none" w:sz="0" w:space="0" w:color="auto"/>
        <w:bottom w:val="none" w:sz="0" w:space="0" w:color="auto"/>
        <w:right w:val="none" w:sz="0" w:space="0" w:color="auto"/>
      </w:divBdr>
    </w:div>
    <w:div w:id="1090354018">
      <w:bodyDiv w:val="1"/>
      <w:marLeft w:val="0"/>
      <w:marRight w:val="0"/>
      <w:marTop w:val="0"/>
      <w:marBottom w:val="0"/>
      <w:divBdr>
        <w:top w:val="none" w:sz="0" w:space="0" w:color="auto"/>
        <w:left w:val="none" w:sz="0" w:space="0" w:color="auto"/>
        <w:bottom w:val="none" w:sz="0" w:space="0" w:color="auto"/>
        <w:right w:val="none" w:sz="0" w:space="0" w:color="auto"/>
      </w:divBdr>
      <w:divsChild>
        <w:div w:id="1201550185">
          <w:marLeft w:val="0"/>
          <w:marRight w:val="0"/>
          <w:marTop w:val="0"/>
          <w:marBottom w:val="0"/>
          <w:divBdr>
            <w:top w:val="none" w:sz="0" w:space="0" w:color="auto"/>
            <w:left w:val="none" w:sz="0" w:space="0" w:color="auto"/>
            <w:bottom w:val="none" w:sz="0" w:space="0" w:color="auto"/>
            <w:right w:val="none" w:sz="0" w:space="0" w:color="auto"/>
          </w:divBdr>
        </w:div>
        <w:div w:id="1242254171">
          <w:marLeft w:val="0"/>
          <w:marRight w:val="0"/>
          <w:marTop w:val="0"/>
          <w:marBottom w:val="0"/>
          <w:divBdr>
            <w:top w:val="none" w:sz="0" w:space="0" w:color="auto"/>
            <w:left w:val="none" w:sz="0" w:space="0" w:color="auto"/>
            <w:bottom w:val="none" w:sz="0" w:space="0" w:color="auto"/>
            <w:right w:val="none" w:sz="0" w:space="0" w:color="auto"/>
          </w:divBdr>
        </w:div>
        <w:div w:id="2072654390">
          <w:marLeft w:val="0"/>
          <w:marRight w:val="0"/>
          <w:marTop w:val="0"/>
          <w:marBottom w:val="0"/>
          <w:divBdr>
            <w:top w:val="none" w:sz="0" w:space="0" w:color="auto"/>
            <w:left w:val="none" w:sz="0" w:space="0" w:color="auto"/>
            <w:bottom w:val="none" w:sz="0" w:space="0" w:color="auto"/>
            <w:right w:val="none" w:sz="0" w:space="0" w:color="auto"/>
          </w:divBdr>
        </w:div>
        <w:div w:id="1781339084">
          <w:marLeft w:val="0"/>
          <w:marRight w:val="0"/>
          <w:marTop w:val="0"/>
          <w:marBottom w:val="0"/>
          <w:divBdr>
            <w:top w:val="none" w:sz="0" w:space="0" w:color="auto"/>
            <w:left w:val="none" w:sz="0" w:space="0" w:color="auto"/>
            <w:bottom w:val="none" w:sz="0" w:space="0" w:color="auto"/>
            <w:right w:val="none" w:sz="0" w:space="0" w:color="auto"/>
          </w:divBdr>
        </w:div>
        <w:div w:id="70346811">
          <w:marLeft w:val="0"/>
          <w:marRight w:val="0"/>
          <w:marTop w:val="0"/>
          <w:marBottom w:val="0"/>
          <w:divBdr>
            <w:top w:val="none" w:sz="0" w:space="0" w:color="auto"/>
            <w:left w:val="none" w:sz="0" w:space="0" w:color="auto"/>
            <w:bottom w:val="none" w:sz="0" w:space="0" w:color="auto"/>
            <w:right w:val="none" w:sz="0" w:space="0" w:color="auto"/>
          </w:divBdr>
        </w:div>
      </w:divsChild>
    </w:div>
    <w:div w:id="1131629754">
      <w:bodyDiv w:val="1"/>
      <w:marLeft w:val="0"/>
      <w:marRight w:val="0"/>
      <w:marTop w:val="0"/>
      <w:marBottom w:val="0"/>
      <w:divBdr>
        <w:top w:val="none" w:sz="0" w:space="0" w:color="auto"/>
        <w:left w:val="none" w:sz="0" w:space="0" w:color="auto"/>
        <w:bottom w:val="none" w:sz="0" w:space="0" w:color="auto"/>
        <w:right w:val="none" w:sz="0" w:space="0" w:color="auto"/>
      </w:divBdr>
      <w:divsChild>
        <w:div w:id="1205484710">
          <w:marLeft w:val="0"/>
          <w:marRight w:val="0"/>
          <w:marTop w:val="0"/>
          <w:marBottom w:val="0"/>
          <w:divBdr>
            <w:top w:val="none" w:sz="0" w:space="0" w:color="auto"/>
            <w:left w:val="none" w:sz="0" w:space="0" w:color="auto"/>
            <w:bottom w:val="none" w:sz="0" w:space="0" w:color="auto"/>
            <w:right w:val="none" w:sz="0" w:space="0" w:color="auto"/>
          </w:divBdr>
          <w:divsChild>
            <w:div w:id="253324798">
              <w:marLeft w:val="0"/>
              <w:marRight w:val="0"/>
              <w:marTop w:val="0"/>
              <w:marBottom w:val="750"/>
              <w:divBdr>
                <w:top w:val="none" w:sz="0" w:space="0" w:color="auto"/>
                <w:left w:val="none" w:sz="0" w:space="0" w:color="auto"/>
                <w:bottom w:val="none" w:sz="0" w:space="0" w:color="auto"/>
                <w:right w:val="none" w:sz="0" w:space="0" w:color="auto"/>
              </w:divBdr>
              <w:divsChild>
                <w:div w:id="713843943">
                  <w:marLeft w:val="0"/>
                  <w:marRight w:val="0"/>
                  <w:marTop w:val="0"/>
                  <w:marBottom w:val="0"/>
                  <w:divBdr>
                    <w:top w:val="none" w:sz="0" w:space="0" w:color="auto"/>
                    <w:left w:val="none" w:sz="0" w:space="0" w:color="auto"/>
                    <w:bottom w:val="none" w:sz="0" w:space="0" w:color="auto"/>
                    <w:right w:val="none" w:sz="0" w:space="0" w:color="auto"/>
                  </w:divBdr>
                  <w:divsChild>
                    <w:div w:id="959267672">
                      <w:marLeft w:val="-225"/>
                      <w:marRight w:val="-225"/>
                      <w:marTop w:val="0"/>
                      <w:marBottom w:val="0"/>
                      <w:divBdr>
                        <w:top w:val="none" w:sz="0" w:space="0" w:color="auto"/>
                        <w:left w:val="none" w:sz="0" w:space="0" w:color="auto"/>
                        <w:bottom w:val="none" w:sz="0" w:space="0" w:color="auto"/>
                        <w:right w:val="none" w:sz="0" w:space="0" w:color="auto"/>
                      </w:divBdr>
                      <w:divsChild>
                        <w:div w:id="1024288813">
                          <w:marLeft w:val="0"/>
                          <w:marRight w:val="0"/>
                          <w:marTop w:val="0"/>
                          <w:marBottom w:val="0"/>
                          <w:divBdr>
                            <w:top w:val="none" w:sz="0" w:space="0" w:color="auto"/>
                            <w:left w:val="none" w:sz="0" w:space="0" w:color="auto"/>
                            <w:bottom w:val="none" w:sz="0" w:space="0" w:color="auto"/>
                            <w:right w:val="none" w:sz="0" w:space="0" w:color="auto"/>
                          </w:divBdr>
                          <w:divsChild>
                            <w:div w:id="1599021156">
                              <w:marLeft w:val="0"/>
                              <w:marRight w:val="0"/>
                              <w:marTop w:val="0"/>
                              <w:marBottom w:val="0"/>
                              <w:divBdr>
                                <w:top w:val="none" w:sz="0" w:space="0" w:color="auto"/>
                                <w:left w:val="none" w:sz="0" w:space="0" w:color="auto"/>
                                <w:bottom w:val="none" w:sz="0" w:space="0" w:color="auto"/>
                                <w:right w:val="none" w:sz="0" w:space="0" w:color="auto"/>
                              </w:divBdr>
                              <w:divsChild>
                                <w:div w:id="1207835993">
                                  <w:marLeft w:val="0"/>
                                  <w:marRight w:val="0"/>
                                  <w:marTop w:val="0"/>
                                  <w:marBottom w:val="0"/>
                                  <w:divBdr>
                                    <w:top w:val="none" w:sz="0" w:space="0" w:color="auto"/>
                                    <w:left w:val="none" w:sz="0" w:space="0" w:color="auto"/>
                                    <w:bottom w:val="none" w:sz="0" w:space="0" w:color="auto"/>
                                    <w:right w:val="none" w:sz="0" w:space="0" w:color="auto"/>
                                  </w:divBdr>
                                  <w:divsChild>
                                    <w:div w:id="1281306759">
                                      <w:marLeft w:val="0"/>
                                      <w:marRight w:val="0"/>
                                      <w:marTop w:val="0"/>
                                      <w:marBottom w:val="0"/>
                                      <w:divBdr>
                                        <w:top w:val="none" w:sz="0" w:space="0" w:color="auto"/>
                                        <w:left w:val="none" w:sz="0" w:space="0" w:color="auto"/>
                                        <w:bottom w:val="none" w:sz="0" w:space="0" w:color="auto"/>
                                        <w:right w:val="none" w:sz="0" w:space="0" w:color="auto"/>
                                      </w:divBdr>
                                    </w:div>
                                    <w:div w:id="997346335">
                                      <w:marLeft w:val="0"/>
                                      <w:marRight w:val="0"/>
                                      <w:marTop w:val="0"/>
                                      <w:marBottom w:val="0"/>
                                      <w:divBdr>
                                        <w:top w:val="none" w:sz="0" w:space="0" w:color="auto"/>
                                        <w:left w:val="none" w:sz="0" w:space="0" w:color="auto"/>
                                        <w:bottom w:val="none" w:sz="0" w:space="0" w:color="auto"/>
                                        <w:right w:val="none" w:sz="0" w:space="0" w:color="auto"/>
                                      </w:divBdr>
                                    </w:div>
                                    <w:div w:id="1816994266">
                                      <w:marLeft w:val="0"/>
                                      <w:marRight w:val="0"/>
                                      <w:marTop w:val="0"/>
                                      <w:marBottom w:val="0"/>
                                      <w:divBdr>
                                        <w:top w:val="none" w:sz="0" w:space="0" w:color="auto"/>
                                        <w:left w:val="none" w:sz="0" w:space="0" w:color="auto"/>
                                        <w:bottom w:val="none" w:sz="0" w:space="0" w:color="auto"/>
                                        <w:right w:val="none" w:sz="0" w:space="0" w:color="auto"/>
                                      </w:divBdr>
                                    </w:div>
                                    <w:div w:id="933436393">
                                      <w:marLeft w:val="0"/>
                                      <w:marRight w:val="0"/>
                                      <w:marTop w:val="0"/>
                                      <w:marBottom w:val="0"/>
                                      <w:divBdr>
                                        <w:top w:val="none" w:sz="0" w:space="0" w:color="auto"/>
                                        <w:left w:val="none" w:sz="0" w:space="0" w:color="auto"/>
                                        <w:bottom w:val="none" w:sz="0" w:space="0" w:color="auto"/>
                                        <w:right w:val="none" w:sz="0" w:space="0" w:color="auto"/>
                                      </w:divBdr>
                                    </w:div>
                                    <w:div w:id="1525249825">
                                      <w:marLeft w:val="0"/>
                                      <w:marRight w:val="0"/>
                                      <w:marTop w:val="0"/>
                                      <w:marBottom w:val="0"/>
                                      <w:divBdr>
                                        <w:top w:val="none" w:sz="0" w:space="0" w:color="auto"/>
                                        <w:left w:val="none" w:sz="0" w:space="0" w:color="auto"/>
                                        <w:bottom w:val="none" w:sz="0" w:space="0" w:color="auto"/>
                                        <w:right w:val="none" w:sz="0" w:space="0" w:color="auto"/>
                                      </w:divBdr>
                                    </w:div>
                                    <w:div w:id="1498417858">
                                      <w:marLeft w:val="0"/>
                                      <w:marRight w:val="0"/>
                                      <w:marTop w:val="0"/>
                                      <w:marBottom w:val="0"/>
                                      <w:divBdr>
                                        <w:top w:val="none" w:sz="0" w:space="0" w:color="auto"/>
                                        <w:left w:val="none" w:sz="0" w:space="0" w:color="auto"/>
                                        <w:bottom w:val="none" w:sz="0" w:space="0" w:color="auto"/>
                                        <w:right w:val="none" w:sz="0" w:space="0" w:color="auto"/>
                                      </w:divBdr>
                                    </w:div>
                                    <w:div w:id="966203414">
                                      <w:marLeft w:val="0"/>
                                      <w:marRight w:val="0"/>
                                      <w:marTop w:val="0"/>
                                      <w:marBottom w:val="0"/>
                                      <w:divBdr>
                                        <w:top w:val="none" w:sz="0" w:space="0" w:color="auto"/>
                                        <w:left w:val="none" w:sz="0" w:space="0" w:color="auto"/>
                                        <w:bottom w:val="none" w:sz="0" w:space="0" w:color="auto"/>
                                        <w:right w:val="none" w:sz="0" w:space="0" w:color="auto"/>
                                      </w:divBdr>
                                    </w:div>
                                    <w:div w:id="305159802">
                                      <w:marLeft w:val="0"/>
                                      <w:marRight w:val="0"/>
                                      <w:marTop w:val="0"/>
                                      <w:marBottom w:val="0"/>
                                      <w:divBdr>
                                        <w:top w:val="none" w:sz="0" w:space="0" w:color="auto"/>
                                        <w:left w:val="none" w:sz="0" w:space="0" w:color="auto"/>
                                        <w:bottom w:val="none" w:sz="0" w:space="0" w:color="auto"/>
                                        <w:right w:val="none" w:sz="0" w:space="0" w:color="auto"/>
                                      </w:divBdr>
                                    </w:div>
                                    <w:div w:id="79375961">
                                      <w:marLeft w:val="0"/>
                                      <w:marRight w:val="0"/>
                                      <w:marTop w:val="0"/>
                                      <w:marBottom w:val="0"/>
                                      <w:divBdr>
                                        <w:top w:val="none" w:sz="0" w:space="0" w:color="auto"/>
                                        <w:left w:val="none" w:sz="0" w:space="0" w:color="auto"/>
                                        <w:bottom w:val="none" w:sz="0" w:space="0" w:color="auto"/>
                                        <w:right w:val="none" w:sz="0" w:space="0" w:color="auto"/>
                                      </w:divBdr>
                                    </w:div>
                                    <w:div w:id="711656984">
                                      <w:marLeft w:val="0"/>
                                      <w:marRight w:val="0"/>
                                      <w:marTop w:val="0"/>
                                      <w:marBottom w:val="0"/>
                                      <w:divBdr>
                                        <w:top w:val="none" w:sz="0" w:space="0" w:color="auto"/>
                                        <w:left w:val="none" w:sz="0" w:space="0" w:color="auto"/>
                                        <w:bottom w:val="none" w:sz="0" w:space="0" w:color="auto"/>
                                        <w:right w:val="none" w:sz="0" w:space="0" w:color="auto"/>
                                      </w:divBdr>
                                    </w:div>
                                    <w:div w:id="1602955481">
                                      <w:marLeft w:val="0"/>
                                      <w:marRight w:val="0"/>
                                      <w:marTop w:val="0"/>
                                      <w:marBottom w:val="0"/>
                                      <w:divBdr>
                                        <w:top w:val="none" w:sz="0" w:space="0" w:color="auto"/>
                                        <w:left w:val="none" w:sz="0" w:space="0" w:color="auto"/>
                                        <w:bottom w:val="none" w:sz="0" w:space="0" w:color="auto"/>
                                        <w:right w:val="none" w:sz="0" w:space="0" w:color="auto"/>
                                      </w:divBdr>
                                    </w:div>
                                    <w:div w:id="419527596">
                                      <w:marLeft w:val="0"/>
                                      <w:marRight w:val="0"/>
                                      <w:marTop w:val="0"/>
                                      <w:marBottom w:val="0"/>
                                      <w:divBdr>
                                        <w:top w:val="none" w:sz="0" w:space="0" w:color="auto"/>
                                        <w:left w:val="none" w:sz="0" w:space="0" w:color="auto"/>
                                        <w:bottom w:val="none" w:sz="0" w:space="0" w:color="auto"/>
                                        <w:right w:val="none" w:sz="0" w:space="0" w:color="auto"/>
                                      </w:divBdr>
                                    </w:div>
                                    <w:div w:id="681393341">
                                      <w:marLeft w:val="0"/>
                                      <w:marRight w:val="0"/>
                                      <w:marTop w:val="0"/>
                                      <w:marBottom w:val="0"/>
                                      <w:divBdr>
                                        <w:top w:val="none" w:sz="0" w:space="0" w:color="auto"/>
                                        <w:left w:val="none" w:sz="0" w:space="0" w:color="auto"/>
                                        <w:bottom w:val="none" w:sz="0" w:space="0" w:color="auto"/>
                                        <w:right w:val="none" w:sz="0" w:space="0" w:color="auto"/>
                                      </w:divBdr>
                                    </w:div>
                                    <w:div w:id="880752122">
                                      <w:marLeft w:val="0"/>
                                      <w:marRight w:val="0"/>
                                      <w:marTop w:val="0"/>
                                      <w:marBottom w:val="0"/>
                                      <w:divBdr>
                                        <w:top w:val="none" w:sz="0" w:space="0" w:color="auto"/>
                                        <w:left w:val="none" w:sz="0" w:space="0" w:color="auto"/>
                                        <w:bottom w:val="none" w:sz="0" w:space="0" w:color="auto"/>
                                        <w:right w:val="none" w:sz="0" w:space="0" w:color="auto"/>
                                      </w:divBdr>
                                    </w:div>
                                    <w:div w:id="1606881133">
                                      <w:marLeft w:val="0"/>
                                      <w:marRight w:val="0"/>
                                      <w:marTop w:val="0"/>
                                      <w:marBottom w:val="0"/>
                                      <w:divBdr>
                                        <w:top w:val="none" w:sz="0" w:space="0" w:color="auto"/>
                                        <w:left w:val="none" w:sz="0" w:space="0" w:color="auto"/>
                                        <w:bottom w:val="none" w:sz="0" w:space="0" w:color="auto"/>
                                        <w:right w:val="none" w:sz="0" w:space="0" w:color="auto"/>
                                      </w:divBdr>
                                    </w:div>
                                    <w:div w:id="1608005520">
                                      <w:marLeft w:val="0"/>
                                      <w:marRight w:val="0"/>
                                      <w:marTop w:val="0"/>
                                      <w:marBottom w:val="0"/>
                                      <w:divBdr>
                                        <w:top w:val="none" w:sz="0" w:space="0" w:color="auto"/>
                                        <w:left w:val="none" w:sz="0" w:space="0" w:color="auto"/>
                                        <w:bottom w:val="none" w:sz="0" w:space="0" w:color="auto"/>
                                        <w:right w:val="none" w:sz="0" w:space="0" w:color="auto"/>
                                      </w:divBdr>
                                    </w:div>
                                    <w:div w:id="840006478">
                                      <w:marLeft w:val="0"/>
                                      <w:marRight w:val="0"/>
                                      <w:marTop w:val="0"/>
                                      <w:marBottom w:val="0"/>
                                      <w:divBdr>
                                        <w:top w:val="none" w:sz="0" w:space="0" w:color="auto"/>
                                        <w:left w:val="none" w:sz="0" w:space="0" w:color="auto"/>
                                        <w:bottom w:val="none" w:sz="0" w:space="0" w:color="auto"/>
                                        <w:right w:val="none" w:sz="0" w:space="0" w:color="auto"/>
                                      </w:divBdr>
                                    </w:div>
                                    <w:div w:id="505556933">
                                      <w:marLeft w:val="0"/>
                                      <w:marRight w:val="0"/>
                                      <w:marTop w:val="0"/>
                                      <w:marBottom w:val="0"/>
                                      <w:divBdr>
                                        <w:top w:val="none" w:sz="0" w:space="0" w:color="auto"/>
                                        <w:left w:val="none" w:sz="0" w:space="0" w:color="auto"/>
                                        <w:bottom w:val="none" w:sz="0" w:space="0" w:color="auto"/>
                                        <w:right w:val="none" w:sz="0" w:space="0" w:color="auto"/>
                                      </w:divBdr>
                                    </w:div>
                                    <w:div w:id="6401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656896">
          <w:marLeft w:val="-225"/>
          <w:marRight w:val="-225"/>
          <w:marTop w:val="0"/>
          <w:marBottom w:val="0"/>
          <w:divBdr>
            <w:top w:val="none" w:sz="0" w:space="0" w:color="auto"/>
            <w:left w:val="none" w:sz="0" w:space="0" w:color="auto"/>
            <w:bottom w:val="none" w:sz="0" w:space="0" w:color="auto"/>
            <w:right w:val="none" w:sz="0" w:space="0" w:color="auto"/>
          </w:divBdr>
          <w:divsChild>
            <w:div w:id="1494024397">
              <w:marLeft w:val="0"/>
              <w:marRight w:val="0"/>
              <w:marTop w:val="1620"/>
              <w:marBottom w:val="0"/>
              <w:divBdr>
                <w:top w:val="none" w:sz="0" w:space="0" w:color="auto"/>
                <w:left w:val="none" w:sz="0" w:space="0" w:color="auto"/>
                <w:bottom w:val="none" w:sz="0" w:space="0" w:color="auto"/>
                <w:right w:val="none" w:sz="0" w:space="0" w:color="auto"/>
              </w:divBdr>
            </w:div>
            <w:div w:id="1161965030">
              <w:marLeft w:val="0"/>
              <w:marRight w:val="0"/>
              <w:marTop w:val="525"/>
              <w:marBottom w:val="0"/>
              <w:divBdr>
                <w:top w:val="dotted" w:sz="6" w:space="0" w:color="FFC000"/>
                <w:left w:val="dotted" w:sz="6" w:space="0" w:color="FFC000"/>
                <w:bottom w:val="dotted" w:sz="6" w:space="0" w:color="FFC000"/>
                <w:right w:val="dotted" w:sz="6" w:space="0" w:color="FFC000"/>
              </w:divBdr>
            </w:div>
            <w:div w:id="544803033">
              <w:marLeft w:val="0"/>
              <w:marRight w:val="0"/>
              <w:marTop w:val="540"/>
              <w:marBottom w:val="645"/>
              <w:divBdr>
                <w:top w:val="none" w:sz="0" w:space="0" w:color="auto"/>
                <w:left w:val="none" w:sz="0" w:space="0" w:color="auto"/>
                <w:bottom w:val="none" w:sz="0" w:space="0" w:color="auto"/>
                <w:right w:val="none" w:sz="0" w:space="0" w:color="auto"/>
              </w:divBdr>
            </w:div>
            <w:div w:id="1544445262">
              <w:marLeft w:val="0"/>
              <w:marRight w:val="0"/>
              <w:marTop w:val="0"/>
              <w:marBottom w:val="0"/>
              <w:divBdr>
                <w:top w:val="none" w:sz="0" w:space="0" w:color="auto"/>
                <w:left w:val="none" w:sz="0" w:space="0" w:color="auto"/>
                <w:bottom w:val="none" w:sz="0" w:space="0" w:color="auto"/>
                <w:right w:val="none" w:sz="0" w:space="0" w:color="auto"/>
              </w:divBdr>
            </w:div>
            <w:div w:id="65916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64079">
      <w:bodyDiv w:val="1"/>
      <w:marLeft w:val="0"/>
      <w:marRight w:val="0"/>
      <w:marTop w:val="0"/>
      <w:marBottom w:val="0"/>
      <w:divBdr>
        <w:top w:val="none" w:sz="0" w:space="0" w:color="auto"/>
        <w:left w:val="none" w:sz="0" w:space="0" w:color="auto"/>
        <w:bottom w:val="none" w:sz="0" w:space="0" w:color="auto"/>
        <w:right w:val="none" w:sz="0" w:space="0" w:color="auto"/>
      </w:divBdr>
      <w:divsChild>
        <w:div w:id="345448743">
          <w:marLeft w:val="0"/>
          <w:marRight w:val="0"/>
          <w:marTop w:val="0"/>
          <w:marBottom w:val="0"/>
          <w:divBdr>
            <w:top w:val="none" w:sz="0" w:space="0" w:color="auto"/>
            <w:left w:val="none" w:sz="0" w:space="0" w:color="auto"/>
            <w:bottom w:val="none" w:sz="0" w:space="0" w:color="auto"/>
            <w:right w:val="none" w:sz="0" w:space="0" w:color="auto"/>
          </w:divBdr>
        </w:div>
        <w:div w:id="1521579343">
          <w:marLeft w:val="0"/>
          <w:marRight w:val="0"/>
          <w:marTop w:val="0"/>
          <w:marBottom w:val="0"/>
          <w:divBdr>
            <w:top w:val="none" w:sz="0" w:space="0" w:color="auto"/>
            <w:left w:val="none" w:sz="0" w:space="0" w:color="auto"/>
            <w:bottom w:val="none" w:sz="0" w:space="0" w:color="auto"/>
            <w:right w:val="none" w:sz="0" w:space="0" w:color="auto"/>
          </w:divBdr>
        </w:div>
        <w:div w:id="1873808941">
          <w:marLeft w:val="0"/>
          <w:marRight w:val="0"/>
          <w:marTop w:val="0"/>
          <w:marBottom w:val="0"/>
          <w:divBdr>
            <w:top w:val="none" w:sz="0" w:space="0" w:color="auto"/>
            <w:left w:val="none" w:sz="0" w:space="0" w:color="auto"/>
            <w:bottom w:val="none" w:sz="0" w:space="0" w:color="auto"/>
            <w:right w:val="none" w:sz="0" w:space="0" w:color="auto"/>
          </w:divBdr>
        </w:div>
        <w:div w:id="1567033327">
          <w:marLeft w:val="0"/>
          <w:marRight w:val="0"/>
          <w:marTop w:val="0"/>
          <w:marBottom w:val="0"/>
          <w:divBdr>
            <w:top w:val="none" w:sz="0" w:space="0" w:color="auto"/>
            <w:left w:val="none" w:sz="0" w:space="0" w:color="auto"/>
            <w:bottom w:val="none" w:sz="0" w:space="0" w:color="auto"/>
            <w:right w:val="none" w:sz="0" w:space="0" w:color="auto"/>
          </w:divBdr>
        </w:div>
        <w:div w:id="1938249823">
          <w:marLeft w:val="0"/>
          <w:marRight w:val="0"/>
          <w:marTop w:val="0"/>
          <w:marBottom w:val="0"/>
          <w:divBdr>
            <w:top w:val="none" w:sz="0" w:space="0" w:color="auto"/>
            <w:left w:val="none" w:sz="0" w:space="0" w:color="auto"/>
            <w:bottom w:val="none" w:sz="0" w:space="0" w:color="auto"/>
            <w:right w:val="none" w:sz="0" w:space="0" w:color="auto"/>
          </w:divBdr>
        </w:div>
      </w:divsChild>
    </w:div>
    <w:div w:id="131965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 TargetMode="External"/><Relationship Id="rId13" Type="http://schemas.openxmlformats.org/officeDocument/2006/relationships/hyperlink" Target="http://zakon.rada.gov.ua/laws/show/1404-19" TargetMode="External"/><Relationship Id="rId18" Type="http://schemas.openxmlformats.org/officeDocument/2006/relationships/hyperlink" Target="https://zakon.rada.gov.ua/laws/show/889-1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zakon.rada.gov.ua/laws/show/z1442-16" TargetMode="External"/><Relationship Id="rId7" Type="http://schemas.openxmlformats.org/officeDocument/2006/relationships/hyperlink" Target="http://zakon3.rada.gov.ua/laws/show/889-19" TargetMode="External"/><Relationship Id="rId12" Type="http://schemas.openxmlformats.org/officeDocument/2006/relationships/hyperlink" Target="http://zakon.rada.gov.ua/laws/show/1404-19" TargetMode="External"/><Relationship Id="rId17" Type="http://schemas.openxmlformats.org/officeDocument/2006/relationships/hyperlink" Target="https://zakon.rada.gov.ua/laws/show/889-1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2341-14" TargetMode="External"/><Relationship Id="rId20" Type="http://schemas.openxmlformats.org/officeDocument/2006/relationships/hyperlink" Target="https://zakon.rada.gov.ua/laws/show/z1441-1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5.rada.gov.ua/laws/show/1403-19" TargetMode="External"/><Relationship Id="rId24" Type="http://schemas.openxmlformats.org/officeDocument/2006/relationships/hyperlink" Target="https://ips.ligazakon.net/document/view/t990606?ed=2015_12_23" TargetMode="External"/><Relationship Id="rId5" Type="http://schemas.openxmlformats.org/officeDocument/2006/relationships/footnotes" Target="footnotes.xml"/><Relationship Id="rId15" Type="http://schemas.openxmlformats.org/officeDocument/2006/relationships/hyperlink" Target="https://zakon.rada.gov.ua/laws/show/889-19" TargetMode="External"/><Relationship Id="rId23" Type="http://schemas.openxmlformats.org/officeDocument/2006/relationships/hyperlink" Target="https://zakon.rada.gov.ua/laws/show/z1444-16" TargetMode="External"/><Relationship Id="rId10" Type="http://schemas.openxmlformats.org/officeDocument/2006/relationships/hyperlink" Target="http://zakon3.rada.gov.ua/laws/show/zl440-16" TargetMode="External"/><Relationship Id="rId19" Type="http://schemas.openxmlformats.org/officeDocument/2006/relationships/hyperlink" Target="https://zakon.rada.gov.ua/laws/show/1403-19" TargetMode="External"/><Relationship Id="rId4" Type="http://schemas.openxmlformats.org/officeDocument/2006/relationships/webSettings" Target="webSettings.xml"/><Relationship Id="rId9" Type="http://schemas.openxmlformats.org/officeDocument/2006/relationships/hyperlink" Target="http://zakon3.rada.gov.ua/laws/show/" TargetMode="External"/><Relationship Id="rId14" Type="http://schemas.openxmlformats.org/officeDocument/2006/relationships/hyperlink" Target="http://zakon.rada.gov.ua/laws/show/1404-19" TargetMode="External"/><Relationship Id="rId22" Type="http://schemas.openxmlformats.org/officeDocument/2006/relationships/hyperlink" Target="https://zakon.rada.gov.ua/laws/show/z1443-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23492</Words>
  <Characters>13391</Characters>
  <Application>Microsoft Office Word</Application>
  <DocSecurity>0</DocSecurity>
  <Lines>111</Lines>
  <Paragraphs>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Петров</dc:creator>
  <cp:keywords/>
  <dc:description/>
  <cp:lastModifiedBy>Володимир Петров</cp:lastModifiedBy>
  <cp:revision>4</cp:revision>
  <dcterms:created xsi:type="dcterms:W3CDTF">2024-03-07T08:32:00Z</dcterms:created>
  <dcterms:modified xsi:type="dcterms:W3CDTF">2024-03-07T08:38:00Z</dcterms:modified>
</cp:coreProperties>
</file>