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30A2C" w14:textId="77777777" w:rsidR="00C53F69" w:rsidRPr="00B227F5" w:rsidRDefault="00C53F69" w:rsidP="00C53F69">
      <w:pPr>
        <w:shd w:val="clear" w:color="auto" w:fill="FFFFFF"/>
        <w:spacing w:line="360" w:lineRule="auto"/>
        <w:ind w:firstLine="720"/>
        <w:jc w:val="both"/>
        <w:rPr>
          <w:rFonts w:eastAsia="Times New Roman"/>
          <w:b/>
          <w:bCs/>
          <w:color w:val="000000"/>
          <w:spacing w:val="-3"/>
          <w:sz w:val="28"/>
          <w:szCs w:val="28"/>
        </w:rPr>
      </w:pPr>
      <w:r w:rsidRPr="00B227F5">
        <w:rPr>
          <w:rFonts w:eastAsia="Times New Roman"/>
          <w:b/>
          <w:bCs/>
          <w:color w:val="000000"/>
          <w:spacing w:val="-3"/>
          <w:sz w:val="28"/>
          <w:szCs w:val="28"/>
        </w:rPr>
        <w:t>Тема 5. Учасники виконавчого провадження</w:t>
      </w:r>
    </w:p>
    <w:p w14:paraId="233CE48D" w14:textId="77777777" w:rsidR="00C53F69" w:rsidRPr="00B227F5" w:rsidRDefault="00C53F69" w:rsidP="009D0CA4">
      <w:pPr>
        <w:pStyle w:val="a3"/>
        <w:numPr>
          <w:ilvl w:val="0"/>
          <w:numId w:val="1"/>
        </w:numPr>
        <w:shd w:val="clear" w:color="auto" w:fill="FFFFFF"/>
        <w:ind w:left="0" w:firstLine="709"/>
        <w:jc w:val="both"/>
        <w:rPr>
          <w:rFonts w:eastAsia="Times New Roman"/>
          <w:color w:val="000000"/>
          <w:spacing w:val="-6"/>
          <w:sz w:val="28"/>
          <w:szCs w:val="28"/>
        </w:rPr>
      </w:pPr>
      <w:bookmarkStart w:id="0" w:name="_Hlk160397203"/>
      <w:r w:rsidRPr="00B227F5">
        <w:rPr>
          <w:rFonts w:eastAsia="Times New Roman"/>
          <w:color w:val="000000"/>
          <w:spacing w:val="-6"/>
          <w:sz w:val="28"/>
          <w:szCs w:val="28"/>
        </w:rPr>
        <w:t xml:space="preserve">Класифікація суб'єктів виконавчого провадження. </w:t>
      </w:r>
    </w:p>
    <w:p w14:paraId="140EE274" w14:textId="08FF8CC7" w:rsidR="00C53F69" w:rsidRPr="001104E2" w:rsidRDefault="00C53F69" w:rsidP="00494B0D">
      <w:pPr>
        <w:pStyle w:val="a3"/>
        <w:numPr>
          <w:ilvl w:val="0"/>
          <w:numId w:val="1"/>
        </w:numPr>
        <w:shd w:val="clear" w:color="auto" w:fill="FFFFFF"/>
        <w:ind w:left="0" w:firstLine="709"/>
        <w:jc w:val="both"/>
        <w:rPr>
          <w:rFonts w:eastAsia="Times New Roman"/>
          <w:color w:val="000000"/>
          <w:spacing w:val="-6"/>
          <w:sz w:val="28"/>
          <w:szCs w:val="28"/>
        </w:rPr>
      </w:pPr>
      <w:bookmarkStart w:id="1" w:name="_Hlk160404281"/>
      <w:bookmarkEnd w:id="0"/>
      <w:r w:rsidRPr="001104E2">
        <w:rPr>
          <w:rFonts w:eastAsia="Times New Roman"/>
          <w:color w:val="000000"/>
          <w:spacing w:val="-6"/>
          <w:sz w:val="28"/>
          <w:szCs w:val="28"/>
        </w:rPr>
        <w:t xml:space="preserve">Правовий статус сторін виконавчого провадження та їхніх представників. </w:t>
      </w:r>
      <w:bookmarkEnd w:id="1"/>
      <w:r w:rsidRPr="001104E2">
        <w:rPr>
          <w:rFonts w:eastAsia="Times New Roman"/>
          <w:color w:val="000000"/>
          <w:spacing w:val="-6"/>
          <w:sz w:val="28"/>
          <w:szCs w:val="28"/>
        </w:rPr>
        <w:t xml:space="preserve">Участь прокурора у виконавчому провадженні. </w:t>
      </w:r>
    </w:p>
    <w:p w14:paraId="4A79A6E0" w14:textId="77777777" w:rsidR="00C53F69" w:rsidRPr="00B227F5" w:rsidRDefault="00C53F69" w:rsidP="009D0CA4">
      <w:pPr>
        <w:pStyle w:val="a3"/>
        <w:numPr>
          <w:ilvl w:val="0"/>
          <w:numId w:val="1"/>
        </w:numPr>
        <w:shd w:val="clear" w:color="auto" w:fill="FFFFFF"/>
        <w:ind w:left="0" w:firstLine="709"/>
        <w:jc w:val="both"/>
        <w:rPr>
          <w:rFonts w:eastAsia="Times New Roman"/>
          <w:color w:val="000000"/>
          <w:spacing w:val="-6"/>
          <w:sz w:val="28"/>
          <w:szCs w:val="28"/>
        </w:rPr>
      </w:pPr>
      <w:bookmarkStart w:id="2" w:name="_Hlk160409916"/>
      <w:r w:rsidRPr="00B227F5">
        <w:rPr>
          <w:rFonts w:eastAsia="Times New Roman"/>
          <w:color w:val="000000"/>
          <w:spacing w:val="-6"/>
          <w:sz w:val="28"/>
          <w:szCs w:val="28"/>
        </w:rPr>
        <w:t xml:space="preserve">Залучення експерта, спеціаліста, перекладача, а також суб'єкта оціночної діяльності - суб'єкта господарювання. </w:t>
      </w:r>
    </w:p>
    <w:bookmarkEnd w:id="2"/>
    <w:p w14:paraId="643FB5A8" w14:textId="77777777" w:rsidR="001104E2" w:rsidRPr="00B227F5" w:rsidRDefault="001104E2" w:rsidP="001104E2">
      <w:pPr>
        <w:pStyle w:val="a3"/>
        <w:numPr>
          <w:ilvl w:val="0"/>
          <w:numId w:val="1"/>
        </w:numPr>
        <w:shd w:val="clear" w:color="auto" w:fill="FFFFFF"/>
        <w:ind w:left="0" w:firstLine="709"/>
        <w:jc w:val="both"/>
        <w:rPr>
          <w:rFonts w:eastAsia="Times New Roman"/>
          <w:color w:val="000000"/>
          <w:spacing w:val="-6"/>
          <w:sz w:val="28"/>
          <w:szCs w:val="28"/>
        </w:rPr>
      </w:pPr>
      <w:r w:rsidRPr="00B227F5">
        <w:rPr>
          <w:rFonts w:eastAsia="Times New Roman"/>
          <w:color w:val="000000"/>
          <w:spacing w:val="-6"/>
          <w:sz w:val="28"/>
          <w:szCs w:val="28"/>
        </w:rPr>
        <w:t>Залучення до виконавчого провадження понятих, працівників поліції, представників органів опіки і піклування, інших органів та установ.</w:t>
      </w:r>
    </w:p>
    <w:p w14:paraId="02863D6A" w14:textId="77777777" w:rsidR="00C53F69" w:rsidRPr="00B227F5" w:rsidRDefault="00C53F69" w:rsidP="009D0CA4">
      <w:pPr>
        <w:pStyle w:val="a3"/>
        <w:numPr>
          <w:ilvl w:val="0"/>
          <w:numId w:val="1"/>
        </w:numPr>
        <w:shd w:val="clear" w:color="auto" w:fill="FFFFFF"/>
        <w:ind w:left="0" w:firstLine="709"/>
        <w:jc w:val="both"/>
        <w:rPr>
          <w:rFonts w:eastAsia="Times New Roman"/>
          <w:color w:val="000000"/>
          <w:spacing w:val="-6"/>
          <w:sz w:val="28"/>
          <w:szCs w:val="28"/>
        </w:rPr>
      </w:pPr>
      <w:r w:rsidRPr="00B227F5">
        <w:rPr>
          <w:rFonts w:eastAsia="Times New Roman"/>
          <w:color w:val="000000"/>
          <w:spacing w:val="-6"/>
          <w:sz w:val="28"/>
          <w:szCs w:val="28"/>
        </w:rPr>
        <w:t xml:space="preserve">Відводи у виконавчому провадженні </w:t>
      </w:r>
    </w:p>
    <w:p w14:paraId="72359546" w14:textId="388EAE45" w:rsidR="007843E9" w:rsidRPr="00B227F5" w:rsidRDefault="007843E9" w:rsidP="009D0CA4">
      <w:pPr>
        <w:ind w:firstLine="709"/>
        <w:jc w:val="both"/>
      </w:pPr>
    </w:p>
    <w:p w14:paraId="54C05C31" w14:textId="3DBA8F46" w:rsidR="00115800" w:rsidRPr="00B227F5" w:rsidRDefault="00115800"/>
    <w:p w14:paraId="158E7A23" w14:textId="77777777" w:rsidR="00754379" w:rsidRPr="00B227F5" w:rsidRDefault="00754379" w:rsidP="00754379">
      <w:pPr>
        <w:ind w:firstLine="709"/>
        <w:jc w:val="both"/>
        <w:rPr>
          <w:b/>
          <w:bCs/>
          <w:sz w:val="28"/>
          <w:szCs w:val="28"/>
        </w:rPr>
      </w:pPr>
      <w:r w:rsidRPr="00B227F5">
        <w:rPr>
          <w:b/>
          <w:bCs/>
          <w:sz w:val="28"/>
          <w:szCs w:val="28"/>
        </w:rPr>
        <w:t>Рекомендована література</w:t>
      </w:r>
    </w:p>
    <w:p w14:paraId="208969F2" w14:textId="77777777" w:rsidR="00617A2A" w:rsidRDefault="00617A2A" w:rsidP="00754379">
      <w:pPr>
        <w:ind w:firstLine="709"/>
        <w:jc w:val="both"/>
        <w:rPr>
          <w:b/>
          <w:bCs/>
          <w:sz w:val="28"/>
          <w:szCs w:val="28"/>
        </w:rPr>
      </w:pPr>
    </w:p>
    <w:p w14:paraId="15F05A39" w14:textId="11590E61" w:rsidR="00754379" w:rsidRPr="00B227F5" w:rsidRDefault="00754379" w:rsidP="00754379">
      <w:pPr>
        <w:ind w:firstLine="709"/>
        <w:jc w:val="both"/>
        <w:rPr>
          <w:b/>
          <w:bCs/>
          <w:sz w:val="28"/>
          <w:szCs w:val="28"/>
        </w:rPr>
      </w:pPr>
      <w:r w:rsidRPr="00B227F5">
        <w:rPr>
          <w:b/>
          <w:bCs/>
          <w:sz w:val="28"/>
          <w:szCs w:val="28"/>
        </w:rPr>
        <w:t>Основна</w:t>
      </w:r>
    </w:p>
    <w:p w14:paraId="40C1F773" w14:textId="77777777" w:rsidR="00754379" w:rsidRPr="00B227F5" w:rsidRDefault="00754379" w:rsidP="00754379">
      <w:pPr>
        <w:pStyle w:val="a3"/>
        <w:widowControl/>
        <w:numPr>
          <w:ilvl w:val="0"/>
          <w:numId w:val="3"/>
        </w:numPr>
        <w:autoSpaceDE/>
        <w:autoSpaceDN/>
        <w:adjustRightInd/>
        <w:ind w:left="0" w:firstLine="709"/>
        <w:jc w:val="both"/>
        <w:rPr>
          <w:color w:val="252525"/>
          <w:sz w:val="28"/>
          <w:szCs w:val="28"/>
        </w:rPr>
      </w:pPr>
      <w:r w:rsidRPr="00B227F5">
        <w:rPr>
          <w:color w:val="252525"/>
          <w:sz w:val="28"/>
          <w:szCs w:val="28"/>
        </w:rPr>
        <w:t xml:space="preserve">Про виконавче провадження: Закон України від 02.06.2016 р. № 1404-VIII. URL: </w:t>
      </w:r>
      <w:hyperlink r:id="rId5" w:history="1">
        <w:r w:rsidRPr="00B227F5">
          <w:rPr>
            <w:rStyle w:val="a5"/>
            <w:sz w:val="28"/>
            <w:szCs w:val="28"/>
          </w:rPr>
          <w:t xml:space="preserve">http://zakon0.rada.gov.ua/laws/show/1404-19/ </w:t>
        </w:r>
      </w:hyperlink>
      <w:r w:rsidRPr="00B227F5">
        <w:rPr>
          <w:color w:val="252525"/>
          <w:sz w:val="28"/>
          <w:szCs w:val="28"/>
        </w:rPr>
        <w:t>printl517474968433007.</w:t>
      </w:r>
    </w:p>
    <w:p w14:paraId="6C3EE033" w14:textId="77777777" w:rsidR="00754379" w:rsidRPr="00B227F5" w:rsidRDefault="00754379" w:rsidP="00754379">
      <w:pPr>
        <w:pStyle w:val="a3"/>
        <w:widowControl/>
        <w:numPr>
          <w:ilvl w:val="0"/>
          <w:numId w:val="3"/>
        </w:numPr>
        <w:autoSpaceDE/>
        <w:autoSpaceDN/>
        <w:adjustRightInd/>
        <w:ind w:left="0" w:firstLine="709"/>
        <w:jc w:val="both"/>
        <w:rPr>
          <w:rStyle w:val="a5"/>
          <w:sz w:val="28"/>
          <w:szCs w:val="28"/>
        </w:rPr>
      </w:pPr>
      <w:r w:rsidRPr="00B227F5">
        <w:rPr>
          <w:color w:val="252525"/>
          <w:sz w:val="28"/>
          <w:szCs w:val="28"/>
        </w:rPr>
        <w:t xml:space="preserve">Про органи та осіб, які здійснюють примусове виконання судових рішень і рішень інших органів: Закон України від 02.06.2016 р. № 1403-VIII. URL: </w:t>
      </w:r>
      <w:r w:rsidRPr="00B227F5">
        <w:rPr>
          <w:rStyle w:val="a5"/>
          <w:sz w:val="28"/>
          <w:szCs w:val="28"/>
        </w:rPr>
        <w:t>http://zakon5.rada.gov.ua/laws/show/1403-19.</w:t>
      </w:r>
    </w:p>
    <w:p w14:paraId="432BF42C" w14:textId="77777777" w:rsidR="00754379" w:rsidRPr="00B227F5" w:rsidRDefault="00754379" w:rsidP="00754379">
      <w:pPr>
        <w:pStyle w:val="a3"/>
        <w:widowControl/>
        <w:numPr>
          <w:ilvl w:val="0"/>
          <w:numId w:val="3"/>
        </w:numPr>
        <w:autoSpaceDE/>
        <w:autoSpaceDN/>
        <w:adjustRightInd/>
        <w:ind w:left="0" w:firstLine="709"/>
        <w:jc w:val="both"/>
        <w:rPr>
          <w:rStyle w:val="a5"/>
          <w:sz w:val="28"/>
          <w:szCs w:val="28"/>
        </w:rPr>
      </w:pPr>
      <w:r w:rsidRPr="00B227F5">
        <w:rPr>
          <w:sz w:val="28"/>
          <w:szCs w:val="28"/>
        </w:rPr>
        <w:t xml:space="preserve">Інструкція з організації примусового виконання рішень: наказ Міністерства юстиції України від 02.04.2012 р. № 512/5. URL: </w:t>
      </w:r>
      <w:r w:rsidRPr="00B227F5">
        <w:rPr>
          <w:rStyle w:val="a5"/>
          <w:sz w:val="28"/>
          <w:szCs w:val="28"/>
        </w:rPr>
        <w:t>http:// zakon4.rada.gov.ua/</w:t>
      </w:r>
      <w:proofErr w:type="spellStart"/>
      <w:r w:rsidRPr="00B227F5">
        <w:rPr>
          <w:rStyle w:val="a5"/>
          <w:sz w:val="28"/>
          <w:szCs w:val="28"/>
        </w:rPr>
        <w:t>laws</w:t>
      </w:r>
      <w:proofErr w:type="spellEnd"/>
      <w:r w:rsidRPr="00B227F5">
        <w:rPr>
          <w:rStyle w:val="a5"/>
          <w:sz w:val="28"/>
          <w:szCs w:val="28"/>
        </w:rPr>
        <w:t>/</w:t>
      </w:r>
      <w:proofErr w:type="spellStart"/>
      <w:r w:rsidRPr="00B227F5">
        <w:rPr>
          <w:rStyle w:val="a5"/>
          <w:sz w:val="28"/>
          <w:szCs w:val="28"/>
        </w:rPr>
        <w:t>show</w:t>
      </w:r>
      <w:proofErr w:type="spellEnd"/>
      <w:r w:rsidRPr="00B227F5">
        <w:rPr>
          <w:rStyle w:val="a5"/>
          <w:sz w:val="28"/>
          <w:szCs w:val="28"/>
        </w:rPr>
        <w:t>/z0489-12.</w:t>
      </w:r>
    </w:p>
    <w:p w14:paraId="08430857" w14:textId="77777777" w:rsidR="00754379" w:rsidRPr="00B227F5" w:rsidRDefault="00754379" w:rsidP="00754379">
      <w:pPr>
        <w:pStyle w:val="a3"/>
        <w:widowControl/>
        <w:numPr>
          <w:ilvl w:val="0"/>
          <w:numId w:val="3"/>
        </w:numPr>
        <w:autoSpaceDE/>
        <w:autoSpaceDN/>
        <w:adjustRightInd/>
        <w:ind w:left="0" w:firstLine="709"/>
        <w:jc w:val="both"/>
        <w:rPr>
          <w:sz w:val="28"/>
          <w:szCs w:val="28"/>
        </w:rPr>
      </w:pPr>
      <w:r w:rsidRPr="00B227F5">
        <w:rPr>
          <w:sz w:val="28"/>
          <w:szCs w:val="28"/>
        </w:rPr>
        <w:t xml:space="preserve">Про затвердження Положення про Міністерство юстиції України : Постанова Кабінету Міністрів України; Положення від 02.07.2014 № 228. База даних «Законодавство України» / Верховна Рада України. URL: </w:t>
      </w:r>
      <w:hyperlink r:id="rId6" w:history="1">
        <w:r w:rsidRPr="00B227F5">
          <w:rPr>
            <w:rStyle w:val="a5"/>
            <w:sz w:val="28"/>
            <w:szCs w:val="28"/>
          </w:rPr>
          <w:t>https://zakon.rada.gov.ua/</w:t>
        </w:r>
      </w:hyperlink>
    </w:p>
    <w:p w14:paraId="0EA3A89B" w14:textId="77777777" w:rsidR="00754379" w:rsidRPr="00B227F5" w:rsidRDefault="00754379" w:rsidP="00754379">
      <w:pPr>
        <w:pStyle w:val="a3"/>
        <w:widowControl/>
        <w:numPr>
          <w:ilvl w:val="0"/>
          <w:numId w:val="3"/>
        </w:numPr>
        <w:autoSpaceDE/>
        <w:autoSpaceDN/>
        <w:adjustRightInd/>
        <w:ind w:left="0" w:firstLine="709"/>
        <w:jc w:val="both"/>
        <w:rPr>
          <w:sz w:val="28"/>
          <w:szCs w:val="28"/>
        </w:rPr>
      </w:pPr>
      <w:r w:rsidRPr="00B227F5">
        <w:rPr>
          <w:sz w:val="28"/>
          <w:szCs w:val="28"/>
        </w:rPr>
        <w:t xml:space="preserve">Спеціальні вимоги до осіб, які претендують на зайняття посад державних виконавців відділу примусового виконання рішень Департаменту державної виконавчої служби Міністерства юстиції України: наказ Міністерства юстиції України від 21.10.2016 р. № 3005/5. URL: </w:t>
      </w:r>
      <w:hyperlink r:id="rId7" w:history="1">
        <w:r w:rsidRPr="00B227F5">
          <w:rPr>
            <w:rStyle w:val="a5"/>
            <w:sz w:val="28"/>
            <w:szCs w:val="28"/>
          </w:rPr>
          <w:t>http://zakon3.rada.gov.ua/laws/show/zl442-16</w:t>
        </w:r>
      </w:hyperlink>
      <w:r w:rsidRPr="00B227F5">
        <w:rPr>
          <w:sz w:val="28"/>
          <w:szCs w:val="28"/>
        </w:rPr>
        <w:t>.</w:t>
      </w:r>
    </w:p>
    <w:p w14:paraId="37880239" w14:textId="77777777" w:rsidR="00754379" w:rsidRPr="00B227F5" w:rsidRDefault="00754379" w:rsidP="00754379">
      <w:pPr>
        <w:ind w:firstLine="709"/>
        <w:jc w:val="both"/>
        <w:rPr>
          <w:sz w:val="28"/>
          <w:szCs w:val="28"/>
        </w:rPr>
      </w:pPr>
    </w:p>
    <w:p w14:paraId="1684D3AA" w14:textId="77777777" w:rsidR="00617A2A" w:rsidRDefault="00617A2A" w:rsidP="00754379">
      <w:pPr>
        <w:ind w:firstLine="709"/>
        <w:jc w:val="both"/>
        <w:rPr>
          <w:b/>
          <w:bCs/>
          <w:sz w:val="28"/>
          <w:szCs w:val="28"/>
        </w:rPr>
      </w:pPr>
    </w:p>
    <w:p w14:paraId="77CA1C38" w14:textId="52B2200F" w:rsidR="00754379" w:rsidRPr="00B227F5" w:rsidRDefault="00754379" w:rsidP="00754379">
      <w:pPr>
        <w:ind w:firstLine="709"/>
        <w:jc w:val="both"/>
        <w:rPr>
          <w:b/>
          <w:bCs/>
          <w:sz w:val="28"/>
          <w:szCs w:val="28"/>
        </w:rPr>
      </w:pPr>
      <w:r w:rsidRPr="00B227F5">
        <w:rPr>
          <w:b/>
          <w:bCs/>
          <w:sz w:val="28"/>
          <w:szCs w:val="28"/>
        </w:rPr>
        <w:t>Додаткова</w:t>
      </w:r>
    </w:p>
    <w:p w14:paraId="1FA9968B"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Виконавчий процес: теорія і практика. Концепції вчених з удосконалення законодавства про виконавче провадження. Монографія. / за </w:t>
      </w:r>
      <w:proofErr w:type="spellStart"/>
      <w:r w:rsidRPr="00B227F5">
        <w:rPr>
          <w:sz w:val="28"/>
          <w:szCs w:val="28"/>
        </w:rPr>
        <w:t>заг</w:t>
      </w:r>
      <w:proofErr w:type="spellEnd"/>
      <w:r w:rsidRPr="00B227F5">
        <w:rPr>
          <w:sz w:val="28"/>
          <w:szCs w:val="28"/>
        </w:rPr>
        <w:t xml:space="preserve">. ред. </w:t>
      </w:r>
      <w:proofErr w:type="spellStart"/>
      <w:r w:rsidRPr="00B227F5">
        <w:rPr>
          <w:sz w:val="28"/>
          <w:szCs w:val="28"/>
        </w:rPr>
        <w:t>докторки</w:t>
      </w:r>
      <w:proofErr w:type="spellEnd"/>
      <w:r w:rsidRPr="00B227F5">
        <w:rPr>
          <w:sz w:val="28"/>
          <w:szCs w:val="28"/>
        </w:rPr>
        <w:t xml:space="preserve"> юридичних наук, професорки, заслуженої юристки України Фурси С.Я. Київ : </w:t>
      </w:r>
      <w:proofErr w:type="spellStart"/>
      <w:r w:rsidRPr="00B227F5">
        <w:rPr>
          <w:sz w:val="28"/>
          <w:szCs w:val="28"/>
        </w:rPr>
        <w:t>Алерта</w:t>
      </w:r>
      <w:proofErr w:type="spellEnd"/>
      <w:r w:rsidRPr="00B227F5">
        <w:rPr>
          <w:sz w:val="28"/>
          <w:szCs w:val="28"/>
        </w:rPr>
        <w:t xml:space="preserve"> 2023. 448 с. </w:t>
      </w:r>
    </w:p>
    <w:p w14:paraId="48011243"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Виконавче провадження в умовах воєнного стану: нові виклики і системні проблеми; порядок і організація примусового виконання рішень судів та інших органів у період воєнного стану; зупинення виконавчих дій; оскарження рішень, дій, бездіяльності виконавців; зміни і новели законодавства, судова практика. / </w:t>
      </w:r>
      <w:proofErr w:type="spellStart"/>
      <w:r w:rsidRPr="00B227F5">
        <w:rPr>
          <w:sz w:val="28"/>
          <w:szCs w:val="28"/>
        </w:rPr>
        <w:t>Укл</w:t>
      </w:r>
      <w:proofErr w:type="spellEnd"/>
      <w:r w:rsidRPr="00B227F5">
        <w:rPr>
          <w:sz w:val="28"/>
          <w:szCs w:val="28"/>
        </w:rPr>
        <w:t xml:space="preserve">.: </w:t>
      </w:r>
      <w:proofErr w:type="spellStart"/>
      <w:r w:rsidRPr="00B227F5">
        <w:rPr>
          <w:sz w:val="28"/>
          <w:szCs w:val="28"/>
        </w:rPr>
        <w:t>Копотун</w:t>
      </w:r>
      <w:proofErr w:type="spellEnd"/>
      <w:r w:rsidRPr="00B227F5">
        <w:rPr>
          <w:sz w:val="28"/>
          <w:szCs w:val="28"/>
        </w:rPr>
        <w:t xml:space="preserve"> І. М., </w:t>
      </w:r>
      <w:proofErr w:type="spellStart"/>
      <w:r w:rsidRPr="00B227F5">
        <w:rPr>
          <w:sz w:val="28"/>
          <w:szCs w:val="28"/>
        </w:rPr>
        <w:t>Коропатнік</w:t>
      </w:r>
      <w:proofErr w:type="spellEnd"/>
      <w:r w:rsidRPr="00B227F5">
        <w:rPr>
          <w:sz w:val="28"/>
          <w:szCs w:val="28"/>
        </w:rPr>
        <w:t xml:space="preserve"> І. М., </w:t>
      </w:r>
      <w:r w:rsidRPr="00B227F5">
        <w:rPr>
          <w:sz w:val="28"/>
          <w:szCs w:val="28"/>
        </w:rPr>
        <w:lastRenderedPageBreak/>
        <w:t xml:space="preserve">Микитюк М. А., Павлюк О. О., Пасіка С. П., </w:t>
      </w:r>
      <w:proofErr w:type="spellStart"/>
      <w:r w:rsidRPr="00B227F5">
        <w:rPr>
          <w:sz w:val="28"/>
          <w:szCs w:val="28"/>
        </w:rPr>
        <w:t>Пєтков</w:t>
      </w:r>
      <w:proofErr w:type="spellEnd"/>
      <w:r w:rsidRPr="00B227F5">
        <w:rPr>
          <w:sz w:val="28"/>
          <w:szCs w:val="28"/>
        </w:rPr>
        <w:t xml:space="preserve"> С. В. — Київ. ВД «Професіонал», 2023. — 632 с.</w:t>
      </w:r>
    </w:p>
    <w:p w14:paraId="6C265DEB"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Виконавче провадження. Навчальний посібник для здобувачів вищої освіти / уклад.: К. В. </w:t>
      </w:r>
      <w:proofErr w:type="spellStart"/>
      <w:r w:rsidRPr="00B227F5">
        <w:rPr>
          <w:sz w:val="28"/>
          <w:szCs w:val="28"/>
        </w:rPr>
        <w:t>Гусаров</w:t>
      </w:r>
      <w:proofErr w:type="spellEnd"/>
      <w:r w:rsidRPr="00B227F5">
        <w:rPr>
          <w:sz w:val="28"/>
          <w:szCs w:val="28"/>
        </w:rPr>
        <w:t xml:space="preserve">, М. Є. </w:t>
      </w:r>
      <w:proofErr w:type="spellStart"/>
      <w:r w:rsidRPr="00B227F5">
        <w:rPr>
          <w:sz w:val="28"/>
          <w:szCs w:val="28"/>
        </w:rPr>
        <w:t>Червинська</w:t>
      </w:r>
      <w:proofErr w:type="spellEnd"/>
      <w:r w:rsidRPr="00B227F5">
        <w:rPr>
          <w:sz w:val="28"/>
          <w:szCs w:val="28"/>
        </w:rPr>
        <w:t>, Л. М. Мазур та ін. Х.: Право, 2017. 186 с.</w:t>
      </w:r>
    </w:p>
    <w:p w14:paraId="16EDE873"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Виконавче провадження: теорія та практика: монографія / Ханова Р. Ф., Кравцов С. О., </w:t>
      </w:r>
      <w:proofErr w:type="spellStart"/>
      <w:r w:rsidRPr="00B227F5">
        <w:rPr>
          <w:sz w:val="28"/>
          <w:szCs w:val="28"/>
        </w:rPr>
        <w:t>Ізарова</w:t>
      </w:r>
      <w:proofErr w:type="spellEnd"/>
      <w:r w:rsidRPr="00B227F5">
        <w:rPr>
          <w:sz w:val="28"/>
          <w:szCs w:val="28"/>
        </w:rPr>
        <w:t xml:space="preserve"> І. О. . Х.: Право, 2021. - 672 с. </w:t>
      </w:r>
    </w:p>
    <w:p w14:paraId="3FFB42CB"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Виконавче провадження. Актуальне законодавство та судова практика: навчальне видання / Дрозд В.Г. Київ: «ЦУЛ», - 2021. – 384 с. </w:t>
      </w:r>
    </w:p>
    <w:p w14:paraId="253E365F"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Виконавче провадження : підручник/ Голубєва Н.Ю. Київ: Фенікс, 2020. - 460 с. </w:t>
      </w:r>
    </w:p>
    <w:p w14:paraId="5EB89F12"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Виконавче провадження : </w:t>
      </w:r>
      <w:proofErr w:type="spellStart"/>
      <w:r w:rsidRPr="00B227F5">
        <w:rPr>
          <w:sz w:val="28"/>
          <w:szCs w:val="28"/>
        </w:rPr>
        <w:t>навч</w:t>
      </w:r>
      <w:proofErr w:type="spellEnd"/>
      <w:r w:rsidRPr="00B227F5">
        <w:rPr>
          <w:sz w:val="28"/>
          <w:szCs w:val="28"/>
        </w:rPr>
        <w:t xml:space="preserve">. </w:t>
      </w:r>
      <w:proofErr w:type="spellStart"/>
      <w:r w:rsidRPr="00B227F5">
        <w:rPr>
          <w:sz w:val="28"/>
          <w:szCs w:val="28"/>
        </w:rPr>
        <w:t>посіб</w:t>
      </w:r>
      <w:proofErr w:type="spellEnd"/>
      <w:r w:rsidRPr="00B227F5">
        <w:rPr>
          <w:sz w:val="28"/>
          <w:szCs w:val="28"/>
        </w:rPr>
        <w:t xml:space="preserve">. для </w:t>
      </w:r>
      <w:proofErr w:type="spellStart"/>
      <w:r w:rsidRPr="00B227F5">
        <w:rPr>
          <w:sz w:val="28"/>
          <w:szCs w:val="28"/>
        </w:rPr>
        <w:t>підгот</w:t>
      </w:r>
      <w:proofErr w:type="spellEnd"/>
      <w:r w:rsidRPr="00B227F5">
        <w:rPr>
          <w:sz w:val="28"/>
          <w:szCs w:val="28"/>
        </w:rPr>
        <w:t xml:space="preserve">. до іспитів / К. В. </w:t>
      </w:r>
      <w:proofErr w:type="spellStart"/>
      <w:r w:rsidRPr="00B227F5">
        <w:rPr>
          <w:sz w:val="28"/>
          <w:szCs w:val="28"/>
        </w:rPr>
        <w:t>Гусаров</w:t>
      </w:r>
      <w:proofErr w:type="spellEnd"/>
      <w:r w:rsidRPr="00B227F5">
        <w:rPr>
          <w:sz w:val="28"/>
          <w:szCs w:val="28"/>
        </w:rPr>
        <w:t xml:space="preserve">, Д. М. </w:t>
      </w:r>
      <w:proofErr w:type="spellStart"/>
      <w:r w:rsidRPr="00B227F5">
        <w:rPr>
          <w:sz w:val="28"/>
          <w:szCs w:val="28"/>
        </w:rPr>
        <w:t>Сібільов</w:t>
      </w:r>
      <w:proofErr w:type="spellEnd"/>
      <w:r w:rsidRPr="00B227F5">
        <w:rPr>
          <w:sz w:val="28"/>
          <w:szCs w:val="28"/>
        </w:rPr>
        <w:t xml:space="preserve">. – Харків : Право, 2019. – 124 с. </w:t>
      </w:r>
    </w:p>
    <w:p w14:paraId="6BBB5718"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Виконавче провадження: підручник / за редакцією доктора юридичних наук, професора Н.Е. </w:t>
      </w:r>
      <w:proofErr w:type="spellStart"/>
      <w:r w:rsidRPr="00B227F5">
        <w:rPr>
          <w:sz w:val="28"/>
          <w:szCs w:val="28"/>
        </w:rPr>
        <w:t>Голубєвої</w:t>
      </w:r>
      <w:proofErr w:type="spellEnd"/>
      <w:r w:rsidRPr="00B227F5">
        <w:rPr>
          <w:sz w:val="28"/>
          <w:szCs w:val="28"/>
        </w:rPr>
        <w:t xml:space="preserve">. </w:t>
      </w:r>
      <w:proofErr w:type="spellStart"/>
      <w:r w:rsidRPr="00B227F5">
        <w:rPr>
          <w:sz w:val="28"/>
          <w:szCs w:val="28"/>
        </w:rPr>
        <w:t>Юркнига</w:t>
      </w:r>
      <w:proofErr w:type="spellEnd"/>
      <w:r w:rsidRPr="00B227F5">
        <w:rPr>
          <w:sz w:val="28"/>
          <w:szCs w:val="28"/>
        </w:rPr>
        <w:t>. Фенікс 2019. 406 с.</w:t>
      </w:r>
    </w:p>
    <w:p w14:paraId="0D092098"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Цивільне судочинство та виконавче провадження в умовах воєнного стану : матеріали </w:t>
      </w:r>
      <w:proofErr w:type="spellStart"/>
      <w:r w:rsidRPr="00B227F5">
        <w:rPr>
          <w:sz w:val="28"/>
          <w:szCs w:val="28"/>
        </w:rPr>
        <w:t>всеукр</w:t>
      </w:r>
      <w:proofErr w:type="spellEnd"/>
      <w:r w:rsidRPr="00B227F5">
        <w:rPr>
          <w:sz w:val="28"/>
          <w:szCs w:val="28"/>
        </w:rPr>
        <w:t>. наук.-</w:t>
      </w:r>
      <w:proofErr w:type="spellStart"/>
      <w:r w:rsidRPr="00B227F5">
        <w:rPr>
          <w:sz w:val="28"/>
          <w:szCs w:val="28"/>
        </w:rPr>
        <w:t>практ</w:t>
      </w:r>
      <w:proofErr w:type="spellEnd"/>
      <w:r w:rsidRPr="00B227F5">
        <w:rPr>
          <w:sz w:val="28"/>
          <w:szCs w:val="28"/>
        </w:rPr>
        <w:t xml:space="preserve">. </w:t>
      </w:r>
      <w:proofErr w:type="spellStart"/>
      <w:r w:rsidRPr="00B227F5">
        <w:rPr>
          <w:sz w:val="28"/>
          <w:szCs w:val="28"/>
        </w:rPr>
        <w:t>конф</w:t>
      </w:r>
      <w:proofErr w:type="spellEnd"/>
      <w:r w:rsidRPr="00B227F5">
        <w:rPr>
          <w:sz w:val="28"/>
          <w:szCs w:val="28"/>
        </w:rPr>
        <w:t xml:space="preserve">. ім. Ю. С. Червоного (Одеса, 16 грудня 2022 р.) [Електронне видання] / за </w:t>
      </w:r>
      <w:proofErr w:type="spellStart"/>
      <w:r w:rsidRPr="00B227F5">
        <w:rPr>
          <w:sz w:val="28"/>
          <w:szCs w:val="28"/>
        </w:rPr>
        <w:t>заг</w:t>
      </w:r>
      <w:proofErr w:type="spellEnd"/>
      <w:r w:rsidRPr="00B227F5">
        <w:rPr>
          <w:sz w:val="28"/>
          <w:szCs w:val="28"/>
        </w:rPr>
        <w:t xml:space="preserve">. ред. </w:t>
      </w:r>
      <w:proofErr w:type="spellStart"/>
      <w:r w:rsidRPr="00B227F5">
        <w:rPr>
          <w:sz w:val="28"/>
          <w:szCs w:val="28"/>
        </w:rPr>
        <w:t>д.ю.н</w:t>
      </w:r>
      <w:proofErr w:type="spellEnd"/>
      <w:r w:rsidRPr="00B227F5">
        <w:rPr>
          <w:sz w:val="28"/>
          <w:szCs w:val="28"/>
        </w:rPr>
        <w:t xml:space="preserve">., проф. Н. Ю. </w:t>
      </w:r>
      <w:proofErr w:type="spellStart"/>
      <w:r w:rsidRPr="00B227F5">
        <w:rPr>
          <w:sz w:val="28"/>
          <w:szCs w:val="28"/>
        </w:rPr>
        <w:t>Голубєвої</w:t>
      </w:r>
      <w:proofErr w:type="spellEnd"/>
      <w:r w:rsidRPr="00B227F5">
        <w:rPr>
          <w:sz w:val="28"/>
          <w:szCs w:val="28"/>
        </w:rPr>
        <w:t xml:space="preserve">. – Одеса : Фенікс, 2022. – 155 с. URL: </w:t>
      </w:r>
      <w:hyperlink r:id="rId8" w:history="1">
        <w:r w:rsidRPr="00B227F5">
          <w:rPr>
            <w:rStyle w:val="a5"/>
            <w:sz w:val="28"/>
            <w:szCs w:val="28"/>
          </w:rPr>
          <w:t>http://dspace.onua.edu.ua/handle/11300/22871</w:t>
        </w:r>
      </w:hyperlink>
    </w:p>
    <w:p w14:paraId="323417D9" w14:textId="77777777" w:rsidR="00754379" w:rsidRPr="00B227F5" w:rsidRDefault="00754379" w:rsidP="00754379">
      <w:pPr>
        <w:pStyle w:val="a3"/>
        <w:widowControl/>
        <w:numPr>
          <w:ilvl w:val="0"/>
          <w:numId w:val="4"/>
        </w:numPr>
        <w:autoSpaceDE/>
        <w:autoSpaceDN/>
        <w:adjustRightInd/>
        <w:ind w:left="0" w:firstLine="709"/>
        <w:jc w:val="both"/>
        <w:rPr>
          <w:sz w:val="28"/>
          <w:szCs w:val="28"/>
        </w:rPr>
      </w:pPr>
      <w:r w:rsidRPr="00B227F5">
        <w:rPr>
          <w:sz w:val="28"/>
          <w:szCs w:val="28"/>
        </w:rPr>
        <w:t xml:space="preserve">Виконавче провадження : підручник / Н. Ю. Голубєва, І. В. </w:t>
      </w:r>
      <w:proofErr w:type="spellStart"/>
      <w:r w:rsidRPr="00B227F5">
        <w:rPr>
          <w:sz w:val="28"/>
          <w:szCs w:val="28"/>
        </w:rPr>
        <w:t>Андронов</w:t>
      </w:r>
      <w:proofErr w:type="spellEnd"/>
      <w:r w:rsidRPr="00B227F5">
        <w:rPr>
          <w:sz w:val="28"/>
          <w:szCs w:val="28"/>
        </w:rPr>
        <w:t xml:space="preserve">, І. О. Бут, Н. В. Волкова, О. В. Воробйов, </w:t>
      </w:r>
      <w:proofErr w:type="spellStart"/>
      <w:r w:rsidRPr="00B227F5">
        <w:rPr>
          <w:sz w:val="28"/>
          <w:szCs w:val="28"/>
        </w:rPr>
        <w:t>Нац</w:t>
      </w:r>
      <w:proofErr w:type="spellEnd"/>
      <w:r w:rsidRPr="00B227F5">
        <w:rPr>
          <w:sz w:val="28"/>
          <w:szCs w:val="28"/>
        </w:rPr>
        <w:t>. ун-т "Одеська юридична академія"; За ред. Н. Ю. Голубєва.– Одеса : Фенікс, 2020.– 459 с.</w:t>
      </w:r>
    </w:p>
    <w:p w14:paraId="1383B541" w14:textId="378C3429" w:rsidR="00754379" w:rsidRDefault="00754379" w:rsidP="008F78A3">
      <w:pPr>
        <w:pStyle w:val="a3"/>
        <w:widowControl/>
        <w:numPr>
          <w:ilvl w:val="0"/>
          <w:numId w:val="4"/>
        </w:numPr>
        <w:autoSpaceDE/>
        <w:autoSpaceDN/>
        <w:adjustRightInd/>
        <w:ind w:left="0" w:firstLine="709"/>
        <w:jc w:val="both"/>
        <w:rPr>
          <w:sz w:val="28"/>
          <w:szCs w:val="28"/>
        </w:rPr>
      </w:pPr>
      <w:r w:rsidRPr="00B227F5">
        <w:rPr>
          <w:sz w:val="28"/>
          <w:szCs w:val="28"/>
        </w:rPr>
        <w:t>Бут І. О. Система органів, що здійснюють примусове виконання рішень / І. О. Бут // Часопис цивілістики : наук.-</w:t>
      </w:r>
      <w:proofErr w:type="spellStart"/>
      <w:r w:rsidRPr="00B227F5">
        <w:rPr>
          <w:sz w:val="28"/>
          <w:szCs w:val="28"/>
        </w:rPr>
        <w:t>практ</w:t>
      </w:r>
      <w:proofErr w:type="spellEnd"/>
      <w:r w:rsidRPr="00B227F5">
        <w:rPr>
          <w:sz w:val="28"/>
          <w:szCs w:val="28"/>
        </w:rPr>
        <w:t xml:space="preserve">. </w:t>
      </w:r>
      <w:proofErr w:type="spellStart"/>
      <w:r w:rsidRPr="00B227F5">
        <w:rPr>
          <w:sz w:val="28"/>
          <w:szCs w:val="28"/>
        </w:rPr>
        <w:t>журн</w:t>
      </w:r>
      <w:proofErr w:type="spellEnd"/>
      <w:r w:rsidRPr="00B227F5">
        <w:rPr>
          <w:sz w:val="28"/>
          <w:szCs w:val="28"/>
        </w:rPr>
        <w:t xml:space="preserve">. / </w:t>
      </w:r>
      <w:proofErr w:type="spellStart"/>
      <w:r w:rsidRPr="00B227F5">
        <w:rPr>
          <w:sz w:val="28"/>
          <w:szCs w:val="28"/>
        </w:rPr>
        <w:t>редкол</w:t>
      </w:r>
      <w:proofErr w:type="spellEnd"/>
      <w:r w:rsidRPr="00B227F5">
        <w:rPr>
          <w:sz w:val="28"/>
          <w:szCs w:val="28"/>
        </w:rPr>
        <w:t>.: С. В. Ківалов (</w:t>
      </w:r>
      <w:proofErr w:type="spellStart"/>
      <w:r w:rsidRPr="00B227F5">
        <w:rPr>
          <w:sz w:val="28"/>
          <w:szCs w:val="28"/>
        </w:rPr>
        <w:t>голов</w:t>
      </w:r>
      <w:proofErr w:type="spellEnd"/>
      <w:r w:rsidRPr="00B227F5">
        <w:rPr>
          <w:sz w:val="28"/>
          <w:szCs w:val="28"/>
        </w:rPr>
        <w:t xml:space="preserve">. ред.), Є. О. </w:t>
      </w:r>
      <w:proofErr w:type="spellStart"/>
      <w:r w:rsidRPr="00B227F5">
        <w:rPr>
          <w:sz w:val="28"/>
          <w:szCs w:val="28"/>
        </w:rPr>
        <w:t>Харитонов</w:t>
      </w:r>
      <w:proofErr w:type="spellEnd"/>
      <w:r w:rsidRPr="00B227F5">
        <w:rPr>
          <w:sz w:val="28"/>
          <w:szCs w:val="28"/>
        </w:rPr>
        <w:t xml:space="preserve"> (заст. </w:t>
      </w:r>
      <w:proofErr w:type="spellStart"/>
      <w:r w:rsidRPr="00B227F5">
        <w:rPr>
          <w:sz w:val="28"/>
          <w:szCs w:val="28"/>
        </w:rPr>
        <w:t>голов</w:t>
      </w:r>
      <w:proofErr w:type="spellEnd"/>
      <w:r w:rsidRPr="00B227F5">
        <w:rPr>
          <w:sz w:val="28"/>
          <w:szCs w:val="28"/>
        </w:rPr>
        <w:t xml:space="preserve">. ред.), К. Г. </w:t>
      </w:r>
      <w:proofErr w:type="spellStart"/>
      <w:r w:rsidRPr="00B227F5">
        <w:rPr>
          <w:sz w:val="28"/>
          <w:szCs w:val="28"/>
        </w:rPr>
        <w:t>Некіт</w:t>
      </w:r>
      <w:proofErr w:type="spellEnd"/>
      <w:r w:rsidRPr="00B227F5">
        <w:rPr>
          <w:sz w:val="28"/>
          <w:szCs w:val="28"/>
        </w:rPr>
        <w:t xml:space="preserve"> (відп. </w:t>
      </w:r>
      <w:proofErr w:type="spellStart"/>
      <w:r w:rsidRPr="00B227F5">
        <w:rPr>
          <w:sz w:val="28"/>
          <w:szCs w:val="28"/>
        </w:rPr>
        <w:t>секр</w:t>
      </w:r>
      <w:proofErr w:type="spellEnd"/>
      <w:r w:rsidRPr="00B227F5">
        <w:rPr>
          <w:sz w:val="28"/>
          <w:szCs w:val="28"/>
        </w:rPr>
        <w:t>.) [та ін.]. - Херсон : Видавничий дім «</w:t>
      </w:r>
      <w:proofErr w:type="spellStart"/>
      <w:r w:rsidRPr="00B227F5">
        <w:rPr>
          <w:sz w:val="28"/>
          <w:szCs w:val="28"/>
        </w:rPr>
        <w:t>Гельветика</w:t>
      </w:r>
      <w:proofErr w:type="spellEnd"/>
      <w:r w:rsidRPr="00B227F5">
        <w:rPr>
          <w:sz w:val="28"/>
          <w:szCs w:val="28"/>
        </w:rPr>
        <w:t xml:space="preserve">», 2019. – </w:t>
      </w:r>
      <w:proofErr w:type="spellStart"/>
      <w:r w:rsidRPr="00B227F5">
        <w:rPr>
          <w:sz w:val="28"/>
          <w:szCs w:val="28"/>
        </w:rPr>
        <w:t>Вип</w:t>
      </w:r>
      <w:proofErr w:type="spellEnd"/>
      <w:r w:rsidRPr="00B227F5">
        <w:rPr>
          <w:sz w:val="28"/>
          <w:szCs w:val="28"/>
        </w:rPr>
        <w:t>. 34. – С. 29-35.</w:t>
      </w:r>
    </w:p>
    <w:p w14:paraId="18B9ECC7" w14:textId="233D5E19" w:rsidR="008F78A3" w:rsidRDefault="008F78A3" w:rsidP="008F78A3">
      <w:pPr>
        <w:pStyle w:val="a3"/>
        <w:widowControl/>
        <w:numPr>
          <w:ilvl w:val="0"/>
          <w:numId w:val="4"/>
        </w:numPr>
        <w:autoSpaceDE/>
        <w:autoSpaceDN/>
        <w:adjustRightInd/>
        <w:ind w:left="0" w:firstLine="709"/>
        <w:jc w:val="both"/>
        <w:rPr>
          <w:sz w:val="28"/>
          <w:szCs w:val="28"/>
        </w:rPr>
      </w:pPr>
      <w:proofErr w:type="spellStart"/>
      <w:r w:rsidRPr="008F78A3">
        <w:rPr>
          <w:sz w:val="28"/>
          <w:szCs w:val="28"/>
        </w:rPr>
        <w:t>Міхєєв</w:t>
      </w:r>
      <w:proofErr w:type="spellEnd"/>
      <w:r w:rsidRPr="008F78A3">
        <w:rPr>
          <w:sz w:val="28"/>
          <w:szCs w:val="28"/>
        </w:rPr>
        <w:t xml:space="preserve"> М. В. Учасники виконавчого провадження в Україні та їхні повноваження на сучасному етапі. /</w:t>
      </w:r>
      <w:r>
        <w:rPr>
          <w:sz w:val="28"/>
          <w:szCs w:val="28"/>
        </w:rPr>
        <w:t xml:space="preserve"> </w:t>
      </w:r>
      <w:r w:rsidRPr="008F78A3">
        <w:rPr>
          <w:sz w:val="28"/>
          <w:szCs w:val="28"/>
        </w:rPr>
        <w:t xml:space="preserve">Наукові праці МАУП. Серія Юридичні науки, 2017, </w:t>
      </w:r>
      <w:proofErr w:type="spellStart"/>
      <w:r w:rsidRPr="008F78A3">
        <w:rPr>
          <w:sz w:val="28"/>
          <w:szCs w:val="28"/>
        </w:rPr>
        <w:t>вип</w:t>
      </w:r>
      <w:proofErr w:type="spellEnd"/>
      <w:r w:rsidRPr="008F78A3">
        <w:rPr>
          <w:sz w:val="28"/>
          <w:szCs w:val="28"/>
        </w:rPr>
        <w:t>. 54(3), с. 56–61</w:t>
      </w:r>
    </w:p>
    <w:p w14:paraId="044FBC9A" w14:textId="4A138E31" w:rsidR="00FA319D" w:rsidRPr="00FA319D" w:rsidRDefault="00FA319D" w:rsidP="008F78A3">
      <w:pPr>
        <w:pStyle w:val="a3"/>
        <w:widowControl/>
        <w:numPr>
          <w:ilvl w:val="0"/>
          <w:numId w:val="4"/>
        </w:numPr>
        <w:autoSpaceDE/>
        <w:autoSpaceDN/>
        <w:adjustRightInd/>
        <w:ind w:left="0" w:firstLine="709"/>
        <w:jc w:val="both"/>
        <w:rPr>
          <w:rStyle w:val="a5"/>
          <w:sz w:val="28"/>
          <w:szCs w:val="28"/>
        </w:rPr>
      </w:pPr>
      <w:proofErr w:type="spellStart"/>
      <w:r w:rsidRPr="00FA319D">
        <w:rPr>
          <w:sz w:val="28"/>
          <w:szCs w:val="28"/>
        </w:rPr>
        <w:t>Мальський</w:t>
      </w:r>
      <w:proofErr w:type="spellEnd"/>
      <w:r w:rsidRPr="00FA319D">
        <w:rPr>
          <w:sz w:val="28"/>
          <w:szCs w:val="28"/>
        </w:rPr>
        <w:t xml:space="preserve"> М.М. Правовий статус окремих учасників виконавчого провадження: перекладач, експерт, спеціаліст, суб’єкт оціночної діяльності / М.М. </w:t>
      </w:r>
      <w:proofErr w:type="spellStart"/>
      <w:r w:rsidRPr="00FA319D">
        <w:rPr>
          <w:sz w:val="28"/>
          <w:szCs w:val="28"/>
        </w:rPr>
        <w:t>Мальський</w:t>
      </w:r>
      <w:proofErr w:type="spellEnd"/>
      <w:r w:rsidRPr="00FA319D">
        <w:rPr>
          <w:sz w:val="28"/>
          <w:szCs w:val="28"/>
        </w:rPr>
        <w:t xml:space="preserve"> // Судова апеляція. - 2017. - № 4. - С. 86-96. - Режим доступу: </w:t>
      </w:r>
      <w:r w:rsidRPr="00FA319D">
        <w:rPr>
          <w:rStyle w:val="a5"/>
          <w:sz w:val="28"/>
          <w:szCs w:val="28"/>
        </w:rPr>
        <w:t>http://nbuv.gov.ua/UJRN/Suap_2017_4_12</w:t>
      </w:r>
    </w:p>
    <w:p w14:paraId="4C8454E6" w14:textId="50C07CE0" w:rsidR="008442F2" w:rsidRPr="00B227F5" w:rsidRDefault="008442F2" w:rsidP="008F78A3">
      <w:pPr>
        <w:pStyle w:val="a3"/>
        <w:widowControl/>
        <w:numPr>
          <w:ilvl w:val="0"/>
          <w:numId w:val="4"/>
        </w:numPr>
        <w:autoSpaceDE/>
        <w:autoSpaceDN/>
        <w:adjustRightInd/>
        <w:ind w:left="0" w:firstLine="709"/>
        <w:jc w:val="both"/>
        <w:rPr>
          <w:sz w:val="28"/>
          <w:szCs w:val="28"/>
        </w:rPr>
      </w:pPr>
      <w:proofErr w:type="spellStart"/>
      <w:r w:rsidRPr="00B227F5">
        <w:rPr>
          <w:sz w:val="28"/>
          <w:szCs w:val="28"/>
        </w:rPr>
        <w:t>Фурса</w:t>
      </w:r>
      <w:proofErr w:type="spellEnd"/>
      <w:r w:rsidRPr="00B227F5">
        <w:rPr>
          <w:sz w:val="28"/>
          <w:szCs w:val="28"/>
        </w:rPr>
        <w:t xml:space="preserve"> С.Я., Щербак С.В. Виконавче провадження в Україні. Київ: </w:t>
      </w:r>
      <w:proofErr w:type="spellStart"/>
      <w:r w:rsidRPr="00B227F5">
        <w:rPr>
          <w:sz w:val="28"/>
          <w:szCs w:val="28"/>
        </w:rPr>
        <w:t>Атіка</w:t>
      </w:r>
      <w:proofErr w:type="spellEnd"/>
      <w:r w:rsidRPr="00B227F5">
        <w:rPr>
          <w:sz w:val="28"/>
          <w:szCs w:val="28"/>
        </w:rPr>
        <w:t>, 2002. 480 с.</w:t>
      </w:r>
    </w:p>
    <w:p w14:paraId="038376C5" w14:textId="2F04B5D6" w:rsidR="00B227F5" w:rsidRDefault="00B227F5" w:rsidP="008F78A3">
      <w:pPr>
        <w:pStyle w:val="a3"/>
        <w:widowControl/>
        <w:numPr>
          <w:ilvl w:val="0"/>
          <w:numId w:val="4"/>
        </w:numPr>
        <w:autoSpaceDE/>
        <w:autoSpaceDN/>
        <w:adjustRightInd/>
        <w:ind w:left="0" w:firstLine="709"/>
        <w:jc w:val="both"/>
        <w:rPr>
          <w:sz w:val="28"/>
          <w:szCs w:val="28"/>
        </w:rPr>
      </w:pPr>
      <w:r w:rsidRPr="00B227F5">
        <w:rPr>
          <w:sz w:val="28"/>
          <w:szCs w:val="28"/>
        </w:rPr>
        <w:t>Уварова С. Поняття й види учасників виконавчого провадження // Підприємництво, господарство і право. 10/2018 С. 155-158.</w:t>
      </w:r>
    </w:p>
    <w:p w14:paraId="62C09607" w14:textId="07C22465" w:rsidR="00932142" w:rsidRPr="00932142" w:rsidRDefault="00932142" w:rsidP="00932142">
      <w:pPr>
        <w:pStyle w:val="a3"/>
        <w:widowControl/>
        <w:numPr>
          <w:ilvl w:val="0"/>
          <w:numId w:val="4"/>
        </w:numPr>
        <w:autoSpaceDE/>
        <w:autoSpaceDN/>
        <w:adjustRightInd/>
        <w:ind w:left="0" w:firstLine="709"/>
        <w:jc w:val="both"/>
        <w:rPr>
          <w:sz w:val="28"/>
          <w:szCs w:val="28"/>
        </w:rPr>
      </w:pPr>
      <w:r w:rsidRPr="00932142">
        <w:rPr>
          <w:sz w:val="28"/>
          <w:szCs w:val="28"/>
        </w:rPr>
        <w:t xml:space="preserve">Сергієнко Н. Взаємодія виконавця та працівників поліції у процесі виконання рішень судів та інших органів (посадових осіб) / Н. Сергієнко // Підприємництво, господарство і право. - 2017. - № 2. - С. 55-61. - Режим доступу: </w:t>
      </w:r>
      <w:r w:rsidRPr="00932142">
        <w:rPr>
          <w:rStyle w:val="a5"/>
          <w:sz w:val="28"/>
          <w:szCs w:val="28"/>
        </w:rPr>
        <w:t>http://nbuv.gov.ua/UJRN/Pgip_2017_2_12</w:t>
      </w:r>
    </w:p>
    <w:p w14:paraId="39174ADE" w14:textId="4DA009B4" w:rsidR="00754379" w:rsidRPr="00B227F5" w:rsidRDefault="00754379" w:rsidP="00932142">
      <w:pPr>
        <w:ind w:firstLine="709"/>
        <w:jc w:val="both"/>
      </w:pPr>
    </w:p>
    <w:p w14:paraId="0FA11D2E" w14:textId="77777777" w:rsidR="00754379" w:rsidRPr="00B227F5" w:rsidRDefault="00754379" w:rsidP="00932142">
      <w:pPr>
        <w:ind w:firstLine="709"/>
        <w:jc w:val="both"/>
      </w:pPr>
    </w:p>
    <w:p w14:paraId="22A17AAB" w14:textId="1113DE29" w:rsidR="00115800" w:rsidRPr="00B227F5" w:rsidRDefault="00754379" w:rsidP="00754379">
      <w:pPr>
        <w:pStyle w:val="a3"/>
        <w:numPr>
          <w:ilvl w:val="0"/>
          <w:numId w:val="2"/>
        </w:numPr>
        <w:jc w:val="both"/>
        <w:rPr>
          <w:b/>
          <w:bCs/>
          <w:sz w:val="28"/>
          <w:szCs w:val="28"/>
        </w:rPr>
      </w:pPr>
      <w:r w:rsidRPr="00B227F5">
        <w:rPr>
          <w:b/>
          <w:bCs/>
          <w:sz w:val="28"/>
          <w:szCs w:val="28"/>
        </w:rPr>
        <w:lastRenderedPageBreak/>
        <w:t>Класифікація суб'єктів виконавчого провадження.</w:t>
      </w:r>
    </w:p>
    <w:p w14:paraId="1A14653F" w14:textId="15F0EDE7" w:rsidR="00115800" w:rsidRPr="00B227F5" w:rsidRDefault="00754379" w:rsidP="008442F2">
      <w:pPr>
        <w:pStyle w:val="a4"/>
        <w:shd w:val="clear" w:color="auto" w:fill="FFFFFF"/>
        <w:spacing w:before="0" w:beforeAutospacing="0" w:after="0" w:afterAutospacing="0"/>
        <w:ind w:firstLine="709"/>
        <w:jc w:val="both"/>
        <w:rPr>
          <w:sz w:val="28"/>
          <w:szCs w:val="28"/>
        </w:rPr>
      </w:pPr>
      <w:r w:rsidRPr="00B227F5">
        <w:rPr>
          <w:sz w:val="28"/>
          <w:szCs w:val="28"/>
        </w:rPr>
        <w:t>Згідно ч. 1 ст. 14 ЗУ "Про виконавче провадження" у</w:t>
      </w:r>
      <w:r w:rsidR="00115800" w:rsidRPr="00B227F5">
        <w:rPr>
          <w:sz w:val="28"/>
          <w:szCs w:val="28"/>
        </w:rPr>
        <w:t>часниками виконавчого провадження є: виконавець, сторони, представники сторін, експерт, спеціаліст, перекладач, суб’єкт оціночної діяльності - суб’єкт господарювання, особи, права інтелектуальної власності яких порушені</w:t>
      </w:r>
      <w:r w:rsidRPr="00B227F5">
        <w:rPr>
          <w:sz w:val="28"/>
          <w:szCs w:val="28"/>
        </w:rPr>
        <w:t>, а за частиною 2 цієї статті передбачено, що д</w:t>
      </w:r>
      <w:r w:rsidR="00115800" w:rsidRPr="00B227F5">
        <w:rPr>
          <w:sz w:val="28"/>
          <w:szCs w:val="28"/>
        </w:rPr>
        <w:t>ля проведення виконавчих дій виконавець за потреби залучає понятих, працівників поліції, представників органів опіки і піклування, інших органів та установ у порядку, встановленому цим Законом.</w:t>
      </w:r>
    </w:p>
    <w:p w14:paraId="16B22DED" w14:textId="77777777" w:rsidR="00574966" w:rsidRPr="00B227F5" w:rsidRDefault="008442F2" w:rsidP="00574966">
      <w:pPr>
        <w:pStyle w:val="a4"/>
        <w:shd w:val="clear" w:color="auto" w:fill="FFFFFF"/>
        <w:spacing w:before="0" w:beforeAutospacing="0" w:after="0" w:afterAutospacing="0"/>
        <w:ind w:firstLine="709"/>
        <w:jc w:val="both"/>
        <w:rPr>
          <w:color w:val="252525"/>
          <w:sz w:val="28"/>
          <w:szCs w:val="28"/>
        </w:rPr>
      </w:pPr>
      <w:r w:rsidRPr="00B227F5">
        <w:rPr>
          <w:color w:val="252525"/>
          <w:sz w:val="28"/>
          <w:szCs w:val="28"/>
        </w:rPr>
        <w:t>Сьогодні досить часто в науковій літературі можна зустріти два терміни «учасник провадження» й «суб’єкт провадження». Не зупиняючись на теоретичних дискусіях щодо визначення цих понять</w:t>
      </w:r>
      <w:r w:rsidR="00574966" w:rsidRPr="00B227F5">
        <w:rPr>
          <w:color w:val="252525"/>
          <w:sz w:val="28"/>
          <w:szCs w:val="28"/>
        </w:rPr>
        <w:t>, звернемо нашу увагу на те, що в законі використовується термін «учасники виконавчого провадження».</w:t>
      </w:r>
      <w:r w:rsidRPr="00B227F5">
        <w:rPr>
          <w:color w:val="252525"/>
          <w:sz w:val="28"/>
          <w:szCs w:val="28"/>
        </w:rPr>
        <w:t xml:space="preserve">  </w:t>
      </w:r>
    </w:p>
    <w:p w14:paraId="7887BE3A" w14:textId="0DAC2EE7" w:rsidR="008442F2" w:rsidRPr="00B227F5" w:rsidRDefault="00574966" w:rsidP="00574966">
      <w:pPr>
        <w:pStyle w:val="a4"/>
        <w:shd w:val="clear" w:color="auto" w:fill="FFFFFF"/>
        <w:spacing w:before="0" w:beforeAutospacing="0" w:after="0" w:afterAutospacing="0"/>
        <w:ind w:firstLine="709"/>
        <w:jc w:val="both"/>
        <w:rPr>
          <w:sz w:val="28"/>
          <w:szCs w:val="28"/>
        </w:rPr>
      </w:pPr>
      <w:r w:rsidRPr="00B227F5">
        <w:rPr>
          <w:color w:val="252525"/>
          <w:sz w:val="28"/>
          <w:szCs w:val="28"/>
        </w:rPr>
        <w:t xml:space="preserve">В наукової літературі </w:t>
      </w:r>
      <w:r w:rsidR="008442F2" w:rsidRPr="00B227F5">
        <w:rPr>
          <w:color w:val="252525"/>
          <w:sz w:val="28"/>
          <w:szCs w:val="28"/>
        </w:rPr>
        <w:t>домінуючим переважно є підхід С.Я. Фурси та С.В. Щербак, відповідно до якого в основу поділу учасників виконавчого провадження на види покладено критерій інтересу, який є об’єктивним. Зокрема, державний виконавець має державний інтерес, він повинен бути неупереджений під час учинення виконавчих дій. У другої групи осіб, які беруть участь у виконавчому провадженні, цей інтерес особистий, наприклад, сторони або суспільний чи інший інтерес, зокрема представники. До третьої групи зараховують осіб, які залучаються до проведення виконавчих дій, у яких ніякого інтересу не має бути, бо ці особи є неупередженими в процесі здійснення виконавчих дій [12, с. 213].</w:t>
      </w:r>
    </w:p>
    <w:p w14:paraId="0A99AA04" w14:textId="77777777" w:rsidR="008442F2" w:rsidRPr="00B227F5" w:rsidRDefault="008442F2" w:rsidP="008442F2">
      <w:pPr>
        <w:shd w:val="clear" w:color="auto" w:fill="FFFFFF"/>
        <w:ind w:firstLine="720"/>
        <w:jc w:val="both"/>
        <w:rPr>
          <w:sz w:val="28"/>
          <w:szCs w:val="28"/>
        </w:rPr>
      </w:pPr>
      <w:r w:rsidRPr="00B227F5">
        <w:rPr>
          <w:rFonts w:eastAsia="Times New Roman"/>
          <w:color w:val="252525"/>
          <w:sz w:val="28"/>
          <w:szCs w:val="28"/>
        </w:rPr>
        <w:t>Крім того, класифікувати суб’єктів виконавчого провадження також можна за ступенем обов’язковості участі в процесі. Так, першу групу становлять суб’єкти, участь яких у виконавчому провадженні є обов’язковою, адже без них учинення виконавчих дій буде неможливим. До цієї групи доцільно зарахувати насамперед виконавця і сторони виконавчого провадження. Іншу групу становлять особи, чия участь у вчиненні виконавчих дій має необов’язковий характер, вони залучаються виконавцем лише в окремих випадках у разі настання тих чи інших обставин. До них варто зарахувати перекладача, експерта, спеціаліста, спеціалізовані організації, понятих та інших.</w:t>
      </w:r>
    </w:p>
    <w:p w14:paraId="441C0124" w14:textId="77777777" w:rsidR="008442F2" w:rsidRPr="00B227F5" w:rsidRDefault="008442F2" w:rsidP="008442F2">
      <w:pPr>
        <w:shd w:val="clear" w:color="auto" w:fill="FFFFFF"/>
        <w:ind w:firstLine="720"/>
        <w:jc w:val="both"/>
        <w:rPr>
          <w:sz w:val="28"/>
          <w:szCs w:val="28"/>
        </w:rPr>
      </w:pPr>
      <w:r w:rsidRPr="00B227F5">
        <w:rPr>
          <w:rFonts w:eastAsia="Times New Roman"/>
          <w:color w:val="252525"/>
          <w:sz w:val="28"/>
          <w:szCs w:val="28"/>
        </w:rPr>
        <w:t>Також розподіл учасників виконавчого провадження можна провести й за підставами їх залучення до виконавчих дій. Отже, учасників виконавчого провадження доцільно поділити на дві групи. Першу групу становлять особи, які вступають у провадження за законом або за власною ініціативою (державний чи приватний виконавець; сторони та їхні представники). До другої групи варто включити осіб, які залучаються в провадження тільки за ініціативою первинних суб’єктів (а саме: перекладач, експерт, спеціаліст, спеціалізовані організації, зберігач, поняті).</w:t>
      </w:r>
    </w:p>
    <w:p w14:paraId="45BB7BA0" w14:textId="77777777" w:rsidR="00B227F5" w:rsidRPr="006D214F" w:rsidRDefault="00B227F5" w:rsidP="00B227F5">
      <w:pPr>
        <w:shd w:val="clear" w:color="auto" w:fill="FFFFFF"/>
        <w:ind w:firstLine="720"/>
        <w:jc w:val="both"/>
        <w:rPr>
          <w:sz w:val="28"/>
          <w:szCs w:val="28"/>
        </w:rPr>
      </w:pPr>
      <w:r w:rsidRPr="006D214F">
        <w:rPr>
          <w:rFonts w:eastAsia="Times New Roman"/>
          <w:color w:val="252525"/>
          <w:sz w:val="28"/>
          <w:szCs w:val="28"/>
        </w:rPr>
        <w:t xml:space="preserve">Варто звернути увагу на те, що для позначення суб’єктів виконавчого провадження в теорії вчені досить часто застосовують саме визначення «учасники виконавчого провадження». Подібне визначення знайшло своє </w:t>
      </w:r>
      <w:r w:rsidRPr="006D214F">
        <w:rPr>
          <w:rFonts w:eastAsia="Times New Roman"/>
          <w:color w:val="252525"/>
          <w:sz w:val="28"/>
          <w:szCs w:val="28"/>
        </w:rPr>
        <w:lastRenderedPageBreak/>
        <w:t xml:space="preserve">законодавче закріплення в </w:t>
      </w:r>
      <w:bookmarkStart w:id="3" w:name="_Hlk160404201"/>
      <w:r w:rsidRPr="006D214F">
        <w:rPr>
          <w:rFonts w:eastAsia="Times New Roman"/>
          <w:color w:val="252525"/>
          <w:sz w:val="28"/>
          <w:szCs w:val="28"/>
        </w:rPr>
        <w:t xml:space="preserve">Законі України «Про виконавче провадження». </w:t>
      </w:r>
      <w:bookmarkEnd w:id="3"/>
      <w:r w:rsidRPr="006D214F">
        <w:rPr>
          <w:rFonts w:eastAsia="Times New Roman"/>
          <w:color w:val="252525"/>
          <w:sz w:val="28"/>
          <w:szCs w:val="28"/>
        </w:rPr>
        <w:t>Загалом, якщо проаналізувати зміст цього Закону, можна дійти висновку, що всіх учасників виконавчого провадження доцільно поділити на такі групи:</w:t>
      </w:r>
    </w:p>
    <w:p w14:paraId="44828403"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1)  </w:t>
      </w:r>
      <w:r w:rsidRPr="006D214F">
        <w:rPr>
          <w:rFonts w:eastAsia="Times New Roman"/>
          <w:color w:val="252525"/>
          <w:sz w:val="28"/>
          <w:szCs w:val="28"/>
        </w:rPr>
        <w:t>органи, які здійснюють примусове виконання рішень;</w:t>
      </w:r>
    </w:p>
    <w:p w14:paraId="5E0F4D97"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2)  </w:t>
      </w:r>
      <w:r w:rsidRPr="006D214F">
        <w:rPr>
          <w:rFonts w:eastAsia="Times New Roman"/>
          <w:color w:val="252525"/>
          <w:sz w:val="28"/>
          <w:szCs w:val="28"/>
        </w:rPr>
        <w:t>учасники виконавчого провадження, що заінтересовані в учиненні виконавчих дій;</w:t>
      </w:r>
    </w:p>
    <w:p w14:paraId="0C208648"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3)  </w:t>
      </w:r>
      <w:r w:rsidRPr="006D214F">
        <w:rPr>
          <w:rFonts w:eastAsia="Times New Roman"/>
          <w:color w:val="252525"/>
          <w:sz w:val="28"/>
          <w:szCs w:val="28"/>
        </w:rPr>
        <w:t>особи, які не мають власного інтересу та залучаються до проведення виконавчих дій.</w:t>
      </w:r>
    </w:p>
    <w:p w14:paraId="56CC2543" w14:textId="43E809B7" w:rsidR="00B227F5" w:rsidRPr="006D214F" w:rsidRDefault="00B227F5" w:rsidP="00B227F5">
      <w:pPr>
        <w:shd w:val="clear" w:color="auto" w:fill="FFFFFF"/>
        <w:ind w:firstLine="720"/>
        <w:jc w:val="both"/>
        <w:rPr>
          <w:sz w:val="28"/>
          <w:szCs w:val="28"/>
        </w:rPr>
      </w:pPr>
      <w:r w:rsidRPr="006D214F">
        <w:rPr>
          <w:rFonts w:eastAsia="Times New Roman"/>
          <w:color w:val="252525"/>
          <w:sz w:val="28"/>
          <w:szCs w:val="28"/>
        </w:rPr>
        <w:t>Так, згідно з чинним законодавством, до першої групи можна зарахувати органи державної виконавчої служби та у визначених Законом України «Про виконавче провадження» випадках приватних виконавців. Другу групу осіб становлять ключові фігури виконавчого провадження – це сторони, стягувач і боржник. Отже, стягувачем є фізична або юридична особа чи держава, на користь чи в інтересах яких видано виконавчий документ. Відповідно, боржником є визначена виконавчим документом фізична або юридична особа, держава, на яких покладається обов’язок щодо виконання рішення.</w:t>
      </w:r>
    </w:p>
    <w:p w14:paraId="70BE6283" w14:textId="69B68498" w:rsidR="00B227F5" w:rsidRPr="006D214F" w:rsidRDefault="00B227F5" w:rsidP="00B227F5">
      <w:pPr>
        <w:shd w:val="clear" w:color="auto" w:fill="FFFFFF"/>
        <w:ind w:firstLine="720"/>
        <w:jc w:val="both"/>
        <w:rPr>
          <w:sz w:val="28"/>
          <w:szCs w:val="28"/>
        </w:rPr>
      </w:pPr>
      <w:r w:rsidRPr="006D214F">
        <w:rPr>
          <w:rFonts w:eastAsia="Times New Roman"/>
          <w:color w:val="252525"/>
          <w:sz w:val="28"/>
          <w:szCs w:val="28"/>
        </w:rPr>
        <w:t>Крім того, до цієї групи можемо зарахувати й правонаступників сторін, якщо ці правовідносини передбачають правонаступництво. Власне, у разі вибуття однієї зі сторін виконавець за заявою сторони, а також заінтересована особа мають право звернутися до суду із заявою про заміну сторони її правонаступником. Звісно, для правонаступника</w:t>
      </w:r>
      <w:r>
        <w:rPr>
          <w:rFonts w:eastAsia="Times New Roman"/>
          <w:color w:val="252525"/>
          <w:sz w:val="28"/>
          <w:szCs w:val="28"/>
        </w:rPr>
        <w:t xml:space="preserve"> </w:t>
      </w:r>
      <w:r w:rsidRPr="006D214F">
        <w:rPr>
          <w:rFonts w:eastAsia="Times New Roman"/>
          <w:color w:val="252525"/>
          <w:sz w:val="28"/>
          <w:szCs w:val="28"/>
        </w:rPr>
        <w:t>всі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14:paraId="52D6405D" w14:textId="7204F258" w:rsidR="00B227F5" w:rsidRPr="006D214F" w:rsidRDefault="00B227F5" w:rsidP="00B227F5">
      <w:pPr>
        <w:shd w:val="clear" w:color="auto" w:fill="FFFFFF"/>
        <w:ind w:firstLine="720"/>
        <w:jc w:val="both"/>
        <w:rPr>
          <w:sz w:val="28"/>
          <w:szCs w:val="28"/>
        </w:rPr>
      </w:pPr>
      <w:r w:rsidRPr="006D214F">
        <w:rPr>
          <w:rFonts w:eastAsia="Times New Roman"/>
          <w:color w:val="252525"/>
          <w:sz w:val="28"/>
          <w:szCs w:val="28"/>
        </w:rPr>
        <w:t>Також до цієї групи доцільно зарахувати представників зазначених вище осіб, адже законодавець визначив, що сторони можуть реалізувати свої права й обов’язки у виконавчому провадженні самостійно або через представників. При цьому особиста участь фізичної особи у виконавчому провадженні не позбавляє її права мати представника, крім випадку, коли боржник згідно з рішенням зобов’язаний учинити певні дії особисто.</w:t>
      </w:r>
    </w:p>
    <w:p w14:paraId="00700489" w14:textId="77777777" w:rsidR="00B227F5" w:rsidRPr="006D214F" w:rsidRDefault="00B227F5" w:rsidP="00B227F5">
      <w:pPr>
        <w:shd w:val="clear" w:color="auto" w:fill="FFFFFF"/>
        <w:ind w:firstLine="720"/>
        <w:jc w:val="both"/>
        <w:rPr>
          <w:sz w:val="28"/>
          <w:szCs w:val="28"/>
        </w:rPr>
      </w:pPr>
      <w:r w:rsidRPr="006D214F">
        <w:rPr>
          <w:rFonts w:eastAsia="Times New Roman"/>
          <w:color w:val="252525"/>
          <w:sz w:val="28"/>
          <w:szCs w:val="28"/>
        </w:rPr>
        <w:t>Між тим, якщо говорити про останню групу учасників виконавчого провадження, то до неї варто зарахувати осіб, які присутні не в кожному виконавчому провадженні, а залучаються виконавцем лише за необхідності вчинення певних виконавчих дій. До них можна зарахувати:</w:t>
      </w:r>
    </w:p>
    <w:p w14:paraId="646A9997"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1)  </w:t>
      </w:r>
      <w:r w:rsidRPr="006D214F">
        <w:rPr>
          <w:rFonts w:eastAsia="Times New Roman"/>
          <w:color w:val="252525"/>
          <w:sz w:val="28"/>
          <w:szCs w:val="28"/>
        </w:rPr>
        <w:t>експерта (особи, яка з’ясовує чи роз’яснює питання, що виникають у про-цесі виконання судового рішення чи іншого рішення). Безперечно, мова йде й про дотримання всіх вимог щодо особи експерта (наявність відповідної вищої освіти, освітньо-кваліфікаційного рівня, проходження відповідної підготовки та отримання кваліфікації експерта з певної спеціальності);</w:t>
      </w:r>
    </w:p>
    <w:p w14:paraId="68931AEF"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2)  </w:t>
      </w:r>
      <w:r w:rsidRPr="006D214F">
        <w:rPr>
          <w:rFonts w:eastAsia="Times New Roman"/>
          <w:color w:val="252525"/>
          <w:sz w:val="28"/>
          <w:szCs w:val="28"/>
        </w:rPr>
        <w:t>спеціалісти (особи, що володіють знаннями в певній галузі, проте їхні висновки не мають доказової сили, на відміну від висновку експерта);</w:t>
      </w:r>
    </w:p>
    <w:p w14:paraId="6E7D2966"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3)  </w:t>
      </w:r>
      <w:r w:rsidRPr="006D214F">
        <w:rPr>
          <w:rFonts w:eastAsia="Times New Roman"/>
          <w:color w:val="252525"/>
          <w:sz w:val="28"/>
          <w:szCs w:val="28"/>
        </w:rPr>
        <w:t>суб’єкти оцінної діяльності – суб’єкти господарювання (юридичні або фізичні особи, які здійснюють оцінювання майна боржника);</w:t>
      </w:r>
    </w:p>
    <w:p w14:paraId="52AA2172"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4)  </w:t>
      </w:r>
      <w:r w:rsidRPr="006D214F">
        <w:rPr>
          <w:rFonts w:eastAsia="Times New Roman"/>
          <w:color w:val="252525"/>
          <w:sz w:val="28"/>
          <w:szCs w:val="28"/>
        </w:rPr>
        <w:t xml:space="preserve">поняті. Так, відповідно до вимог Закону України «Про виконавче провадження» (ст. 22), присутність понятих обов’язкова під час учинення виконавчих дій, пов’язаних із примусовим входженням до нежитлових </w:t>
      </w:r>
      <w:r w:rsidRPr="006D214F">
        <w:rPr>
          <w:rFonts w:eastAsia="Times New Roman"/>
          <w:color w:val="252525"/>
          <w:sz w:val="28"/>
          <w:szCs w:val="28"/>
        </w:rPr>
        <w:lastRenderedPageBreak/>
        <w:t xml:space="preserve">приміщень і сховищ, де зберігається майно боржника, на яке звернено стягнення, або майно стягувача, яке має бути </w:t>
      </w:r>
      <w:proofErr w:type="spellStart"/>
      <w:r w:rsidRPr="006D214F">
        <w:rPr>
          <w:rFonts w:eastAsia="Times New Roman"/>
          <w:color w:val="252525"/>
          <w:sz w:val="28"/>
          <w:szCs w:val="28"/>
        </w:rPr>
        <w:t>повернено</w:t>
      </w:r>
      <w:proofErr w:type="spellEnd"/>
      <w:r w:rsidRPr="006D214F">
        <w:rPr>
          <w:rFonts w:eastAsia="Times New Roman"/>
          <w:color w:val="252525"/>
          <w:sz w:val="28"/>
          <w:szCs w:val="28"/>
        </w:rPr>
        <w:t xml:space="preserve"> йому в натурі; до житлових будинків і квартир для забезпечення примусового виселення з них і вселення в них; до будинків, квартир та інших приміщень, у яких перебуває дитина, яка має бути передана іншим особам відповідно до рішення суду; під час проведення огляду, арешту, вилучення й передачі майна [7];</w:t>
      </w:r>
    </w:p>
    <w:p w14:paraId="63D1E1C3"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5)  </w:t>
      </w:r>
      <w:r w:rsidRPr="006D214F">
        <w:rPr>
          <w:rFonts w:eastAsia="Times New Roman"/>
          <w:color w:val="252525"/>
          <w:sz w:val="28"/>
          <w:szCs w:val="28"/>
        </w:rPr>
        <w:t>представники органів опіки та піклування (у разі представлення інтересів недієздатних або неповнолітніх осіб);</w:t>
      </w:r>
    </w:p>
    <w:p w14:paraId="05CEDD65"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6)  </w:t>
      </w:r>
      <w:r w:rsidRPr="006D214F">
        <w:rPr>
          <w:rFonts w:eastAsia="Times New Roman"/>
          <w:color w:val="252525"/>
          <w:sz w:val="28"/>
          <w:szCs w:val="28"/>
        </w:rPr>
        <w:t>перекладачі, коли одна зі сторін не володіє державною мовою, якою здійснюється виконавче провадження;</w:t>
      </w:r>
    </w:p>
    <w:p w14:paraId="6C102037"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7)  </w:t>
      </w:r>
      <w:r w:rsidRPr="006D214F">
        <w:rPr>
          <w:rFonts w:eastAsia="Times New Roman"/>
          <w:color w:val="252525"/>
          <w:sz w:val="28"/>
          <w:szCs w:val="28"/>
        </w:rPr>
        <w:t>працівники поліції, яких залучають у разі перешкоджання державному чи приватному виконавцю здійснювати примусове входження до житла або іншого приміщення боржника;</w:t>
      </w:r>
    </w:p>
    <w:p w14:paraId="41B0C47C"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8)  </w:t>
      </w:r>
      <w:r w:rsidRPr="006D214F">
        <w:rPr>
          <w:rFonts w:eastAsia="Times New Roman"/>
          <w:color w:val="252525"/>
          <w:sz w:val="28"/>
          <w:szCs w:val="28"/>
        </w:rPr>
        <w:t>зберігачі майна (особи, на яких покладено обов’язок щодо збереження майна боржника);</w:t>
      </w:r>
    </w:p>
    <w:p w14:paraId="356E8F1B"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9)  </w:t>
      </w:r>
      <w:r w:rsidRPr="006D214F">
        <w:rPr>
          <w:rFonts w:eastAsia="Times New Roman"/>
          <w:color w:val="252525"/>
          <w:sz w:val="28"/>
          <w:szCs w:val="28"/>
        </w:rPr>
        <w:t>опікуни майна (якщо особа визнана судом безвісно відсутньою);</w:t>
      </w:r>
    </w:p>
    <w:p w14:paraId="6D74D247" w14:textId="77777777" w:rsidR="00B227F5" w:rsidRPr="006D214F" w:rsidRDefault="00B227F5" w:rsidP="00B227F5">
      <w:pPr>
        <w:shd w:val="clear" w:color="auto" w:fill="FFFFFF"/>
        <w:ind w:firstLine="720"/>
        <w:jc w:val="both"/>
        <w:rPr>
          <w:sz w:val="28"/>
          <w:szCs w:val="28"/>
        </w:rPr>
      </w:pPr>
      <w:r w:rsidRPr="006D214F">
        <w:rPr>
          <w:color w:val="252525"/>
          <w:sz w:val="28"/>
          <w:szCs w:val="28"/>
        </w:rPr>
        <w:t xml:space="preserve">10) </w:t>
      </w:r>
      <w:r w:rsidRPr="006D214F">
        <w:rPr>
          <w:rFonts w:eastAsia="Times New Roman"/>
          <w:color w:val="252525"/>
          <w:sz w:val="28"/>
          <w:szCs w:val="28"/>
        </w:rPr>
        <w:t>спеціалізовані організації, що здійснюють реалізацію майна.</w:t>
      </w:r>
    </w:p>
    <w:p w14:paraId="17FD1C15" w14:textId="6A227E84" w:rsidR="00115800" w:rsidRDefault="00307CD8" w:rsidP="00307CD8">
      <w:pPr>
        <w:shd w:val="clear" w:color="auto" w:fill="FFFFFF"/>
        <w:ind w:firstLine="720"/>
        <w:jc w:val="both"/>
        <w:rPr>
          <w:rFonts w:eastAsia="Times New Roman"/>
          <w:color w:val="252525"/>
          <w:sz w:val="28"/>
          <w:szCs w:val="28"/>
        </w:rPr>
      </w:pPr>
      <w:r w:rsidRPr="00307CD8">
        <w:rPr>
          <w:rFonts w:eastAsia="Times New Roman"/>
          <w:color w:val="252525"/>
          <w:sz w:val="28"/>
          <w:szCs w:val="28"/>
        </w:rPr>
        <w:t xml:space="preserve">Реалізація учасниками виконавчого провадження своїх повноважень, а також залучення інших осіб до участі у проведенні виконавчих дій та реалізації ними своїх повноважень здійснюються відповідно до розділу ІІІ Закону України «Про виконавче провадження». </w:t>
      </w:r>
    </w:p>
    <w:p w14:paraId="485C779A" w14:textId="1E652D22" w:rsidR="00D31E30" w:rsidRDefault="00D31E30" w:rsidP="00307CD8">
      <w:pPr>
        <w:shd w:val="clear" w:color="auto" w:fill="FFFFFF"/>
        <w:ind w:firstLine="720"/>
        <w:jc w:val="both"/>
        <w:rPr>
          <w:rFonts w:eastAsia="Times New Roman"/>
          <w:color w:val="252525"/>
          <w:sz w:val="28"/>
          <w:szCs w:val="28"/>
        </w:rPr>
      </w:pPr>
    </w:p>
    <w:p w14:paraId="2A813131" w14:textId="362C1E04" w:rsidR="00D31E30" w:rsidRPr="00D31E30" w:rsidRDefault="00D31E30" w:rsidP="00D31E30">
      <w:pPr>
        <w:pStyle w:val="a3"/>
        <w:numPr>
          <w:ilvl w:val="0"/>
          <w:numId w:val="2"/>
        </w:numPr>
        <w:shd w:val="clear" w:color="auto" w:fill="FFFFFF"/>
        <w:jc w:val="both"/>
        <w:rPr>
          <w:rFonts w:eastAsia="Times New Roman"/>
          <w:b/>
          <w:bCs/>
          <w:color w:val="252525"/>
          <w:sz w:val="28"/>
          <w:szCs w:val="28"/>
        </w:rPr>
      </w:pPr>
      <w:r w:rsidRPr="00D31E30">
        <w:rPr>
          <w:rFonts w:eastAsia="Times New Roman"/>
          <w:b/>
          <w:bCs/>
          <w:color w:val="252525"/>
          <w:sz w:val="28"/>
          <w:szCs w:val="28"/>
        </w:rPr>
        <w:t>Правовий статус сторін виконавчого провадження та їхніх представників.</w:t>
      </w:r>
    </w:p>
    <w:p w14:paraId="536DCBB1" w14:textId="46F90C8B" w:rsidR="00D31E30" w:rsidRDefault="00D31E30" w:rsidP="00D31E30">
      <w:pPr>
        <w:shd w:val="clear" w:color="auto" w:fill="FFFFFF"/>
        <w:jc w:val="both"/>
        <w:rPr>
          <w:rFonts w:eastAsia="Times New Roman"/>
          <w:b/>
          <w:bCs/>
          <w:color w:val="252525"/>
          <w:sz w:val="28"/>
          <w:szCs w:val="28"/>
        </w:rPr>
      </w:pPr>
    </w:p>
    <w:p w14:paraId="58A68E6A"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Відповідно до ст. 7 Закону України «Про виконавче провадження», до цієї групи учасників виконавчого провадження відносяться сторони, представники сторін, прокурор.</w:t>
      </w:r>
    </w:p>
    <w:p w14:paraId="08B26336"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b/>
          <w:bCs/>
          <w:color w:val="252525"/>
          <w:sz w:val="28"/>
          <w:szCs w:val="28"/>
        </w:rPr>
        <w:t>Сторони</w:t>
      </w:r>
      <w:r w:rsidRPr="00B1156C">
        <w:rPr>
          <w:rFonts w:eastAsia="Times New Roman"/>
          <w:color w:val="252525"/>
          <w:sz w:val="28"/>
          <w:szCs w:val="28"/>
        </w:rPr>
        <w:t xml:space="preserve">. Сторонами у виконавчому провадженні є стягувач і боржник (ч. 1 ст. 15 Закону України «Про виконавче провадження»). </w:t>
      </w:r>
    </w:p>
    <w:p w14:paraId="3E94B4E8"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b/>
          <w:bCs/>
          <w:color w:val="252525"/>
          <w:sz w:val="28"/>
          <w:szCs w:val="28"/>
        </w:rPr>
        <w:t>Стягувачем</w:t>
      </w:r>
      <w:r w:rsidRPr="00B1156C">
        <w:rPr>
          <w:rFonts w:eastAsia="Times New Roman"/>
          <w:color w:val="252525"/>
          <w:sz w:val="28"/>
          <w:szCs w:val="28"/>
        </w:rPr>
        <w:t xml:space="preserve"> є фізична або юридична особа, на користь чи в інтересах якої видано виконавчий документ. </w:t>
      </w:r>
    </w:p>
    <w:p w14:paraId="69ECFB26"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b/>
          <w:bCs/>
          <w:color w:val="252525"/>
          <w:sz w:val="28"/>
          <w:szCs w:val="28"/>
        </w:rPr>
        <w:t>Боржником</w:t>
      </w:r>
      <w:r w:rsidRPr="00B1156C">
        <w:rPr>
          <w:rFonts w:eastAsia="Times New Roman"/>
          <w:color w:val="252525"/>
          <w:sz w:val="28"/>
          <w:szCs w:val="28"/>
        </w:rPr>
        <w:t xml:space="preserve"> є визначена виконавчим документом фізична або юридична особа, держава, на яких покладається обов’язок щодо виконання рішення.</w:t>
      </w:r>
    </w:p>
    <w:p w14:paraId="436BDCF6"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b/>
          <w:bCs/>
          <w:color w:val="252525"/>
          <w:sz w:val="28"/>
          <w:szCs w:val="28"/>
        </w:rPr>
        <w:t>Співучасть</w:t>
      </w:r>
      <w:r w:rsidRPr="00B1156C">
        <w:rPr>
          <w:rFonts w:eastAsia="Times New Roman"/>
          <w:color w:val="252525"/>
          <w:sz w:val="28"/>
          <w:szCs w:val="28"/>
        </w:rPr>
        <w:t>. У виконавчому провадженні можуть брати участь кілька стягувачів. Кожний з них щодо іншої сторони має право брати участь у виконавчому провадженні самостійно або доручити участь у виконавчому провадженні одному із співучасників.</w:t>
      </w:r>
    </w:p>
    <w:p w14:paraId="65304A37" w14:textId="77777777" w:rsidR="00DB6FC2" w:rsidRPr="00D31E30" w:rsidRDefault="00DB6FC2" w:rsidP="00DB6FC2">
      <w:pPr>
        <w:shd w:val="clear" w:color="auto" w:fill="FFFFFF"/>
        <w:ind w:firstLine="709"/>
        <w:jc w:val="both"/>
        <w:rPr>
          <w:rFonts w:eastAsia="Times New Roman"/>
          <w:color w:val="252525"/>
          <w:sz w:val="28"/>
          <w:szCs w:val="28"/>
        </w:rPr>
      </w:pPr>
      <w:r w:rsidRPr="00D31E30">
        <w:rPr>
          <w:rFonts w:eastAsia="Times New Roman"/>
          <w:color w:val="252525"/>
          <w:sz w:val="28"/>
          <w:szCs w:val="28"/>
        </w:rPr>
        <w:t>За рішеннями про стягнення в дохід держави коштів або вчинення інших дій на користь чи в інтересах держави, що приймаються судами у справах, які розглядаються в порядку цивільного, адміністративного та господарського судочинства, стягувачем виступає державний орган, за позовом якого судом прийнято відповідне рішення.</w:t>
      </w:r>
    </w:p>
    <w:p w14:paraId="089C08E2" w14:textId="4A24E8C0" w:rsidR="00DB6FC2" w:rsidRPr="00D31E30" w:rsidRDefault="00DB6FC2" w:rsidP="00DB6FC2">
      <w:pPr>
        <w:shd w:val="clear" w:color="auto" w:fill="FFFFFF"/>
        <w:ind w:firstLine="709"/>
        <w:jc w:val="both"/>
        <w:rPr>
          <w:rFonts w:eastAsia="Times New Roman"/>
          <w:color w:val="252525"/>
          <w:sz w:val="28"/>
          <w:szCs w:val="28"/>
        </w:rPr>
      </w:pPr>
      <w:r w:rsidRPr="00D31E30">
        <w:rPr>
          <w:rFonts w:eastAsia="Times New Roman"/>
          <w:color w:val="252525"/>
          <w:sz w:val="28"/>
          <w:szCs w:val="28"/>
        </w:rPr>
        <w:t xml:space="preserve">За рішеннями про стягнення в дохід держави коштів або вчинення інших дій на користь чи в інтересах держави, прийнятими у справах про </w:t>
      </w:r>
      <w:r w:rsidRPr="00D31E30">
        <w:rPr>
          <w:rFonts w:eastAsia="Times New Roman"/>
          <w:color w:val="252525"/>
          <w:sz w:val="28"/>
          <w:szCs w:val="28"/>
        </w:rPr>
        <w:lastRenderedPageBreak/>
        <w:t>адміністративні правопорушення, та за рішеннями, прийнятими у кримінальних провадженнях, стягувачем виступає державний орган, який прийняв відповідне рішення або за матеріалами якого судом прийнято відповідне рішення.</w:t>
      </w:r>
    </w:p>
    <w:p w14:paraId="650D84F7" w14:textId="77777777" w:rsidR="00DB6FC2" w:rsidRPr="00D31E30" w:rsidRDefault="00DB6FC2" w:rsidP="00DB6FC2">
      <w:pPr>
        <w:shd w:val="clear" w:color="auto" w:fill="FFFFFF"/>
        <w:ind w:firstLine="709"/>
        <w:jc w:val="both"/>
        <w:rPr>
          <w:rFonts w:eastAsia="Times New Roman"/>
          <w:color w:val="252525"/>
          <w:sz w:val="28"/>
          <w:szCs w:val="28"/>
        </w:rPr>
      </w:pPr>
      <w:r w:rsidRPr="00D31E30">
        <w:rPr>
          <w:rFonts w:eastAsia="Times New Roman"/>
          <w:color w:val="252525"/>
          <w:sz w:val="28"/>
          <w:szCs w:val="28"/>
        </w:rPr>
        <w:t>За рішеннями про стягнення судового збору, про накладення штрафу (як засобу процесуального примусу) стягувачем є Державна судова адміністрація України.</w:t>
      </w:r>
    </w:p>
    <w:p w14:paraId="07149765" w14:textId="77777777" w:rsidR="00DB6FC2" w:rsidRDefault="00DB6FC2" w:rsidP="00B1156C">
      <w:pPr>
        <w:shd w:val="clear" w:color="auto" w:fill="FFFFFF"/>
        <w:ind w:firstLine="709"/>
        <w:jc w:val="both"/>
        <w:rPr>
          <w:rFonts w:eastAsia="Times New Roman"/>
          <w:b/>
          <w:bCs/>
          <w:color w:val="252525"/>
          <w:sz w:val="28"/>
          <w:szCs w:val="28"/>
        </w:rPr>
      </w:pPr>
    </w:p>
    <w:p w14:paraId="4E226953" w14:textId="77777777" w:rsidR="00E622DC" w:rsidRPr="00E622DC" w:rsidRDefault="00B1156C" w:rsidP="00E622DC">
      <w:pPr>
        <w:shd w:val="clear" w:color="auto" w:fill="FFFFFF"/>
        <w:ind w:firstLine="709"/>
        <w:jc w:val="both"/>
        <w:rPr>
          <w:rFonts w:eastAsia="Times New Roman"/>
          <w:color w:val="252525"/>
          <w:sz w:val="28"/>
          <w:szCs w:val="28"/>
        </w:rPr>
      </w:pPr>
      <w:r w:rsidRPr="00B1156C">
        <w:rPr>
          <w:rFonts w:eastAsia="Times New Roman"/>
          <w:b/>
          <w:bCs/>
          <w:color w:val="252525"/>
          <w:sz w:val="28"/>
          <w:szCs w:val="28"/>
        </w:rPr>
        <w:t>Правонаступництво</w:t>
      </w:r>
      <w:r w:rsidRPr="00B1156C">
        <w:rPr>
          <w:rFonts w:eastAsia="Times New Roman"/>
          <w:color w:val="252525"/>
          <w:sz w:val="28"/>
          <w:szCs w:val="28"/>
        </w:rPr>
        <w:t xml:space="preserve">. </w:t>
      </w:r>
      <w:bookmarkStart w:id="4" w:name="_Hlk160453052"/>
      <w:r w:rsidR="00E622DC" w:rsidRPr="00E622DC">
        <w:rPr>
          <w:rFonts w:eastAsia="Times New Roman"/>
          <w:color w:val="252525"/>
          <w:sz w:val="28"/>
          <w:szCs w:val="28"/>
        </w:rPr>
        <w:t>У разі вибуття однієї зі сторін виконавчого провадження (припинення юридичної особи, а також в інших випадках заміни сторони у виконавчому провадженні), якщо правовідносини допускають правонаступництво, виконавець за заявою сторони виконавчого провадження, а також сама заінтересована сторона мають право звернутися до суду із заявою про заміну сторони виконавчого провадження її правонаступником. На підставі постановленої судом ухвали виконавець своєю постановою замінює сторону виконавчого провадження. Ухвала суду та постанова виконавця долучаються до виконавчого документа при його передачі до іншого органу державної виконавчої служби або приватного виконавця або поверненні його стягувачу чи до суду.</w:t>
      </w:r>
    </w:p>
    <w:p w14:paraId="192F69D3" w14:textId="18B8532F" w:rsidR="00E622DC" w:rsidRPr="00E622DC" w:rsidRDefault="00E622DC" w:rsidP="00E622DC">
      <w:pPr>
        <w:shd w:val="clear" w:color="auto" w:fill="FFFFFF"/>
        <w:ind w:firstLine="709"/>
        <w:jc w:val="both"/>
        <w:rPr>
          <w:rFonts w:eastAsia="Times New Roman"/>
          <w:color w:val="252525"/>
          <w:sz w:val="28"/>
          <w:szCs w:val="28"/>
        </w:rPr>
      </w:pPr>
      <w:bookmarkStart w:id="5" w:name="n2430"/>
      <w:bookmarkEnd w:id="5"/>
      <w:r w:rsidRPr="00E622DC">
        <w:rPr>
          <w:rFonts w:eastAsia="Times New Roman"/>
          <w:color w:val="252525"/>
          <w:sz w:val="28"/>
          <w:szCs w:val="28"/>
        </w:rPr>
        <w:t>Правонаступництво можливе на всіх стадіях виконавчого провадження - з моменту відкриття виконавчого провадження до його закінчення. Після заміни вибулої сторони виконавчого провадження її правонаступником виконавець продовжує виконання виконавчого провадження в порядку, встановленому </w:t>
      </w:r>
      <w:hyperlink r:id="rId9" w:tgtFrame="_blank" w:history="1">
        <w:r w:rsidRPr="00E622DC">
          <w:rPr>
            <w:rStyle w:val="a5"/>
            <w:rFonts w:eastAsia="Times New Roman"/>
            <w:sz w:val="28"/>
            <w:szCs w:val="28"/>
          </w:rPr>
          <w:t>Законом</w:t>
        </w:r>
      </w:hyperlink>
      <w:r w:rsidRPr="00E622DC">
        <w:rPr>
          <w:rFonts w:eastAsia="Times New Roman"/>
          <w:color w:val="252525"/>
          <w:sz w:val="28"/>
          <w:szCs w:val="28"/>
        </w:rPr>
        <w:t>.</w:t>
      </w:r>
    </w:p>
    <w:p w14:paraId="31C20547" w14:textId="77777777" w:rsidR="00E622DC" w:rsidRDefault="00E622DC" w:rsidP="00E622DC">
      <w:pPr>
        <w:shd w:val="clear" w:color="auto" w:fill="FFFFFF"/>
        <w:ind w:firstLine="709"/>
        <w:jc w:val="both"/>
        <w:rPr>
          <w:rFonts w:eastAsia="Times New Roman"/>
          <w:color w:val="252525"/>
          <w:sz w:val="28"/>
          <w:szCs w:val="28"/>
        </w:rPr>
      </w:pPr>
      <w:bookmarkStart w:id="6" w:name="n2431"/>
      <w:bookmarkEnd w:id="6"/>
    </w:p>
    <w:p w14:paraId="4AFB80DE" w14:textId="1120C8BF" w:rsidR="00E622DC" w:rsidRPr="00E622DC" w:rsidRDefault="00E622DC" w:rsidP="00E622DC">
      <w:pPr>
        <w:shd w:val="clear" w:color="auto" w:fill="FFFFFF"/>
        <w:ind w:firstLine="709"/>
        <w:jc w:val="both"/>
        <w:rPr>
          <w:rFonts w:eastAsia="Times New Roman"/>
          <w:color w:val="252525"/>
          <w:sz w:val="28"/>
          <w:szCs w:val="28"/>
        </w:rPr>
      </w:pPr>
      <w:r w:rsidRPr="00E622DC">
        <w:rPr>
          <w:rFonts w:eastAsia="Times New Roman"/>
          <w:color w:val="252525"/>
          <w:sz w:val="28"/>
          <w:szCs w:val="28"/>
        </w:rPr>
        <w:t>У разі якщо сторона виконавчого провадження змінила найменування без процедури реорганізації (для юридичної особи) або прізвище, ім’я чи по батькові (для фізичної особи), виконавець за наявності підтвердних документів (про внесення змін до установчих документів, довідки з Єдиного державного реєстру юридичних осіб, фізичних осіб - підприємців та громадських формувань, довідки органу державної реєстрації актів цивільного стану, копії паспорта) своєю постановою змінює назву сторони виконавчого провадження. Така постанова виконавця приєднується до виконавчого документа при його передачі до іншого органу державної виконавчої служби або приватного виконавця або поверненні його стягувачу чи до суду.</w:t>
      </w:r>
    </w:p>
    <w:p w14:paraId="2D8BADD9" w14:textId="77777777" w:rsidR="00E622DC" w:rsidRPr="00E622DC" w:rsidRDefault="00E622DC" w:rsidP="00E622DC">
      <w:pPr>
        <w:shd w:val="clear" w:color="auto" w:fill="FFFFFF"/>
        <w:ind w:firstLine="709"/>
        <w:jc w:val="both"/>
        <w:rPr>
          <w:rFonts w:eastAsia="Times New Roman"/>
          <w:color w:val="252525"/>
          <w:sz w:val="28"/>
          <w:szCs w:val="28"/>
        </w:rPr>
      </w:pPr>
      <w:bookmarkStart w:id="7" w:name="n2960"/>
      <w:bookmarkEnd w:id="7"/>
      <w:r w:rsidRPr="00E622DC">
        <w:rPr>
          <w:rFonts w:eastAsia="Times New Roman"/>
          <w:color w:val="252525"/>
          <w:sz w:val="28"/>
          <w:szCs w:val="28"/>
        </w:rPr>
        <w:t>Якщо під час проведення виконавчих дій встановлено дані, які ідентифікують стягувача та боржника чи можуть сприяти примусовому виконанню рішення (крім випадків отримання виконавцями нових даних, які ідентифікують боржника - фізичну особу, в порядку інформаційної взаємодії автоматизованої системи з державними базами даних і реєстрами), або виявлено технічну помилку, описку в реєстраційних даних вхідної та вихідної кореспонденції, виконавець своєю постановою змінює або доповнює реєстраційні дані в автоматизованій системі. Така постанова виконавця долучається до матеріалів виконавчого провадження.</w:t>
      </w:r>
    </w:p>
    <w:p w14:paraId="2B1C119B" w14:textId="77777777" w:rsidR="00E622DC" w:rsidRPr="00E622DC" w:rsidRDefault="00E622DC" w:rsidP="00E622DC">
      <w:pPr>
        <w:shd w:val="clear" w:color="auto" w:fill="FFFFFF"/>
        <w:ind w:firstLine="709"/>
        <w:jc w:val="both"/>
        <w:rPr>
          <w:rFonts w:eastAsia="Times New Roman"/>
          <w:color w:val="252525"/>
          <w:sz w:val="28"/>
          <w:szCs w:val="28"/>
        </w:rPr>
      </w:pPr>
      <w:bookmarkStart w:id="8" w:name="n2959"/>
      <w:bookmarkStart w:id="9" w:name="n3342"/>
      <w:bookmarkEnd w:id="8"/>
      <w:bookmarkEnd w:id="9"/>
      <w:r w:rsidRPr="00E622DC">
        <w:rPr>
          <w:rFonts w:eastAsia="Times New Roman"/>
          <w:color w:val="252525"/>
          <w:sz w:val="28"/>
          <w:szCs w:val="28"/>
        </w:rPr>
        <w:t xml:space="preserve">У випадках встановлення нових даних, які ідентифікують боржника - </w:t>
      </w:r>
      <w:r w:rsidRPr="00E622DC">
        <w:rPr>
          <w:rFonts w:eastAsia="Times New Roman"/>
          <w:color w:val="252525"/>
          <w:sz w:val="28"/>
          <w:szCs w:val="28"/>
        </w:rPr>
        <w:lastRenderedPageBreak/>
        <w:t>фізичну особу, в порядку інформаційної взаємодії автоматизованої системи з державними базами даних і реєстрами такі дані заповнюються автоматизованою системою на підставі відповідних відповідей.</w:t>
      </w:r>
    </w:p>
    <w:p w14:paraId="35E5A563" w14:textId="6EDC359B" w:rsidR="00E622DC" w:rsidRDefault="00E622DC" w:rsidP="00DB6FC2">
      <w:pPr>
        <w:shd w:val="clear" w:color="auto" w:fill="FFFFFF"/>
        <w:ind w:firstLine="709"/>
        <w:jc w:val="both"/>
        <w:rPr>
          <w:rFonts w:eastAsia="Times New Roman"/>
          <w:color w:val="252525"/>
          <w:sz w:val="28"/>
          <w:szCs w:val="28"/>
        </w:rPr>
      </w:pPr>
    </w:p>
    <w:bookmarkEnd w:id="4"/>
    <w:p w14:paraId="124A5B5A" w14:textId="77777777" w:rsidR="00B1156C" w:rsidRPr="00B1156C" w:rsidRDefault="00B1156C" w:rsidP="00B1156C">
      <w:pPr>
        <w:shd w:val="clear" w:color="auto" w:fill="FFFFFF"/>
        <w:ind w:firstLine="709"/>
        <w:jc w:val="both"/>
        <w:rPr>
          <w:rFonts w:eastAsia="Times New Roman"/>
          <w:color w:val="252525"/>
          <w:sz w:val="28"/>
          <w:szCs w:val="28"/>
        </w:rPr>
      </w:pPr>
      <w:r w:rsidRPr="007233D7">
        <w:rPr>
          <w:rFonts w:eastAsia="Times New Roman"/>
          <w:b/>
          <w:bCs/>
          <w:color w:val="252525"/>
          <w:sz w:val="28"/>
          <w:szCs w:val="28"/>
        </w:rPr>
        <w:t xml:space="preserve">Представництво </w:t>
      </w:r>
      <w:r w:rsidRPr="00B1156C">
        <w:rPr>
          <w:rFonts w:eastAsia="Times New Roman"/>
          <w:color w:val="252525"/>
          <w:sz w:val="28"/>
          <w:szCs w:val="28"/>
        </w:rPr>
        <w:t>сторін у виконавчому провадженні. Відповідно до ст. 16 Закону України «Про виконавче провадження», сторони можуть реалізовувати свої права й обов’язки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за винятком випадків, коли боржник зобов’язаний відповідно до рішення виконати певні дії особисто.</w:t>
      </w:r>
    </w:p>
    <w:p w14:paraId="499F45B1"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Діти та особи, визнані судом недієздатними, реалізують свої права та виконують обов’язки у виконавчому провадженні відповідно до вимог закону через своїх законних представників.</w:t>
      </w:r>
    </w:p>
    <w:p w14:paraId="0747E0D0" w14:textId="77777777" w:rsidR="00DB6FC2" w:rsidRPr="00DB6FC2" w:rsidRDefault="00DB6FC2" w:rsidP="00DB6FC2">
      <w:pPr>
        <w:shd w:val="clear" w:color="auto" w:fill="FFFFFF"/>
        <w:ind w:firstLine="709"/>
        <w:jc w:val="both"/>
        <w:rPr>
          <w:rFonts w:eastAsia="Times New Roman"/>
          <w:color w:val="252525"/>
          <w:sz w:val="28"/>
          <w:szCs w:val="28"/>
        </w:rPr>
      </w:pPr>
      <w:r w:rsidRPr="00DB6FC2">
        <w:rPr>
          <w:rFonts w:eastAsia="Times New Roman"/>
          <w:color w:val="252525"/>
          <w:sz w:val="28"/>
          <w:szCs w:val="28"/>
        </w:rPr>
        <w:t>Представництво юридичних осіб у виконавчому провадженні здійснюється їх керівниками чи органами, посадовими особами, які діють у межах повноважень, наданих їм законом чи установчими документами юридичної особи, або через представників юридичної особи.</w:t>
      </w:r>
    </w:p>
    <w:p w14:paraId="6B883AC4" w14:textId="687A3183" w:rsidR="00DB6FC2" w:rsidRPr="00DB6FC2" w:rsidRDefault="00DB6FC2" w:rsidP="00DB6FC2">
      <w:pPr>
        <w:shd w:val="clear" w:color="auto" w:fill="FFFFFF"/>
        <w:ind w:firstLine="709"/>
        <w:jc w:val="both"/>
        <w:rPr>
          <w:rFonts w:eastAsia="Times New Roman"/>
          <w:color w:val="252525"/>
          <w:sz w:val="28"/>
          <w:szCs w:val="28"/>
        </w:rPr>
      </w:pPr>
      <w:r w:rsidRPr="00DB6FC2">
        <w:rPr>
          <w:rFonts w:eastAsia="Times New Roman"/>
          <w:color w:val="252525"/>
          <w:sz w:val="28"/>
          <w:szCs w:val="28"/>
        </w:rPr>
        <w:t>Представником юридичної особи у виконавчому провадженні може бути особа, яка відповідно до відомостей Єдиного державного реєстру юридичних осіб, фізичних осіб - підприємців та громадських формувань має право вчиняти дії від імені такої юридичної особи без довіреності. Повноваження представника юридичної особи у виконавчому провадженні можуть бути підтверджені довіреністю, виданою і оформленою відповідно до закону. Представник може вчиняти від імені особи, яку він представляє, усі процесуальні дії, що їх має право вчиняти така особа. Дані про наявність обмежень щодо представництва юридичної особи у виконавчому провадженні можуть міститися в Єдиному державному реєстрі юридичних осіб, фізичних осіб - підприємців та громадських формувань або у виданій довіреності.</w:t>
      </w:r>
    </w:p>
    <w:p w14:paraId="64435BAD" w14:textId="77777777" w:rsidR="00DB6FC2" w:rsidRPr="00DB6FC2" w:rsidRDefault="00DB6FC2" w:rsidP="00DB6FC2">
      <w:pPr>
        <w:shd w:val="clear" w:color="auto" w:fill="FFFFFF"/>
        <w:ind w:firstLine="709"/>
        <w:jc w:val="both"/>
        <w:rPr>
          <w:rFonts w:eastAsia="Times New Roman"/>
          <w:color w:val="252525"/>
          <w:sz w:val="28"/>
          <w:szCs w:val="28"/>
        </w:rPr>
      </w:pPr>
      <w:r w:rsidRPr="00DB6FC2">
        <w:rPr>
          <w:rFonts w:eastAsia="Times New Roman"/>
          <w:color w:val="252525"/>
          <w:sz w:val="28"/>
          <w:szCs w:val="28"/>
        </w:rPr>
        <w:t>Повноваження адвоката як представника підтверджуються одним з таких документів:</w:t>
      </w:r>
    </w:p>
    <w:p w14:paraId="0720DA09" w14:textId="77777777" w:rsidR="00DB6FC2" w:rsidRPr="00DB6FC2" w:rsidRDefault="00DB6FC2" w:rsidP="00DB6FC2">
      <w:pPr>
        <w:shd w:val="clear" w:color="auto" w:fill="FFFFFF"/>
        <w:ind w:firstLine="709"/>
        <w:jc w:val="both"/>
        <w:rPr>
          <w:rFonts w:eastAsia="Times New Roman"/>
          <w:color w:val="252525"/>
          <w:sz w:val="28"/>
          <w:szCs w:val="28"/>
        </w:rPr>
      </w:pPr>
      <w:r w:rsidRPr="00DB6FC2">
        <w:rPr>
          <w:rFonts w:eastAsia="Times New Roman"/>
          <w:color w:val="252525"/>
          <w:sz w:val="28"/>
          <w:szCs w:val="28"/>
        </w:rPr>
        <w:t>1) довіреністю;</w:t>
      </w:r>
    </w:p>
    <w:p w14:paraId="12594B1D" w14:textId="77777777" w:rsidR="00DB6FC2" w:rsidRPr="00DB6FC2" w:rsidRDefault="00DB6FC2" w:rsidP="00DB6FC2">
      <w:pPr>
        <w:shd w:val="clear" w:color="auto" w:fill="FFFFFF"/>
        <w:ind w:firstLine="709"/>
        <w:jc w:val="both"/>
        <w:rPr>
          <w:rFonts w:eastAsia="Times New Roman"/>
          <w:color w:val="252525"/>
          <w:sz w:val="28"/>
          <w:szCs w:val="28"/>
        </w:rPr>
      </w:pPr>
      <w:r w:rsidRPr="00DB6FC2">
        <w:rPr>
          <w:rFonts w:eastAsia="Times New Roman"/>
          <w:color w:val="252525"/>
          <w:sz w:val="28"/>
          <w:szCs w:val="28"/>
        </w:rPr>
        <w:t>2) ордером, виданим відповідно до Закону України "Про адвокатуру та адвокатську діяльність";</w:t>
      </w:r>
    </w:p>
    <w:p w14:paraId="1B203263" w14:textId="404F535D" w:rsidR="00DB6FC2" w:rsidRDefault="00DB6FC2" w:rsidP="00DB6FC2">
      <w:pPr>
        <w:shd w:val="clear" w:color="auto" w:fill="FFFFFF"/>
        <w:ind w:firstLine="709"/>
        <w:jc w:val="both"/>
        <w:rPr>
          <w:rFonts w:eastAsia="Times New Roman"/>
          <w:color w:val="252525"/>
          <w:sz w:val="28"/>
          <w:szCs w:val="28"/>
        </w:rPr>
      </w:pPr>
      <w:r w:rsidRPr="00DB6FC2">
        <w:rPr>
          <w:rFonts w:eastAsia="Times New Roman"/>
          <w:color w:val="252525"/>
          <w:sz w:val="28"/>
          <w:szCs w:val="28"/>
        </w:rPr>
        <w:t>3) дорученням органу (установи), уповноваженого законом на надання безоплатної правничої допомоги, виданим відповідно до Закону України "Про безоплатну правничу допомогу".</w:t>
      </w:r>
    </w:p>
    <w:p w14:paraId="318C58E5" w14:textId="3D2E41BE" w:rsidR="0017505D" w:rsidRPr="0017505D" w:rsidRDefault="0017505D" w:rsidP="0017505D">
      <w:pPr>
        <w:shd w:val="clear" w:color="auto" w:fill="FFFFFF"/>
        <w:ind w:firstLine="709"/>
        <w:jc w:val="both"/>
        <w:rPr>
          <w:rFonts w:eastAsia="Times New Roman"/>
          <w:color w:val="252525"/>
          <w:sz w:val="28"/>
          <w:szCs w:val="28"/>
        </w:rPr>
      </w:pPr>
      <w:r>
        <w:rPr>
          <w:rFonts w:eastAsia="Times New Roman"/>
          <w:color w:val="252525"/>
          <w:sz w:val="28"/>
          <w:szCs w:val="28"/>
        </w:rPr>
        <w:t xml:space="preserve">Згідно </w:t>
      </w:r>
      <w:r w:rsidRPr="0017505D">
        <w:rPr>
          <w:rFonts w:eastAsia="Times New Roman"/>
          <w:color w:val="252525"/>
          <w:sz w:val="28"/>
          <w:szCs w:val="28"/>
        </w:rPr>
        <w:t>Інструкці</w:t>
      </w:r>
      <w:r>
        <w:rPr>
          <w:rFonts w:eastAsia="Times New Roman"/>
          <w:color w:val="252525"/>
          <w:sz w:val="28"/>
          <w:szCs w:val="28"/>
        </w:rPr>
        <w:t>ї</w:t>
      </w:r>
      <w:r w:rsidRPr="0017505D">
        <w:rPr>
          <w:rFonts w:eastAsia="Times New Roman"/>
          <w:color w:val="252525"/>
          <w:sz w:val="28"/>
          <w:szCs w:val="28"/>
        </w:rPr>
        <w:t xml:space="preserve"> з організації примусового виконання рішень</w:t>
      </w:r>
      <w:r>
        <w:rPr>
          <w:rFonts w:eastAsia="Times New Roman"/>
          <w:color w:val="252525"/>
          <w:sz w:val="28"/>
          <w:szCs w:val="28"/>
        </w:rPr>
        <w:t xml:space="preserve"> (</w:t>
      </w:r>
      <w:r w:rsidRPr="0017505D">
        <w:rPr>
          <w:rFonts w:eastAsia="Times New Roman"/>
          <w:color w:val="252525"/>
          <w:sz w:val="28"/>
          <w:szCs w:val="28"/>
        </w:rPr>
        <w:t>наказ Міністерства юстиції України від 02.04.2012 р. № 512/5</w:t>
      </w:r>
      <w:r>
        <w:rPr>
          <w:rFonts w:eastAsia="Times New Roman"/>
          <w:color w:val="252525"/>
          <w:sz w:val="28"/>
          <w:szCs w:val="28"/>
        </w:rPr>
        <w:t>) п</w:t>
      </w:r>
      <w:r w:rsidRPr="0017505D">
        <w:rPr>
          <w:rFonts w:eastAsia="Times New Roman"/>
          <w:color w:val="252525"/>
          <w:sz w:val="28"/>
          <w:szCs w:val="28"/>
        </w:rPr>
        <w:t>овноваження представників сторін, які беруть участь у виконавчому провадженні, мають бути посвідчені такими документами:</w:t>
      </w:r>
    </w:p>
    <w:p w14:paraId="703B0402"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довіреністю фізичної особи;</w:t>
      </w:r>
    </w:p>
    <w:p w14:paraId="2315B11F"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довіреністю юридичної особи або документами, що посвідчують право представництва юридичної особи (документом про призначення керівником юридичної особи тощо);</w:t>
      </w:r>
    </w:p>
    <w:p w14:paraId="1238B76C"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lastRenderedPageBreak/>
        <w:t>рішенням про призначення опікуном, піклувальником чи управителем спадкового майна;</w:t>
      </w:r>
    </w:p>
    <w:p w14:paraId="24E176D0"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довіреністю; ордером, виданим відповідно до Закону України «Про адвокатуру та адвокатську діяльність»; дорученням органу (установи), уповноваженого законом на надання безоплатної правничої допомоги, виданим відповідно до Закону України «Про безоплатну правничу допомогу»;</w:t>
      </w:r>
    </w:p>
    <w:p w14:paraId="73E51024"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Документи, що посвідчують повноваження представників, повинні бути оформлені відповідно до вимог чинного законодавства.</w:t>
      </w:r>
    </w:p>
    <w:p w14:paraId="35A93415"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Оригінали документів, зазначених у цьому пункті, або належним чином засвідчені їх копії долучаються до матеріалів виконавчого провадження.</w:t>
      </w:r>
    </w:p>
    <w:p w14:paraId="373FDEF9"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Після пересвідчення наявності у представника належним чином оформленого документа, що посвідчує повноваження представника, його оригінал у разі потреби повертається представникові сторони виконавчого провадження.</w:t>
      </w:r>
    </w:p>
    <w:p w14:paraId="17F4ECA8"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У випадку реалізації стороною виконавчого провадження права на пред’явлення виконавчого документа на виконання, подання заяви про повернення без виконання виконавчого документа, отримання присудженого майна чи стягнутих сум через представника виконавець перевіряє, чи обумовлені у довіреності повноваження представника на здійснення таких дій.</w:t>
      </w:r>
    </w:p>
    <w:p w14:paraId="2A27A0C8"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У разі реалізації стороною виконавчого провадження права на оскарження дій державного виконавця та інших посадових осіб органів державної виконавчої служби через представника таке повноваження представника має бути обумовлено в довіреності.</w:t>
      </w:r>
    </w:p>
    <w:p w14:paraId="4D4FD187" w14:textId="77777777" w:rsidR="0017505D" w:rsidRPr="0017505D" w:rsidRDefault="0017505D" w:rsidP="0017505D">
      <w:pPr>
        <w:shd w:val="clear" w:color="auto" w:fill="FFFFFF"/>
        <w:ind w:firstLine="709"/>
        <w:jc w:val="both"/>
        <w:rPr>
          <w:rFonts w:eastAsia="Times New Roman"/>
          <w:color w:val="252525"/>
          <w:sz w:val="28"/>
          <w:szCs w:val="28"/>
        </w:rPr>
      </w:pPr>
      <w:r w:rsidRPr="0017505D">
        <w:rPr>
          <w:rFonts w:eastAsia="Times New Roman"/>
          <w:color w:val="252525"/>
          <w:sz w:val="28"/>
          <w:szCs w:val="28"/>
        </w:rPr>
        <w:t>Обмеження повноважень представника на вчинення певної виконавчої дії мають бути застережені у відповідному документі, що посвідчує повноваження представника, або в Єдиному державному реєстрі юридичних осіб, фізичних осіб - підприємців та громадських формувань.</w:t>
      </w:r>
    </w:p>
    <w:p w14:paraId="2D429EE9"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 xml:space="preserve">Відповідно до ст. 17 Закону України «Про виконавче провадження» </w:t>
      </w:r>
      <w:r w:rsidRPr="0017505D">
        <w:rPr>
          <w:rFonts w:eastAsia="Times New Roman"/>
          <w:b/>
          <w:bCs/>
          <w:color w:val="252525"/>
          <w:sz w:val="28"/>
          <w:szCs w:val="28"/>
        </w:rPr>
        <w:t>не можуть бути представниками</w:t>
      </w:r>
      <w:r w:rsidRPr="00B1156C">
        <w:rPr>
          <w:rFonts w:eastAsia="Times New Roman"/>
          <w:color w:val="252525"/>
          <w:sz w:val="28"/>
          <w:szCs w:val="28"/>
        </w:rPr>
        <w:t xml:space="preserve"> у виконавчому провадженні: </w:t>
      </w:r>
    </w:p>
    <w:p w14:paraId="6FD71919"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1) особи, які не мають повної цивільної дієздатності;</w:t>
      </w:r>
    </w:p>
    <w:p w14:paraId="29EAC6B9"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вони діють як законні представники або уповноважені особи відповідного органу, що є стороною виконавчого провадження;</w:t>
      </w:r>
    </w:p>
    <w:p w14:paraId="2ED67DC0"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3) інші особи, які відповідно до закону не можуть здійснювати представництво.</w:t>
      </w:r>
    </w:p>
    <w:p w14:paraId="75A300B8" w14:textId="77777777" w:rsidR="00B1156C" w:rsidRPr="00B1156C" w:rsidRDefault="00B1156C" w:rsidP="00B1156C">
      <w:pPr>
        <w:shd w:val="clear" w:color="auto" w:fill="FFFFFF"/>
        <w:ind w:firstLine="709"/>
        <w:jc w:val="both"/>
        <w:rPr>
          <w:rFonts w:eastAsia="Times New Roman"/>
          <w:color w:val="252525"/>
          <w:sz w:val="28"/>
          <w:szCs w:val="28"/>
        </w:rPr>
      </w:pPr>
      <w:r w:rsidRPr="007233D7">
        <w:rPr>
          <w:rFonts w:eastAsia="Times New Roman"/>
          <w:b/>
          <w:bCs/>
          <w:color w:val="252525"/>
          <w:sz w:val="28"/>
          <w:szCs w:val="28"/>
        </w:rPr>
        <w:t>Прокурор</w:t>
      </w:r>
      <w:r w:rsidRPr="00B1156C">
        <w:rPr>
          <w:rFonts w:eastAsia="Times New Roman"/>
          <w:color w:val="252525"/>
          <w:sz w:val="28"/>
          <w:szCs w:val="28"/>
        </w:rPr>
        <w:t xml:space="preserve"> бере участь у виконавчому провадженні у випадку здійснення представництва інтересів громадянина або держави в суді та відкриття виконавчого провадження на підставі виконавчого документа за його заявою. З норми цієї статті витікає висновок про те, що у виконавчому провадженні законом передбачена участь прокурора на захист прав та інтересів стягувача.</w:t>
      </w:r>
    </w:p>
    <w:p w14:paraId="095F881C"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lastRenderedPageBreak/>
        <w:t>Слід звернути увагу на те, що прокурор може порушити виконавче провадження в інтересах громадянина або держави, якщо він представляв їх інтереси в суді, який ухвалив рішення.</w:t>
      </w:r>
    </w:p>
    <w:p w14:paraId="30F557FD"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 xml:space="preserve">Сторони та інші учасники виконавчого провадження мають значний обсяг процесуальних прав, а також мають обов'язки¸ що визначені у ст. 19 Закону України «Про виконавче провадження». </w:t>
      </w:r>
    </w:p>
    <w:p w14:paraId="66505953" w14:textId="77777777" w:rsidR="00E622DC" w:rsidRPr="00E622DC" w:rsidRDefault="00E622DC" w:rsidP="00E622DC">
      <w:pPr>
        <w:pStyle w:val="rvps2"/>
        <w:shd w:val="clear" w:color="auto" w:fill="FFFFFF"/>
        <w:spacing w:before="0" w:beforeAutospacing="0" w:after="0" w:afterAutospacing="0"/>
        <w:ind w:firstLine="680"/>
        <w:jc w:val="both"/>
        <w:rPr>
          <w:color w:val="252525"/>
          <w:sz w:val="28"/>
          <w:szCs w:val="28"/>
          <w:lang w:eastAsia="ru-RU"/>
        </w:rPr>
      </w:pPr>
      <w:r w:rsidRPr="00E622DC">
        <w:rPr>
          <w:color w:val="252525"/>
          <w:sz w:val="28"/>
          <w:szCs w:val="28"/>
          <w:lang w:eastAsia="ru-RU"/>
        </w:rPr>
        <w:t>Сторона виконавчого провадження (її представник) та прокурор як учасник виконавчого провадження можуть знайомитися з матеріалами виконавчого провадження у відповідному органі державної виконавчої служби, офісі приватного виконавця у спеціально визначений для прийому громадян час і в тому обсязі, в якому вони бажають, за усним клопотанням до виконавця.</w:t>
      </w:r>
    </w:p>
    <w:p w14:paraId="337FA97B" w14:textId="77777777" w:rsidR="00E622DC" w:rsidRPr="00E622DC" w:rsidRDefault="00E622DC" w:rsidP="00E622DC">
      <w:pPr>
        <w:pStyle w:val="rvps2"/>
        <w:shd w:val="clear" w:color="auto" w:fill="FFFFFF"/>
        <w:spacing w:before="0" w:beforeAutospacing="0" w:after="0" w:afterAutospacing="0"/>
        <w:ind w:firstLine="680"/>
        <w:jc w:val="both"/>
        <w:rPr>
          <w:color w:val="252525"/>
          <w:sz w:val="28"/>
          <w:szCs w:val="28"/>
          <w:lang w:eastAsia="ru-RU"/>
        </w:rPr>
      </w:pPr>
      <w:bookmarkStart w:id="10" w:name="n2426"/>
      <w:bookmarkEnd w:id="10"/>
      <w:r w:rsidRPr="00E622DC">
        <w:rPr>
          <w:color w:val="252525"/>
          <w:sz w:val="28"/>
          <w:szCs w:val="28"/>
          <w:lang w:eastAsia="ru-RU"/>
        </w:rPr>
        <w:t>Сторони виконавчого провадження (їх представники) або прокурор як учасник виконавчого провадження за бажанням можуть ознайомитись із матеріалами виконавчого провадження в інший час. Виконавче провадження надається їм для ознайомлення на підставі письмової заяви, в якій зазначаються бажана дата та час ознайомлення.</w:t>
      </w:r>
    </w:p>
    <w:p w14:paraId="4395B5D7" w14:textId="77777777" w:rsidR="00E622DC" w:rsidRPr="00E622DC" w:rsidRDefault="00E622DC" w:rsidP="00E622DC">
      <w:pPr>
        <w:pStyle w:val="rvps2"/>
        <w:shd w:val="clear" w:color="auto" w:fill="FFFFFF"/>
        <w:spacing w:before="0" w:beforeAutospacing="0" w:after="0" w:afterAutospacing="0"/>
        <w:ind w:firstLine="680"/>
        <w:jc w:val="both"/>
        <w:rPr>
          <w:color w:val="252525"/>
          <w:sz w:val="28"/>
          <w:szCs w:val="28"/>
          <w:lang w:eastAsia="ru-RU"/>
        </w:rPr>
      </w:pPr>
      <w:bookmarkStart w:id="11" w:name="n2427"/>
      <w:bookmarkEnd w:id="11"/>
      <w:r w:rsidRPr="00E622DC">
        <w:rPr>
          <w:color w:val="252525"/>
          <w:sz w:val="28"/>
          <w:szCs w:val="28"/>
          <w:lang w:eastAsia="ru-RU"/>
        </w:rPr>
        <w:t>Ознайомлення з матеріалами виконавчого провадження здійснюється у присутності виконавця або помічника приватного виконавця, про що у виконавчому провадженні робиться відмітка із зазначенням дати ознайомлення та підпису особи, яка ознайомилася з матеріалами виконавчого провадження.</w:t>
      </w:r>
    </w:p>
    <w:p w14:paraId="616DD0FF" w14:textId="77777777" w:rsidR="00E622DC" w:rsidRPr="00E622DC" w:rsidRDefault="00E622DC" w:rsidP="00E622DC">
      <w:pPr>
        <w:pStyle w:val="rvps2"/>
        <w:shd w:val="clear" w:color="auto" w:fill="FFFFFF"/>
        <w:spacing w:before="0" w:beforeAutospacing="0" w:after="0" w:afterAutospacing="0"/>
        <w:ind w:firstLine="680"/>
        <w:jc w:val="both"/>
        <w:rPr>
          <w:color w:val="252525"/>
          <w:sz w:val="28"/>
          <w:szCs w:val="28"/>
          <w:lang w:eastAsia="ru-RU"/>
        </w:rPr>
      </w:pPr>
      <w:bookmarkStart w:id="12" w:name="n2428"/>
      <w:bookmarkEnd w:id="12"/>
      <w:r w:rsidRPr="00E622DC">
        <w:rPr>
          <w:color w:val="252525"/>
          <w:sz w:val="28"/>
          <w:szCs w:val="28"/>
          <w:lang w:eastAsia="ru-RU"/>
        </w:rPr>
        <w:t>Сторона виконавчого провадження (її представник) та прокурор як учасник виконавчого провадження мають право робити копії (фотокопії) з документів виконавчого провадження та виписки з них. Вилучення з матеріалів виконавчого провадження будь-яких документів не допускається.</w:t>
      </w:r>
    </w:p>
    <w:p w14:paraId="474A6E6D" w14:textId="77777777" w:rsidR="00E622DC" w:rsidRDefault="00E622DC" w:rsidP="00B1156C">
      <w:pPr>
        <w:shd w:val="clear" w:color="auto" w:fill="FFFFFF"/>
        <w:ind w:firstLine="709"/>
        <w:jc w:val="both"/>
        <w:rPr>
          <w:rFonts w:eastAsia="Times New Roman"/>
          <w:color w:val="FF0000"/>
          <w:sz w:val="28"/>
          <w:szCs w:val="28"/>
        </w:rPr>
      </w:pPr>
    </w:p>
    <w:p w14:paraId="7F91271E" w14:textId="77777777" w:rsidR="00B1156C" w:rsidRP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Сторони мають право укласти мирову угоду про закінчення виконавчого провадження, яка визнається судом, оспорювати належність майна і результати його оцінки, подавати письмові заперечення проти розрахунку державного виконавця щодо розподілу коштів між стягувачами.</w:t>
      </w:r>
    </w:p>
    <w:p w14:paraId="7E96ABD2" w14:textId="121841F7" w:rsid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Сторони зобов’язані невідкладно, не пізніше наступного робочого дня після настання відповідних обставин, письмово повідомити виконавцю про повне чи часткове самостійне виконання рішення боржником, а також про виникнення обставин, що обумовлюють обов’язкове зупинення вчинення виконавчих дій, про встановлення відстрочки або розстрочки виконання, зміну способу і порядку виконання рішення, зміну місця проживання чи перебування (у тому числі зміну їх реєстрації) або місцезнаходження, а боржник - фізична особа - також про зміну місця роботи.</w:t>
      </w:r>
    </w:p>
    <w:p w14:paraId="47A75CE6" w14:textId="43E83F53" w:rsidR="00CF6F35" w:rsidRPr="00B1156C" w:rsidRDefault="00CF6F35" w:rsidP="00B1156C">
      <w:pPr>
        <w:shd w:val="clear" w:color="auto" w:fill="FFFFFF"/>
        <w:ind w:firstLine="709"/>
        <w:jc w:val="both"/>
        <w:rPr>
          <w:rFonts w:eastAsia="Times New Roman"/>
          <w:color w:val="252525"/>
          <w:sz w:val="28"/>
          <w:szCs w:val="28"/>
        </w:rPr>
      </w:pPr>
      <w:r w:rsidRPr="00CF6F35">
        <w:rPr>
          <w:rFonts w:eastAsia="Times New Roman"/>
          <w:color w:val="252525"/>
          <w:sz w:val="28"/>
          <w:szCs w:val="28"/>
        </w:rPr>
        <w:t>Зазначені вимоги не застосовуються стосовно осіб, позбавлених особистої свободи внаслідок збройної агресії проти України, що встановлюється згідно із Законом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на час позбавлення особи особистої свободи.</w:t>
      </w:r>
    </w:p>
    <w:p w14:paraId="27DE71EF" w14:textId="77777777" w:rsidR="003F79EC" w:rsidRPr="003F79EC" w:rsidRDefault="003F79EC" w:rsidP="003F79EC">
      <w:pPr>
        <w:shd w:val="clear" w:color="auto" w:fill="FFFFFF"/>
        <w:ind w:firstLine="709"/>
        <w:jc w:val="both"/>
        <w:rPr>
          <w:rFonts w:eastAsia="Times New Roman"/>
          <w:color w:val="252525"/>
          <w:sz w:val="28"/>
          <w:szCs w:val="28"/>
        </w:rPr>
      </w:pPr>
      <w:r w:rsidRPr="00921F9A">
        <w:rPr>
          <w:rFonts w:eastAsia="Times New Roman"/>
          <w:b/>
          <w:bCs/>
          <w:color w:val="252525"/>
          <w:sz w:val="28"/>
          <w:szCs w:val="28"/>
        </w:rPr>
        <w:lastRenderedPageBreak/>
        <w:t>Боржник</w:t>
      </w:r>
      <w:r w:rsidRPr="003F79EC">
        <w:rPr>
          <w:rFonts w:eastAsia="Times New Roman"/>
          <w:color w:val="252525"/>
          <w:sz w:val="28"/>
          <w:szCs w:val="28"/>
        </w:rPr>
        <w:t xml:space="preserve"> зобов’язаний:</w:t>
      </w:r>
    </w:p>
    <w:p w14:paraId="1BC5A1A3" w14:textId="77777777" w:rsidR="003F79EC" w:rsidRPr="003F79EC" w:rsidRDefault="003F79EC" w:rsidP="003F79EC">
      <w:pPr>
        <w:shd w:val="clear" w:color="auto" w:fill="FFFFFF"/>
        <w:ind w:firstLine="709"/>
        <w:jc w:val="both"/>
        <w:rPr>
          <w:rFonts w:eastAsia="Times New Roman"/>
          <w:color w:val="252525"/>
          <w:sz w:val="28"/>
          <w:szCs w:val="28"/>
        </w:rPr>
      </w:pPr>
      <w:r w:rsidRPr="003F79EC">
        <w:rPr>
          <w:rFonts w:eastAsia="Times New Roman"/>
          <w:color w:val="252525"/>
          <w:sz w:val="28"/>
          <w:szCs w:val="28"/>
        </w:rPr>
        <w:t>1) утримуватися від вчинення дій, що унеможливлюють чи ускладнюють виконання рішення;</w:t>
      </w:r>
    </w:p>
    <w:p w14:paraId="07D6AC75" w14:textId="77777777" w:rsidR="003F79EC" w:rsidRPr="003F79EC" w:rsidRDefault="003F79EC" w:rsidP="003F79EC">
      <w:pPr>
        <w:shd w:val="clear" w:color="auto" w:fill="FFFFFF"/>
        <w:ind w:firstLine="709"/>
        <w:jc w:val="both"/>
        <w:rPr>
          <w:rFonts w:eastAsia="Times New Roman"/>
          <w:color w:val="252525"/>
          <w:sz w:val="28"/>
          <w:szCs w:val="28"/>
        </w:rPr>
      </w:pPr>
      <w:r w:rsidRPr="003F79EC">
        <w:rPr>
          <w:rFonts w:eastAsia="Times New Roman"/>
          <w:color w:val="252525"/>
          <w:sz w:val="28"/>
          <w:szCs w:val="28"/>
        </w:rPr>
        <w:t>2) допускати в установленому законом порядку виконавця до житла та іншого володіння, приміщень і сховищ, що належать йому або якими він користується, для проведення виконавчих дій;</w:t>
      </w:r>
    </w:p>
    <w:p w14:paraId="51A2A77F" w14:textId="77777777" w:rsidR="003F79EC" w:rsidRPr="003F79EC" w:rsidRDefault="003F79EC" w:rsidP="003F79EC">
      <w:pPr>
        <w:shd w:val="clear" w:color="auto" w:fill="FFFFFF"/>
        <w:ind w:firstLine="709"/>
        <w:jc w:val="both"/>
        <w:rPr>
          <w:rFonts w:eastAsia="Times New Roman"/>
          <w:color w:val="252525"/>
          <w:sz w:val="28"/>
          <w:szCs w:val="28"/>
        </w:rPr>
      </w:pPr>
      <w:r w:rsidRPr="003F79EC">
        <w:rPr>
          <w:rFonts w:eastAsia="Times New Roman"/>
          <w:color w:val="252525"/>
          <w:sz w:val="28"/>
          <w:szCs w:val="28"/>
        </w:rPr>
        <w:t>3) за рішеннями майнового характеру подати виконавцю протягом п’яти робочих днів з дня відкриття виконавчого провадження декларацію про доходи та майно боржника, зокрема про майно, яким він володіє спільно з іншими особами, про рахунки у банках чи інших фінансових установах, небанківських надавачах платіжних послуг, електронні гаманці в емітентах електронних грошей, про майно, що перебуває в заставі (іпотеці) або в інших осіб, чи про кошти та майно, належні йому від інших осіб, за формою, встановленою Міністерством юстиції України;</w:t>
      </w:r>
    </w:p>
    <w:p w14:paraId="772D5000" w14:textId="77777777" w:rsidR="003F79EC" w:rsidRPr="003F79EC" w:rsidRDefault="003F79EC" w:rsidP="003F79EC">
      <w:pPr>
        <w:shd w:val="clear" w:color="auto" w:fill="FFFFFF"/>
        <w:ind w:firstLine="709"/>
        <w:jc w:val="both"/>
        <w:rPr>
          <w:rFonts w:eastAsia="Times New Roman"/>
          <w:color w:val="252525"/>
          <w:sz w:val="28"/>
          <w:szCs w:val="28"/>
        </w:rPr>
      </w:pPr>
      <w:r w:rsidRPr="003F79EC">
        <w:rPr>
          <w:rFonts w:eastAsia="Times New Roman"/>
          <w:color w:val="252525"/>
          <w:sz w:val="28"/>
          <w:szCs w:val="28"/>
        </w:rPr>
        <w:t>4) повідомити виконавцю про зміну відомостей, зазначених у декларації про доходи та майно боржника, не пізніше наступного робочого дня з дня виникнення відповідної обставини;</w:t>
      </w:r>
    </w:p>
    <w:p w14:paraId="2062FEE5" w14:textId="77777777" w:rsidR="003F79EC" w:rsidRPr="003F79EC" w:rsidRDefault="003F79EC" w:rsidP="003F79EC">
      <w:pPr>
        <w:shd w:val="clear" w:color="auto" w:fill="FFFFFF"/>
        <w:ind w:firstLine="709"/>
        <w:jc w:val="both"/>
        <w:rPr>
          <w:rFonts w:eastAsia="Times New Roman"/>
          <w:color w:val="252525"/>
          <w:sz w:val="28"/>
          <w:szCs w:val="28"/>
        </w:rPr>
      </w:pPr>
      <w:r w:rsidRPr="003F79EC">
        <w:rPr>
          <w:rFonts w:eastAsia="Times New Roman"/>
          <w:color w:val="252525"/>
          <w:sz w:val="28"/>
          <w:szCs w:val="28"/>
        </w:rPr>
        <w:t>5) своєчасно з’являтися на вимогу виконавця;</w:t>
      </w:r>
    </w:p>
    <w:p w14:paraId="10D96A71" w14:textId="77777777" w:rsidR="003F79EC" w:rsidRPr="003F79EC" w:rsidRDefault="003F79EC" w:rsidP="003F79EC">
      <w:pPr>
        <w:shd w:val="clear" w:color="auto" w:fill="FFFFFF"/>
        <w:ind w:firstLine="709"/>
        <w:jc w:val="both"/>
        <w:rPr>
          <w:rFonts w:eastAsia="Times New Roman"/>
          <w:color w:val="252525"/>
          <w:sz w:val="28"/>
          <w:szCs w:val="28"/>
        </w:rPr>
      </w:pPr>
      <w:r w:rsidRPr="003F79EC">
        <w:rPr>
          <w:rFonts w:eastAsia="Times New Roman"/>
          <w:color w:val="252525"/>
          <w:sz w:val="28"/>
          <w:szCs w:val="28"/>
        </w:rPr>
        <w:t>6) надавати пояснення за фактами невиконання рішень або законних вимог виконавця чи іншого порушення вимог законодавства про виконавче провадження.</w:t>
      </w:r>
    </w:p>
    <w:p w14:paraId="7FD51CF5" w14:textId="5AE83111" w:rsidR="003F79EC" w:rsidRPr="003F79EC" w:rsidRDefault="003F79EC" w:rsidP="003F79EC">
      <w:pPr>
        <w:shd w:val="clear" w:color="auto" w:fill="FFFFFF"/>
        <w:ind w:firstLine="709"/>
        <w:jc w:val="both"/>
        <w:rPr>
          <w:rFonts w:eastAsia="Times New Roman"/>
          <w:color w:val="252525"/>
          <w:sz w:val="28"/>
          <w:szCs w:val="28"/>
        </w:rPr>
      </w:pPr>
      <w:r w:rsidRPr="003F79EC">
        <w:rPr>
          <w:rFonts w:eastAsia="Times New Roman"/>
          <w:color w:val="252525"/>
          <w:sz w:val="28"/>
          <w:szCs w:val="28"/>
        </w:rPr>
        <w:t>Особи, які на підставі закону звернулися з позовом в інтересах інших осіб (крім прокурора), беруть участь у виконавчому провадженні і користуються правами сторони виконавчого провадження, відкритого за їхньою заявою або за заявою іншої сторони в справі.</w:t>
      </w:r>
    </w:p>
    <w:p w14:paraId="72171EFC" w14:textId="58E72ADE" w:rsidR="003F79EC" w:rsidRPr="003F79EC" w:rsidRDefault="003F79EC" w:rsidP="003F79EC">
      <w:pPr>
        <w:shd w:val="clear" w:color="auto" w:fill="FFFFFF"/>
        <w:ind w:firstLine="709"/>
        <w:jc w:val="both"/>
        <w:rPr>
          <w:rFonts w:eastAsia="Times New Roman"/>
          <w:color w:val="252525"/>
          <w:sz w:val="28"/>
          <w:szCs w:val="28"/>
        </w:rPr>
      </w:pPr>
      <w:r w:rsidRPr="003F79EC">
        <w:rPr>
          <w:rFonts w:eastAsia="Times New Roman"/>
          <w:color w:val="252525"/>
          <w:sz w:val="28"/>
          <w:szCs w:val="28"/>
        </w:rPr>
        <w:t>У виконавчому провадженні за виконавчим документом на підставі судового рішення у справі за позовом, поданим учасником господарського товариства в інтересах останнього, укладення мирової угоди, відмова від стягнення і повернення виконавчого документа можливі лише за письмовою згодою всіх осіб, які у відповідній справі діяли в інтересах господарського товариства.</w:t>
      </w:r>
    </w:p>
    <w:p w14:paraId="113528A2" w14:textId="3764764B" w:rsidR="00B1156C" w:rsidRDefault="00B1156C" w:rsidP="00B1156C">
      <w:pPr>
        <w:shd w:val="clear" w:color="auto" w:fill="FFFFFF"/>
        <w:ind w:firstLine="709"/>
        <w:jc w:val="both"/>
        <w:rPr>
          <w:rFonts w:eastAsia="Times New Roman"/>
          <w:color w:val="252525"/>
          <w:sz w:val="28"/>
          <w:szCs w:val="28"/>
        </w:rPr>
      </w:pPr>
      <w:r w:rsidRPr="00B1156C">
        <w:rPr>
          <w:rFonts w:eastAsia="Times New Roman"/>
          <w:color w:val="252525"/>
          <w:sz w:val="28"/>
          <w:szCs w:val="28"/>
        </w:rPr>
        <w:t>Загальним для учасників виконавчого провадження є правило сумлінно користуватися усіма наданими їм правами з метою забезпечення своєчасного та в повному обсязі вчинення виконавчих дій, що визначено у ч. 7 ст. 12 Закону України «Про виконавче провадження».</w:t>
      </w:r>
    </w:p>
    <w:p w14:paraId="118ED829" w14:textId="77777777" w:rsidR="00B1156C" w:rsidRDefault="00B1156C" w:rsidP="00D31E30">
      <w:pPr>
        <w:shd w:val="clear" w:color="auto" w:fill="FFFFFF"/>
        <w:ind w:firstLine="709"/>
        <w:jc w:val="both"/>
        <w:rPr>
          <w:rFonts w:eastAsia="Times New Roman"/>
          <w:color w:val="252525"/>
          <w:sz w:val="28"/>
          <w:szCs w:val="28"/>
        </w:rPr>
      </w:pPr>
    </w:p>
    <w:p w14:paraId="24133924" w14:textId="77777777" w:rsidR="00B1156C" w:rsidRDefault="00B1156C" w:rsidP="00D31E30">
      <w:pPr>
        <w:shd w:val="clear" w:color="auto" w:fill="FFFFFF"/>
        <w:ind w:firstLine="709"/>
        <w:jc w:val="both"/>
        <w:rPr>
          <w:rFonts w:eastAsia="Times New Roman"/>
          <w:color w:val="252525"/>
          <w:sz w:val="28"/>
          <w:szCs w:val="28"/>
        </w:rPr>
      </w:pPr>
    </w:p>
    <w:p w14:paraId="542B80D3" w14:textId="48952932" w:rsidR="00B1156C" w:rsidRPr="00CF6F35" w:rsidRDefault="00CF6F35" w:rsidP="00D31E30">
      <w:pPr>
        <w:shd w:val="clear" w:color="auto" w:fill="FFFFFF"/>
        <w:ind w:firstLine="709"/>
        <w:jc w:val="both"/>
        <w:rPr>
          <w:rFonts w:eastAsia="Times New Roman"/>
          <w:b/>
          <w:bCs/>
          <w:color w:val="252525"/>
          <w:sz w:val="28"/>
          <w:szCs w:val="28"/>
        </w:rPr>
      </w:pPr>
      <w:r w:rsidRPr="00CF6F35">
        <w:rPr>
          <w:rFonts w:eastAsia="Times New Roman"/>
          <w:b/>
          <w:bCs/>
          <w:color w:val="252525"/>
          <w:sz w:val="28"/>
          <w:szCs w:val="28"/>
        </w:rPr>
        <w:t>3.</w:t>
      </w:r>
      <w:r w:rsidRPr="00CF6F35">
        <w:rPr>
          <w:rFonts w:eastAsia="Times New Roman"/>
          <w:b/>
          <w:bCs/>
          <w:color w:val="252525"/>
          <w:sz w:val="28"/>
          <w:szCs w:val="28"/>
        </w:rPr>
        <w:tab/>
        <w:t>Залучення експерта, спеціаліста, перекладача, а також суб'єкта оціночної діяльності - суб'єкта господарювання.</w:t>
      </w:r>
    </w:p>
    <w:p w14:paraId="4990767F" w14:textId="1D5A32BE" w:rsidR="00B1156C" w:rsidRDefault="00B1156C" w:rsidP="00D31E30">
      <w:pPr>
        <w:shd w:val="clear" w:color="auto" w:fill="FFFFFF"/>
        <w:ind w:firstLine="709"/>
        <w:jc w:val="both"/>
        <w:rPr>
          <w:rFonts w:eastAsia="Times New Roman"/>
          <w:color w:val="252525"/>
          <w:sz w:val="28"/>
          <w:szCs w:val="28"/>
        </w:rPr>
      </w:pPr>
    </w:p>
    <w:p w14:paraId="285952C1" w14:textId="1EB13EB0" w:rsidR="00CF6F35" w:rsidRDefault="00494B0D" w:rsidP="00D31E30">
      <w:pPr>
        <w:shd w:val="clear" w:color="auto" w:fill="FFFFFF"/>
        <w:ind w:firstLine="709"/>
        <w:jc w:val="both"/>
        <w:rPr>
          <w:rFonts w:eastAsia="Times New Roman"/>
          <w:color w:val="252525"/>
          <w:sz w:val="28"/>
          <w:szCs w:val="28"/>
        </w:rPr>
      </w:pPr>
      <w:r w:rsidRPr="00494B0D">
        <w:rPr>
          <w:rFonts w:eastAsia="Times New Roman"/>
          <w:color w:val="252525"/>
          <w:sz w:val="28"/>
          <w:szCs w:val="28"/>
        </w:rPr>
        <w:t>Серед учасників виконавчого провадження у ст. 20 Закону України «Про виконавче провадження» названо осіб, які не мають юридичної заінтересованості щодо результатів виконавчого провадження. Такими є особи: експерти, спеціалісти, суб'єкти оціночної діяльності - суб'єкти господарювання.</w:t>
      </w:r>
    </w:p>
    <w:p w14:paraId="225646E9" w14:textId="0B1B74C9" w:rsidR="00B1156C" w:rsidRDefault="005F7ECA" w:rsidP="00D31E30">
      <w:pPr>
        <w:shd w:val="clear" w:color="auto" w:fill="FFFFFF"/>
        <w:ind w:firstLine="709"/>
        <w:jc w:val="both"/>
        <w:rPr>
          <w:rFonts w:eastAsia="Times New Roman"/>
          <w:color w:val="252525"/>
          <w:sz w:val="28"/>
          <w:szCs w:val="28"/>
        </w:rPr>
      </w:pPr>
      <w:r w:rsidRPr="005F7ECA">
        <w:rPr>
          <w:rFonts w:eastAsia="Times New Roman"/>
          <w:color w:val="252525"/>
          <w:sz w:val="28"/>
          <w:szCs w:val="28"/>
        </w:rPr>
        <w:lastRenderedPageBreak/>
        <w:t>Для з’ясування та роз’яснення питань, що виникають під час здійснення виконавчого провадження і потребують спеціальних знань, виконавець виносить постанову про залучення експерта або спеціаліста (кількох експертів або спеціалістів), а для проведення оцінки майна - суб’єктів оціночної діяльності - суб’єктів господарювання (ч.</w:t>
      </w:r>
      <w:r>
        <w:rPr>
          <w:rFonts w:eastAsia="Times New Roman"/>
          <w:color w:val="252525"/>
          <w:sz w:val="28"/>
          <w:szCs w:val="28"/>
        </w:rPr>
        <w:t>1 ст</w:t>
      </w:r>
      <w:r w:rsidRPr="005F7ECA">
        <w:rPr>
          <w:rFonts w:eastAsia="Times New Roman"/>
          <w:color w:val="252525"/>
          <w:sz w:val="28"/>
          <w:szCs w:val="28"/>
        </w:rPr>
        <w:t>.</w:t>
      </w:r>
      <w:r>
        <w:rPr>
          <w:rFonts w:eastAsia="Times New Roman"/>
          <w:color w:val="252525"/>
          <w:sz w:val="28"/>
          <w:szCs w:val="28"/>
        </w:rPr>
        <w:t xml:space="preserve"> 20 Закону).</w:t>
      </w:r>
    </w:p>
    <w:p w14:paraId="1D21A427" w14:textId="77777777"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У постанові про призначення експерта або спеціаліста, суб’єкта оціночної діяльності - суб’єкта господарювання, перекладача зазначаються питання, на які ці особи повинні надати письмовий висновок (звіт), або з якої мови слід здійснити переклад, або вид та характеристика майна, яке необхідно ідентифікувати, оцінити тощо, строки здійснення відповідних дій.</w:t>
      </w:r>
    </w:p>
    <w:p w14:paraId="2EA3203F" w14:textId="77777777"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У постанові обов’язково зазначається попередження про відповідальність:</w:t>
      </w:r>
    </w:p>
    <w:p w14:paraId="4318CD94" w14:textId="77777777"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експерту - за відмову без поважних причин від виконання покладених на нього обов'язків під час здійснення виконавчого провадження, надання завідомо неправдивого висновку під час здійснення виконавчого провадження;</w:t>
      </w:r>
    </w:p>
    <w:p w14:paraId="2993858D" w14:textId="77777777"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суб'єкту оціночної діяльності - суб'єкту господарювання (оцінювачу) - за недостовірну чи необ'єктивну оцінку майна;</w:t>
      </w:r>
    </w:p>
    <w:p w14:paraId="375C0974" w14:textId="1B774373" w:rsid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перекладачу - за здійснення завідомо неправильного перекладу під час виконавчого провадження, а також за відмову без поважних причин від виконання покладених на нього обов'язків під час виконавчого провадження.</w:t>
      </w:r>
    </w:p>
    <w:p w14:paraId="0BE9FA35" w14:textId="1144CA87"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b/>
          <w:bCs/>
          <w:color w:val="252525"/>
          <w:sz w:val="28"/>
          <w:szCs w:val="28"/>
        </w:rPr>
        <w:t>Експертом або спеціалістом</w:t>
      </w:r>
      <w:r w:rsidRPr="005F7ECA">
        <w:rPr>
          <w:rFonts w:eastAsia="Times New Roman"/>
          <w:color w:val="252525"/>
          <w:sz w:val="28"/>
          <w:szCs w:val="28"/>
        </w:rPr>
        <w:t xml:space="preserve"> може бути будь-яка дієздатна особа, яка має необхідні знання, кваліфікацію та досвід роботи у відповідній галузі.</w:t>
      </w:r>
    </w:p>
    <w:p w14:paraId="2A3075D5" w14:textId="5662A3B7"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Експерт або спеціаліст зобов’язаний надати письмовий висновок, а суб’єкт оціночної діяльності - суб’єкт господарювання - письмовий звіт з питань, що містяться в постанові, протягом 15 робочих днів з дня ознайомлення з постановою виконавця. Цей строк може бути продовжений до 30 робочих днів за погодженням з виконавцем.</w:t>
      </w:r>
    </w:p>
    <w:p w14:paraId="20253729" w14:textId="77777777"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Експерт або спеціаліст зобов’язаний надавати усні рекомендації щодо дій, які виконуються в його присутності.</w:t>
      </w:r>
    </w:p>
    <w:p w14:paraId="4EC1DE02" w14:textId="32ED5254"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Експерт, спеціаліст і суб’єкт оціночної діяльності - суб’єкт господарювання мають право на винагороду за надані ними послуги.</w:t>
      </w:r>
    </w:p>
    <w:p w14:paraId="7E6EE2D1" w14:textId="77777777"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Винагорода та інші витрати, пов’язані з проведенням експертизи, наданням висновку спеціаліста або звіту суб’єкта оціночної діяльності - суб’єкта господарювання, належать до витрат виконавчого провадження.</w:t>
      </w:r>
    </w:p>
    <w:p w14:paraId="7F0061EF" w14:textId="579A0E93"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Експерт несе кримінальну відповідальність за відмову без поважних причин від виконання покладених на нього обов’язків під час здійснення виконавчого провадження, надання завідомо неправдивого висновку під час здійснення виконавчого провадження, про що він має бути попереджений виконавцем. Збитки, завдані сторонам внаслідок видачі завідомо неправдивого висновку, підлягають відшкодуванню в порядку, встановленому законом. За недостовірну чи необ’єктивну оцінку майна суб’єкт оціночної діяльності - суб’єкт господарювання несе відповідальність у порядку, встановленому законом, а оцінювач - кримінальну відповідальність, про що він має бути попереджений виконавцем.</w:t>
      </w:r>
    </w:p>
    <w:p w14:paraId="19376E9A" w14:textId="79AAFBD6"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lastRenderedPageBreak/>
        <w:t xml:space="preserve">Під час виконавчого провадження виконавець або сторони у разі потреби можуть запросити перекладача. </w:t>
      </w:r>
      <w:r w:rsidRPr="005F7ECA">
        <w:rPr>
          <w:rFonts w:eastAsia="Times New Roman"/>
          <w:b/>
          <w:bCs/>
          <w:color w:val="252525"/>
          <w:sz w:val="28"/>
          <w:szCs w:val="28"/>
        </w:rPr>
        <w:t>Перекладачем</w:t>
      </w:r>
      <w:r w:rsidRPr="005F7ECA">
        <w:rPr>
          <w:rFonts w:eastAsia="Times New Roman"/>
          <w:color w:val="252525"/>
          <w:sz w:val="28"/>
          <w:szCs w:val="28"/>
        </w:rPr>
        <w:t xml:space="preserve"> може бути будь-яка дієздатна особа, яка володіє мовами, знання яких є необхідним для перекладу. Особі, яка потребує послуг перекладача, виконавець надає строк для його запрошення, але не більш як 10 робочих днів. У разі якщо зазначена особа не забезпечить участі перекладача у визначений строк, його може призначити постановою виконавець.</w:t>
      </w:r>
    </w:p>
    <w:p w14:paraId="7E9ACE6D" w14:textId="26CABDFA" w:rsidR="005F7ECA" w:rsidRPr="005F7ECA"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Перекладач має право на винагороду за виконану роботу, що належить до витрат виконавчого провадження.</w:t>
      </w:r>
    </w:p>
    <w:p w14:paraId="729DE07E" w14:textId="76EF3957" w:rsidR="00B1156C" w:rsidRDefault="005F7ECA" w:rsidP="005F7ECA">
      <w:pPr>
        <w:shd w:val="clear" w:color="auto" w:fill="FFFFFF"/>
        <w:ind w:firstLine="709"/>
        <w:jc w:val="both"/>
        <w:rPr>
          <w:rFonts w:eastAsia="Times New Roman"/>
          <w:color w:val="252525"/>
          <w:sz w:val="28"/>
          <w:szCs w:val="28"/>
        </w:rPr>
      </w:pPr>
      <w:r w:rsidRPr="005F7ECA">
        <w:rPr>
          <w:rFonts w:eastAsia="Times New Roman"/>
          <w:color w:val="252525"/>
          <w:sz w:val="28"/>
          <w:szCs w:val="28"/>
        </w:rPr>
        <w:t>Перекладач несе кримінальну відповідальність за здійснення завідомо неправильного перекладу під час виконавчого провадження, а також за відмову без поважних причин від виконання покладених на нього обов’язків під час виконавчого провадження, про що він має бути попереджений виконавцем.</w:t>
      </w:r>
    </w:p>
    <w:p w14:paraId="5E0BDF5C" w14:textId="0884A6CA" w:rsidR="00B1156C" w:rsidRDefault="00B1156C" w:rsidP="00D31E30">
      <w:pPr>
        <w:shd w:val="clear" w:color="auto" w:fill="FFFFFF"/>
        <w:ind w:firstLine="709"/>
        <w:jc w:val="both"/>
        <w:rPr>
          <w:rFonts w:eastAsia="Times New Roman"/>
          <w:color w:val="252525"/>
          <w:sz w:val="28"/>
          <w:szCs w:val="28"/>
        </w:rPr>
      </w:pPr>
    </w:p>
    <w:p w14:paraId="660E385D" w14:textId="70963159" w:rsidR="00B1156C" w:rsidRDefault="00921F9A" w:rsidP="00D31E30">
      <w:pPr>
        <w:shd w:val="clear" w:color="auto" w:fill="FFFFFF"/>
        <w:ind w:firstLine="709"/>
        <w:jc w:val="both"/>
        <w:rPr>
          <w:rFonts w:eastAsia="Times New Roman"/>
          <w:b/>
          <w:bCs/>
          <w:color w:val="252525"/>
          <w:sz w:val="28"/>
          <w:szCs w:val="28"/>
        </w:rPr>
      </w:pPr>
      <w:r w:rsidRPr="00921F9A">
        <w:rPr>
          <w:rFonts w:eastAsia="Times New Roman"/>
          <w:b/>
          <w:bCs/>
          <w:color w:val="252525"/>
          <w:sz w:val="28"/>
          <w:szCs w:val="28"/>
        </w:rPr>
        <w:t>4.</w:t>
      </w:r>
      <w:r w:rsidRPr="00921F9A">
        <w:rPr>
          <w:rFonts w:eastAsia="Times New Roman"/>
          <w:b/>
          <w:bCs/>
          <w:color w:val="252525"/>
          <w:sz w:val="28"/>
          <w:szCs w:val="28"/>
        </w:rPr>
        <w:tab/>
        <w:t>Залучення до виконавчого провадження понятих, працівників поліції, представників органів опіки і піклування, інших органів та установ.</w:t>
      </w:r>
    </w:p>
    <w:p w14:paraId="4CF02136" w14:textId="77777777" w:rsidR="00921F9A" w:rsidRPr="00921F9A" w:rsidRDefault="00921F9A" w:rsidP="00D31E30">
      <w:pPr>
        <w:shd w:val="clear" w:color="auto" w:fill="FFFFFF"/>
        <w:ind w:firstLine="709"/>
        <w:jc w:val="both"/>
        <w:rPr>
          <w:rFonts w:eastAsia="Times New Roman"/>
          <w:b/>
          <w:bCs/>
          <w:color w:val="252525"/>
          <w:sz w:val="28"/>
          <w:szCs w:val="28"/>
        </w:rPr>
      </w:pPr>
    </w:p>
    <w:p w14:paraId="13DC9C0F" w14:textId="2ADD26B9" w:rsidR="00072E30" w:rsidRDefault="001B3F51" w:rsidP="00072E30">
      <w:pPr>
        <w:shd w:val="clear" w:color="auto" w:fill="FFFFFF"/>
        <w:ind w:firstLine="709"/>
        <w:jc w:val="both"/>
        <w:rPr>
          <w:rFonts w:eastAsia="Times New Roman"/>
          <w:color w:val="252525"/>
          <w:sz w:val="28"/>
          <w:szCs w:val="28"/>
        </w:rPr>
      </w:pPr>
      <w:r w:rsidRPr="00072E30">
        <w:rPr>
          <w:rFonts w:eastAsia="Times New Roman"/>
          <w:b/>
          <w:bCs/>
          <w:color w:val="252525"/>
          <w:sz w:val="28"/>
          <w:szCs w:val="28"/>
        </w:rPr>
        <w:t xml:space="preserve">Поняті </w:t>
      </w:r>
      <w:r w:rsidRPr="001B3F51">
        <w:rPr>
          <w:rFonts w:eastAsia="Times New Roman"/>
          <w:color w:val="252525"/>
          <w:sz w:val="28"/>
          <w:szCs w:val="28"/>
        </w:rPr>
        <w:t xml:space="preserve">у виконавчому провадженні (ст. 22 Закону України «Про виконавче провадження»). Виконавчі дії можуть провадитися за присутності понятих. </w:t>
      </w:r>
    </w:p>
    <w:p w14:paraId="53A2E887" w14:textId="440A09A5" w:rsidR="00072E30" w:rsidRPr="00072E30" w:rsidRDefault="00072E30" w:rsidP="00072E30">
      <w:pPr>
        <w:shd w:val="clear" w:color="auto" w:fill="FFFFFF"/>
        <w:ind w:firstLine="709"/>
        <w:jc w:val="both"/>
        <w:rPr>
          <w:rFonts w:eastAsia="Times New Roman"/>
          <w:color w:val="252525"/>
          <w:sz w:val="28"/>
          <w:szCs w:val="28"/>
        </w:rPr>
      </w:pPr>
      <w:r w:rsidRPr="00072E30">
        <w:rPr>
          <w:rFonts w:eastAsia="Times New Roman"/>
          <w:color w:val="252525"/>
          <w:sz w:val="28"/>
          <w:szCs w:val="28"/>
        </w:rPr>
        <w:t>Присутність понятих є обов’язковою у випадку, передбаченому </w:t>
      </w:r>
      <w:hyperlink r:id="rId10" w:anchor="n520" w:history="1">
        <w:r w:rsidRPr="00072E30">
          <w:rPr>
            <w:rFonts w:eastAsia="Times New Roman"/>
            <w:color w:val="252525"/>
            <w:sz w:val="28"/>
            <w:szCs w:val="28"/>
          </w:rPr>
          <w:t>частиною третьою</w:t>
        </w:r>
      </w:hyperlink>
      <w:r w:rsidRPr="00072E30">
        <w:rPr>
          <w:rFonts w:eastAsia="Times New Roman"/>
          <w:color w:val="252525"/>
          <w:sz w:val="28"/>
          <w:szCs w:val="28"/>
        </w:rPr>
        <w:t> статті 53 цього Закону (Готівка та майно, що належать боржнику від інших осіб, вилучаються виконавцем у таких осіб у присутності понятих), а також у разі відсутності боржника або його представника під час вчинення виконавчих дій, пов’язаних з примусовим входженням на земельні ділянки, до нежитлових приміщень і сховищ, де зберігається майно боржника, на яке звернено стягнення, або майно стягувача, яке має бути повернуто йому в натурі, до житла, іншого володіння особи для забезпечення примусового виселення з нього та вселення в нього, під час проведення опису, арешту, вилучення і передачі майна.</w:t>
      </w:r>
    </w:p>
    <w:p w14:paraId="2BBF6AAC" w14:textId="267B1903" w:rsidR="00072E30" w:rsidRPr="00072E30" w:rsidRDefault="00072E30" w:rsidP="00072E30">
      <w:pPr>
        <w:shd w:val="clear" w:color="auto" w:fill="FFFFFF"/>
        <w:ind w:firstLine="709"/>
        <w:jc w:val="both"/>
        <w:rPr>
          <w:rFonts w:eastAsia="Times New Roman"/>
          <w:color w:val="252525"/>
          <w:sz w:val="28"/>
          <w:szCs w:val="28"/>
        </w:rPr>
      </w:pPr>
      <w:bookmarkStart w:id="13" w:name="n243"/>
      <w:bookmarkEnd w:id="13"/>
      <w:r w:rsidRPr="00072E30">
        <w:rPr>
          <w:rFonts w:eastAsia="Times New Roman"/>
          <w:color w:val="252525"/>
          <w:sz w:val="28"/>
          <w:szCs w:val="28"/>
        </w:rPr>
        <w:t>Понятими можуть бути будь-які дієздатні особи, які не мають особистої заінтересованості у вчиненні виконавчих дій і не пов’язані між собою або з учасниками виконавчого провадження родинними зв’язками, а також підлеглі учасників виконавчого провадження. Кількість понятих під час вчинення виконавчих дій не може бути меншою ніж дві особи.</w:t>
      </w:r>
    </w:p>
    <w:p w14:paraId="696C03FA" w14:textId="77777777" w:rsidR="00072E30" w:rsidRPr="00072E30" w:rsidRDefault="00072E30" w:rsidP="00072E30">
      <w:pPr>
        <w:shd w:val="clear" w:color="auto" w:fill="FFFFFF"/>
        <w:ind w:firstLine="709"/>
        <w:jc w:val="both"/>
        <w:rPr>
          <w:rFonts w:eastAsia="Times New Roman"/>
          <w:color w:val="252525"/>
          <w:sz w:val="28"/>
          <w:szCs w:val="28"/>
        </w:rPr>
      </w:pPr>
      <w:bookmarkStart w:id="14" w:name="n244"/>
      <w:bookmarkEnd w:id="14"/>
      <w:r w:rsidRPr="00072E30">
        <w:rPr>
          <w:rFonts w:eastAsia="Times New Roman"/>
          <w:color w:val="252525"/>
          <w:sz w:val="28"/>
          <w:szCs w:val="28"/>
        </w:rPr>
        <w:t>Понятий має право знати, для участі у провадженні яких виконавчих дій його запрошено, на підставі якого виконавчого документа вони провадяться, а також робити зауваження з приводу провадження виконавчих дій. Зауваження понятого підлягають занесенню до акта відповідної виконавчої дії.</w:t>
      </w:r>
    </w:p>
    <w:p w14:paraId="6FE17033" w14:textId="77777777" w:rsidR="00072E30" w:rsidRPr="00072E30" w:rsidRDefault="00072E30" w:rsidP="00072E30">
      <w:pPr>
        <w:shd w:val="clear" w:color="auto" w:fill="FFFFFF"/>
        <w:ind w:firstLine="709"/>
        <w:jc w:val="both"/>
        <w:rPr>
          <w:rFonts w:eastAsia="Times New Roman"/>
          <w:color w:val="252525"/>
          <w:sz w:val="28"/>
          <w:szCs w:val="28"/>
        </w:rPr>
      </w:pPr>
      <w:bookmarkStart w:id="15" w:name="n245"/>
      <w:bookmarkEnd w:id="15"/>
      <w:r w:rsidRPr="00072E30">
        <w:rPr>
          <w:rFonts w:eastAsia="Times New Roman"/>
          <w:color w:val="252525"/>
          <w:sz w:val="28"/>
          <w:szCs w:val="28"/>
        </w:rPr>
        <w:t>Понятий зобов’язаний засвідчити факт, зміст і результати виконавчих дій, під час провадження яких він був присутній. Перед початком виконавчих дій виконавець роз’яснює понятим їхні права і обов’язки, про що зазначається в акті.</w:t>
      </w:r>
    </w:p>
    <w:p w14:paraId="29E7B1DF" w14:textId="44319583" w:rsidR="00072E30" w:rsidRPr="001B3F51" w:rsidRDefault="001B3F51" w:rsidP="001B3F51">
      <w:pPr>
        <w:shd w:val="clear" w:color="auto" w:fill="FFFFFF"/>
        <w:ind w:firstLine="709"/>
        <w:jc w:val="both"/>
        <w:rPr>
          <w:rFonts w:eastAsia="Times New Roman"/>
          <w:color w:val="252525"/>
          <w:sz w:val="28"/>
          <w:szCs w:val="28"/>
        </w:rPr>
      </w:pPr>
      <w:r w:rsidRPr="00072E30">
        <w:rPr>
          <w:rFonts w:eastAsia="Times New Roman"/>
          <w:b/>
          <w:bCs/>
          <w:color w:val="252525"/>
          <w:sz w:val="28"/>
          <w:szCs w:val="28"/>
        </w:rPr>
        <w:lastRenderedPageBreak/>
        <w:t>Органи опіки і піклування</w:t>
      </w:r>
      <w:r w:rsidR="00072E30" w:rsidRPr="00072E30">
        <w:rPr>
          <w:rFonts w:eastAsia="Times New Roman"/>
          <w:b/>
          <w:bCs/>
          <w:color w:val="252525"/>
          <w:sz w:val="28"/>
          <w:szCs w:val="28"/>
        </w:rPr>
        <w:t xml:space="preserve">. </w:t>
      </w:r>
      <w:r w:rsidRPr="001B3F51">
        <w:rPr>
          <w:rFonts w:eastAsia="Times New Roman"/>
          <w:color w:val="252525"/>
          <w:sz w:val="28"/>
          <w:szCs w:val="28"/>
        </w:rPr>
        <w:t xml:space="preserve"> </w:t>
      </w:r>
      <w:r w:rsidR="00072E30" w:rsidRPr="00072E30">
        <w:rPr>
          <w:rFonts w:eastAsia="Times New Roman"/>
          <w:color w:val="252525"/>
          <w:sz w:val="28"/>
          <w:szCs w:val="28"/>
        </w:rPr>
        <w:t>Залучення органів опіки та піклування відповідно до покладених на них повноважень обов’язково здійснюється державним виконавцем при виконанні рішень про відібрання і передання дитини, а також у разі необхідності забезпечення прав та інтересів дітей та непрацездатних осіб, які потребують опіки (піклування).</w:t>
      </w:r>
    </w:p>
    <w:p w14:paraId="17632D6C" w14:textId="77777777" w:rsidR="00072E30" w:rsidRDefault="00072E30" w:rsidP="001B3F51">
      <w:pPr>
        <w:shd w:val="clear" w:color="auto" w:fill="FFFFFF"/>
        <w:ind w:firstLine="709"/>
        <w:jc w:val="both"/>
        <w:rPr>
          <w:rFonts w:eastAsia="Times New Roman"/>
          <w:color w:val="252525"/>
          <w:sz w:val="28"/>
          <w:szCs w:val="28"/>
        </w:rPr>
      </w:pPr>
    </w:p>
    <w:p w14:paraId="3F53757B" w14:textId="77777777" w:rsidR="00072E30" w:rsidRDefault="00072E30" w:rsidP="001B3F51">
      <w:pPr>
        <w:shd w:val="clear" w:color="auto" w:fill="FFFFFF"/>
        <w:ind w:firstLine="709"/>
        <w:jc w:val="both"/>
        <w:rPr>
          <w:rFonts w:eastAsia="Times New Roman"/>
          <w:color w:val="252525"/>
          <w:sz w:val="28"/>
          <w:szCs w:val="28"/>
        </w:rPr>
      </w:pPr>
      <w:r w:rsidRPr="00072E30">
        <w:rPr>
          <w:rFonts w:eastAsia="Times New Roman"/>
          <w:b/>
          <w:bCs/>
          <w:color w:val="252525"/>
          <w:sz w:val="28"/>
          <w:szCs w:val="28"/>
        </w:rPr>
        <w:t>Залучення працівників поліції</w:t>
      </w:r>
      <w:r w:rsidRPr="00072E30">
        <w:rPr>
          <w:rFonts w:eastAsia="Times New Roman"/>
          <w:color w:val="252525"/>
          <w:sz w:val="28"/>
          <w:szCs w:val="28"/>
        </w:rPr>
        <w:t xml:space="preserve"> у межах наданих їм повноважень здійснюється виконавцем при виконанні рішень для забезпечення публічної безпеки і порядку, запобігання, припинення кримінальних та адміністративних правопорушень, ужиття заходів, спрямованих на усунення загроз життю та здоров'ю виконавців, фізичних осіб, що виникли при проведенні виконавчих дій щодо примусового виконання судових рішень і рішень інших органів на підставі мотивованої постанови виконавця, яка надсилається керівнику територіального органу поліції за місцем проведення виконавчої дії.</w:t>
      </w:r>
    </w:p>
    <w:p w14:paraId="7794E705" w14:textId="77777777" w:rsidR="00E373B0" w:rsidRPr="00E373B0" w:rsidRDefault="00E373B0" w:rsidP="00E373B0">
      <w:pPr>
        <w:shd w:val="clear" w:color="auto" w:fill="FFFFFF"/>
        <w:ind w:firstLine="709"/>
        <w:jc w:val="both"/>
        <w:rPr>
          <w:rFonts w:eastAsia="Times New Roman"/>
          <w:color w:val="252525"/>
          <w:sz w:val="28"/>
          <w:szCs w:val="28"/>
        </w:rPr>
      </w:pPr>
      <w:r w:rsidRPr="00E373B0">
        <w:rPr>
          <w:rFonts w:eastAsia="Times New Roman"/>
          <w:color w:val="252525"/>
          <w:sz w:val="28"/>
          <w:szCs w:val="28"/>
        </w:rPr>
        <w:t>У разі потреби для проведення чи організації виконавчих дій виконавець має право залучити суб’єктів господарювання.</w:t>
      </w:r>
    </w:p>
    <w:p w14:paraId="266FAB52" w14:textId="76E717F4" w:rsidR="00E373B0" w:rsidRPr="00E373B0" w:rsidRDefault="00E373B0" w:rsidP="00E373B0">
      <w:pPr>
        <w:shd w:val="clear" w:color="auto" w:fill="FFFFFF"/>
        <w:ind w:firstLine="709"/>
        <w:jc w:val="both"/>
        <w:rPr>
          <w:rFonts w:eastAsia="Times New Roman"/>
          <w:color w:val="252525"/>
          <w:sz w:val="28"/>
          <w:szCs w:val="28"/>
        </w:rPr>
      </w:pPr>
      <w:r w:rsidRPr="00E373B0">
        <w:rPr>
          <w:rFonts w:eastAsia="Times New Roman"/>
          <w:color w:val="252525"/>
          <w:sz w:val="28"/>
          <w:szCs w:val="28"/>
        </w:rPr>
        <w:t>Залучення виконавцем інших органів, підприємств, установ, організацій, посадових осіб, фізичних осіб при примусовому виконанні рішень здійснюється у разі, якщо їх присутність може сприяти своєчасному й повному виконанню рішень.</w:t>
      </w:r>
    </w:p>
    <w:p w14:paraId="250C300C" w14:textId="122A7ECC" w:rsidR="00E373B0" w:rsidRPr="00E373B0" w:rsidRDefault="00E373B0" w:rsidP="00E373B0">
      <w:pPr>
        <w:shd w:val="clear" w:color="auto" w:fill="FFFFFF"/>
        <w:ind w:firstLine="709"/>
        <w:jc w:val="both"/>
        <w:rPr>
          <w:rFonts w:eastAsia="Times New Roman"/>
          <w:color w:val="252525"/>
          <w:sz w:val="28"/>
          <w:szCs w:val="28"/>
        </w:rPr>
      </w:pPr>
      <w:r w:rsidRPr="00E373B0">
        <w:rPr>
          <w:rFonts w:eastAsia="Times New Roman"/>
          <w:color w:val="252525"/>
          <w:sz w:val="28"/>
          <w:szCs w:val="28"/>
        </w:rPr>
        <w:t>Залучення у виконавчому провадженні відповідних органів, підприємств, установ, організацій, посадових осіб та фізичних осіб (крім понятих) здійснюється виконавцем шляхом винесення постанови про залучення цих осіб.</w:t>
      </w:r>
    </w:p>
    <w:p w14:paraId="5F9C0C3B" w14:textId="77777777" w:rsidR="00E373B0" w:rsidRPr="00E373B0" w:rsidRDefault="00E373B0" w:rsidP="00E373B0">
      <w:pPr>
        <w:shd w:val="clear" w:color="auto" w:fill="FFFFFF"/>
        <w:ind w:firstLine="709"/>
        <w:jc w:val="both"/>
        <w:rPr>
          <w:rFonts w:eastAsia="Times New Roman"/>
          <w:color w:val="252525"/>
          <w:sz w:val="28"/>
          <w:szCs w:val="28"/>
        </w:rPr>
      </w:pPr>
      <w:r w:rsidRPr="00E373B0">
        <w:rPr>
          <w:rFonts w:eastAsia="Times New Roman"/>
          <w:color w:val="252525"/>
          <w:sz w:val="28"/>
          <w:szCs w:val="28"/>
        </w:rPr>
        <w:t>У цій постанові обов’язково зазначаються опис причин, що зумовили необхідність залучення, час та місце здійснення виконавчих дій, а також інші необхідні відомості.</w:t>
      </w:r>
    </w:p>
    <w:p w14:paraId="008E2567" w14:textId="77777777" w:rsidR="00E373B0" w:rsidRPr="00E373B0" w:rsidRDefault="00E373B0" w:rsidP="00E373B0">
      <w:pPr>
        <w:shd w:val="clear" w:color="auto" w:fill="FFFFFF"/>
        <w:ind w:firstLine="709"/>
        <w:jc w:val="both"/>
        <w:rPr>
          <w:rFonts w:eastAsia="Times New Roman"/>
          <w:color w:val="252525"/>
          <w:sz w:val="28"/>
          <w:szCs w:val="28"/>
        </w:rPr>
      </w:pPr>
      <w:r w:rsidRPr="00E373B0">
        <w:rPr>
          <w:rFonts w:eastAsia="Times New Roman"/>
          <w:color w:val="252525"/>
          <w:sz w:val="28"/>
          <w:szCs w:val="28"/>
        </w:rPr>
        <w:t>Копія постанови надсилається відповідному органу, установі, організації, суб’єкту господарювання, особі не пізніше наступного дня з дня її винесення, але не пізніше ніж за три дні до запланованих заходів.</w:t>
      </w:r>
    </w:p>
    <w:p w14:paraId="683D9E75" w14:textId="0A13C9FA" w:rsidR="00E373B0" w:rsidRPr="00E373B0" w:rsidRDefault="00E373B0" w:rsidP="00E373B0">
      <w:pPr>
        <w:shd w:val="clear" w:color="auto" w:fill="FFFFFF"/>
        <w:ind w:firstLine="709"/>
        <w:jc w:val="both"/>
        <w:rPr>
          <w:rFonts w:eastAsia="Times New Roman"/>
          <w:color w:val="252525"/>
          <w:sz w:val="28"/>
          <w:szCs w:val="28"/>
        </w:rPr>
      </w:pPr>
      <w:r w:rsidRPr="00E373B0">
        <w:rPr>
          <w:rFonts w:eastAsia="Times New Roman"/>
          <w:color w:val="252525"/>
          <w:sz w:val="28"/>
          <w:szCs w:val="28"/>
        </w:rPr>
        <w:t>Перед початком виконавчих дій виконавець усно роз’яснює залученим при примусовому виконанні рішень особам їхні права та обов’язки, про що зазначається в акті.</w:t>
      </w:r>
    </w:p>
    <w:p w14:paraId="1F3E9D42" w14:textId="1EF4D7A2" w:rsidR="00B1156C" w:rsidRDefault="00E373B0" w:rsidP="00E373B0">
      <w:pPr>
        <w:shd w:val="clear" w:color="auto" w:fill="FFFFFF"/>
        <w:ind w:firstLine="709"/>
        <w:jc w:val="both"/>
        <w:rPr>
          <w:rFonts w:eastAsia="Times New Roman"/>
          <w:color w:val="252525"/>
          <w:sz w:val="28"/>
          <w:szCs w:val="28"/>
        </w:rPr>
      </w:pPr>
      <w:r w:rsidRPr="00E373B0">
        <w:rPr>
          <w:rFonts w:eastAsia="Times New Roman"/>
          <w:color w:val="252525"/>
          <w:sz w:val="28"/>
          <w:szCs w:val="28"/>
        </w:rPr>
        <w:t>Виконавець контролює вчинення дій залученими особами.</w:t>
      </w:r>
    </w:p>
    <w:p w14:paraId="33A6BE9B" w14:textId="1EEB0206" w:rsidR="00B1156C" w:rsidRDefault="00B1156C" w:rsidP="00D31E30">
      <w:pPr>
        <w:shd w:val="clear" w:color="auto" w:fill="FFFFFF"/>
        <w:ind w:firstLine="709"/>
        <w:jc w:val="both"/>
        <w:rPr>
          <w:rFonts w:eastAsia="Times New Roman"/>
          <w:color w:val="252525"/>
          <w:sz w:val="28"/>
          <w:szCs w:val="28"/>
        </w:rPr>
      </w:pPr>
    </w:p>
    <w:p w14:paraId="38B95F1F" w14:textId="3A82F1EB" w:rsidR="00B1156C" w:rsidRDefault="00B1156C" w:rsidP="00D31E30">
      <w:pPr>
        <w:shd w:val="clear" w:color="auto" w:fill="FFFFFF"/>
        <w:ind w:firstLine="709"/>
        <w:jc w:val="both"/>
        <w:rPr>
          <w:rFonts w:eastAsia="Times New Roman"/>
          <w:color w:val="252525"/>
          <w:sz w:val="28"/>
          <w:szCs w:val="28"/>
        </w:rPr>
      </w:pPr>
    </w:p>
    <w:p w14:paraId="12720B02" w14:textId="652AA9E0" w:rsidR="00B1156C" w:rsidRDefault="00B1156C" w:rsidP="00B1156C">
      <w:pPr>
        <w:pStyle w:val="a3"/>
        <w:numPr>
          <w:ilvl w:val="0"/>
          <w:numId w:val="5"/>
        </w:numPr>
        <w:shd w:val="clear" w:color="auto" w:fill="FFFFFF"/>
        <w:jc w:val="both"/>
        <w:rPr>
          <w:rFonts w:eastAsia="Times New Roman"/>
          <w:b/>
          <w:bCs/>
          <w:color w:val="252525"/>
          <w:sz w:val="28"/>
          <w:szCs w:val="28"/>
        </w:rPr>
      </w:pPr>
      <w:r w:rsidRPr="00B1156C">
        <w:rPr>
          <w:rFonts w:eastAsia="Times New Roman"/>
          <w:b/>
          <w:bCs/>
          <w:color w:val="252525"/>
          <w:sz w:val="28"/>
          <w:szCs w:val="28"/>
        </w:rPr>
        <w:t>Відводи у виконавчому провадженні</w:t>
      </w:r>
    </w:p>
    <w:p w14:paraId="12DBAF62" w14:textId="10E3FB67" w:rsidR="00072E30" w:rsidRDefault="00072E30" w:rsidP="00072E30">
      <w:pPr>
        <w:shd w:val="clear" w:color="auto" w:fill="FFFFFF"/>
        <w:jc w:val="both"/>
        <w:rPr>
          <w:rFonts w:eastAsia="Times New Roman"/>
          <w:b/>
          <w:bCs/>
          <w:color w:val="252525"/>
          <w:sz w:val="28"/>
          <w:szCs w:val="28"/>
        </w:rPr>
      </w:pPr>
    </w:p>
    <w:p w14:paraId="1DA6380D" w14:textId="27DBEFC4" w:rsidR="00777E74" w:rsidRPr="00777E74" w:rsidRDefault="00777E74" w:rsidP="00072E30">
      <w:pPr>
        <w:pStyle w:val="rvps2"/>
        <w:shd w:val="clear" w:color="auto" w:fill="FFFFFF"/>
        <w:spacing w:before="0" w:beforeAutospacing="0" w:after="150" w:afterAutospacing="0"/>
        <w:ind w:firstLine="450"/>
        <w:jc w:val="both"/>
        <w:rPr>
          <w:color w:val="333333"/>
        </w:rPr>
      </w:pPr>
      <w:bookmarkStart w:id="16" w:name="n247"/>
      <w:bookmarkEnd w:id="16"/>
      <w:r w:rsidRPr="00B1156C">
        <w:rPr>
          <w:color w:val="252525"/>
          <w:sz w:val="28"/>
          <w:szCs w:val="28"/>
        </w:rPr>
        <w:t xml:space="preserve">Примусове виконання рішень покладається на органи державної виконавчої служби (державних виконавців) та у передбачених Законом   України «По виконавче провадження» (далі – Закон) випадках на приватних виконавців, правовий статус та організація діяльності яких встановлюються Законом України «Про органи та осіб, які здійснюють примусове виконання судових рішень і рішень інших органів». Під час здійснення виконавчого </w:t>
      </w:r>
      <w:r w:rsidRPr="00B1156C">
        <w:rPr>
          <w:color w:val="252525"/>
          <w:sz w:val="28"/>
          <w:szCs w:val="28"/>
        </w:rPr>
        <w:lastRenderedPageBreak/>
        <w:t>провадження можуть виникати обставини, які суперечать деяким засадам виконавчого провадження, та унеможливлюють виконання рішень державними виконавцями, приватними виконавцями</w:t>
      </w:r>
      <w:r w:rsidRPr="00777E74">
        <w:rPr>
          <w:color w:val="252525"/>
          <w:sz w:val="28"/>
          <w:szCs w:val="28"/>
        </w:rPr>
        <w:t>.</w:t>
      </w:r>
    </w:p>
    <w:p w14:paraId="4A1EF6A4" w14:textId="66728B30" w:rsidR="00072E30" w:rsidRPr="00777E74" w:rsidRDefault="00072E30" w:rsidP="00777E74">
      <w:pPr>
        <w:pStyle w:val="rvps2"/>
        <w:shd w:val="clear" w:color="auto" w:fill="FFFFFF"/>
        <w:spacing w:before="0" w:beforeAutospacing="0" w:after="150" w:afterAutospacing="0"/>
        <w:ind w:firstLine="680"/>
        <w:jc w:val="both"/>
        <w:rPr>
          <w:color w:val="252525"/>
          <w:sz w:val="28"/>
          <w:szCs w:val="28"/>
        </w:rPr>
      </w:pPr>
      <w:r w:rsidRPr="00777E74">
        <w:rPr>
          <w:color w:val="252525"/>
          <w:sz w:val="28"/>
          <w:szCs w:val="28"/>
        </w:rPr>
        <w:t>У разі виявлення обставин, передбачених </w:t>
      </w:r>
      <w:hyperlink r:id="rId11" w:anchor="n72" w:history="1">
        <w:r w:rsidRPr="00777E74">
          <w:rPr>
            <w:color w:val="252525"/>
            <w:sz w:val="28"/>
            <w:szCs w:val="28"/>
          </w:rPr>
          <w:t>частиною четвертою</w:t>
        </w:r>
      </w:hyperlink>
      <w:r w:rsidRPr="00777E74">
        <w:rPr>
          <w:color w:val="252525"/>
          <w:sz w:val="28"/>
          <w:szCs w:val="28"/>
        </w:rPr>
        <w:t> статті 5 Закону, виконавець зобов’язаний заявити самовідвід та повідомити про це стягувача.</w:t>
      </w:r>
    </w:p>
    <w:p w14:paraId="2BDCA434"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Державний виконавець, приватний виконавець (далі - виконавець) не може виконувати рішення, якщо:</w:t>
      </w:r>
    </w:p>
    <w:p w14:paraId="2FFB7604"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 xml:space="preserve">1) боржником або стягувачем є сам виконавець, близькі йому особи (особи, які разом проживають, пов’язані спільним побутом і мають взаємні права та обов’язки з виконавцем (у тому числі особи, які разом проживають, але не перебувають у шлюбі), а також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77E74">
        <w:rPr>
          <w:color w:val="252525"/>
          <w:sz w:val="28"/>
          <w:szCs w:val="28"/>
        </w:rPr>
        <w:t>усиновлювач</w:t>
      </w:r>
      <w:proofErr w:type="spellEnd"/>
      <w:r w:rsidRPr="00777E74">
        <w:rPr>
          <w:color w:val="252525"/>
          <w:sz w:val="28"/>
          <w:szCs w:val="28"/>
        </w:rPr>
        <w:t xml:space="preserve"> чи усиновлений, опікун чи піклувальник, особа, яка перебуває під опікою або піклуванням виконавця), пов’язані з ним особи.</w:t>
      </w:r>
    </w:p>
    <w:p w14:paraId="49FC6308"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Пов’язаними особами у розумінні цього Закону є юридичні та/або фізичні особи, відносини між якими можуть впливати на умови або результати їхньої діяльності чи діяльності осіб, яких вони представляють, з урахуванням таких критеріїв:</w:t>
      </w:r>
    </w:p>
    <w:p w14:paraId="4DB42EEA"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виконавець безпосередньо та/або опосередковано (через пов’язаних осіб) володіє корпоративними правами юридичної особи, яка є стороною виконавчого провадження, чи спільно з юридичною та/або фізичною особою, яка є стороною виконавчого провадження, володіє корпоративними правами будь-якої юридичної особи;</w:t>
      </w:r>
    </w:p>
    <w:p w14:paraId="70EDCB74"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виконавець має право та/або повноваження призначати (обирати) одноособовий виконавчий орган або колегіальний склад виконавчого органу/склад наглядової ради зазначених юридичних осіб.</w:t>
      </w:r>
    </w:p>
    <w:p w14:paraId="22C22711"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Пряма або опосередкована участь держави в юридичних особах не є підставою для визнання таких юридичних осіб пов’язаними;</w:t>
      </w:r>
    </w:p>
    <w:p w14:paraId="71392CD0"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2) боржником або стягувачем є особа, яка перебуває у трудових відносинах з таким виконавцем;</w:t>
      </w:r>
    </w:p>
    <w:p w14:paraId="78FA104F"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3) виконавець, близька йому особа або особа, яка перебуває з виконавцем у трудових відносинах, має реальний або потенційний конфлікт інтересів;</w:t>
      </w:r>
    </w:p>
    <w:p w14:paraId="2A42BE92" w14:textId="77777777" w:rsidR="00E373B0" w:rsidRPr="00777E74" w:rsidRDefault="00E373B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t>4) сума стягнення за виконавчим документом з урахуванням сум за виконавчими документами, що вже перебувають на виконанні у приватного виконавця, перевищує мінімальний розмір страхової суми за договором страхування відповідальності такого приватного виконавця.</w:t>
      </w:r>
    </w:p>
    <w:p w14:paraId="20E8C08E"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17" w:name="n248"/>
      <w:bookmarkEnd w:id="17"/>
      <w:r w:rsidRPr="00777E74">
        <w:rPr>
          <w:color w:val="252525"/>
          <w:sz w:val="28"/>
          <w:szCs w:val="28"/>
        </w:rPr>
        <w:t>З тих самих підстав відвід виконавцю може бути заявлений стягувачем, боржником або їхніми представниками. Відвід має бути вмотивованим, викладеним у письмовій формі і може бути заявлений у будь-який час до закінчення виконавчого провадження.</w:t>
      </w:r>
    </w:p>
    <w:p w14:paraId="196066AF" w14:textId="77777777" w:rsidR="00777E74" w:rsidRPr="00777E74" w:rsidRDefault="00777E74" w:rsidP="00777E74">
      <w:pPr>
        <w:pStyle w:val="rvps2"/>
        <w:shd w:val="clear" w:color="auto" w:fill="FFFFFF"/>
        <w:spacing w:before="0" w:beforeAutospacing="0" w:after="0" w:afterAutospacing="0"/>
        <w:ind w:firstLine="680"/>
        <w:jc w:val="both"/>
        <w:rPr>
          <w:color w:val="252525"/>
          <w:sz w:val="28"/>
          <w:szCs w:val="28"/>
        </w:rPr>
      </w:pPr>
      <w:bookmarkStart w:id="18" w:name="n249"/>
      <w:bookmarkEnd w:id="18"/>
    </w:p>
    <w:p w14:paraId="1C2FCC4C" w14:textId="51B49FB9"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r w:rsidRPr="00777E74">
        <w:rPr>
          <w:color w:val="252525"/>
          <w:sz w:val="28"/>
          <w:szCs w:val="28"/>
        </w:rPr>
        <w:lastRenderedPageBreak/>
        <w:t>Питання про відвід державного виконавця, який не заявив самовідвід, вирішується начальником відділу, якому підпорядкований державний виконавець, про що виноситься постанова.</w:t>
      </w:r>
    </w:p>
    <w:p w14:paraId="70BD48BD"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19" w:name="n250"/>
      <w:bookmarkEnd w:id="19"/>
      <w:r w:rsidRPr="00777E74">
        <w:rPr>
          <w:color w:val="252525"/>
          <w:sz w:val="28"/>
          <w:szCs w:val="28"/>
        </w:rPr>
        <w:t>Питання про відвід, самовідвід начальника відділу або всіх державних виконавців зазначеного відділу вирішується керівником органу державної виконавчої служби вищого рівня. Постанова про задоволення чи відмову в задоволенні відводу, самовідводу начальника відділу або всіх державних виконавців зазначеного відділу може бути оскаржена в 10-денний строк у порядку, встановленому цим Законом.</w:t>
      </w:r>
    </w:p>
    <w:p w14:paraId="289C5F4A"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0" w:name="n251"/>
      <w:bookmarkEnd w:id="20"/>
      <w:r w:rsidRPr="00777E74">
        <w:rPr>
          <w:color w:val="252525"/>
          <w:sz w:val="28"/>
          <w:szCs w:val="28"/>
        </w:rPr>
        <w:t>У разі відводу державного виконавця виконавчий документ передається у встановленому порядку іншому державному виконавцеві або іншому органу державної виконавчої служби.</w:t>
      </w:r>
    </w:p>
    <w:p w14:paraId="120071A1"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1" w:name="n252"/>
      <w:bookmarkEnd w:id="21"/>
      <w:r w:rsidRPr="00777E74">
        <w:rPr>
          <w:color w:val="252525"/>
          <w:sz w:val="28"/>
          <w:szCs w:val="28"/>
        </w:rPr>
        <w:t>Відмова у задоволенні відводу державного виконавця може бути оскаржена в 10-денний строк у порядку, встановленому цим Законом.</w:t>
      </w:r>
    </w:p>
    <w:p w14:paraId="3613D580"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2" w:name="n253"/>
      <w:bookmarkEnd w:id="22"/>
      <w:r w:rsidRPr="00777E74">
        <w:rPr>
          <w:color w:val="252525"/>
          <w:sz w:val="28"/>
          <w:szCs w:val="28"/>
        </w:rPr>
        <w:t>Посадові особи, які мають право на розгляд питання про відвід державного виконавця, зобов’язані розглянути заяву про відвід або самовідвід у строк до п’яти робочих днів після її надходження.</w:t>
      </w:r>
    </w:p>
    <w:p w14:paraId="31F26931" w14:textId="7059D6D9"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3" w:name="n254"/>
      <w:bookmarkEnd w:id="23"/>
      <w:r w:rsidRPr="00777E74">
        <w:rPr>
          <w:color w:val="252525"/>
          <w:sz w:val="28"/>
          <w:szCs w:val="28"/>
        </w:rPr>
        <w:t>Питання про відвід приватному виконавцю, який не заявив самовідвід, вирішується самим приватним виконавцем у строк до п’яти робочих днів після надходження заяви про відвід.</w:t>
      </w:r>
    </w:p>
    <w:p w14:paraId="3BBA4089"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4" w:name="n255"/>
      <w:bookmarkEnd w:id="24"/>
      <w:r w:rsidRPr="00777E74">
        <w:rPr>
          <w:color w:val="252525"/>
          <w:sz w:val="28"/>
          <w:szCs w:val="28"/>
        </w:rPr>
        <w:t>У випадку самовідводу приватного виконавця він зобов’язаний повернути виконавчий документ стягувачу або передати його за згодою стягувача іншому приватному виконавцю чи відповідному органу державної виконавчої служби.</w:t>
      </w:r>
    </w:p>
    <w:p w14:paraId="734AA966"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5" w:name="n256"/>
      <w:bookmarkEnd w:id="25"/>
      <w:r w:rsidRPr="00777E74">
        <w:rPr>
          <w:color w:val="252525"/>
          <w:sz w:val="28"/>
          <w:szCs w:val="28"/>
        </w:rPr>
        <w:t>Постанова приватного виконавця про самовідвід або про відмову у відводі може бути оскаржена стягувачем, боржником або їхніми представниками до суду.</w:t>
      </w:r>
    </w:p>
    <w:p w14:paraId="1251A1E6" w14:textId="48EF855C"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6" w:name="n257"/>
      <w:bookmarkEnd w:id="26"/>
      <w:r w:rsidRPr="00777E74">
        <w:rPr>
          <w:color w:val="252525"/>
          <w:sz w:val="28"/>
          <w:szCs w:val="28"/>
        </w:rPr>
        <w:t>Експерт, спеціаліст, суб’єкт оціночної діяльності - суб’єкт господарювання, перекладач не можуть брати участі у виконавчому провадженні і підлягають відводу, якщо вони є близькими родичами сторін, їхніми представниками або іншими особами, які беруть участь у виконавчому провадженні, або заінтересовані в результаті виконання рішення, або якщо є інші обставини, що викликають сумнів у їх неупередженості.</w:t>
      </w:r>
    </w:p>
    <w:p w14:paraId="60BCA123"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7" w:name="n258"/>
      <w:bookmarkEnd w:id="27"/>
      <w:r w:rsidRPr="00777E74">
        <w:rPr>
          <w:color w:val="252525"/>
          <w:sz w:val="28"/>
          <w:szCs w:val="28"/>
        </w:rPr>
        <w:t>За наявності підстав для відводу експерт, спеціаліст, суб’єкт оціночної діяльності - суб’єкт господарювання, перекладач зобов’язані заявити самовідвід. З тих самих підстав відвід таким особам може бути заявлений стягувачем, боржником або їхніми представниками. Відвід повинен бути вмотивованим, викладеним у письмовій формі і може бути заявлений у будь-який час до закінчення виконавчого провадження.</w:t>
      </w:r>
    </w:p>
    <w:p w14:paraId="3F7E987A" w14:textId="77777777" w:rsidR="00072E30" w:rsidRPr="00777E74" w:rsidRDefault="00072E30" w:rsidP="00777E74">
      <w:pPr>
        <w:pStyle w:val="rvps2"/>
        <w:shd w:val="clear" w:color="auto" w:fill="FFFFFF"/>
        <w:spacing w:before="0" w:beforeAutospacing="0" w:after="0" w:afterAutospacing="0"/>
        <w:ind w:firstLine="680"/>
        <w:jc w:val="both"/>
        <w:rPr>
          <w:color w:val="252525"/>
          <w:sz w:val="28"/>
          <w:szCs w:val="28"/>
        </w:rPr>
      </w:pPr>
      <w:bookmarkStart w:id="28" w:name="n259"/>
      <w:bookmarkEnd w:id="28"/>
      <w:r w:rsidRPr="00777E74">
        <w:rPr>
          <w:color w:val="252525"/>
          <w:sz w:val="28"/>
          <w:szCs w:val="28"/>
        </w:rPr>
        <w:t>Питання про відвід експерта, спеціаліста, суб’єкта оціночної діяльності - суб’єкта господарювання чи перекладача вирішується у строк до п’яти робочих днів після надходження заяви про відвід шляхом винесення вмотивованої постанови виконавця.</w:t>
      </w:r>
    </w:p>
    <w:p w14:paraId="150C23F7" w14:textId="0DCC685D" w:rsidR="00B1156C" w:rsidRDefault="00B1156C" w:rsidP="00D31E30">
      <w:pPr>
        <w:shd w:val="clear" w:color="auto" w:fill="FFFFFF"/>
        <w:ind w:firstLine="709"/>
        <w:jc w:val="both"/>
        <w:rPr>
          <w:rFonts w:eastAsia="Times New Roman"/>
          <w:color w:val="252525"/>
          <w:sz w:val="28"/>
          <w:szCs w:val="28"/>
        </w:rPr>
      </w:pPr>
    </w:p>
    <w:p w14:paraId="75CC8303" w14:textId="41CAF204" w:rsidR="00B1156C" w:rsidRDefault="00B1156C" w:rsidP="00D31E30">
      <w:pPr>
        <w:shd w:val="clear" w:color="auto" w:fill="FFFFFF"/>
        <w:ind w:firstLine="709"/>
        <w:jc w:val="both"/>
        <w:rPr>
          <w:rFonts w:eastAsia="Times New Roman"/>
          <w:color w:val="252525"/>
          <w:sz w:val="28"/>
          <w:szCs w:val="28"/>
        </w:rPr>
      </w:pPr>
    </w:p>
    <w:p w14:paraId="189AAD4C" w14:textId="77777777" w:rsidR="001B3F51" w:rsidRPr="001B3F51" w:rsidRDefault="001B3F51" w:rsidP="001B3F51">
      <w:pPr>
        <w:shd w:val="clear" w:color="auto" w:fill="FFFFFF"/>
        <w:ind w:firstLine="709"/>
        <w:jc w:val="both"/>
        <w:rPr>
          <w:rFonts w:eastAsia="Times New Roman"/>
          <w:b/>
          <w:bCs/>
          <w:color w:val="252525"/>
          <w:sz w:val="28"/>
          <w:szCs w:val="28"/>
        </w:rPr>
      </w:pPr>
      <w:r w:rsidRPr="001B3F51">
        <w:rPr>
          <w:rFonts w:eastAsia="Times New Roman"/>
          <w:b/>
          <w:bCs/>
          <w:color w:val="252525"/>
          <w:sz w:val="28"/>
          <w:szCs w:val="28"/>
        </w:rPr>
        <w:lastRenderedPageBreak/>
        <w:t xml:space="preserve">ВИСНОВКИ </w:t>
      </w:r>
    </w:p>
    <w:p w14:paraId="00F6E90C"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Виконанням рішення суду та інших юрисдикційних органів завершується процес захисту суб’єктивних майнових і особистих немайнових прав громадян та юридичних осіб шляхом їх фактичної реалізації у спосіб та порядок, визначений Конституцією та законами України.</w:t>
      </w:r>
    </w:p>
    <w:p w14:paraId="1B5719D3"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 xml:space="preserve">Предметом вивчення цієї лекції є коло питань, що характеризують учасників виконавчого провадження, їх процесуальні права та обов’язки. </w:t>
      </w:r>
    </w:p>
    <w:p w14:paraId="77866A6C"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З моменту постановлення судового рішення до часу відкриття виконавчого провадження відбувається трансформація поняття «позивач» – у «стягувач» та поняття «відповідач» – у «боржник».</w:t>
      </w:r>
    </w:p>
    <w:p w14:paraId="7AADB478"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 xml:space="preserve">Відповідно до ст. 7 Закону України «Про виконавче провадження»: </w:t>
      </w:r>
    </w:p>
    <w:p w14:paraId="74F15228"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i/>
          <w:iCs/>
          <w:color w:val="252525"/>
          <w:sz w:val="28"/>
          <w:szCs w:val="28"/>
        </w:rPr>
        <w:t>учасниками виконавчого провадження</w:t>
      </w:r>
      <w:r w:rsidRPr="001B3F51">
        <w:rPr>
          <w:rFonts w:eastAsia="Times New Roman"/>
          <w:color w:val="252525"/>
          <w:sz w:val="28"/>
          <w:szCs w:val="28"/>
        </w:rPr>
        <w:t xml:space="preserve"> є державний виконавець, сторони, представники сторін, прокурор, експерти, спеціалісти, перекладачі, суб'єкти оціночної діяльності - суб'єкти господарювання;</w:t>
      </w:r>
    </w:p>
    <w:p w14:paraId="68E9BE64"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i/>
          <w:iCs/>
          <w:color w:val="252525"/>
          <w:sz w:val="28"/>
          <w:szCs w:val="28"/>
        </w:rPr>
        <w:t>особами, які залучаються до проведення виконавчих дій</w:t>
      </w:r>
      <w:r w:rsidRPr="001B3F51">
        <w:rPr>
          <w:rFonts w:eastAsia="Times New Roman"/>
          <w:color w:val="252525"/>
          <w:sz w:val="28"/>
          <w:szCs w:val="28"/>
        </w:rPr>
        <w:t xml:space="preserve"> у порядку, встановленому цим Законом, є поняті, працівники органів внутрішніх справ, представники органів опіки і піклування, інших органів та установ. </w:t>
      </w:r>
    </w:p>
    <w:p w14:paraId="6A39F7E3"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Всіх учасників виконавчого провадження за їх процесуальним становищем можна розділити на три групи:</w:t>
      </w:r>
    </w:p>
    <w:p w14:paraId="4CE7BF71"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1)</w:t>
      </w:r>
      <w:r w:rsidRPr="001B3F51">
        <w:rPr>
          <w:rFonts w:eastAsia="Times New Roman"/>
          <w:color w:val="252525"/>
          <w:sz w:val="28"/>
          <w:szCs w:val="28"/>
        </w:rPr>
        <w:tab/>
        <w:t>орган примусового виконання (державний виконавець);</w:t>
      </w:r>
    </w:p>
    <w:p w14:paraId="71A8352E"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2)</w:t>
      </w:r>
      <w:r w:rsidRPr="001B3F51">
        <w:rPr>
          <w:rFonts w:eastAsia="Times New Roman"/>
          <w:color w:val="252525"/>
          <w:sz w:val="28"/>
          <w:szCs w:val="28"/>
        </w:rPr>
        <w:tab/>
        <w:t>особи, які мають юридичну заінтересованість у результатах виконавчого провадження (сторони, представники сторін, прокурор);</w:t>
      </w:r>
    </w:p>
    <w:p w14:paraId="5D0D0B76" w14:textId="77777777" w:rsidR="001B3F51" w:rsidRPr="001B3F51"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3)</w:t>
      </w:r>
      <w:r w:rsidRPr="001B3F51">
        <w:rPr>
          <w:rFonts w:eastAsia="Times New Roman"/>
          <w:color w:val="252525"/>
          <w:sz w:val="28"/>
          <w:szCs w:val="28"/>
        </w:rPr>
        <w:tab/>
        <w:t>особи, які не мають юридичної заінтересованості у результатах виконавчого провадження (експерти, спеціалісти, перекладачі, суб'єкти оціночної діяльності - суб'єкти господарювання).</w:t>
      </w:r>
    </w:p>
    <w:p w14:paraId="21B35AE6" w14:textId="587DA17B" w:rsidR="00B1156C" w:rsidRDefault="001B3F51" w:rsidP="001B3F51">
      <w:pPr>
        <w:shd w:val="clear" w:color="auto" w:fill="FFFFFF"/>
        <w:ind w:firstLine="709"/>
        <w:jc w:val="both"/>
        <w:rPr>
          <w:rFonts w:eastAsia="Times New Roman"/>
          <w:color w:val="252525"/>
          <w:sz w:val="28"/>
          <w:szCs w:val="28"/>
        </w:rPr>
      </w:pPr>
      <w:r w:rsidRPr="001B3F51">
        <w:rPr>
          <w:rFonts w:eastAsia="Times New Roman"/>
          <w:color w:val="252525"/>
          <w:sz w:val="28"/>
          <w:szCs w:val="28"/>
        </w:rPr>
        <w:t>Виконанням судових рішень та рішень інших органів завершується процес захисту суб’єктивних майнових і особистих немайнових прав фізичних та юридичних осіб шляхом їх фактичної реалізації у спосіб та порядок, визначений Конституцією та законами України. У виконавчому провадженні кожний учасник наділений процесуальними правами та обов’язками відповідно до закону.</w:t>
      </w:r>
    </w:p>
    <w:p w14:paraId="00B0EF43" w14:textId="1ED79FA7" w:rsidR="00B1156C" w:rsidRDefault="00B1156C" w:rsidP="00D31E30">
      <w:pPr>
        <w:shd w:val="clear" w:color="auto" w:fill="FFFFFF"/>
        <w:ind w:firstLine="709"/>
        <w:jc w:val="both"/>
        <w:rPr>
          <w:rFonts w:eastAsia="Times New Roman"/>
          <w:color w:val="252525"/>
          <w:sz w:val="28"/>
          <w:szCs w:val="28"/>
        </w:rPr>
      </w:pPr>
    </w:p>
    <w:p w14:paraId="511499FE" w14:textId="1E647FD4" w:rsidR="00B1156C" w:rsidRDefault="00B1156C" w:rsidP="00D31E30">
      <w:pPr>
        <w:shd w:val="clear" w:color="auto" w:fill="FFFFFF"/>
        <w:ind w:firstLine="709"/>
        <w:jc w:val="both"/>
        <w:rPr>
          <w:rFonts w:eastAsia="Times New Roman"/>
          <w:color w:val="252525"/>
          <w:sz w:val="28"/>
          <w:szCs w:val="28"/>
        </w:rPr>
      </w:pPr>
    </w:p>
    <w:p w14:paraId="10889C05" w14:textId="63D6218A" w:rsidR="00B1156C" w:rsidRDefault="00B1156C" w:rsidP="00D31E30">
      <w:pPr>
        <w:shd w:val="clear" w:color="auto" w:fill="FFFFFF"/>
        <w:ind w:firstLine="709"/>
        <w:jc w:val="both"/>
        <w:rPr>
          <w:rFonts w:eastAsia="Times New Roman"/>
          <w:color w:val="252525"/>
          <w:sz w:val="28"/>
          <w:szCs w:val="28"/>
        </w:rPr>
      </w:pPr>
    </w:p>
    <w:p w14:paraId="28D18E0A" w14:textId="0A42E67C" w:rsidR="00B1156C" w:rsidRDefault="00B1156C" w:rsidP="00D31E30">
      <w:pPr>
        <w:shd w:val="clear" w:color="auto" w:fill="FFFFFF"/>
        <w:ind w:firstLine="709"/>
        <w:jc w:val="both"/>
        <w:rPr>
          <w:rFonts w:eastAsia="Times New Roman"/>
          <w:color w:val="252525"/>
          <w:sz w:val="28"/>
          <w:szCs w:val="28"/>
        </w:rPr>
      </w:pPr>
    </w:p>
    <w:p w14:paraId="4390D626" w14:textId="26744500" w:rsidR="00B1156C" w:rsidRDefault="00B1156C" w:rsidP="00D31E30">
      <w:pPr>
        <w:shd w:val="clear" w:color="auto" w:fill="FFFFFF"/>
        <w:ind w:firstLine="709"/>
        <w:jc w:val="both"/>
        <w:rPr>
          <w:rFonts w:eastAsia="Times New Roman"/>
          <w:color w:val="252525"/>
          <w:sz w:val="28"/>
          <w:szCs w:val="28"/>
        </w:rPr>
      </w:pPr>
    </w:p>
    <w:p w14:paraId="5587D8A1" w14:textId="77777777" w:rsidR="00B1156C" w:rsidRPr="00D31E30" w:rsidRDefault="00B1156C" w:rsidP="00D31E30">
      <w:pPr>
        <w:shd w:val="clear" w:color="auto" w:fill="FFFFFF"/>
        <w:ind w:firstLine="709"/>
        <w:jc w:val="both"/>
        <w:rPr>
          <w:rFonts w:eastAsia="Times New Roman"/>
          <w:color w:val="252525"/>
          <w:sz w:val="28"/>
          <w:szCs w:val="28"/>
        </w:rPr>
      </w:pPr>
    </w:p>
    <w:sectPr w:rsidR="00B1156C" w:rsidRPr="00D31E30"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917BA"/>
    <w:multiLevelType w:val="hybridMultilevel"/>
    <w:tmpl w:val="3E909788"/>
    <w:lvl w:ilvl="0" w:tplc="AB44C70E">
      <w:start w:val="1"/>
      <w:numFmt w:val="decimal"/>
      <w:lvlText w:val="%1."/>
      <w:lvlJc w:val="left"/>
      <w:pPr>
        <w:ind w:left="927" w:hanging="360"/>
      </w:pPr>
      <w:rPr>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403620"/>
    <w:multiLevelType w:val="hybridMultilevel"/>
    <w:tmpl w:val="3E40AA5C"/>
    <w:lvl w:ilvl="0" w:tplc="0422000F">
      <w:start w:val="1"/>
      <w:numFmt w:val="decimal"/>
      <w:lvlText w:val="%1."/>
      <w:lvlJc w:val="left"/>
      <w:pPr>
        <w:ind w:left="135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FC34F41"/>
    <w:multiLevelType w:val="hybridMultilevel"/>
    <w:tmpl w:val="74DA3620"/>
    <w:lvl w:ilvl="0" w:tplc="28186BF8">
      <w:start w:val="5"/>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3" w15:restartNumberingAfterBreak="0">
    <w:nsid w:val="423D731A"/>
    <w:multiLevelType w:val="hybridMultilevel"/>
    <w:tmpl w:val="6C3E26B8"/>
    <w:lvl w:ilvl="0" w:tplc="39C6E6A2">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25E57E9"/>
    <w:multiLevelType w:val="hybridMultilevel"/>
    <w:tmpl w:val="B560A3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69"/>
    <w:rsid w:val="00072E30"/>
    <w:rsid w:val="001104E2"/>
    <w:rsid w:val="00115800"/>
    <w:rsid w:val="0017505D"/>
    <w:rsid w:val="001B3F51"/>
    <w:rsid w:val="00307CD8"/>
    <w:rsid w:val="00380ED7"/>
    <w:rsid w:val="003F79EC"/>
    <w:rsid w:val="00494B0D"/>
    <w:rsid w:val="00521349"/>
    <w:rsid w:val="0054366C"/>
    <w:rsid w:val="00574966"/>
    <w:rsid w:val="005F7ECA"/>
    <w:rsid w:val="00617A2A"/>
    <w:rsid w:val="007233D7"/>
    <w:rsid w:val="00754379"/>
    <w:rsid w:val="00777E74"/>
    <w:rsid w:val="007843E9"/>
    <w:rsid w:val="008442F2"/>
    <w:rsid w:val="008C7DC1"/>
    <w:rsid w:val="008F78A3"/>
    <w:rsid w:val="00921F9A"/>
    <w:rsid w:val="00932142"/>
    <w:rsid w:val="009B57E6"/>
    <w:rsid w:val="009D0CA4"/>
    <w:rsid w:val="00B1156C"/>
    <w:rsid w:val="00B227F5"/>
    <w:rsid w:val="00B83C88"/>
    <w:rsid w:val="00C53F69"/>
    <w:rsid w:val="00CF6F35"/>
    <w:rsid w:val="00D31E30"/>
    <w:rsid w:val="00DB6FC2"/>
    <w:rsid w:val="00E373B0"/>
    <w:rsid w:val="00E622DC"/>
    <w:rsid w:val="00FA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9665"/>
  <w15:chartTrackingRefBased/>
  <w15:docId w15:val="{47AEB70F-0938-443E-97C6-F5E60672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FC2"/>
    <w:pPr>
      <w:widowControl w:val="0"/>
      <w:autoSpaceDE w:val="0"/>
      <w:autoSpaceDN w:val="0"/>
      <w:adjustRightInd w:val="0"/>
      <w:spacing w:after="0" w:line="240" w:lineRule="auto"/>
    </w:pPr>
    <w:rPr>
      <w:rFonts w:eastAsiaTheme="minorEastAsia"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F69"/>
    <w:pPr>
      <w:ind w:left="720"/>
      <w:contextualSpacing/>
    </w:pPr>
  </w:style>
  <w:style w:type="paragraph" w:styleId="a4">
    <w:name w:val="Normal (Web)"/>
    <w:basedOn w:val="a"/>
    <w:uiPriority w:val="99"/>
    <w:unhideWhenUsed/>
    <w:rsid w:val="00115800"/>
    <w:pPr>
      <w:widowControl/>
      <w:autoSpaceDE/>
      <w:autoSpaceDN/>
      <w:adjustRightInd/>
      <w:spacing w:before="100" w:beforeAutospacing="1" w:after="100" w:afterAutospacing="1"/>
    </w:pPr>
    <w:rPr>
      <w:rFonts w:eastAsia="Times New Roman"/>
      <w:sz w:val="24"/>
      <w:szCs w:val="24"/>
    </w:rPr>
  </w:style>
  <w:style w:type="character" w:styleId="a5">
    <w:name w:val="Hyperlink"/>
    <w:basedOn w:val="a0"/>
    <w:uiPriority w:val="99"/>
    <w:unhideWhenUsed/>
    <w:rsid w:val="00115800"/>
    <w:rPr>
      <w:color w:val="0000FF"/>
      <w:u w:val="single"/>
    </w:rPr>
  </w:style>
  <w:style w:type="character" w:styleId="a6">
    <w:name w:val="Unresolved Mention"/>
    <w:basedOn w:val="a0"/>
    <w:uiPriority w:val="99"/>
    <w:semiHidden/>
    <w:unhideWhenUsed/>
    <w:rsid w:val="00D31E30"/>
    <w:rPr>
      <w:color w:val="605E5C"/>
      <w:shd w:val="clear" w:color="auto" w:fill="E1DFDD"/>
    </w:rPr>
  </w:style>
  <w:style w:type="paragraph" w:customStyle="1" w:styleId="rvps2">
    <w:name w:val="rvps2"/>
    <w:basedOn w:val="a"/>
    <w:rsid w:val="00E622DC"/>
    <w:pPr>
      <w:widowControl/>
      <w:autoSpaceDE/>
      <w:autoSpaceDN/>
      <w:adjustRightInd/>
      <w:spacing w:before="100" w:beforeAutospacing="1" w:after="100" w:afterAutospacing="1"/>
    </w:pPr>
    <w:rPr>
      <w:rFonts w:eastAsia="Times New Roman"/>
      <w:sz w:val="24"/>
      <w:szCs w:val="24"/>
      <w:lang w:eastAsia="uk-UA"/>
    </w:rPr>
  </w:style>
  <w:style w:type="character" w:customStyle="1" w:styleId="rvts9">
    <w:name w:val="rvts9"/>
    <w:basedOn w:val="a0"/>
    <w:rsid w:val="00072E30"/>
  </w:style>
  <w:style w:type="character" w:styleId="a7">
    <w:name w:val="FollowedHyperlink"/>
    <w:basedOn w:val="a0"/>
    <w:uiPriority w:val="99"/>
    <w:semiHidden/>
    <w:unhideWhenUsed/>
    <w:rsid w:val="00072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5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onua.edu.ua/handle/11300/228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zl442-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 TargetMode="External"/><Relationship Id="rId11" Type="http://schemas.openxmlformats.org/officeDocument/2006/relationships/hyperlink" Target="https://zakon.rada.gov.ua/laws/show/1404-19" TargetMode="External"/><Relationship Id="rId5" Type="http://schemas.openxmlformats.org/officeDocument/2006/relationships/hyperlink" Target="http://zakon0.rada.gov.ua/laws/show/1404-19/" TargetMode="External"/><Relationship Id="rId10" Type="http://schemas.openxmlformats.org/officeDocument/2006/relationships/hyperlink" Target="https://zakon.rada.gov.ua/laws/show/1404-19" TargetMode="External"/><Relationship Id="rId4" Type="http://schemas.openxmlformats.org/officeDocument/2006/relationships/webSettings" Target="webSettings.xml"/><Relationship Id="rId9" Type="http://schemas.openxmlformats.org/officeDocument/2006/relationships/hyperlink" Target="https://zakon.rada.gov.ua/laws/show/140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26861</Words>
  <Characters>15312</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Володимир Петров</cp:lastModifiedBy>
  <cp:revision>2</cp:revision>
  <dcterms:created xsi:type="dcterms:W3CDTF">2024-03-07T08:42:00Z</dcterms:created>
  <dcterms:modified xsi:type="dcterms:W3CDTF">2024-03-07T08:42:00Z</dcterms:modified>
</cp:coreProperties>
</file>