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0B" w:rsidRPr="002A22F2" w:rsidRDefault="00076D0B" w:rsidP="00076D0B">
      <w:pPr>
        <w:pStyle w:val="af"/>
        <w:spacing w:before="0" w:after="0"/>
        <w:ind w:left="-142" w:right="-286"/>
        <w:jc w:val="center"/>
        <w:rPr>
          <w:rFonts w:ascii="Times New Roman" w:eastAsia="Liberation Serif" w:hAnsi="Times New Roman" w:cs="Times New Roman"/>
          <w:b/>
          <w:color w:val="auto"/>
          <w:sz w:val="24"/>
          <w:szCs w:val="24"/>
        </w:rPr>
      </w:pPr>
      <w:r w:rsidRPr="002A22F2">
        <w:rPr>
          <w:rFonts w:ascii="Times New Roman" w:hAnsi="Times New Roman" w:cs="Times New Roman"/>
          <w:b/>
          <w:color w:val="auto"/>
          <w:sz w:val="24"/>
          <w:szCs w:val="24"/>
        </w:rPr>
        <w:t xml:space="preserve">ВІДОКРЕМЛЕНИЙ СТРУКТУРНИЙ </w:t>
      </w:r>
      <w:proofErr w:type="gramStart"/>
      <w:r w:rsidRPr="002A22F2">
        <w:rPr>
          <w:rFonts w:ascii="Times New Roman" w:hAnsi="Times New Roman" w:cs="Times New Roman"/>
          <w:b/>
          <w:color w:val="auto"/>
          <w:sz w:val="24"/>
          <w:szCs w:val="24"/>
        </w:rPr>
        <w:t>П</w:t>
      </w:r>
      <w:proofErr w:type="gramEnd"/>
      <w:r w:rsidRPr="002A22F2">
        <w:rPr>
          <w:rFonts w:ascii="Times New Roman" w:hAnsi="Times New Roman" w:cs="Times New Roman"/>
          <w:b/>
          <w:color w:val="auto"/>
          <w:sz w:val="24"/>
          <w:szCs w:val="24"/>
        </w:rPr>
        <w:t>ІДРОЗДІЛ ЗАКЛАДУ ВИЩОЇ ОСВІТИ «ВІДКРИТИЙ</w:t>
      </w:r>
      <w:r w:rsidRPr="002A22F2">
        <w:rPr>
          <w:rFonts w:ascii="Times New Roman" w:eastAsia="Liberation Serif" w:hAnsi="Times New Roman" w:cs="Times New Roman"/>
          <w:b/>
          <w:color w:val="auto"/>
          <w:sz w:val="24"/>
          <w:szCs w:val="24"/>
        </w:rPr>
        <w:t xml:space="preserve"> </w:t>
      </w:r>
      <w:r w:rsidRPr="002A22F2">
        <w:rPr>
          <w:rFonts w:ascii="Times New Roman" w:hAnsi="Times New Roman" w:cs="Times New Roman"/>
          <w:b/>
          <w:color w:val="auto"/>
          <w:sz w:val="24"/>
          <w:szCs w:val="24"/>
        </w:rPr>
        <w:t>МІЖНАРОДНИЙ</w:t>
      </w:r>
      <w:r w:rsidRPr="002A22F2">
        <w:rPr>
          <w:rFonts w:ascii="Times New Roman" w:eastAsia="Liberation Serif" w:hAnsi="Times New Roman" w:cs="Times New Roman"/>
          <w:b/>
          <w:color w:val="auto"/>
          <w:sz w:val="24"/>
          <w:szCs w:val="24"/>
        </w:rPr>
        <w:t xml:space="preserve"> </w:t>
      </w:r>
      <w:r w:rsidRPr="002A22F2">
        <w:rPr>
          <w:rFonts w:ascii="Times New Roman" w:hAnsi="Times New Roman" w:cs="Times New Roman"/>
          <w:b/>
          <w:color w:val="auto"/>
          <w:sz w:val="24"/>
          <w:szCs w:val="24"/>
        </w:rPr>
        <w:t>УНІВЕРСИТЕТ</w:t>
      </w:r>
      <w:r w:rsidRPr="002A22F2">
        <w:rPr>
          <w:rFonts w:ascii="Times New Roman" w:eastAsia="Liberation Serif" w:hAnsi="Times New Roman" w:cs="Times New Roman"/>
          <w:b/>
          <w:color w:val="auto"/>
          <w:sz w:val="24"/>
          <w:szCs w:val="24"/>
        </w:rPr>
        <w:t xml:space="preserve"> </w:t>
      </w:r>
      <w:r w:rsidRPr="002A22F2">
        <w:rPr>
          <w:rFonts w:ascii="Times New Roman" w:hAnsi="Times New Roman" w:cs="Times New Roman"/>
          <w:b/>
          <w:color w:val="auto"/>
          <w:sz w:val="24"/>
          <w:szCs w:val="24"/>
        </w:rPr>
        <w:t>РОЗВИТКУ</w:t>
      </w:r>
      <w:r w:rsidRPr="002A22F2">
        <w:rPr>
          <w:rFonts w:ascii="Times New Roman" w:eastAsia="Liberation Serif" w:hAnsi="Times New Roman" w:cs="Times New Roman"/>
          <w:b/>
          <w:color w:val="auto"/>
          <w:sz w:val="24"/>
          <w:szCs w:val="24"/>
        </w:rPr>
        <w:t xml:space="preserve"> </w:t>
      </w:r>
      <w:r w:rsidRPr="002A22F2">
        <w:rPr>
          <w:rFonts w:ascii="Times New Roman" w:hAnsi="Times New Roman" w:cs="Times New Roman"/>
          <w:b/>
          <w:color w:val="auto"/>
          <w:sz w:val="24"/>
          <w:szCs w:val="24"/>
        </w:rPr>
        <w:t>ЛЮДИНИ</w:t>
      </w:r>
      <w:r w:rsidRPr="002A22F2">
        <w:rPr>
          <w:rFonts w:ascii="Times New Roman" w:eastAsia="Liberation Serif" w:hAnsi="Times New Roman" w:cs="Times New Roman"/>
          <w:b/>
          <w:color w:val="auto"/>
          <w:sz w:val="24"/>
          <w:szCs w:val="24"/>
        </w:rPr>
        <w:t xml:space="preserve"> «</w:t>
      </w:r>
      <w:r w:rsidRPr="002A22F2">
        <w:rPr>
          <w:rFonts w:ascii="Times New Roman" w:hAnsi="Times New Roman" w:cs="Times New Roman"/>
          <w:b/>
          <w:color w:val="auto"/>
          <w:sz w:val="24"/>
          <w:szCs w:val="24"/>
        </w:rPr>
        <w:t>У</w:t>
      </w:r>
      <w:r w:rsidRPr="002A22F2">
        <w:rPr>
          <w:rFonts w:ascii="Times New Roman" w:hAnsi="Times New Roman" w:cs="Times New Roman"/>
          <w:b/>
          <w:color w:val="auto"/>
          <w:sz w:val="24"/>
          <w:szCs w:val="24"/>
          <w:lang w:val="uk-UA"/>
        </w:rPr>
        <w:t>КРАЇНА</w:t>
      </w:r>
      <w:r w:rsidRPr="002A22F2">
        <w:rPr>
          <w:rFonts w:ascii="Times New Roman" w:eastAsia="Liberation Serif" w:hAnsi="Times New Roman" w:cs="Times New Roman"/>
          <w:b/>
          <w:color w:val="auto"/>
          <w:sz w:val="24"/>
          <w:szCs w:val="24"/>
        </w:rPr>
        <w:t>»</w:t>
      </w:r>
    </w:p>
    <w:p w:rsidR="00076D0B" w:rsidRPr="002A22F2" w:rsidRDefault="00076D0B" w:rsidP="00076D0B">
      <w:pPr>
        <w:pStyle w:val="af"/>
        <w:spacing w:before="0" w:after="0"/>
        <w:jc w:val="center"/>
        <w:rPr>
          <w:rFonts w:ascii="Times New Roman" w:hAnsi="Times New Roman" w:cs="Times New Roman"/>
          <w:b/>
          <w:color w:val="auto"/>
          <w:sz w:val="24"/>
          <w:szCs w:val="24"/>
          <w:lang w:val="uk-UA"/>
        </w:rPr>
      </w:pPr>
    </w:p>
    <w:p w:rsidR="00076D0B" w:rsidRPr="006D4E51" w:rsidRDefault="00076D0B" w:rsidP="00076D0B">
      <w:pPr>
        <w:pStyle w:val="af"/>
        <w:spacing w:before="0" w:after="0"/>
        <w:jc w:val="center"/>
        <w:rPr>
          <w:rFonts w:ascii="Times New Roman" w:hAnsi="Times New Roman" w:cs="Times New Roman"/>
          <w:b/>
          <w:color w:val="auto"/>
          <w:sz w:val="24"/>
          <w:szCs w:val="24"/>
        </w:rPr>
      </w:pPr>
      <w:r w:rsidRPr="002A22F2">
        <w:rPr>
          <w:rFonts w:ascii="Times New Roman" w:hAnsi="Times New Roman" w:cs="Times New Roman"/>
          <w:b/>
          <w:color w:val="auto"/>
          <w:sz w:val="24"/>
          <w:szCs w:val="24"/>
          <w:lang w:val="uk-UA"/>
        </w:rPr>
        <w:t>«</w:t>
      </w:r>
      <w:r w:rsidRPr="002A22F2">
        <w:rPr>
          <w:rFonts w:ascii="Times New Roman" w:hAnsi="Times New Roman" w:cs="Times New Roman"/>
          <w:b/>
          <w:color w:val="auto"/>
          <w:sz w:val="24"/>
          <w:szCs w:val="24"/>
        </w:rPr>
        <w:t>ЖИТОМИРСЬКИЙ</w:t>
      </w:r>
      <w:r w:rsidRPr="002A22F2">
        <w:rPr>
          <w:rFonts w:ascii="Times New Roman" w:eastAsia="Liberation Serif" w:hAnsi="Times New Roman" w:cs="Times New Roman"/>
          <w:b/>
          <w:color w:val="auto"/>
          <w:sz w:val="24"/>
          <w:szCs w:val="24"/>
        </w:rPr>
        <w:t xml:space="preserve"> </w:t>
      </w:r>
      <w:r w:rsidRPr="002A22F2">
        <w:rPr>
          <w:rFonts w:ascii="Times New Roman" w:hAnsi="Times New Roman" w:cs="Times New Roman"/>
          <w:b/>
          <w:color w:val="auto"/>
          <w:sz w:val="24"/>
          <w:szCs w:val="24"/>
        </w:rPr>
        <w:t>ЕКОНОМІКО-ГУМАНІТАРНИЙ</w:t>
      </w:r>
      <w:r w:rsidRPr="002A22F2">
        <w:rPr>
          <w:rFonts w:ascii="Times New Roman" w:eastAsia="Liberation Serif" w:hAnsi="Times New Roman" w:cs="Times New Roman"/>
          <w:b/>
          <w:color w:val="auto"/>
          <w:sz w:val="24"/>
          <w:szCs w:val="24"/>
        </w:rPr>
        <w:t xml:space="preserve"> </w:t>
      </w:r>
      <w:r w:rsidRPr="002A22F2">
        <w:rPr>
          <w:rFonts w:ascii="Times New Roman" w:hAnsi="Times New Roman" w:cs="Times New Roman"/>
          <w:b/>
          <w:color w:val="auto"/>
          <w:sz w:val="24"/>
          <w:szCs w:val="24"/>
        </w:rPr>
        <w:t>ІНСТИТУТ</w:t>
      </w:r>
      <w:r w:rsidRPr="002A22F2">
        <w:rPr>
          <w:rFonts w:ascii="Times New Roman" w:hAnsi="Times New Roman" w:cs="Times New Roman"/>
          <w:b/>
          <w:color w:val="auto"/>
          <w:sz w:val="24"/>
          <w:szCs w:val="24"/>
          <w:lang w:val="uk-UA"/>
        </w:rPr>
        <w:t>»</w:t>
      </w:r>
      <w:r w:rsidRPr="002A22F2">
        <w:rPr>
          <w:rFonts w:ascii="Times New Roman" w:hAnsi="Times New Roman" w:cs="Times New Roman"/>
          <w:b/>
          <w:color w:val="auto"/>
          <w:sz w:val="24"/>
          <w:szCs w:val="24"/>
        </w:rPr>
        <w:br/>
        <w:t xml:space="preserve">КАФЕДРА </w:t>
      </w:r>
      <w:r w:rsidRPr="002A22F2">
        <w:rPr>
          <w:rFonts w:ascii="Times New Roman" w:hAnsi="Times New Roman" w:cs="Times New Roman"/>
          <w:b/>
          <w:color w:val="auto"/>
          <w:sz w:val="24"/>
          <w:szCs w:val="24"/>
          <w:lang w:val="uk-UA"/>
        </w:rPr>
        <w:t>СОЦІАЛЬНО-РЕАБІЛІТАЦІЙНИХ ТЕХНОЛОГІЙ</w:t>
      </w:r>
    </w:p>
    <w:p w:rsidR="00076D0B" w:rsidRPr="002A22F2" w:rsidRDefault="00076D0B" w:rsidP="00076D0B">
      <w:pPr>
        <w:pStyle w:val="3"/>
        <w:keepNext w:val="0"/>
        <w:keepLines w:val="0"/>
        <w:widowControl w:val="0"/>
        <w:numPr>
          <w:ilvl w:val="2"/>
          <w:numId w:val="6"/>
        </w:numPr>
        <w:suppressAutoHyphens/>
        <w:spacing w:before="0" w:line="240" w:lineRule="auto"/>
        <w:ind w:left="0" w:firstLine="0"/>
        <w:jc w:val="center"/>
        <w:rPr>
          <w:color w:val="auto"/>
        </w:rPr>
      </w:pPr>
    </w:p>
    <w:p w:rsidR="00076D0B" w:rsidRPr="002A22F2" w:rsidRDefault="00076D0B" w:rsidP="00076D0B">
      <w:pPr>
        <w:pStyle w:val="3"/>
        <w:keepNext w:val="0"/>
        <w:keepLines w:val="0"/>
        <w:widowControl w:val="0"/>
        <w:numPr>
          <w:ilvl w:val="2"/>
          <w:numId w:val="6"/>
        </w:numPr>
        <w:suppressAutoHyphens/>
        <w:spacing w:before="0" w:line="240" w:lineRule="auto"/>
        <w:ind w:left="0" w:firstLine="0"/>
        <w:jc w:val="center"/>
        <w:rPr>
          <w:color w:val="auto"/>
        </w:rPr>
      </w:pPr>
    </w:p>
    <w:p w:rsidR="00076D0B" w:rsidRPr="002A22F2" w:rsidRDefault="00076D0B" w:rsidP="00076D0B">
      <w:pPr>
        <w:pStyle w:val="3"/>
        <w:keepNext w:val="0"/>
        <w:keepLines w:val="0"/>
        <w:widowControl w:val="0"/>
        <w:numPr>
          <w:ilvl w:val="2"/>
          <w:numId w:val="6"/>
        </w:numPr>
        <w:suppressAutoHyphens/>
        <w:spacing w:before="0" w:line="240" w:lineRule="auto"/>
        <w:ind w:left="0" w:firstLine="0"/>
        <w:jc w:val="center"/>
        <w:rPr>
          <w:color w:val="auto"/>
        </w:rPr>
      </w:pPr>
    </w:p>
    <w:p w:rsidR="00076D0B" w:rsidRPr="002A22F2" w:rsidRDefault="00076D0B" w:rsidP="00076D0B">
      <w:pPr>
        <w:pStyle w:val="3"/>
        <w:keepNext w:val="0"/>
        <w:keepLines w:val="0"/>
        <w:widowControl w:val="0"/>
        <w:numPr>
          <w:ilvl w:val="2"/>
          <w:numId w:val="6"/>
        </w:numPr>
        <w:suppressAutoHyphens/>
        <w:spacing w:before="0" w:line="240" w:lineRule="auto"/>
        <w:ind w:left="0" w:firstLine="0"/>
        <w:jc w:val="center"/>
        <w:rPr>
          <w:color w:val="auto"/>
        </w:rPr>
      </w:pPr>
    </w:p>
    <w:p w:rsidR="00076D0B" w:rsidRPr="002A22F2" w:rsidRDefault="00076D0B" w:rsidP="00076D0B">
      <w:pPr>
        <w:pStyle w:val="af0"/>
        <w:jc w:val="center"/>
      </w:pPr>
    </w:p>
    <w:p w:rsidR="00076D0B" w:rsidRPr="002A22F2" w:rsidRDefault="00076D0B" w:rsidP="00076D0B">
      <w:pPr>
        <w:pStyle w:val="3"/>
        <w:keepNext w:val="0"/>
        <w:keepLines w:val="0"/>
        <w:widowControl w:val="0"/>
        <w:numPr>
          <w:ilvl w:val="2"/>
          <w:numId w:val="6"/>
        </w:numPr>
        <w:suppressAutoHyphens/>
        <w:spacing w:before="0" w:line="240" w:lineRule="auto"/>
        <w:ind w:left="0" w:firstLine="0"/>
        <w:jc w:val="center"/>
        <w:rPr>
          <w:color w:val="auto"/>
        </w:rPr>
      </w:pPr>
    </w:p>
    <w:p w:rsidR="00076D0B" w:rsidRDefault="00076D0B" w:rsidP="00076D0B">
      <w:pPr>
        <w:numPr>
          <w:ilvl w:val="0"/>
          <w:numId w:val="6"/>
        </w:numPr>
        <w:spacing w:line="240" w:lineRule="auto"/>
        <w:jc w:val="center"/>
        <w:rPr>
          <w:b/>
          <w:sz w:val="32"/>
          <w:szCs w:val="32"/>
          <w:lang w:val="uk-UA"/>
        </w:rPr>
      </w:pPr>
      <w:r>
        <w:rPr>
          <w:b/>
          <w:sz w:val="32"/>
          <w:szCs w:val="32"/>
        </w:rPr>
        <w:t>КУРСОВА РОБОТА</w:t>
      </w:r>
      <w:r>
        <w:rPr>
          <w:b/>
          <w:sz w:val="32"/>
          <w:szCs w:val="32"/>
          <w:lang w:val="uk-UA"/>
        </w:rPr>
        <w:t xml:space="preserve"> з дисципліни:</w:t>
      </w:r>
    </w:p>
    <w:p w:rsidR="00076D0B" w:rsidRDefault="00076D0B" w:rsidP="00076D0B">
      <w:pPr>
        <w:numPr>
          <w:ilvl w:val="0"/>
          <w:numId w:val="6"/>
        </w:numPr>
        <w:spacing w:line="240" w:lineRule="auto"/>
        <w:jc w:val="center"/>
        <w:rPr>
          <w:b/>
          <w:sz w:val="32"/>
          <w:szCs w:val="32"/>
          <w:lang w:val="uk-UA"/>
        </w:rPr>
      </w:pPr>
      <w:r>
        <w:rPr>
          <w:b/>
          <w:sz w:val="32"/>
          <w:szCs w:val="32"/>
          <w:lang w:val="uk-UA"/>
        </w:rPr>
        <w:t>«НАУКОВО-ДОКАЗОВА ПРАКТИЧНА ДІЯЛЬНІСТЬ В ТЕРАПІЇ ТА РЕАБІЛІТАЦІЇ»</w:t>
      </w:r>
    </w:p>
    <w:p w:rsidR="00076D0B" w:rsidRPr="002A22F2" w:rsidRDefault="00076D0B" w:rsidP="00076D0B">
      <w:pPr>
        <w:pStyle w:val="af0"/>
        <w:jc w:val="center"/>
      </w:pPr>
      <w:r>
        <w:rPr>
          <w:b/>
          <w:sz w:val="32"/>
          <w:szCs w:val="32"/>
        </w:rPr>
        <w:t xml:space="preserve"> </w:t>
      </w:r>
    </w:p>
    <w:tbl>
      <w:tblPr>
        <w:tblW w:w="0" w:type="auto"/>
        <w:tblInd w:w="6" w:type="dxa"/>
        <w:tblLayout w:type="fixed"/>
        <w:tblCellMar>
          <w:top w:w="30" w:type="dxa"/>
          <w:left w:w="30" w:type="dxa"/>
          <w:bottom w:w="30" w:type="dxa"/>
          <w:right w:w="30" w:type="dxa"/>
        </w:tblCellMar>
        <w:tblLook w:val="0000"/>
      </w:tblPr>
      <w:tblGrid>
        <w:gridCol w:w="9705"/>
      </w:tblGrid>
      <w:tr w:rsidR="00076D0B" w:rsidRPr="006B63CE" w:rsidTr="00076D0B">
        <w:tc>
          <w:tcPr>
            <w:tcW w:w="9705" w:type="dxa"/>
            <w:shd w:val="clear" w:color="auto" w:fill="auto"/>
          </w:tcPr>
          <w:p w:rsidR="00076D0B" w:rsidRPr="006B63CE" w:rsidRDefault="00076D0B" w:rsidP="00076D0B">
            <w:pPr>
              <w:pStyle w:val="af"/>
              <w:snapToGrid w:val="0"/>
              <w:spacing w:before="0" w:after="0" w:line="200" w:lineRule="atLeast"/>
              <w:jc w:val="center"/>
              <w:rPr>
                <w:rFonts w:ascii="Times New Roman" w:hAnsi="Times New Roman" w:cs="Times New Roman"/>
                <w:color w:val="auto"/>
                <w:sz w:val="24"/>
                <w:szCs w:val="24"/>
                <w:lang w:val="uk-UA"/>
              </w:rPr>
            </w:pPr>
          </w:p>
          <w:p w:rsidR="00076D0B" w:rsidRPr="006B63CE" w:rsidRDefault="00076D0B" w:rsidP="00076D0B">
            <w:pPr>
              <w:pStyle w:val="af"/>
              <w:snapToGrid w:val="0"/>
              <w:spacing w:before="0" w:after="0" w:line="200" w:lineRule="atLeast"/>
              <w:jc w:val="center"/>
              <w:rPr>
                <w:rFonts w:ascii="Times New Roman" w:hAnsi="Times New Roman" w:cs="Times New Roman"/>
                <w:color w:val="auto"/>
                <w:sz w:val="24"/>
                <w:szCs w:val="24"/>
                <w:lang w:val="uk-UA"/>
              </w:rPr>
            </w:pPr>
          </w:p>
          <w:p w:rsidR="00076D0B" w:rsidRPr="006B63CE" w:rsidRDefault="00076D0B" w:rsidP="00076D0B">
            <w:pPr>
              <w:pStyle w:val="af"/>
              <w:snapToGrid w:val="0"/>
              <w:spacing w:before="0" w:after="0" w:line="200" w:lineRule="atLeast"/>
              <w:jc w:val="center"/>
              <w:rPr>
                <w:rFonts w:ascii="Times New Roman" w:hAnsi="Times New Roman" w:cs="Times New Roman"/>
                <w:color w:val="auto"/>
                <w:sz w:val="24"/>
                <w:szCs w:val="24"/>
                <w:lang w:val="uk-UA"/>
              </w:rPr>
            </w:pPr>
          </w:p>
          <w:p w:rsidR="00076D0B" w:rsidRPr="006B63CE" w:rsidRDefault="00076D0B" w:rsidP="00076D0B">
            <w:pPr>
              <w:pStyle w:val="af"/>
              <w:snapToGrid w:val="0"/>
              <w:spacing w:before="0" w:after="0" w:line="200" w:lineRule="atLeast"/>
              <w:jc w:val="center"/>
              <w:rPr>
                <w:rFonts w:ascii="Times New Roman" w:hAnsi="Times New Roman" w:cs="Times New Roman"/>
                <w:color w:val="auto"/>
                <w:sz w:val="24"/>
                <w:szCs w:val="24"/>
              </w:rPr>
            </w:pPr>
            <w:r w:rsidRPr="006B63CE">
              <w:rPr>
                <w:rFonts w:ascii="Times New Roman" w:eastAsia="Liberation Serif" w:hAnsi="Times New Roman" w:cs="Times New Roman"/>
                <w:color w:val="auto"/>
                <w:sz w:val="24"/>
                <w:szCs w:val="24"/>
                <w:lang w:val="uk-UA"/>
              </w:rPr>
              <w:t xml:space="preserve">на </w:t>
            </w:r>
            <w:r w:rsidRPr="006B63CE">
              <w:rPr>
                <w:rFonts w:ascii="Times New Roman" w:hAnsi="Times New Roman" w:cs="Times New Roman"/>
                <w:color w:val="auto"/>
                <w:sz w:val="24"/>
                <w:szCs w:val="24"/>
              </w:rPr>
              <w:t>тему: </w:t>
            </w:r>
            <w:r w:rsidRPr="006B63CE">
              <w:rPr>
                <w:rFonts w:ascii="Times New Roman" w:hAnsi="Times New Roman" w:cs="Times New Roman"/>
                <w:color w:val="000000" w:themeColor="text1"/>
                <w:sz w:val="24"/>
                <w:szCs w:val="24"/>
                <w:u w:val="single"/>
                <w:lang w:val="uk-UA"/>
              </w:rPr>
              <w:t xml:space="preserve">Дисперсійний аналіз. Критерій </w:t>
            </w:r>
            <w:proofErr w:type="spellStart"/>
            <w:r w:rsidRPr="006B63CE">
              <w:rPr>
                <w:rFonts w:ascii="Times New Roman" w:hAnsi="Times New Roman" w:cs="Times New Roman"/>
                <w:color w:val="000000" w:themeColor="text1"/>
                <w:sz w:val="24"/>
                <w:szCs w:val="24"/>
                <w:u w:val="single"/>
                <w:lang w:val="uk-UA"/>
              </w:rPr>
              <w:t>Крускала-Уолліса</w:t>
            </w:r>
            <w:proofErr w:type="spellEnd"/>
          </w:p>
        </w:tc>
      </w:tr>
      <w:tr w:rsidR="00076D0B" w:rsidRPr="002A22F2" w:rsidTr="00076D0B">
        <w:tc>
          <w:tcPr>
            <w:tcW w:w="9705" w:type="dxa"/>
            <w:shd w:val="clear" w:color="auto" w:fill="auto"/>
          </w:tcPr>
          <w:p w:rsidR="00076D0B" w:rsidRPr="002A22F2" w:rsidRDefault="00076D0B" w:rsidP="00076D0B">
            <w:pPr>
              <w:pStyle w:val="af"/>
              <w:snapToGrid w:val="0"/>
              <w:spacing w:before="0" w:after="0" w:line="200" w:lineRule="atLeast"/>
              <w:jc w:val="center"/>
              <w:rPr>
                <w:rFonts w:ascii="Times New Roman" w:hAnsi="Times New Roman" w:cs="Times New Roman"/>
                <w:color w:val="auto"/>
                <w:sz w:val="24"/>
                <w:szCs w:val="24"/>
              </w:rPr>
            </w:pPr>
          </w:p>
        </w:tc>
      </w:tr>
    </w:tbl>
    <w:p w:rsidR="00076D0B" w:rsidRPr="002A22F2" w:rsidRDefault="00076D0B" w:rsidP="00076D0B">
      <w:pPr>
        <w:jc w:val="center"/>
      </w:pPr>
    </w:p>
    <w:p w:rsidR="00076D0B" w:rsidRPr="002A22F2" w:rsidRDefault="00076D0B" w:rsidP="00076D0B">
      <w:pPr>
        <w:jc w:val="center"/>
      </w:pPr>
    </w:p>
    <w:p w:rsidR="00076D0B" w:rsidRPr="002A22F2" w:rsidRDefault="00076D0B" w:rsidP="00076D0B">
      <w:pPr>
        <w:jc w:val="center"/>
      </w:pPr>
    </w:p>
    <w:p w:rsidR="00076D0B" w:rsidRPr="009C1A2F" w:rsidRDefault="00076D0B" w:rsidP="009C1A2F">
      <w:pPr>
        <w:ind w:firstLine="0"/>
        <w:rPr>
          <w:lang w:val="uk-UA"/>
        </w:rPr>
      </w:pPr>
    </w:p>
    <w:p w:rsidR="00076D0B" w:rsidRPr="002A22F2" w:rsidRDefault="00076D0B" w:rsidP="00076D0B">
      <w:pPr>
        <w:jc w:val="center"/>
      </w:pPr>
    </w:p>
    <w:p w:rsidR="00076D0B" w:rsidRPr="002A22F2" w:rsidRDefault="00076D0B" w:rsidP="00076D0B">
      <w:pPr>
        <w:jc w:val="center"/>
      </w:pPr>
    </w:p>
    <w:tbl>
      <w:tblPr>
        <w:tblW w:w="0" w:type="auto"/>
        <w:tblInd w:w="1041" w:type="dxa"/>
        <w:tblLayout w:type="fixed"/>
        <w:tblCellMar>
          <w:top w:w="30" w:type="dxa"/>
          <w:left w:w="30" w:type="dxa"/>
          <w:bottom w:w="30" w:type="dxa"/>
          <w:right w:w="30" w:type="dxa"/>
        </w:tblCellMar>
        <w:tblLook w:val="0000"/>
      </w:tblPr>
      <w:tblGrid>
        <w:gridCol w:w="1890"/>
        <w:gridCol w:w="2820"/>
        <w:gridCol w:w="3924"/>
      </w:tblGrid>
      <w:tr w:rsidR="00076D0B" w:rsidRPr="002A22F2" w:rsidTr="00076D0B">
        <w:tc>
          <w:tcPr>
            <w:tcW w:w="1890" w:type="dxa"/>
            <w:shd w:val="clear" w:color="auto" w:fill="auto"/>
          </w:tcPr>
          <w:p w:rsidR="00076D0B" w:rsidRPr="002A22F2" w:rsidRDefault="00076D0B" w:rsidP="00076D0B">
            <w:pPr>
              <w:pStyle w:val="af"/>
              <w:snapToGrid w:val="0"/>
              <w:spacing w:before="0" w:after="0"/>
              <w:jc w:val="both"/>
              <w:rPr>
                <w:rFonts w:ascii="Times New Roman" w:hAnsi="Times New Roman" w:cs="Times New Roman"/>
                <w:color w:val="auto"/>
                <w:sz w:val="24"/>
                <w:szCs w:val="24"/>
              </w:rPr>
            </w:pPr>
            <w:r w:rsidRPr="002A22F2">
              <w:rPr>
                <w:rFonts w:ascii="Times New Roman" w:hAnsi="Times New Roman" w:cs="Times New Roman"/>
                <w:color w:val="auto"/>
                <w:sz w:val="24"/>
                <w:szCs w:val="24"/>
              </w:rPr>
              <w:t> </w:t>
            </w:r>
          </w:p>
        </w:tc>
        <w:tc>
          <w:tcPr>
            <w:tcW w:w="6744" w:type="dxa"/>
            <w:gridSpan w:val="2"/>
            <w:shd w:val="clear" w:color="auto" w:fill="auto"/>
          </w:tcPr>
          <w:p w:rsidR="00076D0B" w:rsidRPr="002A22F2" w:rsidRDefault="00076D0B" w:rsidP="00076D0B">
            <w:pPr>
              <w:pStyle w:val="af"/>
              <w:snapToGrid w:val="0"/>
              <w:spacing w:before="0" w:after="0"/>
              <w:rPr>
                <w:rFonts w:ascii="Times New Roman" w:hAnsi="Times New Roman" w:cs="Times New Roman"/>
                <w:color w:val="auto"/>
                <w:sz w:val="24"/>
                <w:szCs w:val="24"/>
              </w:rPr>
            </w:pPr>
            <w:r w:rsidRPr="002A22F2">
              <w:rPr>
                <w:rFonts w:ascii="Times New Roman" w:hAnsi="Times New Roman" w:cs="Times New Roman"/>
                <w:color w:val="auto"/>
                <w:sz w:val="24"/>
                <w:szCs w:val="24"/>
                <w:lang w:val="uk-UA"/>
              </w:rPr>
              <w:t>Здобувача</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w:t>
            </w:r>
            <w:proofErr w:type="spellStart"/>
            <w:r w:rsidRPr="002A22F2">
              <w:rPr>
                <w:rFonts w:ascii="Times New Roman" w:hAnsi="Times New Roman" w:cs="Times New Roman"/>
                <w:color w:val="auto"/>
                <w:sz w:val="24"/>
                <w:szCs w:val="24"/>
              </w:rPr>
              <w:t>ки</w:t>
            </w:r>
            <w:proofErr w:type="spellEnd"/>
            <w:r w:rsidRPr="002A22F2">
              <w:rPr>
                <w:rFonts w:ascii="Times New Roman" w:hAnsi="Times New Roman" w:cs="Times New Roman"/>
                <w:color w:val="auto"/>
                <w:sz w:val="24"/>
                <w:szCs w:val="24"/>
              </w:rPr>
              <w:t>)</w:t>
            </w:r>
            <w:r w:rsidRPr="002A22F2">
              <w:rPr>
                <w:rFonts w:ascii="Times New Roman" w:eastAsia="Liberation Serif" w:hAnsi="Times New Roman" w:cs="Times New Roman"/>
                <w:color w:val="auto"/>
                <w:sz w:val="24"/>
                <w:szCs w:val="24"/>
              </w:rPr>
              <w:t xml:space="preserve"> </w:t>
            </w:r>
            <w:r w:rsidRPr="002A22F2">
              <w:rPr>
                <w:rFonts w:ascii="Times New Roman" w:eastAsia="Liberation Serif" w:hAnsi="Times New Roman" w:cs="Times New Roman"/>
                <w:color w:val="auto"/>
                <w:sz w:val="24"/>
                <w:szCs w:val="24"/>
                <w:lang w:val="uk-UA"/>
              </w:rPr>
              <w:t xml:space="preserve">освіти </w:t>
            </w:r>
            <w:r>
              <w:rPr>
                <w:rFonts w:ascii="Times New Roman" w:hAnsi="Times New Roman" w:cs="Times New Roman"/>
                <w:color w:val="auto"/>
                <w:sz w:val="24"/>
                <w:szCs w:val="24"/>
                <w:lang w:val="uk-UA"/>
              </w:rPr>
              <w:t xml:space="preserve">2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курсу</w:t>
            </w:r>
            <w:r>
              <w:rPr>
                <w:rFonts w:ascii="Times New Roman" w:eastAsia="Liberation Serif"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ФТ-23.2-1 </w:t>
            </w:r>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групи</w:t>
            </w:r>
            <w:proofErr w:type="spellEnd"/>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br/>
            </w:r>
            <w:proofErr w:type="spellStart"/>
            <w:r w:rsidRPr="002A22F2">
              <w:rPr>
                <w:rFonts w:ascii="Times New Roman" w:hAnsi="Times New Roman" w:cs="Times New Roman"/>
                <w:color w:val="auto"/>
                <w:sz w:val="24"/>
                <w:szCs w:val="24"/>
              </w:rPr>
              <w:t>спеціальності</w:t>
            </w:r>
            <w:proofErr w:type="spellEnd"/>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u w:val="single"/>
                <w:lang w:val="uk-UA"/>
              </w:rPr>
              <w:t>227</w:t>
            </w:r>
            <w:r w:rsidRPr="002A22F2">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u w:val="single"/>
                <w:lang w:val="uk-UA"/>
              </w:rPr>
              <w:t>Терапія та реабілітація</w:t>
            </w:r>
            <w:r w:rsidRPr="002A22F2">
              <w:rPr>
                <w:rFonts w:ascii="Times New Roman" w:hAnsi="Times New Roman" w:cs="Times New Roman"/>
                <w:color w:val="auto"/>
                <w:sz w:val="24"/>
                <w:szCs w:val="24"/>
                <w:u w:val="single"/>
              </w:rPr>
              <w:t>»</w:t>
            </w:r>
            <w:r w:rsidRPr="002A22F2">
              <w:rPr>
                <w:rFonts w:ascii="Times New Roman" w:hAnsi="Times New Roman" w:cs="Times New Roman"/>
                <w:color w:val="auto"/>
                <w:sz w:val="24"/>
                <w:szCs w:val="24"/>
                <w:u w:val="single"/>
              </w:rPr>
              <w:br/>
            </w:r>
            <w:r>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uk-UA"/>
              </w:rPr>
              <w:t>Островської</w:t>
            </w:r>
            <w:proofErr w:type="spellEnd"/>
            <w:r>
              <w:rPr>
                <w:rFonts w:ascii="Times New Roman" w:hAnsi="Times New Roman" w:cs="Times New Roman"/>
                <w:color w:val="auto"/>
                <w:sz w:val="24"/>
                <w:szCs w:val="24"/>
                <w:lang w:val="uk-UA"/>
              </w:rPr>
              <w:t xml:space="preserve"> Б.О.</w:t>
            </w:r>
            <w:r w:rsidRPr="002A22F2">
              <w:rPr>
                <w:rFonts w:ascii="Times New Roman" w:hAnsi="Times New Roman" w:cs="Times New Roman"/>
                <w:color w:val="auto"/>
                <w:sz w:val="24"/>
                <w:szCs w:val="24"/>
              </w:rPr>
              <w:b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 </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w:t>
            </w:r>
            <w:proofErr w:type="spellStart"/>
            <w:r w:rsidRPr="002A22F2">
              <w:rPr>
                <w:rFonts w:ascii="Times New Roman" w:hAnsi="Times New Roman" w:cs="Times New Roman"/>
                <w:color w:val="auto"/>
                <w:sz w:val="24"/>
                <w:szCs w:val="24"/>
              </w:rPr>
              <w:t>прізвище</w:t>
            </w:r>
            <w:proofErr w:type="spellEnd"/>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та</w:t>
            </w:r>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ініціали</w:t>
            </w:r>
            <w:proofErr w:type="spellEnd"/>
            <w:r w:rsidRPr="002A22F2">
              <w:rPr>
                <w:rFonts w:ascii="Times New Roman" w:hAnsi="Times New Roman" w:cs="Times New Roman"/>
                <w:color w:val="auto"/>
                <w:sz w:val="24"/>
                <w:szCs w:val="24"/>
              </w:rPr>
              <w:t>) </w:t>
            </w:r>
            <w:r w:rsidRPr="002A22F2">
              <w:rPr>
                <w:rFonts w:ascii="Times New Roman" w:hAnsi="Times New Roman" w:cs="Times New Roman"/>
                <w:color w:val="auto"/>
                <w:sz w:val="24"/>
                <w:szCs w:val="24"/>
              </w:rPr>
              <w:br/>
            </w:r>
            <w:proofErr w:type="spellStart"/>
            <w:r w:rsidRPr="002A22F2">
              <w:rPr>
                <w:rFonts w:ascii="Times New Roman" w:hAnsi="Times New Roman" w:cs="Times New Roman"/>
                <w:color w:val="auto"/>
                <w:sz w:val="24"/>
                <w:szCs w:val="24"/>
              </w:rPr>
              <w:t>Керівник</w:t>
            </w:r>
            <w:proofErr w:type="spellEnd"/>
            <w:r w:rsidRPr="002A22F2">
              <w:rPr>
                <w:rFonts w:ascii="Times New Roman" w:eastAsia="Liberation Serif" w:hAnsi="Times New Roman" w:cs="Times New Roman"/>
                <w:color w:val="auto"/>
                <w:sz w:val="24"/>
                <w:szCs w:val="24"/>
              </w:rPr>
              <w:t xml:space="preserve"> </w:t>
            </w:r>
            <w:r w:rsidR="009C1A2F">
              <w:rPr>
                <w:rFonts w:ascii="Times New Roman" w:eastAsia="Liberation Serif" w:hAnsi="Times New Roman" w:cs="Times New Roman"/>
                <w:color w:val="auto"/>
                <w:sz w:val="24"/>
                <w:szCs w:val="24"/>
                <w:lang w:val="uk-UA"/>
              </w:rPr>
              <w:t xml:space="preserve">– Професор, доктор медичних наук Пономаренко Владислав Іванович/ Асистент </w:t>
            </w:r>
            <w:proofErr w:type="spellStart"/>
            <w:r w:rsidR="009C1A2F">
              <w:rPr>
                <w:rFonts w:ascii="Times New Roman" w:eastAsia="Liberation Serif" w:hAnsi="Times New Roman" w:cs="Times New Roman"/>
                <w:color w:val="auto"/>
                <w:sz w:val="24"/>
                <w:szCs w:val="24"/>
                <w:lang w:val="uk-UA"/>
              </w:rPr>
              <w:t>Піскорська</w:t>
            </w:r>
            <w:proofErr w:type="spellEnd"/>
            <w:r w:rsidR="009C1A2F">
              <w:rPr>
                <w:rFonts w:ascii="Times New Roman" w:eastAsia="Liberation Serif" w:hAnsi="Times New Roman" w:cs="Times New Roman"/>
                <w:color w:val="auto"/>
                <w:sz w:val="24"/>
                <w:szCs w:val="24"/>
                <w:lang w:val="uk-UA"/>
              </w:rPr>
              <w:t xml:space="preserve"> Галина Іванівна </w:t>
            </w:r>
            <w:r w:rsidRPr="002A22F2">
              <w:rPr>
                <w:rFonts w:ascii="Times New Roman" w:hAnsi="Times New Roman" w:cs="Times New Roman"/>
                <w:color w:val="auto"/>
                <w:sz w:val="24"/>
                <w:szCs w:val="24"/>
              </w:rPr>
              <w:br/>
              <w:t>(посада,</w:t>
            </w:r>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науковий</w:t>
            </w:r>
            <w:proofErr w:type="spellEnd"/>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ступінь</w:t>
            </w:r>
            <w:proofErr w:type="spellEnd"/>
            <w:r w:rsidRPr="002A22F2">
              <w:rPr>
                <w:rFonts w:ascii="Times New Roman" w:hAnsi="Times New Roman" w:cs="Times New Roman"/>
                <w:color w:val="auto"/>
                <w:sz w:val="24"/>
                <w:szCs w:val="24"/>
              </w:rPr>
              <w:t>,</w:t>
            </w:r>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вчене</w:t>
            </w:r>
            <w:proofErr w:type="spellEnd"/>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звання</w:t>
            </w:r>
            <w:proofErr w:type="spellEnd"/>
            <w:r w:rsidRPr="002A22F2">
              <w:rPr>
                <w:rFonts w:ascii="Times New Roman" w:hAnsi="Times New Roman" w:cs="Times New Roman"/>
                <w:color w:val="auto"/>
                <w:sz w:val="24"/>
                <w:szCs w:val="24"/>
              </w:rPr>
              <w:t>,</w:t>
            </w:r>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прізвище</w:t>
            </w:r>
            <w:proofErr w:type="spellEnd"/>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та</w:t>
            </w:r>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ініціали</w:t>
            </w:r>
            <w:proofErr w:type="spellEnd"/>
            <w:r w:rsidRPr="002A22F2">
              <w:rPr>
                <w:rFonts w:ascii="Times New Roman" w:hAnsi="Times New Roman" w:cs="Times New Roman"/>
                <w:color w:val="auto"/>
                <w:sz w:val="24"/>
                <w:szCs w:val="24"/>
              </w:rPr>
              <w:t>)</w:t>
            </w:r>
          </w:p>
          <w:p w:rsidR="00076D0B" w:rsidRPr="002A22F2" w:rsidRDefault="00076D0B" w:rsidP="00076D0B">
            <w:pPr>
              <w:pStyle w:val="af"/>
              <w:spacing w:before="0" w:after="0"/>
              <w:rPr>
                <w:rFonts w:ascii="Times New Roman" w:hAnsi="Times New Roman" w:cs="Times New Roman"/>
                <w:color w:val="auto"/>
                <w:sz w:val="24"/>
                <w:szCs w:val="24"/>
              </w:rPr>
            </w:pPr>
            <w:proofErr w:type="spellStart"/>
            <w:r w:rsidRPr="002A22F2">
              <w:rPr>
                <w:rFonts w:ascii="Times New Roman" w:hAnsi="Times New Roman" w:cs="Times New Roman"/>
                <w:color w:val="auto"/>
                <w:sz w:val="24"/>
                <w:szCs w:val="24"/>
              </w:rPr>
              <w:t>Національна</w:t>
            </w:r>
            <w:proofErr w:type="spellEnd"/>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шкала</w:t>
            </w:r>
            <w:proofErr w:type="gramStart"/>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_____________________________</w:t>
            </w:r>
            <w:r w:rsidRPr="002A22F2">
              <w:rPr>
                <w:rFonts w:ascii="Times New Roman" w:hAnsi="Times New Roman" w:cs="Times New Roman"/>
                <w:color w:val="auto"/>
                <w:sz w:val="24"/>
                <w:szCs w:val="24"/>
              </w:rPr>
              <w:br/>
            </w:r>
            <w:proofErr w:type="spellStart"/>
            <w:r w:rsidRPr="002A22F2">
              <w:rPr>
                <w:rFonts w:ascii="Times New Roman" w:hAnsi="Times New Roman" w:cs="Times New Roman"/>
                <w:color w:val="auto"/>
                <w:sz w:val="24"/>
                <w:szCs w:val="24"/>
              </w:rPr>
              <w:t>К</w:t>
            </w:r>
            <w:proofErr w:type="gramEnd"/>
            <w:r w:rsidRPr="002A22F2">
              <w:rPr>
                <w:rFonts w:ascii="Times New Roman" w:hAnsi="Times New Roman" w:cs="Times New Roman"/>
                <w:color w:val="auto"/>
                <w:sz w:val="24"/>
                <w:szCs w:val="24"/>
              </w:rPr>
              <w:t>ількість</w:t>
            </w:r>
            <w:proofErr w:type="spellEnd"/>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балів</w:t>
            </w:r>
            <w:proofErr w:type="spellEnd"/>
            <w:r w:rsidRPr="002A22F2">
              <w:rPr>
                <w:rFonts w:ascii="Times New Roman" w:hAnsi="Times New Roman" w:cs="Times New Roman"/>
                <w:color w:val="auto"/>
                <w:sz w:val="24"/>
                <w:szCs w:val="24"/>
              </w:rPr>
              <w:t>:</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__________</w:t>
            </w:r>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Оцінка</w:t>
            </w:r>
            <w:proofErr w:type="spellEnd"/>
            <w:r w:rsidRPr="002A22F2">
              <w:rPr>
                <w:rFonts w:ascii="Times New Roman" w:hAnsi="Times New Roman" w:cs="Times New Roman"/>
                <w:color w:val="auto"/>
                <w:sz w:val="24"/>
                <w:szCs w:val="24"/>
              </w:rPr>
              <w:t>:</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ECTS</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_________</w:t>
            </w:r>
          </w:p>
        </w:tc>
      </w:tr>
      <w:tr w:rsidR="00076D0B" w:rsidRPr="002A22F2" w:rsidTr="00076D0B">
        <w:tc>
          <w:tcPr>
            <w:tcW w:w="1890" w:type="dxa"/>
            <w:vMerge w:val="restart"/>
            <w:shd w:val="clear" w:color="auto" w:fill="auto"/>
          </w:tcPr>
          <w:p w:rsidR="00076D0B" w:rsidRPr="002A22F2" w:rsidRDefault="00076D0B" w:rsidP="00076D0B">
            <w:pPr>
              <w:pStyle w:val="af"/>
              <w:snapToGrid w:val="0"/>
              <w:spacing w:before="0" w:after="0"/>
              <w:jc w:val="both"/>
              <w:rPr>
                <w:rFonts w:ascii="Times New Roman" w:hAnsi="Times New Roman" w:cs="Times New Roman"/>
                <w:color w:val="auto"/>
                <w:sz w:val="24"/>
                <w:szCs w:val="24"/>
              </w:rPr>
            </w:pPr>
          </w:p>
          <w:p w:rsidR="00076D0B" w:rsidRPr="002A22F2" w:rsidRDefault="00076D0B" w:rsidP="00076D0B">
            <w:pPr>
              <w:pStyle w:val="af"/>
              <w:snapToGrid w:val="0"/>
              <w:spacing w:before="0" w:after="0"/>
              <w:jc w:val="both"/>
              <w:rPr>
                <w:rFonts w:ascii="Times New Roman" w:hAnsi="Times New Roman" w:cs="Times New Roman"/>
                <w:color w:val="auto"/>
                <w:sz w:val="24"/>
                <w:szCs w:val="24"/>
              </w:rPr>
            </w:pPr>
            <w:r w:rsidRPr="002A22F2">
              <w:rPr>
                <w:rFonts w:ascii="Times New Roman" w:hAnsi="Times New Roman" w:cs="Times New Roman"/>
                <w:color w:val="auto"/>
                <w:sz w:val="24"/>
                <w:szCs w:val="24"/>
              </w:rPr>
              <w:t>Члени </w:t>
            </w:r>
            <w:proofErr w:type="spellStart"/>
            <w:r w:rsidRPr="002A22F2">
              <w:rPr>
                <w:rFonts w:ascii="Times New Roman" w:hAnsi="Times New Roman" w:cs="Times New Roman"/>
                <w:color w:val="auto"/>
                <w:sz w:val="24"/>
                <w:szCs w:val="24"/>
              </w:rPr>
              <w:t>комі</w:t>
            </w:r>
            <w:proofErr w:type="gramStart"/>
            <w:r w:rsidRPr="002A22F2">
              <w:rPr>
                <w:rFonts w:ascii="Times New Roman" w:hAnsi="Times New Roman" w:cs="Times New Roman"/>
                <w:color w:val="auto"/>
                <w:sz w:val="24"/>
                <w:szCs w:val="24"/>
              </w:rPr>
              <w:t>с</w:t>
            </w:r>
            <w:proofErr w:type="gramEnd"/>
            <w:r w:rsidRPr="002A22F2">
              <w:rPr>
                <w:rFonts w:ascii="Times New Roman" w:hAnsi="Times New Roman" w:cs="Times New Roman"/>
                <w:color w:val="auto"/>
                <w:sz w:val="24"/>
                <w:szCs w:val="24"/>
              </w:rPr>
              <w:t>ії</w:t>
            </w:r>
            <w:proofErr w:type="spellEnd"/>
          </w:p>
        </w:tc>
        <w:tc>
          <w:tcPr>
            <w:tcW w:w="2820" w:type="dxa"/>
            <w:shd w:val="clear" w:color="auto" w:fill="auto"/>
          </w:tcPr>
          <w:p w:rsidR="00076D0B" w:rsidRPr="002A22F2" w:rsidRDefault="00076D0B" w:rsidP="00076D0B">
            <w:pPr>
              <w:pStyle w:val="af"/>
              <w:snapToGrid w:val="0"/>
              <w:spacing w:before="0" w:after="0"/>
              <w:jc w:val="center"/>
              <w:rPr>
                <w:rFonts w:ascii="Times New Roman" w:hAnsi="Times New Roman" w:cs="Times New Roman"/>
                <w:color w:val="auto"/>
                <w:sz w:val="24"/>
                <w:szCs w:val="24"/>
              </w:rPr>
            </w:pPr>
          </w:p>
          <w:p w:rsidR="00076D0B" w:rsidRPr="002A22F2" w:rsidRDefault="00076D0B" w:rsidP="00076D0B">
            <w:pPr>
              <w:pStyle w:val="af"/>
              <w:snapToGrid w:val="0"/>
              <w:spacing w:before="0" w:after="0"/>
              <w:jc w:val="center"/>
              <w:rPr>
                <w:rFonts w:ascii="Times New Roman" w:hAnsi="Times New Roman" w:cs="Times New Roman"/>
                <w:color w:val="auto"/>
                <w:sz w:val="24"/>
                <w:szCs w:val="24"/>
              </w:rPr>
            </w:pPr>
            <w:r w:rsidRPr="002A22F2">
              <w:rPr>
                <w:rFonts w:ascii="Times New Roman" w:hAnsi="Times New Roman" w:cs="Times New Roman"/>
                <w:color w:val="auto"/>
                <w:sz w:val="24"/>
                <w:szCs w:val="24"/>
              </w:rPr>
              <w:t>________________</w:t>
            </w:r>
            <w:r w:rsidRPr="002A22F2">
              <w:rPr>
                <w:rFonts w:ascii="Times New Roman" w:hAnsi="Times New Roman" w:cs="Times New Roman"/>
                <w:color w:val="auto"/>
                <w:sz w:val="24"/>
                <w:szCs w:val="24"/>
              </w:rPr>
              <w:br/>
              <w:t>(</w:t>
            </w:r>
            <w:proofErr w:type="spellStart"/>
            <w:proofErr w:type="gramStart"/>
            <w:r w:rsidRPr="002A22F2">
              <w:rPr>
                <w:rFonts w:ascii="Times New Roman" w:hAnsi="Times New Roman" w:cs="Times New Roman"/>
                <w:color w:val="auto"/>
                <w:sz w:val="24"/>
                <w:szCs w:val="24"/>
              </w:rPr>
              <w:t>п</w:t>
            </w:r>
            <w:proofErr w:type="gramEnd"/>
            <w:r w:rsidRPr="002A22F2">
              <w:rPr>
                <w:rFonts w:ascii="Times New Roman" w:hAnsi="Times New Roman" w:cs="Times New Roman"/>
                <w:color w:val="auto"/>
                <w:sz w:val="24"/>
                <w:szCs w:val="24"/>
              </w:rPr>
              <w:t>ідпис</w:t>
            </w:r>
            <w:proofErr w:type="spellEnd"/>
            <w:r w:rsidRPr="002A22F2">
              <w:rPr>
                <w:rFonts w:ascii="Times New Roman" w:hAnsi="Times New Roman" w:cs="Times New Roman"/>
                <w:color w:val="auto"/>
                <w:sz w:val="24"/>
                <w:szCs w:val="24"/>
              </w:rPr>
              <w:t>)</w:t>
            </w:r>
          </w:p>
        </w:tc>
        <w:tc>
          <w:tcPr>
            <w:tcW w:w="3924" w:type="dxa"/>
            <w:shd w:val="clear" w:color="auto" w:fill="auto"/>
          </w:tcPr>
          <w:p w:rsidR="00076D0B" w:rsidRPr="002A22F2" w:rsidRDefault="00076D0B" w:rsidP="00076D0B">
            <w:pPr>
              <w:pStyle w:val="af"/>
              <w:snapToGrid w:val="0"/>
              <w:spacing w:before="0" w:after="0"/>
              <w:jc w:val="center"/>
              <w:rPr>
                <w:rFonts w:ascii="Times New Roman" w:hAnsi="Times New Roman" w:cs="Times New Roman"/>
                <w:color w:val="auto"/>
                <w:sz w:val="24"/>
                <w:szCs w:val="24"/>
              </w:rPr>
            </w:pPr>
          </w:p>
          <w:p w:rsidR="00076D0B" w:rsidRPr="002A22F2" w:rsidRDefault="00076D0B" w:rsidP="00076D0B">
            <w:pPr>
              <w:pStyle w:val="af"/>
              <w:snapToGrid w:val="0"/>
              <w:spacing w:before="0" w:after="0"/>
              <w:jc w:val="center"/>
              <w:rPr>
                <w:rFonts w:ascii="Times New Roman" w:hAnsi="Times New Roman" w:cs="Times New Roman"/>
                <w:color w:val="auto"/>
                <w:sz w:val="24"/>
                <w:szCs w:val="24"/>
              </w:rPr>
            </w:pPr>
            <w:r w:rsidRPr="002A22F2">
              <w:rPr>
                <w:rFonts w:ascii="Times New Roman" w:hAnsi="Times New Roman" w:cs="Times New Roman"/>
                <w:color w:val="auto"/>
                <w:sz w:val="24"/>
                <w:szCs w:val="24"/>
              </w:rPr>
              <w:t>___________________________</w:t>
            </w:r>
            <w:r w:rsidRPr="002A22F2">
              <w:rPr>
                <w:rFonts w:ascii="Times New Roman" w:hAnsi="Times New Roman" w:cs="Times New Roman"/>
                <w:color w:val="auto"/>
                <w:sz w:val="24"/>
                <w:szCs w:val="24"/>
              </w:rPr>
              <w:br/>
              <w:t>(</w:t>
            </w:r>
            <w:proofErr w:type="spellStart"/>
            <w:proofErr w:type="gramStart"/>
            <w:r w:rsidRPr="002A22F2">
              <w:rPr>
                <w:rFonts w:ascii="Times New Roman" w:hAnsi="Times New Roman" w:cs="Times New Roman"/>
                <w:color w:val="auto"/>
                <w:sz w:val="24"/>
                <w:szCs w:val="24"/>
              </w:rPr>
              <w:t>пр</w:t>
            </w:r>
            <w:proofErr w:type="gramEnd"/>
            <w:r w:rsidRPr="002A22F2">
              <w:rPr>
                <w:rFonts w:ascii="Times New Roman" w:hAnsi="Times New Roman" w:cs="Times New Roman"/>
                <w:color w:val="auto"/>
                <w:sz w:val="24"/>
                <w:szCs w:val="24"/>
              </w:rPr>
              <w:t>ізвище</w:t>
            </w:r>
            <w:proofErr w:type="spellEnd"/>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та</w:t>
            </w:r>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ініціали</w:t>
            </w:r>
            <w:proofErr w:type="spellEnd"/>
            <w:r w:rsidRPr="002A22F2">
              <w:rPr>
                <w:rFonts w:ascii="Times New Roman" w:hAnsi="Times New Roman" w:cs="Times New Roman"/>
                <w:color w:val="auto"/>
                <w:sz w:val="24"/>
                <w:szCs w:val="24"/>
              </w:rPr>
              <w:t>)</w:t>
            </w:r>
          </w:p>
        </w:tc>
      </w:tr>
      <w:tr w:rsidR="00076D0B" w:rsidRPr="002A22F2" w:rsidTr="00076D0B">
        <w:tc>
          <w:tcPr>
            <w:tcW w:w="1890" w:type="dxa"/>
            <w:vMerge/>
            <w:shd w:val="clear" w:color="auto" w:fill="auto"/>
            <w:vAlign w:val="center"/>
          </w:tcPr>
          <w:p w:rsidR="00076D0B" w:rsidRPr="002A22F2" w:rsidRDefault="00076D0B" w:rsidP="00076D0B">
            <w:pPr>
              <w:snapToGrid w:val="0"/>
            </w:pPr>
          </w:p>
        </w:tc>
        <w:tc>
          <w:tcPr>
            <w:tcW w:w="2820" w:type="dxa"/>
            <w:shd w:val="clear" w:color="auto" w:fill="auto"/>
          </w:tcPr>
          <w:p w:rsidR="00076D0B" w:rsidRPr="002A22F2" w:rsidRDefault="00076D0B" w:rsidP="00076D0B">
            <w:pPr>
              <w:pStyle w:val="af"/>
              <w:snapToGrid w:val="0"/>
              <w:spacing w:before="0" w:after="0"/>
              <w:jc w:val="center"/>
              <w:rPr>
                <w:rFonts w:ascii="Times New Roman" w:hAnsi="Times New Roman" w:cs="Times New Roman"/>
                <w:color w:val="auto"/>
                <w:sz w:val="24"/>
                <w:szCs w:val="24"/>
              </w:rPr>
            </w:pPr>
            <w:r w:rsidRPr="002A22F2">
              <w:rPr>
                <w:rFonts w:ascii="Times New Roman" w:hAnsi="Times New Roman" w:cs="Times New Roman"/>
                <w:color w:val="auto"/>
                <w:sz w:val="24"/>
                <w:szCs w:val="24"/>
              </w:rPr>
              <w:t>________________</w:t>
            </w:r>
            <w:r w:rsidRPr="002A22F2">
              <w:rPr>
                <w:rFonts w:ascii="Times New Roman" w:hAnsi="Times New Roman" w:cs="Times New Roman"/>
                <w:color w:val="auto"/>
                <w:sz w:val="24"/>
                <w:szCs w:val="24"/>
              </w:rPr>
              <w:br/>
              <w:t>(</w:t>
            </w:r>
            <w:proofErr w:type="spellStart"/>
            <w:proofErr w:type="gramStart"/>
            <w:r w:rsidRPr="002A22F2">
              <w:rPr>
                <w:rFonts w:ascii="Times New Roman" w:hAnsi="Times New Roman" w:cs="Times New Roman"/>
                <w:color w:val="auto"/>
                <w:sz w:val="24"/>
                <w:szCs w:val="24"/>
              </w:rPr>
              <w:t>п</w:t>
            </w:r>
            <w:proofErr w:type="gramEnd"/>
            <w:r w:rsidRPr="002A22F2">
              <w:rPr>
                <w:rFonts w:ascii="Times New Roman" w:hAnsi="Times New Roman" w:cs="Times New Roman"/>
                <w:color w:val="auto"/>
                <w:sz w:val="24"/>
                <w:szCs w:val="24"/>
              </w:rPr>
              <w:t>ідпис</w:t>
            </w:r>
            <w:proofErr w:type="spellEnd"/>
            <w:r w:rsidRPr="002A22F2">
              <w:rPr>
                <w:rFonts w:ascii="Times New Roman" w:hAnsi="Times New Roman" w:cs="Times New Roman"/>
                <w:color w:val="auto"/>
                <w:sz w:val="24"/>
                <w:szCs w:val="24"/>
              </w:rPr>
              <w:t>)</w:t>
            </w:r>
          </w:p>
        </w:tc>
        <w:tc>
          <w:tcPr>
            <w:tcW w:w="3924" w:type="dxa"/>
            <w:shd w:val="clear" w:color="auto" w:fill="auto"/>
          </w:tcPr>
          <w:p w:rsidR="00076D0B" w:rsidRPr="002A22F2" w:rsidRDefault="00076D0B" w:rsidP="00076D0B">
            <w:pPr>
              <w:pStyle w:val="af"/>
              <w:snapToGrid w:val="0"/>
              <w:spacing w:before="0" w:after="0"/>
              <w:jc w:val="center"/>
              <w:rPr>
                <w:rFonts w:ascii="Times New Roman" w:hAnsi="Times New Roman" w:cs="Times New Roman"/>
                <w:color w:val="auto"/>
                <w:sz w:val="24"/>
                <w:szCs w:val="24"/>
              </w:rPr>
            </w:pPr>
            <w:r w:rsidRPr="002A22F2">
              <w:rPr>
                <w:rFonts w:ascii="Times New Roman" w:hAnsi="Times New Roman" w:cs="Times New Roman"/>
                <w:color w:val="auto"/>
                <w:sz w:val="24"/>
                <w:szCs w:val="24"/>
              </w:rPr>
              <w:t>___________________________</w:t>
            </w:r>
            <w:r w:rsidRPr="002A22F2">
              <w:rPr>
                <w:rFonts w:ascii="Times New Roman" w:hAnsi="Times New Roman" w:cs="Times New Roman"/>
                <w:color w:val="auto"/>
                <w:sz w:val="24"/>
                <w:szCs w:val="24"/>
              </w:rPr>
              <w:br/>
              <w:t>(</w:t>
            </w:r>
            <w:proofErr w:type="spellStart"/>
            <w:proofErr w:type="gramStart"/>
            <w:r w:rsidRPr="002A22F2">
              <w:rPr>
                <w:rFonts w:ascii="Times New Roman" w:hAnsi="Times New Roman" w:cs="Times New Roman"/>
                <w:color w:val="auto"/>
                <w:sz w:val="24"/>
                <w:szCs w:val="24"/>
              </w:rPr>
              <w:t>пр</w:t>
            </w:r>
            <w:proofErr w:type="gramEnd"/>
            <w:r w:rsidRPr="002A22F2">
              <w:rPr>
                <w:rFonts w:ascii="Times New Roman" w:hAnsi="Times New Roman" w:cs="Times New Roman"/>
                <w:color w:val="auto"/>
                <w:sz w:val="24"/>
                <w:szCs w:val="24"/>
              </w:rPr>
              <w:t>ізвище</w:t>
            </w:r>
            <w:proofErr w:type="spellEnd"/>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та</w:t>
            </w:r>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ініціали</w:t>
            </w:r>
            <w:proofErr w:type="spellEnd"/>
            <w:r w:rsidRPr="002A22F2">
              <w:rPr>
                <w:rFonts w:ascii="Times New Roman" w:hAnsi="Times New Roman" w:cs="Times New Roman"/>
                <w:color w:val="auto"/>
                <w:sz w:val="24"/>
                <w:szCs w:val="24"/>
              </w:rPr>
              <w:t>)</w:t>
            </w:r>
          </w:p>
        </w:tc>
      </w:tr>
      <w:tr w:rsidR="00076D0B" w:rsidRPr="002A22F2" w:rsidTr="00076D0B">
        <w:tc>
          <w:tcPr>
            <w:tcW w:w="1890" w:type="dxa"/>
            <w:vMerge/>
            <w:shd w:val="clear" w:color="auto" w:fill="auto"/>
            <w:vAlign w:val="center"/>
          </w:tcPr>
          <w:p w:rsidR="00076D0B" w:rsidRPr="002A22F2" w:rsidRDefault="00076D0B" w:rsidP="00076D0B">
            <w:pPr>
              <w:snapToGrid w:val="0"/>
            </w:pPr>
          </w:p>
        </w:tc>
        <w:tc>
          <w:tcPr>
            <w:tcW w:w="2820" w:type="dxa"/>
            <w:shd w:val="clear" w:color="auto" w:fill="auto"/>
          </w:tcPr>
          <w:p w:rsidR="00076D0B" w:rsidRPr="002A22F2" w:rsidRDefault="00076D0B" w:rsidP="00076D0B">
            <w:pPr>
              <w:pStyle w:val="af"/>
              <w:snapToGrid w:val="0"/>
              <w:spacing w:before="0" w:after="0"/>
              <w:jc w:val="center"/>
              <w:rPr>
                <w:rFonts w:ascii="Times New Roman" w:hAnsi="Times New Roman" w:cs="Times New Roman"/>
                <w:color w:val="auto"/>
                <w:sz w:val="24"/>
                <w:szCs w:val="24"/>
              </w:rPr>
            </w:pPr>
            <w:r w:rsidRPr="002A22F2">
              <w:rPr>
                <w:rFonts w:ascii="Times New Roman" w:hAnsi="Times New Roman" w:cs="Times New Roman"/>
                <w:color w:val="auto"/>
                <w:sz w:val="24"/>
                <w:szCs w:val="24"/>
              </w:rPr>
              <w:t>________________</w:t>
            </w:r>
            <w:r w:rsidRPr="002A22F2">
              <w:rPr>
                <w:rFonts w:ascii="Times New Roman" w:hAnsi="Times New Roman" w:cs="Times New Roman"/>
                <w:color w:val="auto"/>
                <w:sz w:val="24"/>
                <w:szCs w:val="24"/>
              </w:rPr>
              <w:br/>
              <w:t>(</w:t>
            </w:r>
            <w:proofErr w:type="spellStart"/>
            <w:proofErr w:type="gramStart"/>
            <w:r w:rsidRPr="002A22F2">
              <w:rPr>
                <w:rFonts w:ascii="Times New Roman" w:hAnsi="Times New Roman" w:cs="Times New Roman"/>
                <w:color w:val="auto"/>
                <w:sz w:val="24"/>
                <w:szCs w:val="24"/>
              </w:rPr>
              <w:t>п</w:t>
            </w:r>
            <w:proofErr w:type="gramEnd"/>
            <w:r w:rsidRPr="002A22F2">
              <w:rPr>
                <w:rFonts w:ascii="Times New Roman" w:hAnsi="Times New Roman" w:cs="Times New Roman"/>
                <w:color w:val="auto"/>
                <w:sz w:val="24"/>
                <w:szCs w:val="24"/>
              </w:rPr>
              <w:t>ідпис</w:t>
            </w:r>
            <w:proofErr w:type="spellEnd"/>
            <w:r w:rsidRPr="002A22F2">
              <w:rPr>
                <w:rFonts w:ascii="Times New Roman" w:hAnsi="Times New Roman" w:cs="Times New Roman"/>
                <w:color w:val="auto"/>
                <w:sz w:val="24"/>
                <w:szCs w:val="24"/>
              </w:rPr>
              <w:t>)</w:t>
            </w:r>
          </w:p>
        </w:tc>
        <w:tc>
          <w:tcPr>
            <w:tcW w:w="3924" w:type="dxa"/>
            <w:shd w:val="clear" w:color="auto" w:fill="auto"/>
          </w:tcPr>
          <w:p w:rsidR="00076D0B" w:rsidRPr="002A22F2" w:rsidRDefault="00076D0B" w:rsidP="00076D0B">
            <w:pPr>
              <w:pStyle w:val="af"/>
              <w:snapToGrid w:val="0"/>
              <w:spacing w:before="0" w:after="0"/>
              <w:jc w:val="center"/>
              <w:rPr>
                <w:rFonts w:ascii="Times New Roman" w:hAnsi="Times New Roman" w:cs="Times New Roman"/>
                <w:color w:val="auto"/>
                <w:sz w:val="24"/>
                <w:szCs w:val="24"/>
              </w:rPr>
            </w:pPr>
            <w:r w:rsidRPr="002A22F2">
              <w:rPr>
                <w:rFonts w:ascii="Times New Roman" w:hAnsi="Times New Roman" w:cs="Times New Roman"/>
                <w:color w:val="auto"/>
                <w:sz w:val="24"/>
                <w:szCs w:val="24"/>
              </w:rPr>
              <w:t>___________________________</w:t>
            </w:r>
            <w:r w:rsidRPr="002A22F2">
              <w:rPr>
                <w:rFonts w:ascii="Times New Roman" w:hAnsi="Times New Roman" w:cs="Times New Roman"/>
                <w:color w:val="auto"/>
                <w:sz w:val="24"/>
                <w:szCs w:val="24"/>
              </w:rPr>
              <w:br/>
              <w:t>(</w:t>
            </w:r>
            <w:proofErr w:type="spellStart"/>
            <w:proofErr w:type="gramStart"/>
            <w:r w:rsidRPr="002A22F2">
              <w:rPr>
                <w:rFonts w:ascii="Times New Roman" w:hAnsi="Times New Roman" w:cs="Times New Roman"/>
                <w:color w:val="auto"/>
                <w:sz w:val="24"/>
                <w:szCs w:val="24"/>
              </w:rPr>
              <w:t>пр</w:t>
            </w:r>
            <w:proofErr w:type="gramEnd"/>
            <w:r w:rsidRPr="002A22F2">
              <w:rPr>
                <w:rFonts w:ascii="Times New Roman" w:hAnsi="Times New Roman" w:cs="Times New Roman"/>
                <w:color w:val="auto"/>
                <w:sz w:val="24"/>
                <w:szCs w:val="24"/>
              </w:rPr>
              <w:t>ізвище</w:t>
            </w:r>
            <w:proofErr w:type="spellEnd"/>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та</w:t>
            </w:r>
            <w:r w:rsidRPr="002A22F2">
              <w:rPr>
                <w:rFonts w:ascii="Times New Roman" w:eastAsia="Liberation Serif" w:hAnsi="Times New Roman" w:cs="Times New Roman"/>
                <w:color w:val="auto"/>
                <w:sz w:val="24"/>
                <w:szCs w:val="24"/>
              </w:rPr>
              <w:t xml:space="preserve"> </w:t>
            </w:r>
            <w:proofErr w:type="spellStart"/>
            <w:r w:rsidRPr="002A22F2">
              <w:rPr>
                <w:rFonts w:ascii="Times New Roman" w:hAnsi="Times New Roman" w:cs="Times New Roman"/>
                <w:color w:val="auto"/>
                <w:sz w:val="24"/>
                <w:szCs w:val="24"/>
              </w:rPr>
              <w:t>ініціали</w:t>
            </w:r>
            <w:proofErr w:type="spellEnd"/>
            <w:r w:rsidRPr="002A22F2">
              <w:rPr>
                <w:rFonts w:ascii="Times New Roman" w:hAnsi="Times New Roman" w:cs="Times New Roman"/>
                <w:color w:val="auto"/>
                <w:sz w:val="24"/>
                <w:szCs w:val="24"/>
              </w:rPr>
              <w:t>)</w:t>
            </w:r>
          </w:p>
        </w:tc>
      </w:tr>
      <w:tr w:rsidR="00076D0B" w:rsidRPr="002A22F2" w:rsidTr="00076D0B">
        <w:tc>
          <w:tcPr>
            <w:tcW w:w="8634" w:type="dxa"/>
            <w:gridSpan w:val="3"/>
            <w:shd w:val="clear" w:color="auto" w:fill="auto"/>
          </w:tcPr>
          <w:p w:rsidR="009C1A2F" w:rsidRDefault="009C1A2F" w:rsidP="009C1A2F">
            <w:pPr>
              <w:pStyle w:val="af"/>
              <w:snapToGrid w:val="0"/>
              <w:spacing w:before="0" w:after="0"/>
              <w:jc w:val="center"/>
              <w:rPr>
                <w:rFonts w:ascii="Times New Roman" w:hAnsi="Times New Roman" w:cs="Times New Roman"/>
                <w:color w:val="auto"/>
                <w:sz w:val="24"/>
                <w:szCs w:val="24"/>
                <w:lang w:val="uk-UA"/>
              </w:rPr>
            </w:pPr>
          </w:p>
          <w:p w:rsidR="00076D0B" w:rsidRPr="002A22F2" w:rsidRDefault="00076D0B" w:rsidP="009C1A2F">
            <w:pPr>
              <w:pStyle w:val="af"/>
              <w:snapToGrid w:val="0"/>
              <w:spacing w:before="0" w:after="0"/>
              <w:jc w:val="center"/>
              <w:rPr>
                <w:rFonts w:ascii="Times New Roman" w:hAnsi="Times New Roman" w:cs="Times New Roman"/>
                <w:color w:val="auto"/>
                <w:sz w:val="24"/>
                <w:szCs w:val="24"/>
              </w:rPr>
            </w:pPr>
            <w:r w:rsidRPr="002A22F2">
              <w:rPr>
                <w:rFonts w:ascii="Times New Roman" w:hAnsi="Times New Roman" w:cs="Times New Roman"/>
                <w:color w:val="auto"/>
                <w:sz w:val="24"/>
                <w:szCs w:val="24"/>
              </w:rPr>
              <w:t>м.</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Житомир</w:t>
            </w:r>
            <w:r w:rsidRPr="002A22F2">
              <w:rPr>
                <w:rFonts w:ascii="Times New Roman" w:eastAsia="Liberation Serif" w:hAnsi="Times New Roman" w:cs="Times New Roman"/>
                <w:color w:val="auto"/>
                <w:sz w:val="24"/>
                <w:szCs w:val="24"/>
              </w:rPr>
              <w:t xml:space="preserve"> </w:t>
            </w:r>
            <w:r w:rsidRPr="002A22F2">
              <w:rPr>
                <w:rFonts w:ascii="Times New Roman" w:hAnsi="Times New Roman" w:cs="Times New Roman"/>
                <w:color w:val="auto"/>
                <w:sz w:val="24"/>
                <w:szCs w:val="24"/>
              </w:rPr>
              <w:t>–</w:t>
            </w:r>
            <w:r w:rsidRPr="002A22F2">
              <w:rPr>
                <w:rFonts w:ascii="Times New Roman" w:eastAsia="Liberation Serif" w:hAnsi="Times New Roman" w:cs="Times New Roman"/>
                <w:color w:val="auto"/>
                <w:sz w:val="24"/>
                <w:szCs w:val="24"/>
              </w:rPr>
              <w:t xml:space="preserve"> </w:t>
            </w:r>
            <w:r>
              <w:rPr>
                <w:rFonts w:ascii="Times New Roman" w:hAnsi="Times New Roman" w:cs="Times New Roman"/>
                <w:color w:val="auto"/>
                <w:sz w:val="24"/>
                <w:szCs w:val="24"/>
              </w:rPr>
              <w:t>202</w:t>
            </w:r>
            <w:r>
              <w:rPr>
                <w:rFonts w:ascii="Times New Roman" w:hAnsi="Times New Roman" w:cs="Times New Roman"/>
                <w:color w:val="auto"/>
                <w:sz w:val="24"/>
                <w:szCs w:val="24"/>
                <w:lang w:val="uk-UA"/>
              </w:rPr>
              <w:t>4</w:t>
            </w:r>
            <w:proofErr w:type="spellStart"/>
            <w:r w:rsidRPr="002A22F2">
              <w:rPr>
                <w:rFonts w:ascii="Times New Roman" w:hAnsi="Times New Roman" w:cs="Times New Roman"/>
                <w:color w:val="auto"/>
                <w:sz w:val="24"/>
                <w:szCs w:val="24"/>
              </w:rPr>
              <w:t>рі</w:t>
            </w:r>
            <w:proofErr w:type="gramStart"/>
            <w:r w:rsidRPr="002A22F2">
              <w:rPr>
                <w:rFonts w:ascii="Times New Roman" w:hAnsi="Times New Roman" w:cs="Times New Roman"/>
                <w:color w:val="auto"/>
                <w:sz w:val="24"/>
                <w:szCs w:val="24"/>
              </w:rPr>
              <w:t>к</w:t>
            </w:r>
            <w:proofErr w:type="spellEnd"/>
            <w:proofErr w:type="gramEnd"/>
          </w:p>
        </w:tc>
      </w:tr>
    </w:tbl>
    <w:p w:rsidR="00C91684" w:rsidRPr="009C1A2F" w:rsidRDefault="009C1A2F" w:rsidP="006B63CE">
      <w:pPr>
        <w:ind w:firstLine="0"/>
        <w:rPr>
          <w:lang w:val="uk-UA"/>
        </w:rPr>
      </w:pPr>
      <w:r w:rsidRPr="00C965E6">
        <w:rPr>
          <w:lang w:val="uk-UA"/>
        </w:rPr>
        <w:lastRenderedPageBreak/>
        <w:t xml:space="preserve"> </w:t>
      </w:r>
      <w:r w:rsidR="00C91684" w:rsidRPr="00C965E6">
        <w:rPr>
          <w:b/>
          <w:lang w:val="uk-UA"/>
        </w:rPr>
        <w:t>ЗМІСТ</w:t>
      </w:r>
    </w:p>
    <w:sdt>
      <w:sdtPr>
        <w:rPr>
          <w:rFonts w:ascii="Times New Roman" w:eastAsiaTheme="minorHAnsi" w:hAnsi="Times New Roman" w:cstheme="minorBidi"/>
          <w:b w:val="0"/>
          <w:bCs w:val="0"/>
          <w:color w:val="auto"/>
          <w:szCs w:val="22"/>
          <w:lang w:val="uk-UA" w:eastAsia="en-US"/>
        </w:rPr>
        <w:id w:val="-1767840763"/>
        <w:docPartObj>
          <w:docPartGallery w:val="Table of Contents"/>
          <w:docPartUnique/>
        </w:docPartObj>
      </w:sdtPr>
      <w:sdtContent>
        <w:p w:rsidR="005F2149" w:rsidRPr="00C965E6" w:rsidRDefault="005F2149" w:rsidP="00C965E6">
          <w:pPr>
            <w:pStyle w:val="ad"/>
            <w:spacing w:before="0" w:line="360" w:lineRule="auto"/>
            <w:ind w:firstLine="709"/>
            <w:rPr>
              <w:lang w:val="uk-UA"/>
            </w:rPr>
          </w:pPr>
        </w:p>
        <w:p w:rsidR="005F2149" w:rsidRPr="00C965E6" w:rsidRDefault="00B27D08" w:rsidP="00C965E6">
          <w:pPr>
            <w:pStyle w:val="11"/>
            <w:tabs>
              <w:tab w:val="right" w:leader="dot" w:pos="9345"/>
            </w:tabs>
            <w:spacing w:after="0"/>
            <w:ind w:firstLine="0"/>
            <w:rPr>
              <w:b/>
              <w:noProof/>
              <w:lang w:val="uk-UA"/>
            </w:rPr>
          </w:pPr>
          <w:r w:rsidRPr="00B27D08">
            <w:rPr>
              <w:lang w:val="uk-UA"/>
            </w:rPr>
            <w:fldChar w:fldCharType="begin"/>
          </w:r>
          <w:r w:rsidR="005F2149" w:rsidRPr="00C965E6">
            <w:rPr>
              <w:lang w:val="uk-UA"/>
            </w:rPr>
            <w:instrText xml:space="preserve"> TOC \o "1-3" \h \z \u </w:instrText>
          </w:r>
          <w:r w:rsidRPr="00B27D08">
            <w:rPr>
              <w:lang w:val="uk-UA"/>
            </w:rPr>
            <w:fldChar w:fldCharType="separate"/>
          </w:r>
          <w:hyperlink w:anchor="_Toc166963389" w:history="1">
            <w:r w:rsidR="005F2149" w:rsidRPr="00C965E6">
              <w:rPr>
                <w:rStyle w:val="ae"/>
                <w:b/>
                <w:noProof/>
                <w:lang w:val="uk-UA"/>
              </w:rPr>
              <w:t>ВСТУП</w:t>
            </w:r>
            <w:r w:rsidR="005F2149" w:rsidRPr="00C965E6">
              <w:rPr>
                <w:b/>
                <w:noProof/>
                <w:webHidden/>
                <w:lang w:val="uk-UA"/>
              </w:rPr>
              <w:tab/>
            </w:r>
            <w:r w:rsidRPr="00C965E6">
              <w:rPr>
                <w:b/>
                <w:noProof/>
                <w:webHidden/>
                <w:lang w:val="uk-UA"/>
              </w:rPr>
              <w:fldChar w:fldCharType="begin"/>
            </w:r>
            <w:r w:rsidR="005F2149" w:rsidRPr="00C965E6">
              <w:rPr>
                <w:b/>
                <w:noProof/>
                <w:webHidden/>
                <w:lang w:val="uk-UA"/>
              </w:rPr>
              <w:instrText xml:space="preserve"> PAGEREF _Toc166963389 \h </w:instrText>
            </w:r>
            <w:r w:rsidRPr="00C965E6">
              <w:rPr>
                <w:b/>
                <w:noProof/>
                <w:webHidden/>
                <w:lang w:val="uk-UA"/>
              </w:rPr>
            </w:r>
            <w:r w:rsidRPr="00C965E6">
              <w:rPr>
                <w:b/>
                <w:noProof/>
                <w:webHidden/>
                <w:lang w:val="uk-UA"/>
              </w:rPr>
              <w:fldChar w:fldCharType="separate"/>
            </w:r>
            <w:r w:rsidR="005F2149" w:rsidRPr="00C965E6">
              <w:rPr>
                <w:b/>
                <w:noProof/>
                <w:webHidden/>
                <w:lang w:val="uk-UA"/>
              </w:rPr>
              <w:t>3</w:t>
            </w:r>
            <w:r w:rsidRPr="00C965E6">
              <w:rPr>
                <w:b/>
                <w:noProof/>
                <w:webHidden/>
                <w:lang w:val="uk-UA"/>
              </w:rPr>
              <w:fldChar w:fldCharType="end"/>
            </w:r>
          </w:hyperlink>
        </w:p>
        <w:p w:rsidR="005F2149" w:rsidRPr="00C965E6" w:rsidRDefault="00B27D08" w:rsidP="00C965E6">
          <w:pPr>
            <w:pStyle w:val="11"/>
            <w:tabs>
              <w:tab w:val="right" w:leader="dot" w:pos="9345"/>
            </w:tabs>
            <w:spacing w:after="0"/>
            <w:ind w:firstLine="0"/>
            <w:rPr>
              <w:b/>
              <w:noProof/>
              <w:lang w:val="uk-UA"/>
            </w:rPr>
          </w:pPr>
          <w:hyperlink w:anchor="_Toc166963390" w:history="1">
            <w:r w:rsidR="005F2149" w:rsidRPr="00C965E6">
              <w:rPr>
                <w:rStyle w:val="ae"/>
                <w:b/>
                <w:noProof/>
                <w:lang w:val="uk-UA"/>
              </w:rPr>
              <w:t>РОЗДІЛ 1. ТЕОРЕТИЧНІ ОСНОВИ ДИСПЕРСІЙНОГО АНАЛІЗУ</w:t>
            </w:r>
            <w:r w:rsidR="005F2149" w:rsidRPr="00C965E6">
              <w:rPr>
                <w:b/>
                <w:noProof/>
                <w:webHidden/>
                <w:lang w:val="uk-UA"/>
              </w:rPr>
              <w:tab/>
            </w:r>
            <w:r w:rsidRPr="00C965E6">
              <w:rPr>
                <w:b/>
                <w:noProof/>
                <w:webHidden/>
                <w:lang w:val="uk-UA"/>
              </w:rPr>
              <w:fldChar w:fldCharType="begin"/>
            </w:r>
            <w:r w:rsidR="005F2149" w:rsidRPr="00C965E6">
              <w:rPr>
                <w:b/>
                <w:noProof/>
                <w:webHidden/>
                <w:lang w:val="uk-UA"/>
              </w:rPr>
              <w:instrText xml:space="preserve"> PAGEREF _Toc166963390 \h </w:instrText>
            </w:r>
            <w:r w:rsidRPr="00C965E6">
              <w:rPr>
                <w:b/>
                <w:noProof/>
                <w:webHidden/>
                <w:lang w:val="uk-UA"/>
              </w:rPr>
            </w:r>
            <w:r w:rsidRPr="00C965E6">
              <w:rPr>
                <w:b/>
                <w:noProof/>
                <w:webHidden/>
                <w:lang w:val="uk-UA"/>
              </w:rPr>
              <w:fldChar w:fldCharType="separate"/>
            </w:r>
            <w:r w:rsidR="005F2149" w:rsidRPr="00C965E6">
              <w:rPr>
                <w:b/>
                <w:noProof/>
                <w:webHidden/>
                <w:lang w:val="uk-UA"/>
              </w:rPr>
              <w:t>5</w:t>
            </w:r>
            <w:r w:rsidRPr="00C965E6">
              <w:rPr>
                <w:b/>
                <w:noProof/>
                <w:webHidden/>
                <w:lang w:val="uk-UA"/>
              </w:rPr>
              <w:fldChar w:fldCharType="end"/>
            </w:r>
          </w:hyperlink>
        </w:p>
        <w:p w:rsidR="005F2149" w:rsidRPr="00C965E6" w:rsidRDefault="00B27D08" w:rsidP="00C965E6">
          <w:pPr>
            <w:pStyle w:val="21"/>
            <w:tabs>
              <w:tab w:val="right" w:leader="dot" w:pos="9345"/>
            </w:tabs>
            <w:spacing w:after="0"/>
            <w:ind w:left="0" w:firstLine="0"/>
            <w:rPr>
              <w:noProof/>
              <w:lang w:val="uk-UA"/>
            </w:rPr>
          </w:pPr>
          <w:hyperlink w:anchor="_Toc166963391" w:history="1">
            <w:r w:rsidR="005F2149" w:rsidRPr="00C965E6">
              <w:rPr>
                <w:rStyle w:val="ae"/>
                <w:noProof/>
                <w:lang w:val="uk-UA"/>
              </w:rPr>
              <w:t>1.1 Визначення та історія розвитку дисперсійного аналізу</w:t>
            </w:r>
            <w:r w:rsidR="005F2149" w:rsidRPr="00C965E6">
              <w:rPr>
                <w:noProof/>
                <w:webHidden/>
                <w:lang w:val="uk-UA"/>
              </w:rPr>
              <w:tab/>
            </w:r>
            <w:r w:rsidRPr="00C965E6">
              <w:rPr>
                <w:noProof/>
                <w:webHidden/>
                <w:lang w:val="uk-UA"/>
              </w:rPr>
              <w:fldChar w:fldCharType="begin"/>
            </w:r>
            <w:r w:rsidR="005F2149" w:rsidRPr="00C965E6">
              <w:rPr>
                <w:noProof/>
                <w:webHidden/>
                <w:lang w:val="uk-UA"/>
              </w:rPr>
              <w:instrText xml:space="preserve"> PAGEREF _Toc166963391 \h </w:instrText>
            </w:r>
            <w:r w:rsidRPr="00C965E6">
              <w:rPr>
                <w:noProof/>
                <w:webHidden/>
                <w:lang w:val="uk-UA"/>
              </w:rPr>
            </w:r>
            <w:r w:rsidRPr="00C965E6">
              <w:rPr>
                <w:noProof/>
                <w:webHidden/>
                <w:lang w:val="uk-UA"/>
              </w:rPr>
              <w:fldChar w:fldCharType="separate"/>
            </w:r>
            <w:r w:rsidR="005F2149" w:rsidRPr="00C965E6">
              <w:rPr>
                <w:noProof/>
                <w:webHidden/>
                <w:lang w:val="uk-UA"/>
              </w:rPr>
              <w:t>5</w:t>
            </w:r>
            <w:r w:rsidRPr="00C965E6">
              <w:rPr>
                <w:noProof/>
                <w:webHidden/>
                <w:lang w:val="uk-UA"/>
              </w:rPr>
              <w:fldChar w:fldCharType="end"/>
            </w:r>
          </w:hyperlink>
        </w:p>
        <w:p w:rsidR="005F2149" w:rsidRPr="00C965E6" w:rsidRDefault="00B27D08" w:rsidP="00C965E6">
          <w:pPr>
            <w:pStyle w:val="21"/>
            <w:tabs>
              <w:tab w:val="right" w:leader="dot" w:pos="9345"/>
            </w:tabs>
            <w:spacing w:after="0"/>
            <w:ind w:left="0" w:firstLine="0"/>
            <w:rPr>
              <w:noProof/>
              <w:lang w:val="uk-UA"/>
            </w:rPr>
          </w:pPr>
          <w:hyperlink w:anchor="_Toc166963392" w:history="1">
            <w:r w:rsidR="005F2149" w:rsidRPr="00C965E6">
              <w:rPr>
                <w:rStyle w:val="ae"/>
                <w:noProof/>
                <w:lang w:val="uk-UA"/>
              </w:rPr>
              <w:t>1.2 Основні поняття дисперсійного аналізу</w:t>
            </w:r>
            <w:r w:rsidR="005F2149" w:rsidRPr="00C965E6">
              <w:rPr>
                <w:noProof/>
                <w:webHidden/>
                <w:lang w:val="uk-UA"/>
              </w:rPr>
              <w:tab/>
            </w:r>
            <w:r w:rsidRPr="00C965E6">
              <w:rPr>
                <w:noProof/>
                <w:webHidden/>
                <w:lang w:val="uk-UA"/>
              </w:rPr>
              <w:fldChar w:fldCharType="begin"/>
            </w:r>
            <w:r w:rsidR="005F2149" w:rsidRPr="00C965E6">
              <w:rPr>
                <w:noProof/>
                <w:webHidden/>
                <w:lang w:val="uk-UA"/>
              </w:rPr>
              <w:instrText xml:space="preserve"> PAGEREF _Toc166963392 \h </w:instrText>
            </w:r>
            <w:r w:rsidRPr="00C965E6">
              <w:rPr>
                <w:noProof/>
                <w:webHidden/>
                <w:lang w:val="uk-UA"/>
              </w:rPr>
            </w:r>
            <w:r w:rsidRPr="00C965E6">
              <w:rPr>
                <w:noProof/>
                <w:webHidden/>
                <w:lang w:val="uk-UA"/>
              </w:rPr>
              <w:fldChar w:fldCharType="separate"/>
            </w:r>
            <w:r w:rsidR="005F2149" w:rsidRPr="00C965E6">
              <w:rPr>
                <w:noProof/>
                <w:webHidden/>
                <w:lang w:val="uk-UA"/>
              </w:rPr>
              <w:t>6</w:t>
            </w:r>
            <w:r w:rsidRPr="00C965E6">
              <w:rPr>
                <w:noProof/>
                <w:webHidden/>
                <w:lang w:val="uk-UA"/>
              </w:rPr>
              <w:fldChar w:fldCharType="end"/>
            </w:r>
          </w:hyperlink>
        </w:p>
        <w:p w:rsidR="005F2149" w:rsidRPr="00C965E6" w:rsidRDefault="00B27D08" w:rsidP="00C965E6">
          <w:pPr>
            <w:pStyle w:val="21"/>
            <w:tabs>
              <w:tab w:val="right" w:leader="dot" w:pos="9345"/>
            </w:tabs>
            <w:spacing w:after="0"/>
            <w:ind w:left="0" w:firstLine="0"/>
            <w:rPr>
              <w:noProof/>
              <w:lang w:val="uk-UA"/>
            </w:rPr>
          </w:pPr>
          <w:hyperlink w:anchor="_Toc166963393" w:history="1">
            <w:r w:rsidR="005F2149" w:rsidRPr="00C965E6">
              <w:rPr>
                <w:rStyle w:val="ae"/>
                <w:noProof/>
                <w:lang w:val="uk-UA"/>
              </w:rPr>
              <w:t>1.3 Типи дисперсійного аналізу</w:t>
            </w:r>
            <w:r w:rsidR="005F2149" w:rsidRPr="00C965E6">
              <w:rPr>
                <w:noProof/>
                <w:webHidden/>
                <w:lang w:val="uk-UA"/>
              </w:rPr>
              <w:tab/>
            </w:r>
            <w:r w:rsidRPr="00C965E6">
              <w:rPr>
                <w:noProof/>
                <w:webHidden/>
                <w:lang w:val="uk-UA"/>
              </w:rPr>
              <w:fldChar w:fldCharType="begin"/>
            </w:r>
            <w:r w:rsidR="005F2149" w:rsidRPr="00C965E6">
              <w:rPr>
                <w:noProof/>
                <w:webHidden/>
                <w:lang w:val="uk-UA"/>
              </w:rPr>
              <w:instrText xml:space="preserve"> PAGEREF _Toc166963393 \h </w:instrText>
            </w:r>
            <w:r w:rsidRPr="00C965E6">
              <w:rPr>
                <w:noProof/>
                <w:webHidden/>
                <w:lang w:val="uk-UA"/>
              </w:rPr>
            </w:r>
            <w:r w:rsidRPr="00C965E6">
              <w:rPr>
                <w:noProof/>
                <w:webHidden/>
                <w:lang w:val="uk-UA"/>
              </w:rPr>
              <w:fldChar w:fldCharType="separate"/>
            </w:r>
            <w:r w:rsidR="005F2149" w:rsidRPr="00C965E6">
              <w:rPr>
                <w:noProof/>
                <w:webHidden/>
                <w:lang w:val="uk-UA"/>
              </w:rPr>
              <w:t>10</w:t>
            </w:r>
            <w:r w:rsidRPr="00C965E6">
              <w:rPr>
                <w:noProof/>
                <w:webHidden/>
                <w:lang w:val="uk-UA"/>
              </w:rPr>
              <w:fldChar w:fldCharType="end"/>
            </w:r>
          </w:hyperlink>
        </w:p>
        <w:p w:rsidR="005F2149" w:rsidRPr="00C965E6" w:rsidRDefault="00B27D08" w:rsidP="00C965E6">
          <w:pPr>
            <w:pStyle w:val="11"/>
            <w:tabs>
              <w:tab w:val="right" w:leader="dot" w:pos="9345"/>
            </w:tabs>
            <w:spacing w:after="0"/>
            <w:ind w:firstLine="0"/>
            <w:rPr>
              <w:b/>
              <w:noProof/>
              <w:lang w:val="uk-UA"/>
            </w:rPr>
          </w:pPr>
          <w:hyperlink w:anchor="_Toc166963394" w:history="1">
            <w:r w:rsidR="005F2149" w:rsidRPr="00C965E6">
              <w:rPr>
                <w:rStyle w:val="ae"/>
                <w:b/>
                <w:noProof/>
                <w:lang w:val="uk-UA"/>
              </w:rPr>
              <w:t>РОЗДІЛ 2. КРИТЕРІЙ КРУСКАЛА-УОЛЛІСА</w:t>
            </w:r>
            <w:r w:rsidR="005F2149" w:rsidRPr="00C965E6">
              <w:rPr>
                <w:b/>
                <w:noProof/>
                <w:webHidden/>
                <w:lang w:val="uk-UA"/>
              </w:rPr>
              <w:tab/>
            </w:r>
            <w:r w:rsidRPr="00C965E6">
              <w:rPr>
                <w:b/>
                <w:noProof/>
                <w:webHidden/>
                <w:lang w:val="uk-UA"/>
              </w:rPr>
              <w:fldChar w:fldCharType="begin"/>
            </w:r>
            <w:r w:rsidR="005F2149" w:rsidRPr="00C965E6">
              <w:rPr>
                <w:b/>
                <w:noProof/>
                <w:webHidden/>
                <w:lang w:val="uk-UA"/>
              </w:rPr>
              <w:instrText xml:space="preserve"> PAGEREF _Toc166963394 \h </w:instrText>
            </w:r>
            <w:r w:rsidRPr="00C965E6">
              <w:rPr>
                <w:b/>
                <w:noProof/>
                <w:webHidden/>
                <w:lang w:val="uk-UA"/>
              </w:rPr>
            </w:r>
            <w:r w:rsidRPr="00C965E6">
              <w:rPr>
                <w:b/>
                <w:noProof/>
                <w:webHidden/>
                <w:lang w:val="uk-UA"/>
              </w:rPr>
              <w:fldChar w:fldCharType="separate"/>
            </w:r>
            <w:r w:rsidR="005F2149" w:rsidRPr="00C965E6">
              <w:rPr>
                <w:b/>
                <w:noProof/>
                <w:webHidden/>
                <w:lang w:val="uk-UA"/>
              </w:rPr>
              <w:t>12</w:t>
            </w:r>
            <w:r w:rsidRPr="00C965E6">
              <w:rPr>
                <w:b/>
                <w:noProof/>
                <w:webHidden/>
                <w:lang w:val="uk-UA"/>
              </w:rPr>
              <w:fldChar w:fldCharType="end"/>
            </w:r>
          </w:hyperlink>
        </w:p>
        <w:p w:rsidR="005F2149" w:rsidRPr="00C965E6" w:rsidRDefault="00B27D08" w:rsidP="00C965E6">
          <w:pPr>
            <w:pStyle w:val="21"/>
            <w:tabs>
              <w:tab w:val="right" w:leader="dot" w:pos="9345"/>
            </w:tabs>
            <w:spacing w:after="0"/>
            <w:ind w:left="0" w:firstLine="0"/>
            <w:rPr>
              <w:noProof/>
              <w:lang w:val="uk-UA"/>
            </w:rPr>
          </w:pPr>
          <w:hyperlink w:anchor="_Toc166963395" w:history="1">
            <w:r w:rsidR="005F2149" w:rsidRPr="00C965E6">
              <w:rPr>
                <w:rStyle w:val="ae"/>
                <w:noProof/>
                <w:lang w:val="uk-UA"/>
              </w:rPr>
              <w:t>2.1 Введення в непараметричні методи статистики</w:t>
            </w:r>
            <w:r w:rsidR="005F2149" w:rsidRPr="00C965E6">
              <w:rPr>
                <w:noProof/>
                <w:webHidden/>
                <w:lang w:val="uk-UA"/>
              </w:rPr>
              <w:tab/>
            </w:r>
            <w:r w:rsidRPr="00C965E6">
              <w:rPr>
                <w:noProof/>
                <w:webHidden/>
                <w:lang w:val="uk-UA"/>
              </w:rPr>
              <w:fldChar w:fldCharType="begin"/>
            </w:r>
            <w:r w:rsidR="005F2149" w:rsidRPr="00C965E6">
              <w:rPr>
                <w:noProof/>
                <w:webHidden/>
                <w:lang w:val="uk-UA"/>
              </w:rPr>
              <w:instrText xml:space="preserve"> PAGEREF _Toc166963395 \h </w:instrText>
            </w:r>
            <w:r w:rsidRPr="00C965E6">
              <w:rPr>
                <w:noProof/>
                <w:webHidden/>
                <w:lang w:val="uk-UA"/>
              </w:rPr>
            </w:r>
            <w:r w:rsidRPr="00C965E6">
              <w:rPr>
                <w:noProof/>
                <w:webHidden/>
                <w:lang w:val="uk-UA"/>
              </w:rPr>
              <w:fldChar w:fldCharType="separate"/>
            </w:r>
            <w:r w:rsidR="005F2149" w:rsidRPr="00C965E6">
              <w:rPr>
                <w:noProof/>
                <w:webHidden/>
                <w:lang w:val="uk-UA"/>
              </w:rPr>
              <w:t>12</w:t>
            </w:r>
            <w:r w:rsidRPr="00C965E6">
              <w:rPr>
                <w:noProof/>
                <w:webHidden/>
                <w:lang w:val="uk-UA"/>
              </w:rPr>
              <w:fldChar w:fldCharType="end"/>
            </w:r>
          </w:hyperlink>
        </w:p>
        <w:p w:rsidR="005F2149" w:rsidRPr="00C965E6" w:rsidRDefault="00B27D08" w:rsidP="00C965E6">
          <w:pPr>
            <w:pStyle w:val="21"/>
            <w:tabs>
              <w:tab w:val="right" w:leader="dot" w:pos="9345"/>
            </w:tabs>
            <w:spacing w:after="0"/>
            <w:ind w:left="0" w:firstLine="0"/>
            <w:rPr>
              <w:noProof/>
              <w:lang w:val="uk-UA"/>
            </w:rPr>
          </w:pPr>
          <w:hyperlink w:anchor="_Toc166963396" w:history="1">
            <w:r w:rsidR="005F2149" w:rsidRPr="00C965E6">
              <w:rPr>
                <w:rStyle w:val="ae"/>
                <w:noProof/>
                <w:lang w:val="uk-UA"/>
              </w:rPr>
              <w:t>2.2 Опис критерію Крускала-Уолліса</w:t>
            </w:r>
            <w:r w:rsidR="005F2149" w:rsidRPr="00C965E6">
              <w:rPr>
                <w:noProof/>
                <w:webHidden/>
                <w:lang w:val="uk-UA"/>
              </w:rPr>
              <w:tab/>
            </w:r>
            <w:r w:rsidRPr="00C965E6">
              <w:rPr>
                <w:noProof/>
                <w:webHidden/>
                <w:lang w:val="uk-UA"/>
              </w:rPr>
              <w:fldChar w:fldCharType="begin"/>
            </w:r>
            <w:r w:rsidR="005F2149" w:rsidRPr="00C965E6">
              <w:rPr>
                <w:noProof/>
                <w:webHidden/>
                <w:lang w:val="uk-UA"/>
              </w:rPr>
              <w:instrText xml:space="preserve"> PAGEREF _Toc166963396 \h </w:instrText>
            </w:r>
            <w:r w:rsidRPr="00C965E6">
              <w:rPr>
                <w:noProof/>
                <w:webHidden/>
                <w:lang w:val="uk-UA"/>
              </w:rPr>
            </w:r>
            <w:r w:rsidRPr="00C965E6">
              <w:rPr>
                <w:noProof/>
                <w:webHidden/>
                <w:lang w:val="uk-UA"/>
              </w:rPr>
              <w:fldChar w:fldCharType="separate"/>
            </w:r>
            <w:r w:rsidR="005F2149" w:rsidRPr="00C965E6">
              <w:rPr>
                <w:noProof/>
                <w:webHidden/>
                <w:lang w:val="uk-UA"/>
              </w:rPr>
              <w:t>14</w:t>
            </w:r>
            <w:r w:rsidRPr="00C965E6">
              <w:rPr>
                <w:noProof/>
                <w:webHidden/>
                <w:lang w:val="uk-UA"/>
              </w:rPr>
              <w:fldChar w:fldCharType="end"/>
            </w:r>
          </w:hyperlink>
        </w:p>
        <w:p w:rsidR="005F2149" w:rsidRPr="00C965E6" w:rsidRDefault="00B27D08" w:rsidP="00C965E6">
          <w:pPr>
            <w:pStyle w:val="21"/>
            <w:tabs>
              <w:tab w:val="right" w:leader="dot" w:pos="9345"/>
            </w:tabs>
            <w:spacing w:after="0"/>
            <w:ind w:left="0" w:firstLine="0"/>
            <w:rPr>
              <w:noProof/>
              <w:lang w:val="uk-UA"/>
            </w:rPr>
          </w:pPr>
          <w:hyperlink w:anchor="_Toc166963397" w:history="1">
            <w:r w:rsidR="005F2149" w:rsidRPr="00C965E6">
              <w:rPr>
                <w:rStyle w:val="ae"/>
                <w:noProof/>
                <w:lang w:val="uk-UA"/>
              </w:rPr>
              <w:t>2.3 Порівняння з параметричними методами</w:t>
            </w:r>
            <w:r w:rsidR="005F2149" w:rsidRPr="00C965E6">
              <w:rPr>
                <w:noProof/>
                <w:webHidden/>
                <w:lang w:val="uk-UA"/>
              </w:rPr>
              <w:tab/>
            </w:r>
            <w:r w:rsidRPr="00C965E6">
              <w:rPr>
                <w:noProof/>
                <w:webHidden/>
                <w:lang w:val="uk-UA"/>
              </w:rPr>
              <w:fldChar w:fldCharType="begin"/>
            </w:r>
            <w:r w:rsidR="005F2149" w:rsidRPr="00C965E6">
              <w:rPr>
                <w:noProof/>
                <w:webHidden/>
                <w:lang w:val="uk-UA"/>
              </w:rPr>
              <w:instrText xml:space="preserve"> PAGEREF _Toc166963397 \h </w:instrText>
            </w:r>
            <w:r w:rsidRPr="00C965E6">
              <w:rPr>
                <w:noProof/>
                <w:webHidden/>
                <w:lang w:val="uk-UA"/>
              </w:rPr>
            </w:r>
            <w:r w:rsidRPr="00C965E6">
              <w:rPr>
                <w:noProof/>
                <w:webHidden/>
                <w:lang w:val="uk-UA"/>
              </w:rPr>
              <w:fldChar w:fldCharType="separate"/>
            </w:r>
            <w:r w:rsidR="005F2149" w:rsidRPr="00C965E6">
              <w:rPr>
                <w:noProof/>
                <w:webHidden/>
                <w:lang w:val="uk-UA"/>
              </w:rPr>
              <w:t>15</w:t>
            </w:r>
            <w:r w:rsidRPr="00C965E6">
              <w:rPr>
                <w:noProof/>
                <w:webHidden/>
                <w:lang w:val="uk-UA"/>
              </w:rPr>
              <w:fldChar w:fldCharType="end"/>
            </w:r>
          </w:hyperlink>
        </w:p>
        <w:p w:rsidR="005F2149" w:rsidRPr="00C965E6" w:rsidRDefault="00B27D08" w:rsidP="00C965E6">
          <w:pPr>
            <w:pStyle w:val="11"/>
            <w:tabs>
              <w:tab w:val="right" w:leader="dot" w:pos="9345"/>
            </w:tabs>
            <w:spacing w:after="0"/>
            <w:ind w:firstLine="0"/>
            <w:rPr>
              <w:b/>
              <w:noProof/>
              <w:lang w:val="uk-UA"/>
            </w:rPr>
          </w:pPr>
          <w:hyperlink w:anchor="_Toc166963398" w:history="1">
            <w:r w:rsidR="005F2149" w:rsidRPr="00C965E6">
              <w:rPr>
                <w:rStyle w:val="ae"/>
                <w:b/>
                <w:noProof/>
                <w:lang w:val="uk-UA"/>
              </w:rPr>
              <w:t>РОЗДІЛ 3. МАТЕМАТИЧНИЙ АПАРАТ КРИТЕРІЮ КРУСКАЛА-УОЛЛІСА</w:t>
            </w:r>
            <w:r w:rsidR="005F2149" w:rsidRPr="00C965E6">
              <w:rPr>
                <w:b/>
                <w:noProof/>
                <w:webHidden/>
                <w:lang w:val="uk-UA"/>
              </w:rPr>
              <w:tab/>
            </w:r>
            <w:r w:rsidRPr="00C965E6">
              <w:rPr>
                <w:b/>
                <w:noProof/>
                <w:webHidden/>
                <w:lang w:val="uk-UA"/>
              </w:rPr>
              <w:fldChar w:fldCharType="begin"/>
            </w:r>
            <w:r w:rsidR="005F2149" w:rsidRPr="00C965E6">
              <w:rPr>
                <w:b/>
                <w:noProof/>
                <w:webHidden/>
                <w:lang w:val="uk-UA"/>
              </w:rPr>
              <w:instrText xml:space="preserve"> PAGEREF _Toc166963398 \h </w:instrText>
            </w:r>
            <w:r w:rsidRPr="00C965E6">
              <w:rPr>
                <w:b/>
                <w:noProof/>
                <w:webHidden/>
                <w:lang w:val="uk-UA"/>
              </w:rPr>
            </w:r>
            <w:r w:rsidRPr="00C965E6">
              <w:rPr>
                <w:b/>
                <w:noProof/>
                <w:webHidden/>
                <w:lang w:val="uk-UA"/>
              </w:rPr>
              <w:fldChar w:fldCharType="separate"/>
            </w:r>
            <w:r w:rsidR="005F2149" w:rsidRPr="00C965E6">
              <w:rPr>
                <w:b/>
                <w:noProof/>
                <w:webHidden/>
                <w:lang w:val="uk-UA"/>
              </w:rPr>
              <w:t>19</w:t>
            </w:r>
            <w:r w:rsidRPr="00C965E6">
              <w:rPr>
                <w:b/>
                <w:noProof/>
                <w:webHidden/>
                <w:lang w:val="uk-UA"/>
              </w:rPr>
              <w:fldChar w:fldCharType="end"/>
            </w:r>
          </w:hyperlink>
        </w:p>
        <w:p w:rsidR="005F2149" w:rsidRPr="00C965E6" w:rsidRDefault="00B27D08" w:rsidP="00C965E6">
          <w:pPr>
            <w:pStyle w:val="21"/>
            <w:tabs>
              <w:tab w:val="right" w:leader="dot" w:pos="9345"/>
            </w:tabs>
            <w:spacing w:after="0"/>
            <w:ind w:left="0" w:firstLine="0"/>
            <w:rPr>
              <w:noProof/>
              <w:lang w:val="uk-UA"/>
            </w:rPr>
          </w:pPr>
          <w:hyperlink w:anchor="_Toc166963399" w:history="1">
            <w:r w:rsidR="005F2149" w:rsidRPr="00C965E6">
              <w:rPr>
                <w:rStyle w:val="ae"/>
                <w:noProof/>
                <w:lang w:val="uk-UA"/>
              </w:rPr>
              <w:t>3.1 Формула розрахунку статистики критерію Крускала-Уолліса</w:t>
            </w:r>
            <w:r w:rsidR="005F2149" w:rsidRPr="00C965E6">
              <w:rPr>
                <w:noProof/>
                <w:webHidden/>
                <w:lang w:val="uk-UA"/>
              </w:rPr>
              <w:tab/>
            </w:r>
            <w:r w:rsidRPr="00C965E6">
              <w:rPr>
                <w:noProof/>
                <w:webHidden/>
                <w:lang w:val="uk-UA"/>
              </w:rPr>
              <w:fldChar w:fldCharType="begin"/>
            </w:r>
            <w:r w:rsidR="005F2149" w:rsidRPr="00C965E6">
              <w:rPr>
                <w:noProof/>
                <w:webHidden/>
                <w:lang w:val="uk-UA"/>
              </w:rPr>
              <w:instrText xml:space="preserve"> PAGEREF _Toc166963399 \h </w:instrText>
            </w:r>
            <w:r w:rsidRPr="00C965E6">
              <w:rPr>
                <w:noProof/>
                <w:webHidden/>
                <w:lang w:val="uk-UA"/>
              </w:rPr>
            </w:r>
            <w:r w:rsidRPr="00C965E6">
              <w:rPr>
                <w:noProof/>
                <w:webHidden/>
                <w:lang w:val="uk-UA"/>
              </w:rPr>
              <w:fldChar w:fldCharType="separate"/>
            </w:r>
            <w:r w:rsidR="005F2149" w:rsidRPr="00C965E6">
              <w:rPr>
                <w:noProof/>
                <w:webHidden/>
                <w:lang w:val="uk-UA"/>
              </w:rPr>
              <w:t>19</w:t>
            </w:r>
            <w:r w:rsidRPr="00C965E6">
              <w:rPr>
                <w:noProof/>
                <w:webHidden/>
                <w:lang w:val="uk-UA"/>
              </w:rPr>
              <w:fldChar w:fldCharType="end"/>
            </w:r>
          </w:hyperlink>
        </w:p>
        <w:p w:rsidR="005F2149" w:rsidRPr="00C965E6" w:rsidRDefault="00B27D08" w:rsidP="00C965E6">
          <w:pPr>
            <w:pStyle w:val="21"/>
            <w:tabs>
              <w:tab w:val="right" w:leader="dot" w:pos="9345"/>
            </w:tabs>
            <w:spacing w:after="0"/>
            <w:ind w:left="0" w:firstLine="0"/>
            <w:rPr>
              <w:noProof/>
              <w:lang w:val="uk-UA"/>
            </w:rPr>
          </w:pPr>
          <w:hyperlink w:anchor="_Toc166963400" w:history="1">
            <w:r w:rsidR="005F2149" w:rsidRPr="00C965E6">
              <w:rPr>
                <w:rStyle w:val="ae"/>
                <w:noProof/>
                <w:lang w:val="uk-UA"/>
              </w:rPr>
              <w:t>3.2 Приклад розрахунку критерію Крускала-Уолліса</w:t>
            </w:r>
            <w:r w:rsidR="005F2149" w:rsidRPr="00C965E6">
              <w:rPr>
                <w:noProof/>
                <w:webHidden/>
                <w:lang w:val="uk-UA"/>
              </w:rPr>
              <w:tab/>
            </w:r>
            <w:r w:rsidRPr="00C965E6">
              <w:rPr>
                <w:noProof/>
                <w:webHidden/>
                <w:lang w:val="uk-UA"/>
              </w:rPr>
              <w:fldChar w:fldCharType="begin"/>
            </w:r>
            <w:r w:rsidR="005F2149" w:rsidRPr="00C965E6">
              <w:rPr>
                <w:noProof/>
                <w:webHidden/>
                <w:lang w:val="uk-UA"/>
              </w:rPr>
              <w:instrText xml:space="preserve"> PAGEREF _Toc166963400 \h </w:instrText>
            </w:r>
            <w:r w:rsidRPr="00C965E6">
              <w:rPr>
                <w:noProof/>
                <w:webHidden/>
                <w:lang w:val="uk-UA"/>
              </w:rPr>
            </w:r>
            <w:r w:rsidRPr="00C965E6">
              <w:rPr>
                <w:noProof/>
                <w:webHidden/>
                <w:lang w:val="uk-UA"/>
              </w:rPr>
              <w:fldChar w:fldCharType="separate"/>
            </w:r>
            <w:r w:rsidR="005F2149" w:rsidRPr="00C965E6">
              <w:rPr>
                <w:noProof/>
                <w:webHidden/>
                <w:lang w:val="uk-UA"/>
              </w:rPr>
              <w:t>20</w:t>
            </w:r>
            <w:r w:rsidRPr="00C965E6">
              <w:rPr>
                <w:noProof/>
                <w:webHidden/>
                <w:lang w:val="uk-UA"/>
              </w:rPr>
              <w:fldChar w:fldCharType="end"/>
            </w:r>
          </w:hyperlink>
        </w:p>
        <w:p w:rsidR="005F2149" w:rsidRPr="00C965E6" w:rsidRDefault="00B27D08" w:rsidP="00C965E6">
          <w:pPr>
            <w:pStyle w:val="21"/>
            <w:tabs>
              <w:tab w:val="right" w:leader="dot" w:pos="9345"/>
            </w:tabs>
            <w:spacing w:after="0"/>
            <w:ind w:left="0" w:firstLine="0"/>
            <w:rPr>
              <w:noProof/>
              <w:lang w:val="uk-UA"/>
            </w:rPr>
          </w:pPr>
          <w:hyperlink w:anchor="_Toc166963401" w:history="1">
            <w:r w:rsidR="005F2149" w:rsidRPr="00C965E6">
              <w:rPr>
                <w:rStyle w:val="ae"/>
                <w:noProof/>
                <w:lang w:val="uk-UA"/>
              </w:rPr>
              <w:t>3.3 Інтерпретація результатів тесту</w:t>
            </w:r>
            <w:r w:rsidR="005F2149" w:rsidRPr="00C965E6">
              <w:rPr>
                <w:noProof/>
                <w:webHidden/>
                <w:lang w:val="uk-UA"/>
              </w:rPr>
              <w:tab/>
            </w:r>
            <w:r w:rsidRPr="00C965E6">
              <w:rPr>
                <w:noProof/>
                <w:webHidden/>
                <w:lang w:val="uk-UA"/>
              </w:rPr>
              <w:fldChar w:fldCharType="begin"/>
            </w:r>
            <w:r w:rsidR="005F2149" w:rsidRPr="00C965E6">
              <w:rPr>
                <w:noProof/>
                <w:webHidden/>
                <w:lang w:val="uk-UA"/>
              </w:rPr>
              <w:instrText xml:space="preserve"> PAGEREF _Toc166963401 \h </w:instrText>
            </w:r>
            <w:r w:rsidRPr="00C965E6">
              <w:rPr>
                <w:noProof/>
                <w:webHidden/>
                <w:lang w:val="uk-UA"/>
              </w:rPr>
            </w:r>
            <w:r w:rsidRPr="00C965E6">
              <w:rPr>
                <w:noProof/>
                <w:webHidden/>
                <w:lang w:val="uk-UA"/>
              </w:rPr>
              <w:fldChar w:fldCharType="separate"/>
            </w:r>
            <w:r w:rsidR="005F2149" w:rsidRPr="00C965E6">
              <w:rPr>
                <w:noProof/>
                <w:webHidden/>
                <w:lang w:val="uk-UA"/>
              </w:rPr>
              <w:t>22</w:t>
            </w:r>
            <w:r w:rsidRPr="00C965E6">
              <w:rPr>
                <w:noProof/>
                <w:webHidden/>
                <w:lang w:val="uk-UA"/>
              </w:rPr>
              <w:fldChar w:fldCharType="end"/>
            </w:r>
          </w:hyperlink>
        </w:p>
        <w:p w:rsidR="005F2149" w:rsidRPr="00C965E6" w:rsidRDefault="00B27D08" w:rsidP="00C965E6">
          <w:pPr>
            <w:pStyle w:val="11"/>
            <w:tabs>
              <w:tab w:val="right" w:leader="dot" w:pos="9345"/>
            </w:tabs>
            <w:spacing w:after="0"/>
            <w:ind w:firstLine="0"/>
            <w:rPr>
              <w:b/>
              <w:noProof/>
              <w:lang w:val="uk-UA"/>
            </w:rPr>
          </w:pPr>
          <w:hyperlink w:anchor="_Toc166963402" w:history="1">
            <w:r w:rsidR="005F2149" w:rsidRPr="00C965E6">
              <w:rPr>
                <w:rStyle w:val="ae"/>
                <w:b/>
                <w:noProof/>
                <w:lang w:val="uk-UA"/>
              </w:rPr>
              <w:t>ВИСНОВКИ</w:t>
            </w:r>
            <w:r w:rsidR="005F2149" w:rsidRPr="00C965E6">
              <w:rPr>
                <w:b/>
                <w:noProof/>
                <w:webHidden/>
                <w:lang w:val="uk-UA"/>
              </w:rPr>
              <w:tab/>
            </w:r>
            <w:r w:rsidRPr="00C965E6">
              <w:rPr>
                <w:b/>
                <w:noProof/>
                <w:webHidden/>
                <w:lang w:val="uk-UA"/>
              </w:rPr>
              <w:fldChar w:fldCharType="begin"/>
            </w:r>
            <w:r w:rsidR="005F2149" w:rsidRPr="00C965E6">
              <w:rPr>
                <w:b/>
                <w:noProof/>
                <w:webHidden/>
                <w:lang w:val="uk-UA"/>
              </w:rPr>
              <w:instrText xml:space="preserve"> PAGEREF _Toc166963402 \h </w:instrText>
            </w:r>
            <w:r w:rsidRPr="00C965E6">
              <w:rPr>
                <w:b/>
                <w:noProof/>
                <w:webHidden/>
                <w:lang w:val="uk-UA"/>
              </w:rPr>
            </w:r>
            <w:r w:rsidRPr="00C965E6">
              <w:rPr>
                <w:b/>
                <w:noProof/>
                <w:webHidden/>
                <w:lang w:val="uk-UA"/>
              </w:rPr>
              <w:fldChar w:fldCharType="separate"/>
            </w:r>
            <w:r w:rsidR="005F2149" w:rsidRPr="00C965E6">
              <w:rPr>
                <w:b/>
                <w:noProof/>
                <w:webHidden/>
                <w:lang w:val="uk-UA"/>
              </w:rPr>
              <w:t>24</w:t>
            </w:r>
            <w:r w:rsidRPr="00C965E6">
              <w:rPr>
                <w:b/>
                <w:noProof/>
                <w:webHidden/>
                <w:lang w:val="uk-UA"/>
              </w:rPr>
              <w:fldChar w:fldCharType="end"/>
            </w:r>
          </w:hyperlink>
        </w:p>
        <w:p w:rsidR="005F2149" w:rsidRPr="00C965E6" w:rsidRDefault="00B27D08" w:rsidP="00C965E6">
          <w:pPr>
            <w:pStyle w:val="11"/>
            <w:tabs>
              <w:tab w:val="right" w:leader="dot" w:pos="9345"/>
            </w:tabs>
            <w:spacing w:after="0"/>
            <w:ind w:firstLine="0"/>
            <w:rPr>
              <w:noProof/>
              <w:lang w:val="uk-UA"/>
            </w:rPr>
          </w:pPr>
          <w:hyperlink w:anchor="_Toc166963403" w:history="1">
            <w:r w:rsidR="005F2149" w:rsidRPr="00C965E6">
              <w:rPr>
                <w:rStyle w:val="ae"/>
                <w:b/>
                <w:noProof/>
                <w:lang w:val="uk-UA"/>
              </w:rPr>
              <w:t>СПИСОК ВИКОРИСТАНИХ ДЖЕРЕЛ</w:t>
            </w:r>
            <w:r w:rsidR="005F2149" w:rsidRPr="00C965E6">
              <w:rPr>
                <w:b/>
                <w:noProof/>
                <w:webHidden/>
                <w:lang w:val="uk-UA"/>
              </w:rPr>
              <w:tab/>
            </w:r>
            <w:r w:rsidRPr="00C965E6">
              <w:rPr>
                <w:b/>
                <w:noProof/>
                <w:webHidden/>
                <w:lang w:val="uk-UA"/>
              </w:rPr>
              <w:fldChar w:fldCharType="begin"/>
            </w:r>
            <w:r w:rsidR="005F2149" w:rsidRPr="00C965E6">
              <w:rPr>
                <w:b/>
                <w:noProof/>
                <w:webHidden/>
                <w:lang w:val="uk-UA"/>
              </w:rPr>
              <w:instrText xml:space="preserve"> PAGEREF _Toc166963403 \h </w:instrText>
            </w:r>
            <w:r w:rsidRPr="00C965E6">
              <w:rPr>
                <w:b/>
                <w:noProof/>
                <w:webHidden/>
                <w:lang w:val="uk-UA"/>
              </w:rPr>
            </w:r>
            <w:r w:rsidRPr="00C965E6">
              <w:rPr>
                <w:b/>
                <w:noProof/>
                <w:webHidden/>
                <w:lang w:val="uk-UA"/>
              </w:rPr>
              <w:fldChar w:fldCharType="separate"/>
            </w:r>
            <w:r w:rsidR="005F2149" w:rsidRPr="00C965E6">
              <w:rPr>
                <w:b/>
                <w:noProof/>
                <w:webHidden/>
                <w:lang w:val="uk-UA"/>
              </w:rPr>
              <w:t>28</w:t>
            </w:r>
            <w:r w:rsidRPr="00C965E6">
              <w:rPr>
                <w:b/>
                <w:noProof/>
                <w:webHidden/>
                <w:lang w:val="uk-UA"/>
              </w:rPr>
              <w:fldChar w:fldCharType="end"/>
            </w:r>
          </w:hyperlink>
        </w:p>
        <w:p w:rsidR="005F2149" w:rsidRPr="00C965E6" w:rsidRDefault="00B27D08" w:rsidP="00C965E6">
          <w:pPr>
            <w:rPr>
              <w:lang w:val="uk-UA"/>
            </w:rPr>
          </w:pPr>
          <w:r w:rsidRPr="00C965E6">
            <w:rPr>
              <w:b/>
              <w:bCs/>
              <w:lang w:val="uk-UA"/>
            </w:rPr>
            <w:fldChar w:fldCharType="end"/>
          </w:r>
        </w:p>
      </w:sdtContent>
    </w:sdt>
    <w:p w:rsidR="00C91684" w:rsidRPr="00C965E6" w:rsidRDefault="00C91684" w:rsidP="00C965E6">
      <w:pPr>
        <w:rPr>
          <w:lang w:val="uk-UA"/>
        </w:rPr>
      </w:pPr>
    </w:p>
    <w:p w:rsidR="00C91684" w:rsidRPr="00C965E6" w:rsidRDefault="00C91684" w:rsidP="00C965E6">
      <w:pPr>
        <w:rPr>
          <w:lang w:val="uk-UA"/>
        </w:rPr>
      </w:pPr>
    </w:p>
    <w:p w:rsidR="00C91684" w:rsidRPr="00C965E6" w:rsidRDefault="00C91684" w:rsidP="00C965E6">
      <w:pPr>
        <w:rPr>
          <w:lang w:val="uk-UA"/>
        </w:rPr>
      </w:pPr>
    </w:p>
    <w:p w:rsidR="00C91684" w:rsidRPr="00C965E6" w:rsidRDefault="00C91684" w:rsidP="00C965E6">
      <w:pPr>
        <w:rPr>
          <w:lang w:val="uk-UA"/>
        </w:rPr>
      </w:pPr>
    </w:p>
    <w:p w:rsidR="00C91684" w:rsidRPr="00C965E6" w:rsidRDefault="00C91684" w:rsidP="00C965E6">
      <w:pPr>
        <w:jc w:val="left"/>
        <w:rPr>
          <w:lang w:val="uk-UA"/>
        </w:rPr>
      </w:pPr>
      <w:r w:rsidRPr="00C965E6">
        <w:rPr>
          <w:lang w:val="uk-UA"/>
        </w:rPr>
        <w:br w:type="page"/>
      </w:r>
    </w:p>
    <w:p w:rsidR="00C91684" w:rsidRPr="00C965E6" w:rsidRDefault="00C965E6" w:rsidP="00C965E6">
      <w:pPr>
        <w:pStyle w:val="1"/>
        <w:tabs>
          <w:tab w:val="center" w:pos="5032"/>
          <w:tab w:val="left" w:pos="6329"/>
        </w:tabs>
        <w:spacing w:before="0" w:after="0"/>
        <w:ind w:firstLine="709"/>
        <w:jc w:val="left"/>
        <w:rPr>
          <w:lang w:val="uk-UA"/>
        </w:rPr>
      </w:pPr>
      <w:bookmarkStart w:id="0" w:name="_Toc166963389"/>
      <w:r w:rsidRPr="00C965E6">
        <w:rPr>
          <w:lang w:val="uk-UA"/>
        </w:rPr>
        <w:lastRenderedPageBreak/>
        <w:tab/>
      </w:r>
      <w:r w:rsidR="00C91684" w:rsidRPr="00C965E6">
        <w:rPr>
          <w:lang w:val="uk-UA"/>
        </w:rPr>
        <w:t>ВСТУП</w:t>
      </w:r>
      <w:bookmarkEnd w:id="0"/>
      <w:r w:rsidRPr="00C965E6">
        <w:rPr>
          <w:lang w:val="uk-UA"/>
        </w:rPr>
        <w:tab/>
      </w:r>
    </w:p>
    <w:p w:rsidR="00C965E6" w:rsidRPr="00C965E6" w:rsidRDefault="00C965E6" w:rsidP="00C965E6">
      <w:pPr>
        <w:rPr>
          <w:lang w:val="uk-UA"/>
        </w:rPr>
      </w:pPr>
    </w:p>
    <w:p w:rsidR="005F2149" w:rsidRPr="00C965E6" w:rsidRDefault="005F2149" w:rsidP="00C965E6">
      <w:pPr>
        <w:rPr>
          <w:lang w:val="uk-UA"/>
        </w:rPr>
      </w:pPr>
      <w:r w:rsidRPr="00C965E6">
        <w:rPr>
          <w:b/>
          <w:lang w:val="uk-UA"/>
        </w:rPr>
        <w:t>Актуальність теми.</w:t>
      </w:r>
      <w:r w:rsidRPr="00C965E6">
        <w:rPr>
          <w:lang w:val="uk-UA"/>
        </w:rPr>
        <w:t xml:space="preserve"> У сучасних дослідженнях, статистичний аналіз є невід'ємною частиною для виявлення закономірностей, перевірки гіпотез і формулювання висновків. Дисперсійний аналіз (ANOVA) та критерій </w:t>
      </w:r>
      <w:proofErr w:type="spellStart"/>
      <w:r w:rsidRPr="00C965E6">
        <w:rPr>
          <w:lang w:val="uk-UA"/>
        </w:rPr>
        <w:t>Крускала-Уолліса</w:t>
      </w:r>
      <w:proofErr w:type="spellEnd"/>
      <w:r w:rsidRPr="00C965E6">
        <w:rPr>
          <w:lang w:val="uk-UA"/>
        </w:rPr>
        <w:t xml:space="preserve"> є одними з найбільш поширених методів для аналізу даних з кількох груп. Вони використовуються в різних галузях науки, таких як біологія, медицина, соціальні науки, економіка, психологія та інженерія.</w:t>
      </w:r>
    </w:p>
    <w:p w:rsidR="005F2149" w:rsidRPr="00C965E6" w:rsidRDefault="005F2149" w:rsidP="00C965E6">
      <w:pPr>
        <w:rPr>
          <w:lang w:val="uk-UA"/>
        </w:rPr>
      </w:pPr>
      <w:r w:rsidRPr="00C965E6">
        <w:rPr>
          <w:lang w:val="uk-UA"/>
        </w:rPr>
        <w:t>У практичній площині, аналіз даних за допомогою цих методів дозволяє дослідникам робити обґрунтовані висновки та приймати рішення на основі статистичних доказів. Наприклад, у медичних дослідженнях, правильний вибір статистичного методу може вплинути на результати клінічних випробувань і, як наслідок, на здоров'я пацієнтів. В економіці, це може вплинути на розуміння ринкових трендів та ефективність політичних рішень.</w:t>
      </w:r>
    </w:p>
    <w:p w:rsidR="005F2149" w:rsidRPr="00C965E6" w:rsidRDefault="005F2149" w:rsidP="00C965E6">
      <w:pPr>
        <w:rPr>
          <w:lang w:val="uk-UA"/>
        </w:rPr>
      </w:pPr>
      <w:r w:rsidRPr="00C965E6">
        <w:rPr>
          <w:lang w:val="uk-UA"/>
        </w:rPr>
        <w:t xml:space="preserve">З розвитком обчислювальних технологій і статистичних програм (таких як R, </w:t>
      </w:r>
      <w:proofErr w:type="spellStart"/>
      <w:r w:rsidRPr="00C965E6">
        <w:rPr>
          <w:lang w:val="uk-UA"/>
        </w:rPr>
        <w:t>Python</w:t>
      </w:r>
      <w:proofErr w:type="spellEnd"/>
      <w:r w:rsidRPr="00C965E6">
        <w:rPr>
          <w:lang w:val="uk-UA"/>
        </w:rPr>
        <w:t xml:space="preserve">, SPSS), застосування складних методів статистичного аналізу стало доступнішим. Це робить вивчення дисперсійного аналізу та критерію </w:t>
      </w:r>
      <w:proofErr w:type="spellStart"/>
      <w:r w:rsidRPr="00C965E6">
        <w:rPr>
          <w:lang w:val="uk-UA"/>
        </w:rPr>
        <w:t>Крускала-Уолліса</w:t>
      </w:r>
      <w:proofErr w:type="spellEnd"/>
      <w:r w:rsidRPr="00C965E6">
        <w:rPr>
          <w:lang w:val="uk-UA"/>
        </w:rPr>
        <w:t xml:space="preserve"> ще більш актуальним, оскільки студенти та дослідники можуть легко застосовувати ці методи до своїх даних.</w:t>
      </w:r>
    </w:p>
    <w:p w:rsidR="005F2149" w:rsidRPr="00C965E6" w:rsidRDefault="005F2149" w:rsidP="00C965E6">
      <w:pPr>
        <w:rPr>
          <w:lang w:val="uk-UA"/>
        </w:rPr>
      </w:pPr>
      <w:r w:rsidRPr="00C965E6">
        <w:rPr>
          <w:lang w:val="uk-UA"/>
        </w:rPr>
        <w:t>Предмет дослідження - методи та процедури статистичного аналізу, спрямовані на виявлення статистичних відмінностей між трьома або більше групами даних.</w:t>
      </w:r>
    </w:p>
    <w:p w:rsidR="005F2149" w:rsidRPr="00C965E6" w:rsidRDefault="005F2149" w:rsidP="00C965E6">
      <w:pPr>
        <w:rPr>
          <w:lang w:val="uk-UA"/>
        </w:rPr>
      </w:pPr>
      <w:r w:rsidRPr="00C965E6">
        <w:rPr>
          <w:lang w:val="uk-UA"/>
        </w:rPr>
        <w:t xml:space="preserve">Об'єкт дослідження - процес проведення дисперсійного аналізу, зокрема, метод </w:t>
      </w:r>
      <w:proofErr w:type="spellStart"/>
      <w:r w:rsidRPr="00C965E6">
        <w:rPr>
          <w:lang w:val="uk-UA"/>
        </w:rPr>
        <w:t>Крускала-Уолліса</w:t>
      </w:r>
      <w:proofErr w:type="spellEnd"/>
      <w:r w:rsidRPr="00C965E6">
        <w:rPr>
          <w:lang w:val="uk-UA"/>
        </w:rPr>
        <w:t>, який використовується для порівняння медіан трьох або більше незалежних груп.</w:t>
      </w:r>
    </w:p>
    <w:p w:rsidR="005F2149" w:rsidRPr="00C965E6" w:rsidRDefault="005F2149" w:rsidP="00C965E6">
      <w:pPr>
        <w:rPr>
          <w:lang w:val="uk-UA"/>
        </w:rPr>
      </w:pPr>
      <w:r w:rsidRPr="00C965E6">
        <w:rPr>
          <w:lang w:val="uk-UA"/>
        </w:rPr>
        <w:t xml:space="preserve">Мета дослідження - дослідження та розкриття методології дисперсійного аналізу, а також аналіз можливостей та обмежень застосування критерію </w:t>
      </w:r>
      <w:proofErr w:type="spellStart"/>
      <w:r w:rsidRPr="00C965E6">
        <w:rPr>
          <w:lang w:val="uk-UA"/>
        </w:rPr>
        <w:t>Крускала-Уолліса</w:t>
      </w:r>
      <w:proofErr w:type="spellEnd"/>
      <w:r w:rsidRPr="00C965E6">
        <w:rPr>
          <w:lang w:val="uk-UA"/>
        </w:rPr>
        <w:t xml:space="preserve"> в порівняльному аналізі даних. </w:t>
      </w:r>
    </w:p>
    <w:p w:rsidR="00C91684" w:rsidRPr="00C965E6" w:rsidRDefault="005F2149" w:rsidP="00C965E6">
      <w:pPr>
        <w:rPr>
          <w:lang w:val="uk-UA"/>
        </w:rPr>
      </w:pPr>
      <w:r w:rsidRPr="00C965E6">
        <w:rPr>
          <w:lang w:val="uk-UA"/>
        </w:rPr>
        <w:t xml:space="preserve">Згідно мети було виділено наступні </w:t>
      </w:r>
      <w:r w:rsidRPr="00C965E6">
        <w:rPr>
          <w:b/>
          <w:lang w:val="uk-UA"/>
        </w:rPr>
        <w:t>завдання</w:t>
      </w:r>
      <w:r w:rsidRPr="00C965E6">
        <w:rPr>
          <w:lang w:val="uk-UA"/>
        </w:rPr>
        <w:t>:</w:t>
      </w:r>
    </w:p>
    <w:p w:rsidR="005F2149" w:rsidRPr="00C965E6" w:rsidRDefault="005F2149" w:rsidP="00C965E6">
      <w:pPr>
        <w:pStyle w:val="a8"/>
        <w:numPr>
          <w:ilvl w:val="0"/>
          <w:numId w:val="4"/>
        </w:numPr>
        <w:ind w:left="0" w:firstLine="709"/>
        <w:rPr>
          <w:lang w:val="uk-UA"/>
        </w:rPr>
      </w:pPr>
      <w:r w:rsidRPr="00C965E6">
        <w:rPr>
          <w:lang w:val="uk-UA"/>
        </w:rPr>
        <w:lastRenderedPageBreak/>
        <w:t>навести визначення та історію розвитку дисперсійного аналізу;</w:t>
      </w:r>
    </w:p>
    <w:p w:rsidR="005F2149" w:rsidRPr="00C965E6" w:rsidRDefault="005F2149" w:rsidP="00C965E6">
      <w:pPr>
        <w:pStyle w:val="a8"/>
        <w:numPr>
          <w:ilvl w:val="0"/>
          <w:numId w:val="4"/>
        </w:numPr>
        <w:ind w:left="0" w:firstLine="709"/>
        <w:rPr>
          <w:lang w:val="uk-UA"/>
        </w:rPr>
      </w:pPr>
      <w:r w:rsidRPr="00C965E6">
        <w:rPr>
          <w:lang w:val="uk-UA"/>
        </w:rPr>
        <w:t>описати основні поняття дисперсійного аналізу;</w:t>
      </w:r>
    </w:p>
    <w:p w:rsidR="005F2149" w:rsidRPr="00C965E6" w:rsidRDefault="005F2149" w:rsidP="00C965E6">
      <w:pPr>
        <w:pStyle w:val="a8"/>
        <w:numPr>
          <w:ilvl w:val="0"/>
          <w:numId w:val="4"/>
        </w:numPr>
        <w:ind w:left="0" w:firstLine="709"/>
        <w:rPr>
          <w:lang w:val="uk-UA"/>
        </w:rPr>
      </w:pPr>
      <w:r w:rsidRPr="00C965E6">
        <w:rPr>
          <w:lang w:val="uk-UA"/>
        </w:rPr>
        <w:t>виявити типи дисперсійного аналізу;</w:t>
      </w:r>
    </w:p>
    <w:p w:rsidR="005F2149" w:rsidRPr="00C965E6" w:rsidRDefault="005F2149" w:rsidP="00C965E6">
      <w:pPr>
        <w:pStyle w:val="a8"/>
        <w:numPr>
          <w:ilvl w:val="0"/>
          <w:numId w:val="4"/>
        </w:numPr>
        <w:ind w:left="0" w:firstLine="709"/>
        <w:rPr>
          <w:lang w:val="uk-UA"/>
        </w:rPr>
      </w:pPr>
      <w:r w:rsidRPr="00C965E6">
        <w:rPr>
          <w:lang w:val="uk-UA"/>
        </w:rPr>
        <w:t>охарактеризувати введення в непараметричні методи статистики;</w:t>
      </w:r>
    </w:p>
    <w:p w:rsidR="005F2149" w:rsidRPr="00C965E6" w:rsidRDefault="005F2149" w:rsidP="00C965E6">
      <w:pPr>
        <w:pStyle w:val="a8"/>
        <w:numPr>
          <w:ilvl w:val="0"/>
          <w:numId w:val="4"/>
        </w:numPr>
        <w:ind w:left="0" w:firstLine="709"/>
        <w:rPr>
          <w:lang w:val="uk-UA"/>
        </w:rPr>
      </w:pPr>
      <w:r w:rsidRPr="00C965E6">
        <w:rPr>
          <w:lang w:val="uk-UA"/>
        </w:rPr>
        <w:t xml:space="preserve">провести опис критерію </w:t>
      </w:r>
      <w:proofErr w:type="spellStart"/>
      <w:r w:rsidRPr="00C965E6">
        <w:rPr>
          <w:lang w:val="uk-UA"/>
        </w:rPr>
        <w:t>Крускала-Уолліса</w:t>
      </w:r>
      <w:proofErr w:type="spellEnd"/>
      <w:r w:rsidRPr="00C965E6">
        <w:rPr>
          <w:lang w:val="uk-UA"/>
        </w:rPr>
        <w:t>;</w:t>
      </w:r>
    </w:p>
    <w:p w:rsidR="005F2149" w:rsidRPr="00C965E6" w:rsidRDefault="005F2149" w:rsidP="00C965E6">
      <w:pPr>
        <w:pStyle w:val="a8"/>
        <w:numPr>
          <w:ilvl w:val="0"/>
          <w:numId w:val="4"/>
        </w:numPr>
        <w:ind w:left="0" w:firstLine="709"/>
        <w:rPr>
          <w:lang w:val="uk-UA"/>
        </w:rPr>
      </w:pPr>
      <w:r w:rsidRPr="00C965E6">
        <w:rPr>
          <w:lang w:val="uk-UA"/>
        </w:rPr>
        <w:t>порівняти з параметричними методами;</w:t>
      </w:r>
    </w:p>
    <w:p w:rsidR="005F2149" w:rsidRPr="00C965E6" w:rsidRDefault="005F2149" w:rsidP="00C965E6">
      <w:pPr>
        <w:pStyle w:val="a8"/>
        <w:numPr>
          <w:ilvl w:val="0"/>
          <w:numId w:val="4"/>
        </w:numPr>
        <w:ind w:left="0" w:firstLine="709"/>
        <w:rPr>
          <w:lang w:val="uk-UA"/>
        </w:rPr>
      </w:pPr>
      <w:r w:rsidRPr="00C965E6">
        <w:rPr>
          <w:lang w:val="uk-UA"/>
        </w:rPr>
        <w:t xml:space="preserve">навести формулу розрахунку статистики критерію </w:t>
      </w:r>
      <w:proofErr w:type="spellStart"/>
      <w:r w:rsidRPr="00C965E6">
        <w:rPr>
          <w:lang w:val="uk-UA"/>
        </w:rPr>
        <w:t>Крускала-Уолліса</w:t>
      </w:r>
      <w:proofErr w:type="spellEnd"/>
      <w:r w:rsidRPr="00C965E6">
        <w:rPr>
          <w:lang w:val="uk-UA"/>
        </w:rPr>
        <w:t>;</w:t>
      </w:r>
    </w:p>
    <w:p w:rsidR="005F2149" w:rsidRPr="00C965E6" w:rsidRDefault="005F2149" w:rsidP="00C965E6">
      <w:pPr>
        <w:pStyle w:val="a8"/>
        <w:numPr>
          <w:ilvl w:val="0"/>
          <w:numId w:val="4"/>
        </w:numPr>
        <w:ind w:left="0" w:firstLine="709"/>
        <w:rPr>
          <w:lang w:val="uk-UA"/>
        </w:rPr>
      </w:pPr>
      <w:proofErr w:type="spellStart"/>
      <w:r w:rsidRPr="00C965E6">
        <w:rPr>
          <w:lang w:val="uk-UA"/>
        </w:rPr>
        <w:t>розглянутипПриклад</w:t>
      </w:r>
      <w:proofErr w:type="spellEnd"/>
      <w:r w:rsidRPr="00C965E6">
        <w:rPr>
          <w:lang w:val="uk-UA"/>
        </w:rPr>
        <w:t xml:space="preserve"> розрахунку критерію </w:t>
      </w:r>
      <w:proofErr w:type="spellStart"/>
      <w:r w:rsidRPr="00C965E6">
        <w:rPr>
          <w:lang w:val="uk-UA"/>
        </w:rPr>
        <w:t>Крускала-Уолліса</w:t>
      </w:r>
      <w:proofErr w:type="spellEnd"/>
      <w:r w:rsidRPr="00C965E6">
        <w:rPr>
          <w:lang w:val="uk-UA"/>
        </w:rPr>
        <w:t>;</w:t>
      </w:r>
    </w:p>
    <w:p w:rsidR="005F2149" w:rsidRPr="00C965E6" w:rsidRDefault="005F2149" w:rsidP="00C965E6">
      <w:pPr>
        <w:pStyle w:val="a8"/>
        <w:numPr>
          <w:ilvl w:val="0"/>
          <w:numId w:val="4"/>
        </w:numPr>
        <w:ind w:left="0" w:firstLine="709"/>
        <w:rPr>
          <w:lang w:val="uk-UA"/>
        </w:rPr>
      </w:pPr>
      <w:r w:rsidRPr="00C965E6">
        <w:rPr>
          <w:lang w:val="uk-UA"/>
        </w:rPr>
        <w:t>провести інтерпретацію результатів тесту.</w:t>
      </w:r>
    </w:p>
    <w:p w:rsidR="005F2149" w:rsidRPr="00C965E6" w:rsidRDefault="005F2149" w:rsidP="00C965E6">
      <w:pPr>
        <w:rPr>
          <w:lang w:val="uk-UA"/>
        </w:rPr>
      </w:pPr>
      <w:r w:rsidRPr="00C965E6">
        <w:rPr>
          <w:b/>
          <w:lang w:val="uk-UA"/>
        </w:rPr>
        <w:t>Робота складається</w:t>
      </w:r>
      <w:r w:rsidRPr="00C965E6">
        <w:rPr>
          <w:lang w:val="uk-UA"/>
        </w:rPr>
        <w:t xml:space="preserve"> зі вступу, 3 розділів та 9 підрозділів до них, висновків та списку використаних джерел.</w:t>
      </w:r>
    </w:p>
    <w:p w:rsidR="00C91684" w:rsidRPr="00C965E6" w:rsidRDefault="00C91684" w:rsidP="00C965E6">
      <w:pPr>
        <w:rPr>
          <w:lang w:val="uk-UA"/>
        </w:rPr>
      </w:pPr>
    </w:p>
    <w:p w:rsidR="00C91684" w:rsidRPr="00C965E6" w:rsidRDefault="00C91684" w:rsidP="00C965E6">
      <w:pPr>
        <w:jc w:val="left"/>
        <w:rPr>
          <w:lang w:val="uk-UA"/>
        </w:rPr>
      </w:pPr>
      <w:r w:rsidRPr="00C965E6">
        <w:rPr>
          <w:lang w:val="uk-UA"/>
        </w:rPr>
        <w:br w:type="page"/>
      </w:r>
    </w:p>
    <w:p w:rsidR="00C91684" w:rsidRPr="00C965E6" w:rsidRDefault="00C91684" w:rsidP="00C965E6">
      <w:pPr>
        <w:pStyle w:val="1"/>
        <w:spacing w:before="0" w:after="0"/>
        <w:ind w:firstLine="709"/>
        <w:rPr>
          <w:lang w:val="uk-UA"/>
        </w:rPr>
      </w:pPr>
      <w:bookmarkStart w:id="1" w:name="_Toc166963390"/>
      <w:r w:rsidRPr="00C965E6">
        <w:rPr>
          <w:lang w:val="uk-UA"/>
        </w:rPr>
        <w:lastRenderedPageBreak/>
        <w:t>РОЗДІЛ 1. ТЕОРЕТИЧНІ ОСНОВИ ДИСПЕРСІЙНОГО АНАЛІЗУ</w:t>
      </w:r>
      <w:bookmarkEnd w:id="1"/>
    </w:p>
    <w:p w:rsidR="00C91684" w:rsidRPr="00C965E6" w:rsidRDefault="00C91684" w:rsidP="00C965E6">
      <w:pPr>
        <w:pStyle w:val="2"/>
        <w:spacing w:before="0" w:after="0"/>
      </w:pPr>
      <w:bookmarkStart w:id="2" w:name="_Toc166963391"/>
      <w:r w:rsidRPr="00C965E6">
        <w:t>1.1 Визначення та історія розвитку дисперсійного аналізу</w:t>
      </w:r>
      <w:bookmarkEnd w:id="2"/>
      <w:r w:rsidRPr="00C965E6">
        <w:t xml:space="preserve"> </w:t>
      </w:r>
    </w:p>
    <w:p w:rsidR="00C965E6" w:rsidRPr="00C965E6" w:rsidRDefault="00C965E6" w:rsidP="00C965E6">
      <w:pPr>
        <w:rPr>
          <w:lang w:val="uk-UA"/>
        </w:rPr>
      </w:pPr>
    </w:p>
    <w:p w:rsidR="00E4452E" w:rsidRPr="00C965E6" w:rsidRDefault="00E4452E" w:rsidP="00C965E6">
      <w:pPr>
        <w:rPr>
          <w:lang w:val="uk-UA"/>
        </w:rPr>
      </w:pPr>
      <w:r w:rsidRPr="00C965E6">
        <w:rPr>
          <w:lang w:val="uk-UA"/>
        </w:rPr>
        <w:t xml:space="preserve">Дисперсійний аналіз (ANOVA, англ. </w:t>
      </w:r>
      <w:proofErr w:type="spellStart"/>
      <w:r w:rsidRPr="00C965E6">
        <w:rPr>
          <w:lang w:val="uk-UA"/>
        </w:rPr>
        <w:t>Analysis</w:t>
      </w:r>
      <w:proofErr w:type="spellEnd"/>
      <w:r w:rsidRPr="00C965E6">
        <w:rPr>
          <w:lang w:val="uk-UA"/>
        </w:rPr>
        <w:t xml:space="preserve"> </w:t>
      </w:r>
      <w:proofErr w:type="spellStart"/>
      <w:r w:rsidRPr="00C965E6">
        <w:rPr>
          <w:lang w:val="uk-UA"/>
        </w:rPr>
        <w:t>of</w:t>
      </w:r>
      <w:proofErr w:type="spellEnd"/>
      <w:r w:rsidRPr="00C965E6">
        <w:rPr>
          <w:lang w:val="uk-UA"/>
        </w:rPr>
        <w:t xml:space="preserve"> </w:t>
      </w:r>
      <w:proofErr w:type="spellStart"/>
      <w:r w:rsidRPr="00C965E6">
        <w:rPr>
          <w:lang w:val="uk-UA"/>
        </w:rPr>
        <w:t>Variance</w:t>
      </w:r>
      <w:proofErr w:type="spellEnd"/>
      <w:r w:rsidRPr="00C965E6">
        <w:rPr>
          <w:lang w:val="uk-UA"/>
        </w:rPr>
        <w:t>) - це статистичний метод, який використовується для дослідження і оцінки відмінностей між середніми значеннями декількох груп. Основна ідея дисперсійного аналізу полягає в розкладанні загальної варіабельності даних на частини, які пояснюються різними джерелами варіації, таких як фактори (незалежні змінні) і випадкова помилка</w:t>
      </w:r>
      <w:r w:rsidR="00525870" w:rsidRPr="00C965E6">
        <w:rPr>
          <w:lang w:val="uk-UA"/>
        </w:rPr>
        <w:t xml:space="preserve"> [6, с. 42]</w:t>
      </w:r>
      <w:r w:rsidRPr="00C965E6">
        <w:rPr>
          <w:lang w:val="uk-UA"/>
        </w:rPr>
        <w:t>.</w:t>
      </w:r>
    </w:p>
    <w:p w:rsidR="00E4452E" w:rsidRPr="00C965E6" w:rsidRDefault="00E4452E" w:rsidP="00C965E6">
      <w:pPr>
        <w:rPr>
          <w:lang w:val="uk-UA"/>
        </w:rPr>
      </w:pPr>
      <w:r w:rsidRPr="00C965E6">
        <w:rPr>
          <w:lang w:val="uk-UA"/>
        </w:rPr>
        <w:t>Дисперсійний аналіз дозволяє:</w:t>
      </w:r>
    </w:p>
    <w:p w:rsidR="00E4452E" w:rsidRPr="00C965E6" w:rsidRDefault="00E4452E" w:rsidP="00C965E6">
      <w:pPr>
        <w:pStyle w:val="a8"/>
        <w:numPr>
          <w:ilvl w:val="0"/>
          <w:numId w:val="2"/>
        </w:numPr>
        <w:ind w:left="0" w:firstLine="709"/>
        <w:rPr>
          <w:lang w:val="uk-UA"/>
        </w:rPr>
      </w:pPr>
      <w:r w:rsidRPr="00C965E6">
        <w:rPr>
          <w:lang w:val="uk-UA"/>
        </w:rPr>
        <w:t>Визначити, чи існують статистично значущі відмінності між групами.</w:t>
      </w:r>
    </w:p>
    <w:p w:rsidR="00E4452E" w:rsidRPr="00C965E6" w:rsidRDefault="00E4452E" w:rsidP="00C965E6">
      <w:pPr>
        <w:pStyle w:val="a8"/>
        <w:numPr>
          <w:ilvl w:val="0"/>
          <w:numId w:val="2"/>
        </w:numPr>
        <w:ind w:left="0" w:firstLine="709"/>
        <w:rPr>
          <w:lang w:val="uk-UA"/>
        </w:rPr>
      </w:pPr>
      <w:r w:rsidRPr="00C965E6">
        <w:rPr>
          <w:lang w:val="uk-UA"/>
        </w:rPr>
        <w:t>Оцінити вплив одного або кількох факторів на залежну змінну.</w:t>
      </w:r>
    </w:p>
    <w:p w:rsidR="00E4452E" w:rsidRPr="00C965E6" w:rsidRDefault="00E4452E" w:rsidP="00C965E6">
      <w:pPr>
        <w:pStyle w:val="a8"/>
        <w:numPr>
          <w:ilvl w:val="0"/>
          <w:numId w:val="2"/>
        </w:numPr>
        <w:ind w:left="0" w:firstLine="709"/>
        <w:rPr>
          <w:lang w:val="uk-UA"/>
        </w:rPr>
      </w:pPr>
      <w:r w:rsidRPr="00C965E6">
        <w:rPr>
          <w:lang w:val="uk-UA"/>
        </w:rPr>
        <w:t>Використовуватися для перевірки гіпотез щодо середніх значень популяцій.</w:t>
      </w:r>
    </w:p>
    <w:p w:rsidR="00E4452E" w:rsidRPr="00C965E6" w:rsidRDefault="00E4452E" w:rsidP="00C965E6">
      <w:pPr>
        <w:rPr>
          <w:lang w:val="uk-UA"/>
        </w:rPr>
      </w:pPr>
      <w:r w:rsidRPr="00C965E6">
        <w:rPr>
          <w:lang w:val="uk-UA"/>
        </w:rPr>
        <w:t>Дисперсійний аналіз був розроблений Рональдом Фішером у 1920-х роках. Його робота в області експериментальної біології, зокрема в сільському господарстві, вимагала ефективних методів для аналізу експериментальних даних. Фішер вперше ввів цей метод у своїй праці "</w:t>
      </w:r>
      <w:proofErr w:type="spellStart"/>
      <w:r w:rsidRPr="00C965E6">
        <w:rPr>
          <w:lang w:val="uk-UA"/>
        </w:rPr>
        <w:t>Statistical</w:t>
      </w:r>
      <w:proofErr w:type="spellEnd"/>
      <w:r w:rsidRPr="00C965E6">
        <w:rPr>
          <w:lang w:val="uk-UA"/>
        </w:rPr>
        <w:t xml:space="preserve"> </w:t>
      </w:r>
      <w:proofErr w:type="spellStart"/>
      <w:r w:rsidRPr="00C965E6">
        <w:rPr>
          <w:lang w:val="uk-UA"/>
        </w:rPr>
        <w:t>Methods</w:t>
      </w:r>
      <w:proofErr w:type="spellEnd"/>
      <w:r w:rsidRPr="00C965E6">
        <w:rPr>
          <w:lang w:val="uk-UA"/>
        </w:rPr>
        <w:t xml:space="preserve"> </w:t>
      </w:r>
      <w:proofErr w:type="spellStart"/>
      <w:r w:rsidRPr="00C965E6">
        <w:rPr>
          <w:lang w:val="uk-UA"/>
        </w:rPr>
        <w:t>for</w:t>
      </w:r>
      <w:proofErr w:type="spellEnd"/>
      <w:r w:rsidRPr="00C965E6">
        <w:rPr>
          <w:lang w:val="uk-UA"/>
        </w:rPr>
        <w:t xml:space="preserve"> </w:t>
      </w:r>
      <w:proofErr w:type="spellStart"/>
      <w:r w:rsidRPr="00C965E6">
        <w:rPr>
          <w:lang w:val="uk-UA"/>
        </w:rPr>
        <w:t>Research</w:t>
      </w:r>
      <w:proofErr w:type="spellEnd"/>
      <w:r w:rsidRPr="00C965E6">
        <w:rPr>
          <w:lang w:val="uk-UA"/>
        </w:rPr>
        <w:t xml:space="preserve"> </w:t>
      </w:r>
      <w:proofErr w:type="spellStart"/>
      <w:r w:rsidRPr="00C965E6">
        <w:rPr>
          <w:lang w:val="uk-UA"/>
        </w:rPr>
        <w:t>Workers</w:t>
      </w:r>
      <w:proofErr w:type="spellEnd"/>
      <w:r w:rsidRPr="00C965E6">
        <w:rPr>
          <w:lang w:val="uk-UA"/>
        </w:rPr>
        <w:t>" (1925), а пізніше розширив його у "</w:t>
      </w:r>
      <w:proofErr w:type="spellStart"/>
      <w:r w:rsidRPr="00C965E6">
        <w:rPr>
          <w:lang w:val="uk-UA"/>
        </w:rPr>
        <w:t>The</w:t>
      </w:r>
      <w:proofErr w:type="spellEnd"/>
      <w:r w:rsidRPr="00C965E6">
        <w:rPr>
          <w:lang w:val="uk-UA"/>
        </w:rPr>
        <w:t xml:space="preserve"> </w:t>
      </w:r>
      <w:proofErr w:type="spellStart"/>
      <w:r w:rsidRPr="00C965E6">
        <w:rPr>
          <w:lang w:val="uk-UA"/>
        </w:rPr>
        <w:t>Design</w:t>
      </w:r>
      <w:proofErr w:type="spellEnd"/>
      <w:r w:rsidRPr="00C965E6">
        <w:rPr>
          <w:lang w:val="uk-UA"/>
        </w:rPr>
        <w:t xml:space="preserve"> </w:t>
      </w:r>
      <w:proofErr w:type="spellStart"/>
      <w:r w:rsidRPr="00C965E6">
        <w:rPr>
          <w:lang w:val="uk-UA"/>
        </w:rPr>
        <w:t>of</w:t>
      </w:r>
      <w:proofErr w:type="spellEnd"/>
      <w:r w:rsidRPr="00C965E6">
        <w:rPr>
          <w:lang w:val="uk-UA"/>
        </w:rPr>
        <w:t xml:space="preserve"> </w:t>
      </w:r>
      <w:proofErr w:type="spellStart"/>
      <w:r w:rsidRPr="00C965E6">
        <w:rPr>
          <w:lang w:val="uk-UA"/>
        </w:rPr>
        <w:t>Experiments</w:t>
      </w:r>
      <w:proofErr w:type="spellEnd"/>
      <w:r w:rsidRPr="00C965E6">
        <w:rPr>
          <w:lang w:val="uk-UA"/>
        </w:rPr>
        <w:t>" (1935).</w:t>
      </w:r>
    </w:p>
    <w:p w:rsidR="00E4452E" w:rsidRPr="00C965E6" w:rsidRDefault="00E4452E" w:rsidP="00C965E6">
      <w:pPr>
        <w:rPr>
          <w:lang w:val="uk-UA"/>
        </w:rPr>
      </w:pPr>
      <w:r w:rsidRPr="00C965E6">
        <w:rPr>
          <w:lang w:val="uk-UA"/>
        </w:rPr>
        <w:t xml:space="preserve">1930-1940-ві роки. Після початкових робіт Фішера, дисперсійний аналіз швидко став популярним у різних галузях науки, таких як психологія, медицина, соціальні науки та промисловість. Внесок інших статистиків, таких як </w:t>
      </w:r>
      <w:proofErr w:type="spellStart"/>
      <w:r w:rsidRPr="00C965E6">
        <w:rPr>
          <w:lang w:val="uk-UA"/>
        </w:rPr>
        <w:t>Френк</w:t>
      </w:r>
      <w:proofErr w:type="spellEnd"/>
      <w:r w:rsidRPr="00C965E6">
        <w:rPr>
          <w:lang w:val="uk-UA"/>
        </w:rPr>
        <w:t xml:space="preserve"> </w:t>
      </w:r>
      <w:proofErr w:type="spellStart"/>
      <w:r w:rsidRPr="00C965E6">
        <w:rPr>
          <w:lang w:val="uk-UA"/>
        </w:rPr>
        <w:t>Ядс</w:t>
      </w:r>
      <w:proofErr w:type="spellEnd"/>
      <w:r w:rsidRPr="00C965E6">
        <w:rPr>
          <w:lang w:val="uk-UA"/>
        </w:rPr>
        <w:t xml:space="preserve"> і Джон </w:t>
      </w:r>
      <w:proofErr w:type="spellStart"/>
      <w:r w:rsidRPr="00C965E6">
        <w:rPr>
          <w:lang w:val="uk-UA"/>
        </w:rPr>
        <w:t>Тьюкі</w:t>
      </w:r>
      <w:proofErr w:type="spellEnd"/>
      <w:r w:rsidRPr="00C965E6">
        <w:rPr>
          <w:lang w:val="uk-UA"/>
        </w:rPr>
        <w:t>, сприяв подальшому розвитку методів дисперсійного аналізу, включаючи багатофакторні ANOVA та аналіз взаємодій між факторами</w:t>
      </w:r>
      <w:r w:rsidR="00525870" w:rsidRPr="00C965E6">
        <w:rPr>
          <w:lang w:val="uk-UA"/>
        </w:rPr>
        <w:t xml:space="preserve"> [6, c. 43]</w:t>
      </w:r>
      <w:r w:rsidRPr="00C965E6">
        <w:rPr>
          <w:lang w:val="uk-UA"/>
        </w:rPr>
        <w:t>.</w:t>
      </w:r>
    </w:p>
    <w:p w:rsidR="00E4452E" w:rsidRPr="00C965E6" w:rsidRDefault="00E4452E" w:rsidP="00C965E6">
      <w:pPr>
        <w:rPr>
          <w:lang w:val="uk-UA"/>
        </w:rPr>
      </w:pPr>
      <w:r w:rsidRPr="00C965E6">
        <w:rPr>
          <w:lang w:val="uk-UA"/>
        </w:rPr>
        <w:t xml:space="preserve">Розвиток обчислювальних технологій у 1960-1970-х роках зробив дисперсійний аналіз більш доступним і простим у використанні. Зараз існують численні програмні пакети, такі як SPSS, SAS, R, які дозволяють </w:t>
      </w:r>
      <w:r w:rsidRPr="00C965E6">
        <w:rPr>
          <w:lang w:val="uk-UA"/>
        </w:rPr>
        <w:lastRenderedPageBreak/>
        <w:t>проводити складні дисперсійні аналізи. Сучасні варіанти дисперсійного аналізу включають такі методи, як багаторазові порівняння (</w:t>
      </w:r>
      <w:proofErr w:type="spellStart"/>
      <w:r w:rsidRPr="00C965E6">
        <w:rPr>
          <w:lang w:val="uk-UA"/>
        </w:rPr>
        <w:t>post</w:t>
      </w:r>
      <w:proofErr w:type="spellEnd"/>
      <w:r w:rsidRPr="00C965E6">
        <w:rPr>
          <w:lang w:val="uk-UA"/>
        </w:rPr>
        <w:t xml:space="preserve"> </w:t>
      </w:r>
      <w:proofErr w:type="spellStart"/>
      <w:r w:rsidRPr="00C965E6">
        <w:rPr>
          <w:lang w:val="uk-UA"/>
        </w:rPr>
        <w:t>hoc</w:t>
      </w:r>
      <w:proofErr w:type="spellEnd"/>
      <w:r w:rsidRPr="00C965E6">
        <w:rPr>
          <w:lang w:val="uk-UA"/>
        </w:rPr>
        <w:t xml:space="preserve"> </w:t>
      </w:r>
      <w:proofErr w:type="spellStart"/>
      <w:r w:rsidRPr="00C965E6">
        <w:rPr>
          <w:lang w:val="uk-UA"/>
        </w:rPr>
        <w:t>tests</w:t>
      </w:r>
      <w:proofErr w:type="spellEnd"/>
      <w:r w:rsidRPr="00C965E6">
        <w:rPr>
          <w:lang w:val="uk-UA"/>
        </w:rPr>
        <w:t>), повторні вимірювання ANOVA, MANOVA (</w:t>
      </w:r>
      <w:proofErr w:type="spellStart"/>
      <w:r w:rsidRPr="00C965E6">
        <w:rPr>
          <w:lang w:val="uk-UA"/>
        </w:rPr>
        <w:t>многовимірний</w:t>
      </w:r>
      <w:proofErr w:type="spellEnd"/>
      <w:r w:rsidRPr="00C965E6">
        <w:rPr>
          <w:lang w:val="uk-UA"/>
        </w:rPr>
        <w:t xml:space="preserve"> дисперсійний аналіз), а також регресійні моделі, що комбінують ANOVA з іншими статистичними підходами.</w:t>
      </w:r>
    </w:p>
    <w:p w:rsidR="00E4452E" w:rsidRPr="00C965E6" w:rsidRDefault="00E4452E" w:rsidP="00C965E6">
      <w:pPr>
        <w:rPr>
          <w:lang w:val="uk-UA"/>
        </w:rPr>
      </w:pPr>
      <w:r w:rsidRPr="00C965E6">
        <w:rPr>
          <w:lang w:val="uk-UA"/>
        </w:rPr>
        <w:t>Дисперсійний аналіз став одним з основних інструментів для оцінки експериментальних даних, дозволяючи дослідникам визначати важливі фактори та взаємодії. Використовується у багатьох галузях, включаючи маркетинг, виробництво, клінічні випробування, освітні дослідження, де потрібна оцінка впливу різних факторів на результати.</w:t>
      </w:r>
    </w:p>
    <w:p w:rsidR="00C91684" w:rsidRPr="00C965E6" w:rsidRDefault="00E4452E" w:rsidP="00C965E6">
      <w:pPr>
        <w:rPr>
          <w:lang w:val="uk-UA"/>
        </w:rPr>
      </w:pPr>
      <w:r w:rsidRPr="00C965E6">
        <w:rPr>
          <w:lang w:val="uk-UA"/>
        </w:rPr>
        <w:t xml:space="preserve">Отже, дисперсійний аналіз (ANOVA) є фундаментальним статистичним методом, розробленим для оцінки впливу одного або більше факторів на залежну змінну. Його історія починається з робіт Рональда Фішера у 1920-х роках, який створив основу для сучасних методів аналізу варіабельності. ANOVA дозволяє визначити, чи є значущі відмінності між групами, порівнюючи </w:t>
      </w:r>
      <w:proofErr w:type="spellStart"/>
      <w:r w:rsidRPr="00C965E6">
        <w:rPr>
          <w:lang w:val="uk-UA"/>
        </w:rPr>
        <w:t>внутрішньогрупову</w:t>
      </w:r>
      <w:proofErr w:type="spellEnd"/>
      <w:r w:rsidRPr="00C965E6">
        <w:rPr>
          <w:lang w:val="uk-UA"/>
        </w:rPr>
        <w:t xml:space="preserve"> та </w:t>
      </w:r>
      <w:proofErr w:type="spellStart"/>
      <w:r w:rsidRPr="00C965E6">
        <w:rPr>
          <w:lang w:val="uk-UA"/>
        </w:rPr>
        <w:t>міжгрупову</w:t>
      </w:r>
      <w:proofErr w:type="spellEnd"/>
      <w:r w:rsidRPr="00C965E6">
        <w:rPr>
          <w:lang w:val="uk-UA"/>
        </w:rPr>
        <w:t xml:space="preserve"> варіабельність. Впродовж десятиліть метод був розширений на різні варіанти, включаючи </w:t>
      </w:r>
      <w:proofErr w:type="spellStart"/>
      <w:r w:rsidRPr="00C965E6">
        <w:rPr>
          <w:lang w:val="uk-UA"/>
        </w:rPr>
        <w:t>однофакторний</w:t>
      </w:r>
      <w:proofErr w:type="spellEnd"/>
      <w:r w:rsidRPr="00C965E6">
        <w:rPr>
          <w:lang w:val="uk-UA"/>
        </w:rPr>
        <w:t xml:space="preserve"> та багатофакторний дисперсійний аналіз, аналіз з повторними вимірюваннями, </w:t>
      </w:r>
      <w:proofErr w:type="spellStart"/>
      <w:r w:rsidRPr="00C965E6">
        <w:rPr>
          <w:lang w:val="uk-UA"/>
        </w:rPr>
        <w:t>коваріаційний</w:t>
      </w:r>
      <w:proofErr w:type="spellEnd"/>
      <w:r w:rsidRPr="00C965E6">
        <w:rPr>
          <w:lang w:val="uk-UA"/>
        </w:rPr>
        <w:t xml:space="preserve"> аналіз та </w:t>
      </w:r>
      <w:proofErr w:type="spellStart"/>
      <w:r w:rsidRPr="00C965E6">
        <w:rPr>
          <w:lang w:val="uk-UA"/>
        </w:rPr>
        <w:t>многовимірний</w:t>
      </w:r>
      <w:proofErr w:type="spellEnd"/>
      <w:r w:rsidRPr="00C965E6">
        <w:rPr>
          <w:lang w:val="uk-UA"/>
        </w:rPr>
        <w:t xml:space="preserve"> дисперсійний аналіз. Ці розширення дозволяють дослідникам застосовувати ANOVA до різноманітних експериментальних дизайнів і складних наборів даних, забезпечуючи гнучкість і точність у вивченні впливу факторів на досліджувані явища.</w:t>
      </w:r>
    </w:p>
    <w:p w:rsidR="00C965E6" w:rsidRPr="00C965E6" w:rsidRDefault="00C965E6" w:rsidP="00C965E6">
      <w:pPr>
        <w:rPr>
          <w:lang w:val="uk-UA"/>
        </w:rPr>
      </w:pPr>
    </w:p>
    <w:p w:rsidR="00C965E6" w:rsidRPr="00C965E6" w:rsidRDefault="00C965E6" w:rsidP="00C965E6">
      <w:pPr>
        <w:rPr>
          <w:lang w:val="uk-UA"/>
        </w:rPr>
      </w:pPr>
    </w:p>
    <w:p w:rsidR="00C91684" w:rsidRPr="00C965E6" w:rsidRDefault="00C91684" w:rsidP="00C965E6">
      <w:pPr>
        <w:pStyle w:val="2"/>
        <w:spacing w:before="0" w:after="0"/>
      </w:pPr>
      <w:bookmarkStart w:id="3" w:name="_Toc166963392"/>
      <w:r w:rsidRPr="00C965E6">
        <w:t>1.2 Основні поняття дисперсійного аналізу</w:t>
      </w:r>
      <w:bookmarkEnd w:id="3"/>
      <w:r w:rsidRPr="00C965E6">
        <w:t xml:space="preserve"> </w:t>
      </w:r>
    </w:p>
    <w:p w:rsidR="00C965E6" w:rsidRPr="00C965E6" w:rsidRDefault="00C965E6" w:rsidP="00C965E6">
      <w:pPr>
        <w:rPr>
          <w:lang w:val="uk-UA"/>
        </w:rPr>
      </w:pPr>
    </w:p>
    <w:p w:rsidR="00E4452E" w:rsidRPr="00C965E6" w:rsidRDefault="00E4452E" w:rsidP="00C965E6">
      <w:pPr>
        <w:rPr>
          <w:lang w:val="uk-UA"/>
        </w:rPr>
      </w:pPr>
      <w:r w:rsidRPr="00C965E6">
        <w:rPr>
          <w:lang w:val="uk-UA"/>
        </w:rPr>
        <w:t xml:space="preserve">Дисперсійний аналіз (ANOVA) використовує кілька основних понять і термінів, які є ключовими для розуміння методу і його застосування. </w:t>
      </w:r>
    </w:p>
    <w:p w:rsidR="00E4452E" w:rsidRPr="00C965E6" w:rsidRDefault="00E4452E" w:rsidP="00C965E6">
      <w:pPr>
        <w:rPr>
          <w:lang w:val="uk-UA"/>
        </w:rPr>
      </w:pPr>
      <w:r w:rsidRPr="00C965E6">
        <w:rPr>
          <w:lang w:val="uk-UA"/>
        </w:rPr>
        <w:lastRenderedPageBreak/>
        <w:t>Фактором у дисперсійному аналізі називається незалежна змінна або категорія, вплив якої досліджується на залежну змінну. Наприклад, у дослідженні впливу різних дієт на вагу фактором є "дієта". Фактори можуть мати різні категорії або значення, які називаються рівнями фактору. Для фактора "дієта" рівнями можуть бути "дієта A", "дієта B" і "дієта C". Кожен рівень фактора представляє окрему категорію, значення або умову, яка використовується для порівняння впливу на залежну змінну</w:t>
      </w:r>
      <w:r w:rsidR="00525870" w:rsidRPr="00C965E6">
        <w:rPr>
          <w:lang w:val="uk-UA"/>
        </w:rPr>
        <w:t xml:space="preserve"> [6, c. 45]</w:t>
      </w:r>
      <w:r w:rsidRPr="00C965E6">
        <w:rPr>
          <w:lang w:val="uk-UA"/>
        </w:rPr>
        <w:t>.</w:t>
      </w:r>
    </w:p>
    <w:p w:rsidR="00E4452E" w:rsidRPr="00C965E6" w:rsidRDefault="00E4452E" w:rsidP="00C965E6">
      <w:pPr>
        <w:rPr>
          <w:lang w:val="uk-UA"/>
        </w:rPr>
      </w:pPr>
      <w:r w:rsidRPr="00C965E6">
        <w:rPr>
          <w:lang w:val="uk-UA"/>
        </w:rPr>
        <w:t>Залежна змінна - це змінна, яку ми вимірюємо і яка піддається впливу факторів. Наприклад, в експерименті з дієтами залежною змінною може бути "втрата ваги".</w:t>
      </w:r>
    </w:p>
    <w:p w:rsidR="00E4452E" w:rsidRPr="00C965E6" w:rsidRDefault="00E4452E" w:rsidP="00C965E6">
      <w:pPr>
        <w:rPr>
          <w:lang w:val="uk-UA"/>
        </w:rPr>
      </w:pPr>
      <w:proofErr w:type="spellStart"/>
      <w:r w:rsidRPr="00C965E6">
        <w:rPr>
          <w:lang w:val="uk-UA"/>
        </w:rPr>
        <w:t>Внутрішньогрупова</w:t>
      </w:r>
      <w:proofErr w:type="spellEnd"/>
      <w:r w:rsidRPr="00C965E6">
        <w:rPr>
          <w:lang w:val="uk-UA"/>
        </w:rPr>
        <w:t xml:space="preserve"> варіація (within-group </w:t>
      </w:r>
      <w:proofErr w:type="spellStart"/>
      <w:r w:rsidRPr="00C965E6">
        <w:rPr>
          <w:lang w:val="uk-UA"/>
        </w:rPr>
        <w:t>variation</w:t>
      </w:r>
      <w:proofErr w:type="spellEnd"/>
      <w:r w:rsidRPr="00C965E6">
        <w:rPr>
          <w:lang w:val="uk-UA"/>
        </w:rPr>
        <w:t xml:space="preserve">) — це варіабельність, яка спостерігається всередині кожної групи або рівня фактора. Вона представляє ту частину загальної варіації, яку не можна пояснити факторами дослідження і яка зазвичай вважається випадковою. </w:t>
      </w:r>
      <w:proofErr w:type="spellStart"/>
      <w:r w:rsidRPr="00C965E6">
        <w:rPr>
          <w:lang w:val="uk-UA"/>
        </w:rPr>
        <w:t>Внутрішньогрупова</w:t>
      </w:r>
      <w:proofErr w:type="spellEnd"/>
      <w:r w:rsidRPr="00C965E6">
        <w:rPr>
          <w:lang w:val="uk-UA"/>
        </w:rPr>
        <w:t xml:space="preserve"> варіація виникає через індивідуальні відмінності між об'єктами дослідження всередині однієї групи. </w:t>
      </w:r>
    </w:p>
    <w:p w:rsidR="00E4452E" w:rsidRPr="00C965E6" w:rsidRDefault="00E4452E" w:rsidP="00C965E6">
      <w:pPr>
        <w:rPr>
          <w:lang w:val="uk-UA"/>
        </w:rPr>
      </w:pPr>
      <w:proofErr w:type="spellStart"/>
      <w:r w:rsidRPr="00C965E6">
        <w:rPr>
          <w:lang w:val="uk-UA"/>
        </w:rPr>
        <w:t>Міжгрупова</w:t>
      </w:r>
      <w:proofErr w:type="spellEnd"/>
      <w:r w:rsidRPr="00C965E6">
        <w:rPr>
          <w:lang w:val="uk-UA"/>
        </w:rPr>
        <w:t xml:space="preserve"> варіація (between-group </w:t>
      </w:r>
      <w:proofErr w:type="spellStart"/>
      <w:r w:rsidRPr="00C965E6">
        <w:rPr>
          <w:lang w:val="uk-UA"/>
        </w:rPr>
        <w:t>variation</w:t>
      </w:r>
      <w:proofErr w:type="spellEnd"/>
      <w:r w:rsidRPr="00C965E6">
        <w:rPr>
          <w:lang w:val="uk-UA"/>
        </w:rPr>
        <w:t xml:space="preserve">) — це варіабельність, яка спостерігається між середніми значеннями різних груп або рівнів фактора. Вона представляє ту частину загальної варіації, яку можна пояснити впливом фактора. </w:t>
      </w:r>
      <w:proofErr w:type="spellStart"/>
      <w:r w:rsidRPr="00C965E6">
        <w:rPr>
          <w:lang w:val="uk-UA"/>
        </w:rPr>
        <w:t>Міжгрупова</w:t>
      </w:r>
      <w:proofErr w:type="spellEnd"/>
      <w:r w:rsidRPr="00C965E6">
        <w:rPr>
          <w:lang w:val="uk-UA"/>
        </w:rPr>
        <w:t xml:space="preserve"> варіація вказує на те, наскільки середні значення груп відрізняються одне від одного через різницю у впливі незалежної змінної або фактора на залежну змінну.</w:t>
      </w:r>
    </w:p>
    <w:p w:rsidR="00E4452E" w:rsidRPr="00C965E6" w:rsidRDefault="00E4452E" w:rsidP="00C965E6">
      <w:pPr>
        <w:rPr>
          <w:lang w:val="uk-UA"/>
        </w:rPr>
      </w:pPr>
      <w:r w:rsidRPr="00C965E6">
        <w:rPr>
          <w:lang w:val="uk-UA"/>
        </w:rPr>
        <w:t>Суми квадратів (</w:t>
      </w:r>
      <w:proofErr w:type="spellStart"/>
      <w:r w:rsidRPr="00C965E6">
        <w:rPr>
          <w:lang w:val="uk-UA"/>
        </w:rPr>
        <w:t>Sum</w:t>
      </w:r>
      <w:proofErr w:type="spellEnd"/>
      <w:r w:rsidRPr="00C965E6">
        <w:rPr>
          <w:lang w:val="uk-UA"/>
        </w:rPr>
        <w:t xml:space="preserve"> </w:t>
      </w:r>
      <w:proofErr w:type="spellStart"/>
      <w:r w:rsidRPr="00C965E6">
        <w:rPr>
          <w:lang w:val="uk-UA"/>
        </w:rPr>
        <w:t>of</w:t>
      </w:r>
      <w:proofErr w:type="spellEnd"/>
      <w:r w:rsidRPr="00C965E6">
        <w:rPr>
          <w:lang w:val="uk-UA"/>
        </w:rPr>
        <w:t xml:space="preserve"> </w:t>
      </w:r>
      <w:proofErr w:type="spellStart"/>
      <w:r w:rsidRPr="00C965E6">
        <w:rPr>
          <w:lang w:val="uk-UA"/>
        </w:rPr>
        <w:t>Squares</w:t>
      </w:r>
      <w:proofErr w:type="spellEnd"/>
      <w:r w:rsidRPr="00C965E6">
        <w:rPr>
          <w:lang w:val="uk-UA"/>
        </w:rPr>
        <w:t xml:space="preserve">, SS) є важливим показником варіабельності у дисперсійному аналізі, який дозволяє розділити загальну варіабельність на </w:t>
      </w:r>
      <w:proofErr w:type="spellStart"/>
      <w:r w:rsidRPr="00C965E6">
        <w:rPr>
          <w:lang w:val="uk-UA"/>
        </w:rPr>
        <w:t>міжгрупову</w:t>
      </w:r>
      <w:proofErr w:type="spellEnd"/>
      <w:r w:rsidRPr="00C965E6">
        <w:rPr>
          <w:lang w:val="uk-UA"/>
        </w:rPr>
        <w:t xml:space="preserve"> та </w:t>
      </w:r>
      <w:proofErr w:type="spellStart"/>
      <w:r w:rsidRPr="00C965E6">
        <w:rPr>
          <w:lang w:val="uk-UA"/>
        </w:rPr>
        <w:t>внутрішньогрупову</w:t>
      </w:r>
      <w:proofErr w:type="spellEnd"/>
      <w:r w:rsidRPr="00C965E6">
        <w:rPr>
          <w:lang w:val="uk-UA"/>
        </w:rPr>
        <w:t xml:space="preserve"> компоненти.</w:t>
      </w:r>
    </w:p>
    <w:p w:rsidR="00E4452E" w:rsidRPr="00C965E6" w:rsidRDefault="00E4452E" w:rsidP="00C965E6">
      <w:pPr>
        <w:rPr>
          <w:lang w:val="uk-UA"/>
        </w:rPr>
      </w:pPr>
      <w:r w:rsidRPr="00C965E6">
        <w:rPr>
          <w:lang w:val="uk-UA"/>
        </w:rPr>
        <w:t xml:space="preserve">Сума квадратів між групами (SSB або SSA) вимірює </w:t>
      </w:r>
      <w:proofErr w:type="spellStart"/>
      <w:r w:rsidRPr="00C965E6">
        <w:rPr>
          <w:lang w:val="uk-UA"/>
        </w:rPr>
        <w:t>міжгрупову</w:t>
      </w:r>
      <w:proofErr w:type="spellEnd"/>
      <w:r w:rsidRPr="00C965E6">
        <w:rPr>
          <w:lang w:val="uk-UA"/>
        </w:rPr>
        <w:t xml:space="preserve"> варіабельність. Вона обчислюється як сума квадратів відхилень середніх групових значень від загального середнього значення. Ця сума відображає, наскільки середні значення різних груп відрізняються одне від одного, що вказує на вплив фактора.</w:t>
      </w:r>
    </w:p>
    <w:p w:rsidR="00E4452E" w:rsidRPr="00C965E6" w:rsidRDefault="00E4452E" w:rsidP="00C965E6">
      <w:pPr>
        <w:rPr>
          <w:lang w:val="uk-UA"/>
        </w:rPr>
      </w:pPr>
      <w:r w:rsidRPr="00C965E6">
        <w:rPr>
          <w:lang w:val="uk-UA"/>
        </w:rPr>
        <w:lastRenderedPageBreak/>
        <w:t xml:space="preserve">Сума квадратів всередині груп (SSW або SSE) вимірює </w:t>
      </w:r>
      <w:proofErr w:type="spellStart"/>
      <w:r w:rsidRPr="00C965E6">
        <w:rPr>
          <w:lang w:val="uk-UA"/>
        </w:rPr>
        <w:t>внутрішньогрупову</w:t>
      </w:r>
      <w:proofErr w:type="spellEnd"/>
      <w:r w:rsidRPr="00C965E6">
        <w:rPr>
          <w:lang w:val="uk-UA"/>
        </w:rPr>
        <w:t xml:space="preserve"> варіабельність. Вона обчислюється як сума квадратів відхилень індивідуальних значень від відповідних середніх групових значень. Ця сума показує варіацію, яка не може бути пояснена впливом фактора і вважається випадковою варіабельністю всередині груп</w:t>
      </w:r>
      <w:r w:rsidR="00525870" w:rsidRPr="00C965E6">
        <w:rPr>
          <w:lang w:val="uk-UA"/>
        </w:rPr>
        <w:t xml:space="preserve"> [6, c. 47]</w:t>
      </w:r>
      <w:r w:rsidRPr="00C965E6">
        <w:rPr>
          <w:lang w:val="uk-UA"/>
        </w:rPr>
        <w:t>.</w:t>
      </w:r>
    </w:p>
    <w:p w:rsidR="00E4452E" w:rsidRPr="00C965E6" w:rsidRDefault="00E4452E" w:rsidP="00C965E6">
      <w:pPr>
        <w:rPr>
          <w:lang w:val="uk-UA"/>
        </w:rPr>
      </w:pPr>
      <w:r w:rsidRPr="00C965E6">
        <w:rPr>
          <w:lang w:val="uk-UA"/>
        </w:rPr>
        <w:t xml:space="preserve">Загальна сума квадратів (SST) є сумою </w:t>
      </w:r>
      <w:proofErr w:type="spellStart"/>
      <w:r w:rsidRPr="00C965E6">
        <w:rPr>
          <w:lang w:val="uk-UA"/>
        </w:rPr>
        <w:t>міжгрупової</w:t>
      </w:r>
      <w:proofErr w:type="spellEnd"/>
      <w:r w:rsidRPr="00C965E6">
        <w:rPr>
          <w:lang w:val="uk-UA"/>
        </w:rPr>
        <w:t xml:space="preserve"> та </w:t>
      </w:r>
      <w:proofErr w:type="spellStart"/>
      <w:r w:rsidRPr="00C965E6">
        <w:rPr>
          <w:lang w:val="uk-UA"/>
        </w:rPr>
        <w:t>внутрішньогрупової</w:t>
      </w:r>
      <w:proofErr w:type="spellEnd"/>
      <w:r w:rsidRPr="00C965E6">
        <w:rPr>
          <w:lang w:val="uk-UA"/>
        </w:rPr>
        <w:t xml:space="preserve"> варіабельності. Вона обчислюється як сума квадратів відхилень індивідуальних значень від загального середнього значення. Загальна сума квадратів відображає всю варіабельність у даних, яку можна розділити на компоненти, що пояснюються впливом фактора, та компоненти, що не пояснюються.</w:t>
      </w:r>
    </w:p>
    <w:p w:rsidR="00E4452E" w:rsidRPr="00C965E6" w:rsidRDefault="00E4452E" w:rsidP="00C965E6">
      <w:pPr>
        <w:rPr>
          <w:lang w:val="uk-UA"/>
        </w:rPr>
      </w:pPr>
      <w:r w:rsidRPr="00C965E6">
        <w:rPr>
          <w:lang w:val="uk-UA"/>
        </w:rPr>
        <w:t xml:space="preserve">Статистика F - відношення </w:t>
      </w:r>
      <w:proofErr w:type="spellStart"/>
      <w:r w:rsidRPr="00C965E6">
        <w:rPr>
          <w:lang w:val="uk-UA"/>
        </w:rPr>
        <w:t>міжгрупової</w:t>
      </w:r>
      <w:proofErr w:type="spellEnd"/>
      <w:r w:rsidRPr="00C965E6">
        <w:rPr>
          <w:lang w:val="uk-UA"/>
        </w:rPr>
        <w:t xml:space="preserve"> варіабельності до </w:t>
      </w:r>
      <w:proofErr w:type="spellStart"/>
      <w:r w:rsidRPr="00C965E6">
        <w:rPr>
          <w:lang w:val="uk-UA"/>
        </w:rPr>
        <w:t>внутрішньогрупової</w:t>
      </w:r>
      <w:proofErr w:type="spellEnd"/>
      <w:r w:rsidRPr="00C965E6">
        <w:rPr>
          <w:lang w:val="uk-UA"/>
        </w:rPr>
        <w:t xml:space="preserve"> варіабельності. Визначається за формулою:</w:t>
      </w:r>
    </w:p>
    <w:p w:rsidR="00E4452E" w:rsidRPr="00C965E6" w:rsidRDefault="00E4452E" w:rsidP="00C965E6">
      <w:pPr>
        <w:rPr>
          <w:lang w:val="uk-UA"/>
        </w:rPr>
      </w:pPr>
      <m:oMathPara>
        <m:oMath>
          <m:r>
            <m:rPr>
              <m:sty m:val="p"/>
            </m:rPr>
            <w:rPr>
              <w:rFonts w:ascii="Cambria Math" w:hAnsi="Cambria Math"/>
              <w:lang w:val="uk-UA"/>
            </w:rPr>
            <m:t xml:space="preserve">F = </m:t>
          </m:r>
          <m:f>
            <m:fPr>
              <m:ctrlPr>
                <w:rPr>
                  <w:rFonts w:ascii="Cambria Math" w:hAnsi="Cambria Math"/>
                  <w:lang w:val="uk-UA"/>
                </w:rPr>
              </m:ctrlPr>
            </m:fPr>
            <m:num>
              <m:r>
                <m:rPr>
                  <m:sty m:val="p"/>
                </m:rPr>
                <w:rPr>
                  <w:rFonts w:ascii="Cambria Math" w:hAnsi="Cambria Math"/>
                  <w:lang w:val="uk-UA"/>
                </w:rPr>
                <m:t>MSB</m:t>
              </m:r>
            </m:num>
            <m:den>
              <m:r>
                <m:rPr>
                  <m:sty m:val="p"/>
                </m:rPr>
                <w:rPr>
                  <w:rFonts w:ascii="Cambria Math" w:hAnsi="Cambria Math"/>
                  <w:lang w:val="uk-UA"/>
                </w:rPr>
                <m:t>MSW</m:t>
              </m:r>
            </m:den>
          </m:f>
        </m:oMath>
      </m:oMathPara>
    </w:p>
    <w:p w:rsidR="00E4452E" w:rsidRPr="00C965E6" w:rsidRDefault="00E4452E" w:rsidP="00C965E6">
      <w:pPr>
        <w:rPr>
          <w:lang w:val="uk-UA"/>
        </w:rPr>
      </w:pPr>
      <w:r w:rsidRPr="00C965E6">
        <w:rPr>
          <w:lang w:val="uk-UA"/>
        </w:rPr>
        <w:t xml:space="preserve">де MSB - середній квадрат між групами, </w:t>
      </w:r>
    </w:p>
    <w:p w:rsidR="00E4452E" w:rsidRPr="00C965E6" w:rsidRDefault="00E4452E" w:rsidP="00C965E6">
      <w:pPr>
        <w:rPr>
          <w:lang w:val="uk-UA"/>
        </w:rPr>
      </w:pPr>
      <w:r w:rsidRPr="00C965E6">
        <w:rPr>
          <w:lang w:val="uk-UA"/>
        </w:rPr>
        <w:t>MSW - середній квадрат всередині груп</w:t>
      </w:r>
      <w:r w:rsidR="00525870" w:rsidRPr="00C965E6">
        <w:rPr>
          <w:lang w:val="uk-UA"/>
        </w:rPr>
        <w:t xml:space="preserve"> [2, c. 68]</w:t>
      </w:r>
      <w:r w:rsidRPr="00C965E6">
        <w:rPr>
          <w:lang w:val="uk-UA"/>
        </w:rPr>
        <w:t xml:space="preserve">. </w:t>
      </w:r>
    </w:p>
    <w:p w:rsidR="00E4452E" w:rsidRPr="00C965E6" w:rsidRDefault="00E4452E" w:rsidP="00C965E6">
      <w:pPr>
        <w:rPr>
          <w:lang w:val="uk-UA"/>
        </w:rPr>
      </w:pPr>
      <w:r w:rsidRPr="00C965E6">
        <w:rPr>
          <w:lang w:val="uk-UA"/>
        </w:rPr>
        <w:t>Значення F використовується для перевірки гіпотези про рівність середніх значень груп.</w:t>
      </w:r>
    </w:p>
    <w:p w:rsidR="00E4452E" w:rsidRPr="00C965E6" w:rsidRDefault="00E4452E" w:rsidP="00C965E6">
      <w:pPr>
        <w:rPr>
          <w:lang w:val="uk-UA"/>
        </w:rPr>
      </w:pPr>
      <w:r w:rsidRPr="00C965E6">
        <w:rPr>
          <w:lang w:val="uk-UA"/>
        </w:rPr>
        <w:t>Кількість ступенів свободи (</w:t>
      </w:r>
      <w:proofErr w:type="spellStart"/>
      <w:r w:rsidRPr="00C965E6">
        <w:rPr>
          <w:lang w:val="uk-UA"/>
        </w:rPr>
        <w:t>df</w:t>
      </w:r>
      <w:proofErr w:type="spellEnd"/>
      <w:r w:rsidRPr="00C965E6">
        <w:rPr>
          <w:lang w:val="uk-UA"/>
        </w:rPr>
        <w:t>) - це важливий показник у дисперсійному аналізі, який вказує на кількість незалежних спостережень або рівнів у дослідженні.</w:t>
      </w:r>
    </w:p>
    <w:p w:rsidR="00E4452E" w:rsidRPr="00C965E6" w:rsidRDefault="00E4452E" w:rsidP="00C965E6">
      <w:pPr>
        <w:rPr>
          <w:lang w:val="uk-UA"/>
        </w:rPr>
      </w:pPr>
      <w:proofErr w:type="spellStart"/>
      <w:r w:rsidRPr="00C965E6">
        <w:rPr>
          <w:lang w:val="uk-UA"/>
        </w:rPr>
        <w:t>Міжгрупові</w:t>
      </w:r>
      <w:proofErr w:type="spellEnd"/>
      <w:r w:rsidRPr="00C965E6">
        <w:rPr>
          <w:lang w:val="uk-UA"/>
        </w:rPr>
        <w:t xml:space="preserve"> ступені свободи (</w:t>
      </w:r>
      <w:proofErr w:type="spellStart"/>
      <w:r w:rsidRPr="00C965E6">
        <w:rPr>
          <w:lang w:val="uk-UA"/>
        </w:rPr>
        <w:t>dfB</w:t>
      </w:r>
      <w:proofErr w:type="spellEnd"/>
      <w:r w:rsidRPr="00C965E6">
        <w:rPr>
          <w:lang w:val="uk-UA"/>
        </w:rPr>
        <w:t>) визначаються як кількість рівнів фактору мінус один, тобто  k - 1, де  k  - кількість рівнів фактору.</w:t>
      </w:r>
    </w:p>
    <w:p w:rsidR="00E4452E" w:rsidRPr="00C965E6" w:rsidRDefault="00E4452E" w:rsidP="00C965E6">
      <w:pPr>
        <w:rPr>
          <w:lang w:val="uk-UA"/>
        </w:rPr>
      </w:pPr>
      <w:proofErr w:type="spellStart"/>
      <w:r w:rsidRPr="00C965E6">
        <w:rPr>
          <w:lang w:val="uk-UA"/>
        </w:rPr>
        <w:t>Внутрішньогрупові</w:t>
      </w:r>
      <w:proofErr w:type="spellEnd"/>
      <w:r w:rsidRPr="00C965E6">
        <w:rPr>
          <w:lang w:val="uk-UA"/>
        </w:rPr>
        <w:t xml:space="preserve"> ступені свободи (</w:t>
      </w:r>
      <w:proofErr w:type="spellStart"/>
      <w:r w:rsidRPr="00C965E6">
        <w:rPr>
          <w:lang w:val="uk-UA"/>
        </w:rPr>
        <w:t>dfW</w:t>
      </w:r>
      <w:proofErr w:type="spellEnd"/>
      <w:r w:rsidRPr="00C965E6">
        <w:rPr>
          <w:lang w:val="uk-UA"/>
        </w:rPr>
        <w:t>) визначаються як загальна кількість спостережень мінус кількість рівнів фактору, тобто N - k, де N - загальна кількість спостережень.</w:t>
      </w:r>
    </w:p>
    <w:p w:rsidR="00E4452E" w:rsidRPr="00C965E6" w:rsidRDefault="00E4452E" w:rsidP="00C965E6">
      <w:pPr>
        <w:rPr>
          <w:lang w:val="uk-UA"/>
        </w:rPr>
      </w:pPr>
      <w:r w:rsidRPr="00C965E6">
        <w:rPr>
          <w:lang w:val="uk-UA"/>
        </w:rPr>
        <w:t>Загальні ступені свободи (</w:t>
      </w:r>
      <w:proofErr w:type="spellStart"/>
      <w:r w:rsidRPr="00C965E6">
        <w:rPr>
          <w:lang w:val="uk-UA"/>
        </w:rPr>
        <w:t>dfT</w:t>
      </w:r>
      <w:proofErr w:type="spellEnd"/>
      <w:r w:rsidRPr="00C965E6">
        <w:rPr>
          <w:lang w:val="uk-UA"/>
        </w:rPr>
        <w:t>) визначаються як загальна кількість спостережень мінус один, тобто N - 1, де  N - загальна кількість спостережень.</w:t>
      </w:r>
    </w:p>
    <w:p w:rsidR="00E4452E" w:rsidRPr="00C965E6" w:rsidRDefault="00E4452E" w:rsidP="00C965E6">
      <w:pPr>
        <w:rPr>
          <w:lang w:val="uk-UA"/>
        </w:rPr>
      </w:pPr>
      <w:r w:rsidRPr="00C965E6">
        <w:rPr>
          <w:lang w:val="uk-UA"/>
        </w:rPr>
        <w:lastRenderedPageBreak/>
        <w:t>Середні квадрати (</w:t>
      </w:r>
      <w:proofErr w:type="spellStart"/>
      <w:r w:rsidRPr="00C965E6">
        <w:rPr>
          <w:lang w:val="uk-UA"/>
        </w:rPr>
        <w:t>Mean</w:t>
      </w:r>
      <w:proofErr w:type="spellEnd"/>
      <w:r w:rsidRPr="00C965E6">
        <w:rPr>
          <w:lang w:val="uk-UA"/>
        </w:rPr>
        <w:t xml:space="preserve"> </w:t>
      </w:r>
      <w:proofErr w:type="spellStart"/>
      <w:r w:rsidRPr="00C965E6">
        <w:rPr>
          <w:lang w:val="uk-UA"/>
        </w:rPr>
        <w:t>Squares</w:t>
      </w:r>
      <w:proofErr w:type="spellEnd"/>
      <w:r w:rsidRPr="00C965E6">
        <w:rPr>
          <w:lang w:val="uk-UA"/>
        </w:rPr>
        <w:t xml:space="preserve">, MS) визначаються як відношення сум квадратів до відповідних ступенів свободи і є важливим показником для оцінки внутрішньої та </w:t>
      </w:r>
      <w:proofErr w:type="spellStart"/>
      <w:r w:rsidRPr="00C965E6">
        <w:rPr>
          <w:lang w:val="uk-UA"/>
        </w:rPr>
        <w:t>міжгрупової</w:t>
      </w:r>
      <w:proofErr w:type="spellEnd"/>
      <w:r w:rsidRPr="00C965E6">
        <w:rPr>
          <w:lang w:val="uk-UA"/>
        </w:rPr>
        <w:t xml:space="preserve"> варіабельності.</w:t>
      </w:r>
    </w:p>
    <w:p w:rsidR="00E4452E" w:rsidRPr="00C965E6" w:rsidRDefault="00E4452E" w:rsidP="00C965E6">
      <w:pPr>
        <w:rPr>
          <w:lang w:val="uk-UA"/>
        </w:rPr>
      </w:pPr>
      <w:r w:rsidRPr="00C965E6">
        <w:rPr>
          <w:lang w:val="uk-UA"/>
        </w:rPr>
        <w:t xml:space="preserve">Середній квадрат між групами (MSB або MSA) розраховується як відношення суми квадратів між групами до </w:t>
      </w:r>
      <w:proofErr w:type="spellStart"/>
      <w:r w:rsidRPr="00C965E6">
        <w:rPr>
          <w:lang w:val="uk-UA"/>
        </w:rPr>
        <w:t>міжгрупових</w:t>
      </w:r>
      <w:proofErr w:type="spellEnd"/>
      <w:r w:rsidRPr="00C965E6">
        <w:rPr>
          <w:lang w:val="uk-UA"/>
        </w:rPr>
        <w:t xml:space="preserve"> ступенів свободи, тобто SSB / </w:t>
      </w:r>
      <w:proofErr w:type="spellStart"/>
      <w:r w:rsidRPr="00C965E6">
        <w:rPr>
          <w:lang w:val="uk-UA"/>
        </w:rPr>
        <w:t>dfB</w:t>
      </w:r>
      <w:proofErr w:type="spellEnd"/>
      <w:r w:rsidRPr="00C965E6">
        <w:rPr>
          <w:lang w:val="uk-UA"/>
        </w:rPr>
        <w:t>.</w:t>
      </w:r>
    </w:p>
    <w:p w:rsidR="00E4452E" w:rsidRPr="00C965E6" w:rsidRDefault="00E4452E" w:rsidP="00C965E6">
      <w:pPr>
        <w:rPr>
          <w:lang w:val="uk-UA"/>
        </w:rPr>
      </w:pPr>
      <w:r w:rsidRPr="00C965E6">
        <w:rPr>
          <w:lang w:val="uk-UA"/>
        </w:rPr>
        <w:t xml:space="preserve">Середній квадрат всередині груп (MSW або MSE) розраховується як відношення суми квадратів всередині груп до </w:t>
      </w:r>
      <w:proofErr w:type="spellStart"/>
      <w:r w:rsidRPr="00C965E6">
        <w:rPr>
          <w:lang w:val="uk-UA"/>
        </w:rPr>
        <w:t>внутрішньогрупових</w:t>
      </w:r>
      <w:proofErr w:type="spellEnd"/>
      <w:r w:rsidRPr="00C965E6">
        <w:rPr>
          <w:lang w:val="uk-UA"/>
        </w:rPr>
        <w:t xml:space="preserve"> ступенів свободи, тобто SSW / </w:t>
      </w:r>
      <w:proofErr w:type="spellStart"/>
      <w:r w:rsidRPr="00C965E6">
        <w:rPr>
          <w:lang w:val="uk-UA"/>
        </w:rPr>
        <w:t>dfW</w:t>
      </w:r>
      <w:proofErr w:type="spellEnd"/>
      <w:r w:rsidRPr="00C965E6">
        <w:rPr>
          <w:lang w:val="uk-UA"/>
        </w:rPr>
        <w:t>.</w:t>
      </w:r>
    </w:p>
    <w:p w:rsidR="00E4452E" w:rsidRPr="00C965E6" w:rsidRDefault="00E4452E" w:rsidP="00C965E6">
      <w:pPr>
        <w:rPr>
          <w:lang w:val="uk-UA"/>
        </w:rPr>
      </w:pPr>
      <w:r w:rsidRPr="00C965E6">
        <w:rPr>
          <w:lang w:val="uk-UA"/>
        </w:rPr>
        <w:t>У дисперсійному аналізі формулюються дві основні гіпотези:</w:t>
      </w:r>
    </w:p>
    <w:p w:rsidR="00E4452E" w:rsidRPr="00C965E6" w:rsidRDefault="00E4452E" w:rsidP="00C965E6">
      <w:pPr>
        <w:rPr>
          <w:lang w:val="uk-UA"/>
        </w:rPr>
      </w:pPr>
      <w:r w:rsidRPr="00C965E6">
        <w:rPr>
          <w:lang w:val="uk-UA"/>
        </w:rPr>
        <w:t xml:space="preserve">- </w:t>
      </w:r>
      <w:r w:rsidRPr="00C965E6">
        <w:rPr>
          <w:i/>
          <w:lang w:val="uk-UA"/>
        </w:rPr>
        <w:t>Нульова гіпотеза (H0).</w:t>
      </w:r>
      <w:r w:rsidRPr="00C965E6">
        <w:rPr>
          <w:lang w:val="uk-UA"/>
        </w:rPr>
        <w:t xml:space="preserve"> Вона стверджує, що середні значення всіх груп рівні, тобто немає статистично значущих відмінностей між ними, і ефект фактора відсутній.</w:t>
      </w:r>
    </w:p>
    <w:p w:rsidR="00E4452E" w:rsidRPr="00C965E6" w:rsidRDefault="00E4452E" w:rsidP="00C965E6">
      <w:pPr>
        <w:rPr>
          <w:lang w:val="uk-UA"/>
        </w:rPr>
      </w:pPr>
      <w:r w:rsidRPr="00C965E6">
        <w:rPr>
          <w:lang w:val="uk-UA"/>
        </w:rPr>
        <w:t xml:space="preserve">- </w:t>
      </w:r>
      <w:r w:rsidRPr="00C965E6">
        <w:rPr>
          <w:i/>
          <w:lang w:val="uk-UA"/>
        </w:rPr>
        <w:t>Альтернативна гіпотеза (H1).</w:t>
      </w:r>
      <w:r w:rsidRPr="00C965E6">
        <w:rPr>
          <w:lang w:val="uk-UA"/>
        </w:rPr>
        <w:t xml:space="preserve"> Протилежна до нульової гіпотези, вона стверджує, що принаймні одна з груп має середнє значення, яке відрізняється від інших груп, тобто є ефект фактора</w:t>
      </w:r>
      <w:r w:rsidR="00525870" w:rsidRPr="00C965E6">
        <w:rPr>
          <w:lang w:val="uk-UA"/>
        </w:rPr>
        <w:t xml:space="preserve"> [2, c. 69]</w:t>
      </w:r>
      <w:r w:rsidRPr="00C965E6">
        <w:rPr>
          <w:lang w:val="uk-UA"/>
        </w:rPr>
        <w:t>.</w:t>
      </w:r>
    </w:p>
    <w:p w:rsidR="00E4452E" w:rsidRPr="00C965E6" w:rsidRDefault="00E4452E" w:rsidP="00C965E6">
      <w:pPr>
        <w:rPr>
          <w:lang w:val="uk-UA"/>
        </w:rPr>
      </w:pPr>
      <w:r w:rsidRPr="00C965E6">
        <w:rPr>
          <w:lang w:val="uk-UA"/>
        </w:rPr>
        <w:t>P-значення - це ймовірність отримати спостережуване значення статистики F або більш екстремальне, якщо нульова гіпотеза (H0) є правдивою. Чим менше p-значення, тим сильніше докази проти нульової гіпотези. Якщо p-значення менше встановленого рівня значущості (наприклад, 0.05), то нульову гіпотезу вважають відхиленою.</w:t>
      </w:r>
    </w:p>
    <w:p w:rsidR="00E4452E" w:rsidRPr="00C965E6" w:rsidRDefault="00E4452E" w:rsidP="00C965E6">
      <w:pPr>
        <w:rPr>
          <w:lang w:val="uk-UA"/>
        </w:rPr>
      </w:pPr>
      <w:proofErr w:type="spellStart"/>
      <w:r w:rsidRPr="00C965E6">
        <w:rPr>
          <w:lang w:val="uk-UA"/>
        </w:rPr>
        <w:t>Пост-гок</w:t>
      </w:r>
      <w:proofErr w:type="spellEnd"/>
      <w:r w:rsidRPr="00C965E6">
        <w:rPr>
          <w:lang w:val="uk-UA"/>
        </w:rPr>
        <w:t xml:space="preserve"> тести застосовуються після проведення ANOVA, якщо нульова гіпотеза відхилено, для виявлення конкретних відмінностей між парами груп. Ці тести дозволяють здійснити множинні порівняння між групами для визначення, які саме групи відрізняються між собою після виявлення загального ефекту фактора. Приклади </w:t>
      </w:r>
      <w:proofErr w:type="spellStart"/>
      <w:r w:rsidRPr="00C965E6">
        <w:rPr>
          <w:lang w:val="uk-UA"/>
        </w:rPr>
        <w:t>пост-гок</w:t>
      </w:r>
      <w:proofErr w:type="spellEnd"/>
      <w:r w:rsidRPr="00C965E6">
        <w:rPr>
          <w:lang w:val="uk-UA"/>
        </w:rPr>
        <w:t xml:space="preserve"> тестів включають тест </w:t>
      </w:r>
      <w:proofErr w:type="spellStart"/>
      <w:r w:rsidRPr="00C965E6">
        <w:rPr>
          <w:lang w:val="uk-UA"/>
        </w:rPr>
        <w:t>Тьюкі</w:t>
      </w:r>
      <w:proofErr w:type="spellEnd"/>
      <w:r w:rsidRPr="00C965E6">
        <w:rPr>
          <w:lang w:val="uk-UA"/>
        </w:rPr>
        <w:t xml:space="preserve">, тест </w:t>
      </w:r>
      <w:proofErr w:type="spellStart"/>
      <w:r w:rsidRPr="00C965E6">
        <w:rPr>
          <w:lang w:val="uk-UA"/>
        </w:rPr>
        <w:t>Шеффе</w:t>
      </w:r>
      <w:proofErr w:type="spellEnd"/>
      <w:r w:rsidRPr="00C965E6">
        <w:rPr>
          <w:lang w:val="uk-UA"/>
        </w:rPr>
        <w:t>, LSD-тест.</w:t>
      </w:r>
    </w:p>
    <w:p w:rsidR="00C91684" w:rsidRPr="00C965E6" w:rsidRDefault="00800166" w:rsidP="00C965E6">
      <w:pPr>
        <w:rPr>
          <w:lang w:val="uk-UA"/>
        </w:rPr>
      </w:pPr>
      <w:r w:rsidRPr="00C965E6">
        <w:rPr>
          <w:lang w:val="uk-UA"/>
        </w:rPr>
        <w:t>Отже, в ході роботи,</w:t>
      </w:r>
      <w:r w:rsidR="00E4452E" w:rsidRPr="00C965E6">
        <w:rPr>
          <w:lang w:val="uk-UA"/>
        </w:rPr>
        <w:t xml:space="preserve"> </w:t>
      </w:r>
      <w:r w:rsidRPr="00C965E6">
        <w:rPr>
          <w:lang w:val="uk-UA"/>
        </w:rPr>
        <w:t>м</w:t>
      </w:r>
      <w:r w:rsidR="00E4452E" w:rsidRPr="00C965E6">
        <w:rPr>
          <w:lang w:val="uk-UA"/>
        </w:rPr>
        <w:t xml:space="preserve">и вивчили фактори та рівні, </w:t>
      </w:r>
      <w:proofErr w:type="spellStart"/>
      <w:r w:rsidR="00E4452E" w:rsidRPr="00C965E6">
        <w:rPr>
          <w:lang w:val="uk-UA"/>
        </w:rPr>
        <w:t>внутрішньогрупову</w:t>
      </w:r>
      <w:proofErr w:type="spellEnd"/>
      <w:r w:rsidR="00E4452E" w:rsidRPr="00C965E6">
        <w:rPr>
          <w:lang w:val="uk-UA"/>
        </w:rPr>
        <w:t xml:space="preserve"> та </w:t>
      </w:r>
      <w:proofErr w:type="spellStart"/>
      <w:r w:rsidR="00E4452E" w:rsidRPr="00C965E6">
        <w:rPr>
          <w:lang w:val="uk-UA"/>
        </w:rPr>
        <w:t>міжгрупову</w:t>
      </w:r>
      <w:proofErr w:type="spellEnd"/>
      <w:r w:rsidR="00E4452E" w:rsidRPr="00C965E6">
        <w:rPr>
          <w:lang w:val="uk-UA"/>
        </w:rPr>
        <w:t xml:space="preserve"> варіації, суми квадратів, кількість ступенів свободи, середні квадрати, гіпотези та p-значення. Розуміння цих концепцій дозволяє </w:t>
      </w:r>
      <w:r w:rsidR="00E4452E" w:rsidRPr="00C965E6">
        <w:rPr>
          <w:lang w:val="uk-UA"/>
        </w:rPr>
        <w:lastRenderedPageBreak/>
        <w:t xml:space="preserve">проводити аналіз даних та визначати вплив різних факторів на залежну змінну з точністю та об'єктивністю. Також ми ознайомилися з </w:t>
      </w:r>
      <w:proofErr w:type="spellStart"/>
      <w:r w:rsidR="00E4452E" w:rsidRPr="00C965E6">
        <w:rPr>
          <w:lang w:val="uk-UA"/>
        </w:rPr>
        <w:t>пост-гок</w:t>
      </w:r>
      <w:proofErr w:type="spellEnd"/>
      <w:r w:rsidR="00E4452E" w:rsidRPr="00C965E6">
        <w:rPr>
          <w:lang w:val="uk-UA"/>
        </w:rPr>
        <w:t xml:space="preserve"> тестами, які допомагають виявляти конкретні відмінності між групами після проведення ANOVA. Всі ці концепції складають основу для подальшого вивчення та застосування дисперсійного аналізу в наукових дослідженнях та прийнятті обґрунтованих рішень на основі статистичних даних.</w:t>
      </w:r>
    </w:p>
    <w:p w:rsidR="00C965E6" w:rsidRPr="00C965E6" w:rsidRDefault="00C965E6" w:rsidP="00C965E6">
      <w:pPr>
        <w:rPr>
          <w:lang w:val="uk-UA"/>
        </w:rPr>
      </w:pPr>
    </w:p>
    <w:p w:rsidR="00C965E6" w:rsidRPr="00C965E6" w:rsidRDefault="00C965E6" w:rsidP="00C965E6">
      <w:pPr>
        <w:rPr>
          <w:lang w:val="uk-UA"/>
        </w:rPr>
      </w:pPr>
    </w:p>
    <w:p w:rsidR="00C91684" w:rsidRPr="00C965E6" w:rsidRDefault="00C91684" w:rsidP="00C965E6">
      <w:pPr>
        <w:pStyle w:val="2"/>
        <w:spacing w:before="0" w:after="0"/>
      </w:pPr>
      <w:bookmarkStart w:id="4" w:name="_Toc166963393"/>
      <w:r w:rsidRPr="00C965E6">
        <w:t>1.3 Типи дисперсійного аналізу</w:t>
      </w:r>
      <w:bookmarkEnd w:id="4"/>
      <w:r w:rsidRPr="00C965E6">
        <w:t xml:space="preserve">  </w:t>
      </w:r>
    </w:p>
    <w:p w:rsidR="00C965E6" w:rsidRPr="00C965E6" w:rsidRDefault="00C965E6" w:rsidP="00C965E6">
      <w:pPr>
        <w:rPr>
          <w:lang w:val="uk-UA"/>
        </w:rPr>
      </w:pPr>
    </w:p>
    <w:p w:rsidR="00E4452E" w:rsidRPr="00C965E6" w:rsidRDefault="00E4452E" w:rsidP="00C965E6">
      <w:pPr>
        <w:rPr>
          <w:lang w:val="uk-UA"/>
        </w:rPr>
      </w:pPr>
      <w:r w:rsidRPr="00C965E6">
        <w:rPr>
          <w:lang w:val="uk-UA"/>
        </w:rPr>
        <w:t xml:space="preserve">Дисперсійний аналіз (ANOVA) має кілька різних типів, кожен з яких застосовується в залежності від структури даних і цілей дослідження. </w:t>
      </w:r>
      <w:r w:rsidR="00800166" w:rsidRPr="00C965E6">
        <w:rPr>
          <w:lang w:val="uk-UA"/>
        </w:rPr>
        <w:t>Для зручності розглянемо типи цього аналізу у вигляді таблиці 1.1.</w:t>
      </w:r>
    </w:p>
    <w:p w:rsidR="00800166" w:rsidRPr="00C965E6" w:rsidRDefault="00800166" w:rsidP="00C965E6">
      <w:pPr>
        <w:jc w:val="right"/>
        <w:rPr>
          <w:i/>
          <w:lang w:val="uk-UA"/>
        </w:rPr>
      </w:pPr>
      <w:r w:rsidRPr="00C965E6">
        <w:rPr>
          <w:i/>
          <w:lang w:val="uk-UA"/>
        </w:rPr>
        <w:t>Таблиця 1.1</w:t>
      </w:r>
    </w:p>
    <w:p w:rsidR="00800166" w:rsidRPr="00C965E6" w:rsidRDefault="00800166" w:rsidP="00C965E6">
      <w:pPr>
        <w:jc w:val="center"/>
        <w:rPr>
          <w:b/>
          <w:lang w:val="uk-UA"/>
        </w:rPr>
      </w:pPr>
      <w:r w:rsidRPr="00C965E6">
        <w:rPr>
          <w:b/>
          <w:lang w:val="uk-UA"/>
        </w:rPr>
        <w:t>Типи дисперсійного аналізу</w:t>
      </w:r>
    </w:p>
    <w:tbl>
      <w:tblPr>
        <w:tblStyle w:val="ac"/>
        <w:tblW w:w="0" w:type="auto"/>
        <w:tblLook w:val="04A0"/>
      </w:tblPr>
      <w:tblGrid>
        <w:gridCol w:w="2235"/>
        <w:gridCol w:w="4252"/>
        <w:gridCol w:w="3084"/>
      </w:tblGrid>
      <w:tr w:rsidR="00800166" w:rsidRPr="00C965E6" w:rsidTr="00800166">
        <w:tc>
          <w:tcPr>
            <w:tcW w:w="2235" w:type="dxa"/>
          </w:tcPr>
          <w:p w:rsidR="00800166" w:rsidRPr="00C965E6" w:rsidRDefault="00800166" w:rsidP="00C965E6">
            <w:pPr>
              <w:spacing w:line="240" w:lineRule="auto"/>
              <w:ind w:firstLine="0"/>
              <w:jc w:val="center"/>
              <w:rPr>
                <w:b/>
                <w:sz w:val="24"/>
                <w:szCs w:val="24"/>
                <w:lang w:val="uk-UA"/>
              </w:rPr>
            </w:pPr>
            <w:r w:rsidRPr="00C965E6">
              <w:rPr>
                <w:b/>
                <w:sz w:val="24"/>
                <w:szCs w:val="24"/>
                <w:lang w:val="uk-UA"/>
              </w:rPr>
              <w:t>Тип</w:t>
            </w:r>
          </w:p>
        </w:tc>
        <w:tc>
          <w:tcPr>
            <w:tcW w:w="4252" w:type="dxa"/>
          </w:tcPr>
          <w:p w:rsidR="00800166" w:rsidRPr="00C965E6" w:rsidRDefault="00800166" w:rsidP="00C965E6">
            <w:pPr>
              <w:spacing w:line="240" w:lineRule="auto"/>
              <w:ind w:firstLine="0"/>
              <w:jc w:val="center"/>
              <w:rPr>
                <w:b/>
                <w:sz w:val="24"/>
                <w:szCs w:val="24"/>
                <w:lang w:val="uk-UA"/>
              </w:rPr>
            </w:pPr>
            <w:r w:rsidRPr="00C965E6">
              <w:rPr>
                <w:b/>
                <w:sz w:val="24"/>
                <w:szCs w:val="24"/>
                <w:lang w:val="uk-UA"/>
              </w:rPr>
              <w:t>Опис</w:t>
            </w:r>
          </w:p>
        </w:tc>
        <w:tc>
          <w:tcPr>
            <w:tcW w:w="3084" w:type="dxa"/>
          </w:tcPr>
          <w:p w:rsidR="00800166" w:rsidRPr="00C965E6" w:rsidRDefault="00800166" w:rsidP="00C965E6">
            <w:pPr>
              <w:spacing w:line="240" w:lineRule="auto"/>
              <w:ind w:firstLine="0"/>
              <w:jc w:val="center"/>
              <w:rPr>
                <w:b/>
                <w:sz w:val="24"/>
                <w:szCs w:val="24"/>
                <w:lang w:val="uk-UA"/>
              </w:rPr>
            </w:pPr>
            <w:r w:rsidRPr="00C965E6">
              <w:rPr>
                <w:b/>
                <w:sz w:val="24"/>
                <w:szCs w:val="24"/>
                <w:lang w:val="uk-UA"/>
              </w:rPr>
              <w:t>Приклад</w:t>
            </w:r>
          </w:p>
        </w:tc>
      </w:tr>
      <w:tr w:rsidR="00800166" w:rsidRPr="006B63CE" w:rsidTr="00800166">
        <w:tc>
          <w:tcPr>
            <w:tcW w:w="2235" w:type="dxa"/>
          </w:tcPr>
          <w:p w:rsidR="00800166" w:rsidRPr="00C965E6" w:rsidRDefault="00800166" w:rsidP="00C965E6">
            <w:pPr>
              <w:spacing w:line="240" w:lineRule="auto"/>
              <w:ind w:firstLine="0"/>
              <w:rPr>
                <w:sz w:val="24"/>
                <w:szCs w:val="24"/>
                <w:lang w:val="uk-UA"/>
              </w:rPr>
            </w:pPr>
            <w:proofErr w:type="spellStart"/>
            <w:r w:rsidRPr="00C965E6">
              <w:rPr>
                <w:sz w:val="24"/>
                <w:szCs w:val="24"/>
                <w:lang w:val="uk-UA"/>
              </w:rPr>
              <w:t>Однофакторний</w:t>
            </w:r>
            <w:proofErr w:type="spellEnd"/>
            <w:r w:rsidRPr="00C965E6">
              <w:rPr>
                <w:sz w:val="24"/>
                <w:szCs w:val="24"/>
                <w:lang w:val="uk-UA"/>
              </w:rPr>
              <w:t xml:space="preserve"> дисперсійний аналіз (One-Way ANOVA)</w:t>
            </w:r>
          </w:p>
        </w:tc>
        <w:tc>
          <w:tcPr>
            <w:tcW w:w="4252" w:type="dxa"/>
          </w:tcPr>
          <w:p w:rsidR="00800166" w:rsidRPr="00C965E6" w:rsidRDefault="00800166" w:rsidP="00C965E6">
            <w:pPr>
              <w:spacing w:line="240" w:lineRule="auto"/>
              <w:ind w:firstLine="0"/>
              <w:rPr>
                <w:sz w:val="24"/>
                <w:szCs w:val="24"/>
                <w:lang w:val="uk-UA"/>
              </w:rPr>
            </w:pPr>
            <w:r w:rsidRPr="00C965E6">
              <w:rPr>
                <w:sz w:val="24"/>
                <w:szCs w:val="24"/>
                <w:lang w:val="uk-UA"/>
              </w:rPr>
              <w:t>Цей тип аналізу використовується для порівняння середніх значень між трьома і більше групами, що розрізняються за одним фактором.</w:t>
            </w:r>
          </w:p>
        </w:tc>
        <w:tc>
          <w:tcPr>
            <w:tcW w:w="3084" w:type="dxa"/>
          </w:tcPr>
          <w:p w:rsidR="00800166" w:rsidRPr="00C965E6" w:rsidRDefault="00800166" w:rsidP="00C965E6">
            <w:pPr>
              <w:spacing w:line="240" w:lineRule="auto"/>
              <w:ind w:firstLine="0"/>
              <w:rPr>
                <w:sz w:val="24"/>
                <w:szCs w:val="24"/>
                <w:lang w:val="uk-UA"/>
              </w:rPr>
            </w:pPr>
            <w:r w:rsidRPr="00C965E6">
              <w:rPr>
                <w:sz w:val="24"/>
                <w:szCs w:val="24"/>
                <w:lang w:val="uk-UA"/>
              </w:rPr>
              <w:t>Дослідження впливу різних дієт (фактор з трьома рівнями: дієта A, дієта B, дієта C) на вагу учасників.</w:t>
            </w:r>
          </w:p>
        </w:tc>
      </w:tr>
      <w:tr w:rsidR="00800166" w:rsidRPr="00C965E6" w:rsidTr="00800166">
        <w:tc>
          <w:tcPr>
            <w:tcW w:w="2235" w:type="dxa"/>
          </w:tcPr>
          <w:p w:rsidR="00800166" w:rsidRPr="00C965E6" w:rsidRDefault="00800166" w:rsidP="00C965E6">
            <w:pPr>
              <w:spacing w:line="240" w:lineRule="auto"/>
              <w:ind w:firstLine="0"/>
              <w:rPr>
                <w:sz w:val="24"/>
                <w:szCs w:val="24"/>
                <w:lang w:val="uk-UA"/>
              </w:rPr>
            </w:pPr>
            <w:proofErr w:type="spellStart"/>
            <w:r w:rsidRPr="00C965E6">
              <w:rPr>
                <w:sz w:val="24"/>
                <w:szCs w:val="24"/>
                <w:lang w:val="uk-UA"/>
              </w:rPr>
              <w:t>Двофакторний</w:t>
            </w:r>
            <w:proofErr w:type="spellEnd"/>
            <w:r w:rsidRPr="00C965E6">
              <w:rPr>
                <w:sz w:val="24"/>
                <w:szCs w:val="24"/>
                <w:lang w:val="uk-UA"/>
              </w:rPr>
              <w:t xml:space="preserve"> дисперсійний аналіз (Two-Way ANOVA)</w:t>
            </w:r>
          </w:p>
        </w:tc>
        <w:tc>
          <w:tcPr>
            <w:tcW w:w="4252" w:type="dxa"/>
          </w:tcPr>
          <w:p w:rsidR="00800166" w:rsidRPr="00C965E6" w:rsidRDefault="00800166" w:rsidP="00C965E6">
            <w:pPr>
              <w:spacing w:line="240" w:lineRule="auto"/>
              <w:ind w:firstLine="0"/>
              <w:rPr>
                <w:sz w:val="24"/>
                <w:szCs w:val="24"/>
                <w:lang w:val="uk-UA"/>
              </w:rPr>
            </w:pPr>
            <w:r w:rsidRPr="00C965E6">
              <w:rPr>
                <w:sz w:val="24"/>
                <w:szCs w:val="24"/>
                <w:lang w:val="uk-UA"/>
              </w:rPr>
              <w:t>Використовується для оцінки одночасного впливу двох незалежних факторів на залежну змінну, а також для дослідження взаємодії між цими факторами.</w:t>
            </w:r>
          </w:p>
        </w:tc>
        <w:tc>
          <w:tcPr>
            <w:tcW w:w="3084" w:type="dxa"/>
          </w:tcPr>
          <w:p w:rsidR="00800166" w:rsidRPr="00C965E6" w:rsidRDefault="00800166" w:rsidP="00C965E6">
            <w:pPr>
              <w:spacing w:line="240" w:lineRule="auto"/>
              <w:ind w:firstLine="0"/>
              <w:rPr>
                <w:sz w:val="24"/>
                <w:szCs w:val="24"/>
                <w:lang w:val="uk-UA"/>
              </w:rPr>
            </w:pPr>
            <w:r w:rsidRPr="00C965E6">
              <w:rPr>
                <w:sz w:val="24"/>
                <w:szCs w:val="24"/>
                <w:lang w:val="uk-UA"/>
              </w:rPr>
              <w:t>Вивчення впливу дієти (три рівні) і фізичної активності (два рівні) на вагу учасників.</w:t>
            </w:r>
          </w:p>
        </w:tc>
      </w:tr>
      <w:tr w:rsidR="00800166" w:rsidRPr="00C965E6" w:rsidTr="00800166">
        <w:tc>
          <w:tcPr>
            <w:tcW w:w="2235" w:type="dxa"/>
          </w:tcPr>
          <w:p w:rsidR="00800166" w:rsidRPr="00C965E6" w:rsidRDefault="00800166" w:rsidP="00C965E6">
            <w:pPr>
              <w:spacing w:line="240" w:lineRule="auto"/>
              <w:ind w:firstLine="0"/>
              <w:rPr>
                <w:sz w:val="24"/>
                <w:szCs w:val="24"/>
                <w:lang w:val="uk-UA"/>
              </w:rPr>
            </w:pPr>
            <w:r w:rsidRPr="00C965E6">
              <w:rPr>
                <w:sz w:val="24"/>
                <w:szCs w:val="24"/>
                <w:lang w:val="uk-UA"/>
              </w:rPr>
              <w:t>Дисперсійний аналіз з повторними вимірюваннями (</w:t>
            </w:r>
            <w:proofErr w:type="spellStart"/>
            <w:r w:rsidRPr="00C965E6">
              <w:rPr>
                <w:sz w:val="24"/>
                <w:szCs w:val="24"/>
                <w:lang w:val="uk-UA"/>
              </w:rPr>
              <w:t>Repeated</w:t>
            </w:r>
            <w:proofErr w:type="spellEnd"/>
            <w:r w:rsidRPr="00C965E6">
              <w:rPr>
                <w:sz w:val="24"/>
                <w:szCs w:val="24"/>
                <w:lang w:val="uk-UA"/>
              </w:rPr>
              <w:t xml:space="preserve"> </w:t>
            </w:r>
            <w:proofErr w:type="spellStart"/>
            <w:r w:rsidRPr="00C965E6">
              <w:rPr>
                <w:sz w:val="24"/>
                <w:szCs w:val="24"/>
                <w:lang w:val="uk-UA"/>
              </w:rPr>
              <w:t>Measures</w:t>
            </w:r>
            <w:proofErr w:type="spellEnd"/>
            <w:r w:rsidRPr="00C965E6">
              <w:rPr>
                <w:sz w:val="24"/>
                <w:szCs w:val="24"/>
                <w:lang w:val="uk-UA"/>
              </w:rPr>
              <w:t xml:space="preserve"> ANOVA)</w:t>
            </w:r>
          </w:p>
        </w:tc>
        <w:tc>
          <w:tcPr>
            <w:tcW w:w="4252" w:type="dxa"/>
          </w:tcPr>
          <w:p w:rsidR="00800166" w:rsidRPr="00C965E6" w:rsidRDefault="00800166" w:rsidP="00C965E6">
            <w:pPr>
              <w:spacing w:line="240" w:lineRule="auto"/>
              <w:ind w:firstLine="0"/>
              <w:rPr>
                <w:sz w:val="24"/>
                <w:szCs w:val="24"/>
                <w:lang w:val="uk-UA"/>
              </w:rPr>
            </w:pPr>
            <w:r w:rsidRPr="00C965E6">
              <w:rPr>
                <w:sz w:val="24"/>
                <w:szCs w:val="24"/>
                <w:lang w:val="uk-UA"/>
              </w:rPr>
              <w:t>Застосовується, коли одні й ті ж суб'єкти вимірюються більше одного разу при різних умовах або в різний час.</w:t>
            </w:r>
          </w:p>
        </w:tc>
        <w:tc>
          <w:tcPr>
            <w:tcW w:w="3084" w:type="dxa"/>
          </w:tcPr>
          <w:p w:rsidR="00800166" w:rsidRPr="00C965E6" w:rsidRDefault="00800166" w:rsidP="00C965E6">
            <w:pPr>
              <w:spacing w:line="240" w:lineRule="auto"/>
              <w:ind w:firstLine="0"/>
              <w:rPr>
                <w:sz w:val="24"/>
                <w:szCs w:val="24"/>
                <w:lang w:val="uk-UA"/>
              </w:rPr>
            </w:pPr>
            <w:r w:rsidRPr="00C965E6">
              <w:rPr>
                <w:sz w:val="24"/>
                <w:szCs w:val="24"/>
                <w:lang w:val="uk-UA"/>
              </w:rPr>
              <w:t>Вимірювання рівня цукру в крові у пацієнтів до, під час і після лікування.</w:t>
            </w:r>
          </w:p>
        </w:tc>
      </w:tr>
      <w:tr w:rsidR="00800166" w:rsidRPr="006B63CE" w:rsidTr="00800166">
        <w:tc>
          <w:tcPr>
            <w:tcW w:w="2235" w:type="dxa"/>
          </w:tcPr>
          <w:p w:rsidR="00800166" w:rsidRPr="00C965E6" w:rsidRDefault="00800166" w:rsidP="00C965E6">
            <w:pPr>
              <w:spacing w:line="240" w:lineRule="auto"/>
              <w:ind w:firstLine="0"/>
              <w:rPr>
                <w:sz w:val="24"/>
                <w:szCs w:val="24"/>
                <w:lang w:val="uk-UA"/>
              </w:rPr>
            </w:pPr>
            <w:r w:rsidRPr="00C965E6">
              <w:rPr>
                <w:sz w:val="24"/>
                <w:szCs w:val="24"/>
                <w:lang w:val="uk-UA"/>
              </w:rPr>
              <w:t>Багатофакторний дисперсійний аналіз (</w:t>
            </w:r>
            <w:proofErr w:type="spellStart"/>
            <w:r w:rsidRPr="00C965E6">
              <w:rPr>
                <w:sz w:val="24"/>
                <w:szCs w:val="24"/>
                <w:lang w:val="uk-UA"/>
              </w:rPr>
              <w:t>Factorial</w:t>
            </w:r>
            <w:proofErr w:type="spellEnd"/>
            <w:r w:rsidRPr="00C965E6">
              <w:rPr>
                <w:sz w:val="24"/>
                <w:szCs w:val="24"/>
                <w:lang w:val="uk-UA"/>
              </w:rPr>
              <w:t xml:space="preserve"> ANOVA)</w:t>
            </w:r>
          </w:p>
        </w:tc>
        <w:tc>
          <w:tcPr>
            <w:tcW w:w="4252" w:type="dxa"/>
          </w:tcPr>
          <w:p w:rsidR="00800166" w:rsidRPr="00C965E6" w:rsidRDefault="00800166" w:rsidP="00C965E6">
            <w:pPr>
              <w:spacing w:line="240" w:lineRule="auto"/>
              <w:ind w:firstLine="0"/>
              <w:rPr>
                <w:sz w:val="24"/>
                <w:szCs w:val="24"/>
                <w:lang w:val="uk-UA"/>
              </w:rPr>
            </w:pPr>
            <w:r w:rsidRPr="00C965E6">
              <w:rPr>
                <w:sz w:val="24"/>
                <w:szCs w:val="24"/>
                <w:lang w:val="uk-UA"/>
              </w:rPr>
              <w:t xml:space="preserve">Це розширення </w:t>
            </w:r>
            <w:proofErr w:type="spellStart"/>
            <w:r w:rsidRPr="00C965E6">
              <w:rPr>
                <w:sz w:val="24"/>
                <w:szCs w:val="24"/>
                <w:lang w:val="uk-UA"/>
              </w:rPr>
              <w:t>двофакторного</w:t>
            </w:r>
            <w:proofErr w:type="spellEnd"/>
            <w:r w:rsidRPr="00C965E6">
              <w:rPr>
                <w:sz w:val="24"/>
                <w:szCs w:val="24"/>
                <w:lang w:val="uk-UA"/>
              </w:rPr>
              <w:t xml:space="preserve"> дисперсійного аналізу, де досліджується вплив двох і більше факторів одночасно. Може включати більше двох факторів.</w:t>
            </w:r>
          </w:p>
        </w:tc>
        <w:tc>
          <w:tcPr>
            <w:tcW w:w="3084" w:type="dxa"/>
          </w:tcPr>
          <w:p w:rsidR="00800166" w:rsidRPr="00C965E6" w:rsidRDefault="00800166" w:rsidP="00C965E6">
            <w:pPr>
              <w:spacing w:line="240" w:lineRule="auto"/>
              <w:ind w:firstLine="0"/>
              <w:rPr>
                <w:sz w:val="24"/>
                <w:szCs w:val="24"/>
                <w:lang w:val="uk-UA"/>
              </w:rPr>
            </w:pPr>
            <w:r w:rsidRPr="00C965E6">
              <w:rPr>
                <w:sz w:val="24"/>
                <w:szCs w:val="24"/>
                <w:lang w:val="uk-UA"/>
              </w:rPr>
              <w:t>Вивчення впливу різних видів дієт, рівня фізичної активності та віку на вагу учасників.</w:t>
            </w:r>
          </w:p>
        </w:tc>
      </w:tr>
      <w:tr w:rsidR="00800166" w:rsidRPr="00C965E6" w:rsidTr="00800166">
        <w:tc>
          <w:tcPr>
            <w:tcW w:w="2235" w:type="dxa"/>
          </w:tcPr>
          <w:p w:rsidR="00800166" w:rsidRPr="00C965E6" w:rsidRDefault="00800166" w:rsidP="00C965E6">
            <w:pPr>
              <w:spacing w:line="240" w:lineRule="auto"/>
              <w:ind w:firstLine="0"/>
              <w:rPr>
                <w:sz w:val="24"/>
                <w:szCs w:val="24"/>
                <w:lang w:val="uk-UA"/>
              </w:rPr>
            </w:pPr>
            <w:proofErr w:type="spellStart"/>
            <w:r w:rsidRPr="00C965E6">
              <w:rPr>
                <w:sz w:val="24"/>
                <w:szCs w:val="24"/>
                <w:lang w:val="uk-UA"/>
              </w:rPr>
              <w:t>Коваріаційний</w:t>
            </w:r>
            <w:proofErr w:type="spellEnd"/>
            <w:r w:rsidRPr="00C965E6">
              <w:rPr>
                <w:sz w:val="24"/>
                <w:szCs w:val="24"/>
                <w:lang w:val="uk-UA"/>
              </w:rPr>
              <w:t xml:space="preserve"> аналіз (ANCOVA)</w:t>
            </w:r>
          </w:p>
        </w:tc>
        <w:tc>
          <w:tcPr>
            <w:tcW w:w="4252" w:type="dxa"/>
          </w:tcPr>
          <w:p w:rsidR="00800166" w:rsidRPr="00C965E6" w:rsidRDefault="00800166" w:rsidP="00C965E6">
            <w:pPr>
              <w:spacing w:line="240" w:lineRule="auto"/>
              <w:ind w:firstLine="0"/>
              <w:rPr>
                <w:sz w:val="24"/>
                <w:szCs w:val="24"/>
                <w:lang w:val="uk-UA"/>
              </w:rPr>
            </w:pPr>
            <w:r w:rsidRPr="00C965E6">
              <w:rPr>
                <w:sz w:val="24"/>
                <w:szCs w:val="24"/>
                <w:lang w:val="uk-UA"/>
              </w:rPr>
              <w:t xml:space="preserve">Поєднує дисперсійний аналіз і регресійний аналіз, дозволяючи контролювати вплив однієї або більше </w:t>
            </w:r>
            <w:proofErr w:type="spellStart"/>
            <w:r w:rsidRPr="00C965E6">
              <w:rPr>
                <w:sz w:val="24"/>
                <w:szCs w:val="24"/>
                <w:lang w:val="uk-UA"/>
              </w:rPr>
              <w:t>ковариант</w:t>
            </w:r>
            <w:proofErr w:type="spellEnd"/>
            <w:r w:rsidRPr="00C965E6">
              <w:rPr>
                <w:sz w:val="24"/>
                <w:szCs w:val="24"/>
                <w:lang w:val="uk-UA"/>
              </w:rPr>
              <w:t xml:space="preserve"> (постійних змінних) при </w:t>
            </w:r>
            <w:r w:rsidRPr="00C965E6">
              <w:rPr>
                <w:sz w:val="24"/>
                <w:szCs w:val="24"/>
                <w:lang w:val="uk-UA"/>
              </w:rPr>
              <w:lastRenderedPageBreak/>
              <w:t>оцінці впливу основних факторів.</w:t>
            </w:r>
          </w:p>
        </w:tc>
        <w:tc>
          <w:tcPr>
            <w:tcW w:w="3084" w:type="dxa"/>
          </w:tcPr>
          <w:p w:rsidR="00800166" w:rsidRPr="00C965E6" w:rsidRDefault="00800166" w:rsidP="00C965E6">
            <w:pPr>
              <w:spacing w:line="240" w:lineRule="auto"/>
              <w:ind w:firstLine="0"/>
              <w:rPr>
                <w:sz w:val="24"/>
                <w:szCs w:val="24"/>
                <w:lang w:val="uk-UA"/>
              </w:rPr>
            </w:pPr>
            <w:r w:rsidRPr="00C965E6">
              <w:rPr>
                <w:sz w:val="24"/>
                <w:szCs w:val="24"/>
                <w:lang w:val="uk-UA"/>
              </w:rPr>
              <w:lastRenderedPageBreak/>
              <w:t>Оцінка впливу дієти на вагу з контролем за вихідним рівнем ваги учасників.</w:t>
            </w:r>
          </w:p>
        </w:tc>
      </w:tr>
      <w:tr w:rsidR="00800166" w:rsidRPr="00C965E6" w:rsidTr="00800166">
        <w:tc>
          <w:tcPr>
            <w:tcW w:w="2235" w:type="dxa"/>
          </w:tcPr>
          <w:p w:rsidR="00800166" w:rsidRPr="00C965E6" w:rsidRDefault="00800166" w:rsidP="00C965E6">
            <w:pPr>
              <w:spacing w:line="240" w:lineRule="auto"/>
              <w:ind w:firstLine="0"/>
              <w:rPr>
                <w:sz w:val="24"/>
                <w:szCs w:val="24"/>
                <w:lang w:val="uk-UA"/>
              </w:rPr>
            </w:pPr>
            <w:proofErr w:type="spellStart"/>
            <w:r w:rsidRPr="00C965E6">
              <w:rPr>
                <w:sz w:val="24"/>
                <w:szCs w:val="24"/>
                <w:lang w:val="uk-UA"/>
              </w:rPr>
              <w:lastRenderedPageBreak/>
              <w:t>Многовимірний</w:t>
            </w:r>
            <w:proofErr w:type="spellEnd"/>
            <w:r w:rsidRPr="00C965E6">
              <w:rPr>
                <w:sz w:val="24"/>
                <w:szCs w:val="24"/>
                <w:lang w:val="uk-UA"/>
              </w:rPr>
              <w:t xml:space="preserve"> дисперсійний аналіз (MANOVA)</w:t>
            </w:r>
          </w:p>
        </w:tc>
        <w:tc>
          <w:tcPr>
            <w:tcW w:w="4252" w:type="dxa"/>
          </w:tcPr>
          <w:p w:rsidR="00800166" w:rsidRPr="00C965E6" w:rsidRDefault="00800166" w:rsidP="00C965E6">
            <w:pPr>
              <w:spacing w:line="240" w:lineRule="auto"/>
              <w:ind w:firstLine="0"/>
              <w:rPr>
                <w:sz w:val="24"/>
                <w:szCs w:val="24"/>
                <w:lang w:val="uk-UA"/>
              </w:rPr>
            </w:pPr>
            <w:r w:rsidRPr="00C965E6">
              <w:rPr>
                <w:sz w:val="24"/>
                <w:szCs w:val="24"/>
                <w:lang w:val="uk-UA"/>
              </w:rPr>
              <w:t>Розширення ANOVA, яке дозволяє оцінювати вплив факторів на кілька залежних змінних одночасно.</w:t>
            </w:r>
          </w:p>
        </w:tc>
        <w:tc>
          <w:tcPr>
            <w:tcW w:w="3084" w:type="dxa"/>
          </w:tcPr>
          <w:p w:rsidR="00800166" w:rsidRPr="00C965E6" w:rsidRDefault="00800166" w:rsidP="00C965E6">
            <w:pPr>
              <w:spacing w:line="240" w:lineRule="auto"/>
              <w:ind w:firstLine="0"/>
              <w:rPr>
                <w:sz w:val="24"/>
                <w:szCs w:val="24"/>
                <w:lang w:val="uk-UA"/>
              </w:rPr>
            </w:pPr>
            <w:r w:rsidRPr="00C965E6">
              <w:rPr>
                <w:sz w:val="24"/>
                <w:szCs w:val="24"/>
                <w:lang w:val="uk-UA"/>
              </w:rPr>
              <w:t>Дослідження впливу дієти та фізичної активності на вагу та рівень холестерину одночасно.</w:t>
            </w:r>
          </w:p>
        </w:tc>
      </w:tr>
      <w:tr w:rsidR="00800166" w:rsidRPr="006B63CE" w:rsidTr="00800166">
        <w:tc>
          <w:tcPr>
            <w:tcW w:w="2235" w:type="dxa"/>
          </w:tcPr>
          <w:p w:rsidR="00800166" w:rsidRPr="00C965E6" w:rsidRDefault="00800166" w:rsidP="00C965E6">
            <w:pPr>
              <w:spacing w:line="240" w:lineRule="auto"/>
              <w:ind w:firstLine="0"/>
              <w:rPr>
                <w:sz w:val="24"/>
                <w:szCs w:val="24"/>
                <w:lang w:val="uk-UA"/>
              </w:rPr>
            </w:pPr>
            <w:r w:rsidRPr="00C965E6">
              <w:rPr>
                <w:sz w:val="24"/>
                <w:szCs w:val="24"/>
                <w:lang w:val="uk-UA"/>
              </w:rPr>
              <w:t>Дисперсійний аналіз змішаних моделей (Mixed-Design ANOVA)</w:t>
            </w:r>
          </w:p>
        </w:tc>
        <w:tc>
          <w:tcPr>
            <w:tcW w:w="4252" w:type="dxa"/>
          </w:tcPr>
          <w:p w:rsidR="00800166" w:rsidRPr="00C965E6" w:rsidRDefault="00800166" w:rsidP="00C965E6">
            <w:pPr>
              <w:spacing w:line="240" w:lineRule="auto"/>
              <w:ind w:firstLine="0"/>
              <w:rPr>
                <w:sz w:val="24"/>
                <w:szCs w:val="24"/>
                <w:lang w:val="uk-UA"/>
              </w:rPr>
            </w:pPr>
            <w:r w:rsidRPr="00C965E6">
              <w:rPr>
                <w:sz w:val="24"/>
                <w:szCs w:val="24"/>
                <w:lang w:val="uk-UA"/>
              </w:rPr>
              <w:t xml:space="preserve">Використовується, коли в експерименті є як незалежні групи, так і повторні вимірювання. Це дозволяє одночасно враховувати як </w:t>
            </w:r>
            <w:proofErr w:type="spellStart"/>
            <w:r w:rsidRPr="00C965E6">
              <w:rPr>
                <w:sz w:val="24"/>
                <w:szCs w:val="24"/>
                <w:lang w:val="uk-UA"/>
              </w:rPr>
              <w:t>міжсуб'єктні</w:t>
            </w:r>
            <w:proofErr w:type="spellEnd"/>
            <w:r w:rsidRPr="00C965E6">
              <w:rPr>
                <w:sz w:val="24"/>
                <w:szCs w:val="24"/>
                <w:lang w:val="uk-UA"/>
              </w:rPr>
              <w:t xml:space="preserve"> (</w:t>
            </w:r>
            <w:proofErr w:type="spellStart"/>
            <w:r w:rsidRPr="00C965E6">
              <w:rPr>
                <w:sz w:val="24"/>
                <w:szCs w:val="24"/>
                <w:lang w:val="uk-UA"/>
              </w:rPr>
              <w:t>міжгрупові</w:t>
            </w:r>
            <w:proofErr w:type="spellEnd"/>
            <w:r w:rsidRPr="00C965E6">
              <w:rPr>
                <w:sz w:val="24"/>
                <w:szCs w:val="24"/>
                <w:lang w:val="uk-UA"/>
              </w:rPr>
              <w:t xml:space="preserve">) фактори, так і </w:t>
            </w:r>
            <w:proofErr w:type="spellStart"/>
            <w:r w:rsidRPr="00C965E6">
              <w:rPr>
                <w:sz w:val="24"/>
                <w:szCs w:val="24"/>
                <w:lang w:val="uk-UA"/>
              </w:rPr>
              <w:t>внутрішньосуб'єктні</w:t>
            </w:r>
            <w:proofErr w:type="spellEnd"/>
            <w:r w:rsidRPr="00C965E6">
              <w:rPr>
                <w:sz w:val="24"/>
                <w:szCs w:val="24"/>
                <w:lang w:val="uk-UA"/>
              </w:rPr>
              <w:t xml:space="preserve"> (повторні вимірювання) фактори.</w:t>
            </w:r>
          </w:p>
        </w:tc>
        <w:tc>
          <w:tcPr>
            <w:tcW w:w="3084" w:type="dxa"/>
          </w:tcPr>
          <w:p w:rsidR="00800166" w:rsidRPr="00C965E6" w:rsidRDefault="00800166" w:rsidP="00C965E6">
            <w:pPr>
              <w:spacing w:line="240" w:lineRule="auto"/>
              <w:ind w:firstLine="0"/>
              <w:rPr>
                <w:sz w:val="24"/>
                <w:szCs w:val="24"/>
                <w:lang w:val="uk-UA"/>
              </w:rPr>
            </w:pPr>
            <w:r w:rsidRPr="00C965E6">
              <w:rPr>
                <w:sz w:val="24"/>
                <w:szCs w:val="24"/>
                <w:lang w:val="uk-UA"/>
              </w:rPr>
              <w:t>Вивчення впливу різних методів навчання (</w:t>
            </w:r>
            <w:proofErr w:type="spellStart"/>
            <w:r w:rsidRPr="00C965E6">
              <w:rPr>
                <w:sz w:val="24"/>
                <w:szCs w:val="24"/>
                <w:lang w:val="uk-UA"/>
              </w:rPr>
              <w:t>міжгруповий</w:t>
            </w:r>
            <w:proofErr w:type="spellEnd"/>
            <w:r w:rsidRPr="00C965E6">
              <w:rPr>
                <w:sz w:val="24"/>
                <w:szCs w:val="24"/>
                <w:lang w:val="uk-UA"/>
              </w:rPr>
              <w:t xml:space="preserve"> фактор) на успішність студентів, які оцінюються кілька разів протягом семестру (</w:t>
            </w:r>
            <w:proofErr w:type="spellStart"/>
            <w:r w:rsidRPr="00C965E6">
              <w:rPr>
                <w:sz w:val="24"/>
                <w:szCs w:val="24"/>
                <w:lang w:val="uk-UA"/>
              </w:rPr>
              <w:t>внутрішньосуб'єктний</w:t>
            </w:r>
            <w:proofErr w:type="spellEnd"/>
            <w:r w:rsidRPr="00C965E6">
              <w:rPr>
                <w:sz w:val="24"/>
                <w:szCs w:val="24"/>
                <w:lang w:val="uk-UA"/>
              </w:rPr>
              <w:t xml:space="preserve"> фактор).</w:t>
            </w:r>
          </w:p>
        </w:tc>
      </w:tr>
      <w:tr w:rsidR="00800166" w:rsidRPr="00C965E6" w:rsidTr="00800166">
        <w:tc>
          <w:tcPr>
            <w:tcW w:w="2235" w:type="dxa"/>
          </w:tcPr>
          <w:p w:rsidR="00800166" w:rsidRPr="00C965E6" w:rsidRDefault="00800166" w:rsidP="00C965E6">
            <w:pPr>
              <w:spacing w:line="240" w:lineRule="auto"/>
              <w:ind w:firstLine="0"/>
              <w:rPr>
                <w:sz w:val="24"/>
                <w:szCs w:val="24"/>
                <w:lang w:val="uk-UA"/>
              </w:rPr>
            </w:pPr>
            <w:proofErr w:type="spellStart"/>
            <w:r w:rsidRPr="00C965E6">
              <w:rPr>
                <w:sz w:val="24"/>
                <w:szCs w:val="24"/>
                <w:lang w:val="uk-UA"/>
              </w:rPr>
              <w:t>Однофакторний</w:t>
            </w:r>
            <w:proofErr w:type="spellEnd"/>
            <w:r w:rsidRPr="00C965E6">
              <w:rPr>
                <w:sz w:val="24"/>
                <w:szCs w:val="24"/>
                <w:lang w:val="uk-UA"/>
              </w:rPr>
              <w:t xml:space="preserve"> дисперсійний аналіз для залежних вибірок (One-Way </w:t>
            </w:r>
            <w:proofErr w:type="spellStart"/>
            <w:r w:rsidRPr="00C965E6">
              <w:rPr>
                <w:sz w:val="24"/>
                <w:szCs w:val="24"/>
                <w:lang w:val="uk-UA"/>
              </w:rPr>
              <w:t>Repeated</w:t>
            </w:r>
            <w:proofErr w:type="spellEnd"/>
            <w:r w:rsidRPr="00C965E6">
              <w:rPr>
                <w:sz w:val="24"/>
                <w:szCs w:val="24"/>
                <w:lang w:val="uk-UA"/>
              </w:rPr>
              <w:t xml:space="preserve"> </w:t>
            </w:r>
            <w:proofErr w:type="spellStart"/>
            <w:r w:rsidRPr="00C965E6">
              <w:rPr>
                <w:sz w:val="24"/>
                <w:szCs w:val="24"/>
                <w:lang w:val="uk-UA"/>
              </w:rPr>
              <w:t>Measures</w:t>
            </w:r>
            <w:proofErr w:type="spellEnd"/>
            <w:r w:rsidRPr="00C965E6">
              <w:rPr>
                <w:sz w:val="24"/>
                <w:szCs w:val="24"/>
                <w:lang w:val="uk-UA"/>
              </w:rPr>
              <w:t xml:space="preserve"> ANOVA)</w:t>
            </w:r>
          </w:p>
        </w:tc>
        <w:tc>
          <w:tcPr>
            <w:tcW w:w="4252" w:type="dxa"/>
          </w:tcPr>
          <w:p w:rsidR="00800166" w:rsidRPr="00C965E6" w:rsidRDefault="00800166" w:rsidP="00C965E6">
            <w:pPr>
              <w:spacing w:line="240" w:lineRule="auto"/>
              <w:ind w:firstLine="0"/>
              <w:rPr>
                <w:sz w:val="24"/>
                <w:szCs w:val="24"/>
                <w:lang w:val="uk-UA"/>
              </w:rPr>
            </w:pPr>
            <w:r w:rsidRPr="00C965E6">
              <w:rPr>
                <w:sz w:val="24"/>
                <w:szCs w:val="24"/>
                <w:lang w:val="uk-UA"/>
              </w:rPr>
              <w:t>Використовується для порівняння середніх значень в умовах, коли вимірювання проводяться на одних і тих самих суб'єктах кілька разів при різних умовах.</w:t>
            </w:r>
          </w:p>
        </w:tc>
        <w:tc>
          <w:tcPr>
            <w:tcW w:w="3084" w:type="dxa"/>
          </w:tcPr>
          <w:p w:rsidR="00800166" w:rsidRPr="00C965E6" w:rsidRDefault="00800166" w:rsidP="00C965E6">
            <w:pPr>
              <w:spacing w:line="240" w:lineRule="auto"/>
              <w:ind w:firstLine="0"/>
              <w:rPr>
                <w:sz w:val="24"/>
                <w:szCs w:val="24"/>
                <w:lang w:val="uk-UA"/>
              </w:rPr>
            </w:pPr>
            <w:r w:rsidRPr="00C965E6">
              <w:rPr>
                <w:sz w:val="24"/>
                <w:szCs w:val="24"/>
                <w:lang w:val="uk-UA"/>
              </w:rPr>
              <w:t>Порівняння рівня стресу у працівників до, під час і після введення нової методики управління.</w:t>
            </w:r>
          </w:p>
        </w:tc>
      </w:tr>
    </w:tbl>
    <w:p w:rsidR="00800166" w:rsidRPr="00C965E6" w:rsidRDefault="00800166" w:rsidP="00C965E6">
      <w:pPr>
        <w:rPr>
          <w:lang w:val="uk-UA"/>
        </w:rPr>
      </w:pPr>
    </w:p>
    <w:p w:rsidR="00C91684" w:rsidRPr="00C965E6" w:rsidRDefault="00E4452E" w:rsidP="00C965E6">
      <w:pPr>
        <w:rPr>
          <w:lang w:val="uk-UA"/>
        </w:rPr>
      </w:pPr>
      <w:r w:rsidRPr="00C965E6">
        <w:rPr>
          <w:lang w:val="uk-UA"/>
        </w:rPr>
        <w:t xml:space="preserve">Кожен з цих типів дисперсійного аналізу має свої специфічні застосування і передумови. Вибір конкретного типу залежить від структури експерименту, кількості незалежних і залежних змінних, а також від наявності повторних вимірювань і необхідності контролю </w:t>
      </w:r>
      <w:proofErr w:type="spellStart"/>
      <w:r w:rsidRPr="00C965E6">
        <w:rPr>
          <w:lang w:val="uk-UA"/>
        </w:rPr>
        <w:t>ковариант</w:t>
      </w:r>
      <w:proofErr w:type="spellEnd"/>
      <w:r w:rsidR="00525870" w:rsidRPr="00C965E6">
        <w:rPr>
          <w:lang w:val="uk-UA"/>
        </w:rPr>
        <w:t xml:space="preserve"> [6, c. 55]</w:t>
      </w:r>
      <w:r w:rsidRPr="00C965E6">
        <w:rPr>
          <w:lang w:val="uk-UA"/>
        </w:rPr>
        <w:t>.</w:t>
      </w:r>
    </w:p>
    <w:p w:rsidR="00C91684" w:rsidRPr="00C965E6" w:rsidRDefault="00800166" w:rsidP="00C965E6">
      <w:pPr>
        <w:rPr>
          <w:lang w:val="uk-UA"/>
        </w:rPr>
      </w:pPr>
      <w:r w:rsidRPr="00C965E6">
        <w:rPr>
          <w:lang w:val="uk-UA"/>
        </w:rPr>
        <w:t xml:space="preserve">Отже, дисперсійний аналіз може бути застосований у різних варіантах в залежності від структури даних та мети дослідження. Розглянуті, в ході роботи, типи аналізу включають </w:t>
      </w:r>
      <w:proofErr w:type="spellStart"/>
      <w:r w:rsidRPr="00C965E6">
        <w:rPr>
          <w:lang w:val="uk-UA"/>
        </w:rPr>
        <w:t>однофакторний</w:t>
      </w:r>
      <w:proofErr w:type="spellEnd"/>
      <w:r w:rsidRPr="00C965E6">
        <w:rPr>
          <w:lang w:val="uk-UA"/>
        </w:rPr>
        <w:t xml:space="preserve">, </w:t>
      </w:r>
      <w:proofErr w:type="spellStart"/>
      <w:r w:rsidRPr="00C965E6">
        <w:rPr>
          <w:lang w:val="uk-UA"/>
        </w:rPr>
        <w:t>двофакторний</w:t>
      </w:r>
      <w:proofErr w:type="spellEnd"/>
      <w:r w:rsidRPr="00C965E6">
        <w:rPr>
          <w:lang w:val="uk-UA"/>
        </w:rPr>
        <w:t xml:space="preserve">, дисперсійний аналіз з повторними вимірюваннями, багатофакторний, </w:t>
      </w:r>
      <w:proofErr w:type="spellStart"/>
      <w:r w:rsidRPr="00C965E6">
        <w:rPr>
          <w:lang w:val="uk-UA"/>
        </w:rPr>
        <w:t>коваріаційний</w:t>
      </w:r>
      <w:proofErr w:type="spellEnd"/>
      <w:r w:rsidRPr="00C965E6">
        <w:rPr>
          <w:lang w:val="uk-UA"/>
        </w:rPr>
        <w:t xml:space="preserve">, </w:t>
      </w:r>
      <w:proofErr w:type="spellStart"/>
      <w:r w:rsidRPr="00C965E6">
        <w:rPr>
          <w:lang w:val="uk-UA"/>
        </w:rPr>
        <w:t>многовимірний</w:t>
      </w:r>
      <w:proofErr w:type="spellEnd"/>
      <w:r w:rsidRPr="00C965E6">
        <w:rPr>
          <w:lang w:val="uk-UA"/>
        </w:rPr>
        <w:t xml:space="preserve">, дисперсійний аналіз змішаних моделей та </w:t>
      </w:r>
      <w:proofErr w:type="spellStart"/>
      <w:r w:rsidRPr="00C965E6">
        <w:rPr>
          <w:lang w:val="uk-UA"/>
        </w:rPr>
        <w:t>однофакторний</w:t>
      </w:r>
      <w:proofErr w:type="spellEnd"/>
      <w:r w:rsidRPr="00C965E6">
        <w:rPr>
          <w:lang w:val="uk-UA"/>
        </w:rPr>
        <w:t xml:space="preserve"> дисперсійний аналіз для залежних вибірок. Кожен з них має свої особливості та може бути застосований в конкретних ситуаціях. Вивчення різноманітних типів дисперсійного аналізу розширює розуміння методу та дозволяє вченим вибрати найбільш відповідний інструмент для аналізу їхніх даних.</w:t>
      </w:r>
    </w:p>
    <w:p w:rsidR="00C91684" w:rsidRPr="00C965E6" w:rsidRDefault="00C91684" w:rsidP="00C965E6">
      <w:pPr>
        <w:rPr>
          <w:lang w:val="uk-UA"/>
        </w:rPr>
      </w:pPr>
    </w:p>
    <w:p w:rsidR="00C91684" w:rsidRPr="00C965E6" w:rsidRDefault="00C91684" w:rsidP="00C965E6">
      <w:pPr>
        <w:jc w:val="left"/>
        <w:rPr>
          <w:lang w:val="uk-UA"/>
        </w:rPr>
      </w:pPr>
      <w:r w:rsidRPr="00C965E6">
        <w:rPr>
          <w:lang w:val="uk-UA"/>
        </w:rPr>
        <w:br w:type="page"/>
      </w:r>
    </w:p>
    <w:p w:rsidR="00C91684" w:rsidRPr="00C965E6" w:rsidRDefault="00C91684" w:rsidP="00C965E6">
      <w:pPr>
        <w:pStyle w:val="1"/>
        <w:spacing w:before="0" w:after="0"/>
        <w:ind w:firstLine="709"/>
        <w:rPr>
          <w:lang w:val="uk-UA"/>
        </w:rPr>
      </w:pPr>
      <w:bookmarkStart w:id="5" w:name="_Toc166963394"/>
      <w:r w:rsidRPr="00C965E6">
        <w:rPr>
          <w:lang w:val="uk-UA"/>
        </w:rPr>
        <w:lastRenderedPageBreak/>
        <w:t>РОЗДІЛ 2. КРИТЕРІЙ КРУСКАЛА-УОЛЛІСА</w:t>
      </w:r>
      <w:bookmarkEnd w:id="5"/>
    </w:p>
    <w:p w:rsidR="00C91684" w:rsidRPr="00C965E6" w:rsidRDefault="00C91684" w:rsidP="00C965E6">
      <w:pPr>
        <w:pStyle w:val="2"/>
        <w:spacing w:before="0" w:after="0"/>
      </w:pPr>
      <w:bookmarkStart w:id="6" w:name="_Toc166963395"/>
      <w:r w:rsidRPr="00C965E6">
        <w:t>2.1 Введення в непараметричні методи статистики</w:t>
      </w:r>
      <w:bookmarkEnd w:id="6"/>
      <w:r w:rsidRPr="00C965E6">
        <w:t xml:space="preserve"> </w:t>
      </w:r>
    </w:p>
    <w:p w:rsidR="00C965E6" w:rsidRPr="00C965E6" w:rsidRDefault="00C965E6" w:rsidP="00C965E6">
      <w:pPr>
        <w:rPr>
          <w:lang w:val="uk-UA"/>
        </w:rPr>
      </w:pPr>
    </w:p>
    <w:p w:rsidR="00E4452E" w:rsidRPr="00C965E6" w:rsidRDefault="00E4452E" w:rsidP="00C965E6">
      <w:pPr>
        <w:rPr>
          <w:lang w:val="uk-UA"/>
        </w:rPr>
      </w:pPr>
      <w:r w:rsidRPr="00C965E6">
        <w:rPr>
          <w:lang w:val="uk-UA"/>
        </w:rPr>
        <w:t>Не</w:t>
      </w:r>
      <w:r w:rsidR="003325EC" w:rsidRPr="00C965E6">
        <w:rPr>
          <w:lang w:val="uk-UA"/>
        </w:rPr>
        <w:t>параметричні методи статистики</w:t>
      </w:r>
      <w:r w:rsidRPr="00C965E6">
        <w:rPr>
          <w:lang w:val="uk-UA"/>
        </w:rPr>
        <w:t xml:space="preserve"> — це група статистичних методів, які не роблять припущень щодо форми розподілу даних. Вони особливо корисні, коли дані не відповідають нормальному розподілу або коли зразки мають невеликий розмір. Непараметричні методи часто використовуються для аналізу рангових даних або для даних, що не є числовими.</w:t>
      </w:r>
    </w:p>
    <w:p w:rsidR="00E4452E" w:rsidRPr="00C965E6" w:rsidRDefault="00E4452E" w:rsidP="00C965E6">
      <w:pPr>
        <w:rPr>
          <w:lang w:val="uk-UA"/>
        </w:rPr>
      </w:pPr>
      <w:r w:rsidRPr="00C965E6">
        <w:rPr>
          <w:lang w:val="uk-UA"/>
        </w:rPr>
        <w:t>Основні характеристики непараметричних методів</w:t>
      </w:r>
    </w:p>
    <w:p w:rsidR="00E4452E" w:rsidRPr="00C965E6" w:rsidRDefault="00E4452E" w:rsidP="00C965E6">
      <w:pPr>
        <w:pStyle w:val="a8"/>
        <w:numPr>
          <w:ilvl w:val="0"/>
          <w:numId w:val="3"/>
        </w:numPr>
        <w:ind w:left="0" w:firstLine="709"/>
        <w:rPr>
          <w:lang w:val="uk-UA"/>
        </w:rPr>
      </w:pPr>
      <w:r w:rsidRPr="00C965E6">
        <w:rPr>
          <w:i/>
          <w:lang w:val="uk-UA"/>
        </w:rPr>
        <w:t>Відсутн</w:t>
      </w:r>
      <w:r w:rsidR="003325EC" w:rsidRPr="00C965E6">
        <w:rPr>
          <w:i/>
          <w:lang w:val="uk-UA"/>
        </w:rPr>
        <w:t>ість припущень щодо розподілу.</w:t>
      </w:r>
      <w:r w:rsidR="003325EC" w:rsidRPr="00C965E6">
        <w:rPr>
          <w:lang w:val="uk-UA"/>
        </w:rPr>
        <w:t xml:space="preserve"> </w:t>
      </w:r>
      <w:r w:rsidRPr="00C965E6">
        <w:rPr>
          <w:lang w:val="uk-UA"/>
        </w:rPr>
        <w:t>Непараметричні методи не передбачають нормальність або будь-який інший конкретний розподіл даних.</w:t>
      </w:r>
    </w:p>
    <w:p w:rsidR="00E4452E" w:rsidRPr="00C965E6" w:rsidRDefault="003325EC" w:rsidP="00C965E6">
      <w:pPr>
        <w:pStyle w:val="a8"/>
        <w:numPr>
          <w:ilvl w:val="0"/>
          <w:numId w:val="3"/>
        </w:numPr>
        <w:ind w:left="0" w:firstLine="709"/>
        <w:rPr>
          <w:lang w:val="uk-UA"/>
        </w:rPr>
      </w:pPr>
      <w:r w:rsidRPr="00C965E6">
        <w:rPr>
          <w:i/>
          <w:lang w:val="uk-UA"/>
        </w:rPr>
        <w:t>Застосування до малих вибірок.</w:t>
      </w:r>
      <w:r w:rsidRPr="00C965E6">
        <w:rPr>
          <w:lang w:val="uk-UA"/>
        </w:rPr>
        <w:t xml:space="preserve"> </w:t>
      </w:r>
      <w:r w:rsidR="00E4452E" w:rsidRPr="00C965E6">
        <w:rPr>
          <w:lang w:val="uk-UA"/>
        </w:rPr>
        <w:t>Ці методи ефективні навіть при малих розмірах вибірки.</w:t>
      </w:r>
    </w:p>
    <w:p w:rsidR="00E4452E" w:rsidRPr="00C965E6" w:rsidRDefault="003325EC" w:rsidP="00C965E6">
      <w:pPr>
        <w:pStyle w:val="a8"/>
        <w:numPr>
          <w:ilvl w:val="0"/>
          <w:numId w:val="3"/>
        </w:numPr>
        <w:ind w:left="0" w:firstLine="709"/>
        <w:rPr>
          <w:lang w:val="uk-UA"/>
        </w:rPr>
      </w:pPr>
      <w:r w:rsidRPr="00C965E6">
        <w:rPr>
          <w:i/>
          <w:lang w:val="uk-UA"/>
        </w:rPr>
        <w:t>Аналіз рангових даних.</w:t>
      </w:r>
      <w:r w:rsidRPr="00C965E6">
        <w:rPr>
          <w:lang w:val="uk-UA"/>
        </w:rPr>
        <w:t xml:space="preserve"> </w:t>
      </w:r>
      <w:r w:rsidR="00E4452E" w:rsidRPr="00C965E6">
        <w:rPr>
          <w:lang w:val="uk-UA"/>
        </w:rPr>
        <w:t>Багато непараметричних методів використовують ранги замість фактичних числових значень.</w:t>
      </w:r>
    </w:p>
    <w:p w:rsidR="00E4452E" w:rsidRPr="00C965E6" w:rsidRDefault="00E4452E" w:rsidP="00C965E6">
      <w:pPr>
        <w:pStyle w:val="a8"/>
        <w:numPr>
          <w:ilvl w:val="0"/>
          <w:numId w:val="3"/>
        </w:numPr>
        <w:ind w:left="0" w:firstLine="709"/>
        <w:rPr>
          <w:lang w:val="uk-UA"/>
        </w:rPr>
      </w:pPr>
      <w:r w:rsidRPr="00C965E6">
        <w:rPr>
          <w:i/>
          <w:lang w:val="uk-UA"/>
        </w:rPr>
        <w:t>Менша чутливість до викидів</w:t>
      </w:r>
      <w:r w:rsidR="003325EC" w:rsidRPr="00C965E6">
        <w:rPr>
          <w:i/>
          <w:lang w:val="uk-UA"/>
        </w:rPr>
        <w:t>.</w:t>
      </w:r>
      <w:r w:rsidR="003325EC" w:rsidRPr="00C965E6">
        <w:rPr>
          <w:lang w:val="uk-UA"/>
        </w:rPr>
        <w:t xml:space="preserve"> </w:t>
      </w:r>
      <w:r w:rsidRPr="00C965E6">
        <w:rPr>
          <w:lang w:val="uk-UA"/>
        </w:rPr>
        <w:t>Непараметричні тести менш чутливі до викидів та інших аномальних значень</w:t>
      </w:r>
      <w:r w:rsidR="00377970" w:rsidRPr="00C965E6">
        <w:rPr>
          <w:lang w:val="uk-UA"/>
        </w:rPr>
        <w:t xml:space="preserve"> [8, c. 50]</w:t>
      </w:r>
      <w:r w:rsidRPr="00C965E6">
        <w:rPr>
          <w:lang w:val="uk-UA"/>
        </w:rPr>
        <w:t>.</w:t>
      </w:r>
    </w:p>
    <w:p w:rsidR="00E4452E" w:rsidRPr="00C965E6" w:rsidRDefault="003325EC" w:rsidP="00C965E6">
      <w:pPr>
        <w:jc w:val="right"/>
        <w:rPr>
          <w:i/>
          <w:lang w:val="uk-UA"/>
        </w:rPr>
      </w:pPr>
      <w:r w:rsidRPr="00C965E6">
        <w:rPr>
          <w:i/>
          <w:lang w:val="uk-UA"/>
        </w:rPr>
        <w:t>Таблиця 2.1</w:t>
      </w:r>
    </w:p>
    <w:p w:rsidR="00E4452E" w:rsidRPr="00C965E6" w:rsidRDefault="00E4452E" w:rsidP="00C965E6">
      <w:pPr>
        <w:jc w:val="center"/>
        <w:rPr>
          <w:b/>
          <w:lang w:val="uk-UA"/>
        </w:rPr>
      </w:pPr>
      <w:r w:rsidRPr="00C965E6">
        <w:rPr>
          <w:b/>
          <w:lang w:val="uk-UA"/>
        </w:rPr>
        <w:t>Основні непараметричні методи</w:t>
      </w:r>
    </w:p>
    <w:tbl>
      <w:tblPr>
        <w:tblStyle w:val="ac"/>
        <w:tblW w:w="5000" w:type="pct"/>
        <w:tblLook w:val="04A0"/>
      </w:tblPr>
      <w:tblGrid>
        <w:gridCol w:w="2818"/>
        <w:gridCol w:w="6753"/>
      </w:tblGrid>
      <w:tr w:rsidR="003325EC" w:rsidRPr="00C965E6" w:rsidTr="00C965E6">
        <w:tc>
          <w:tcPr>
            <w:tcW w:w="1472" w:type="pct"/>
          </w:tcPr>
          <w:p w:rsidR="003325EC" w:rsidRPr="00C965E6" w:rsidRDefault="003325EC" w:rsidP="00C965E6">
            <w:pPr>
              <w:spacing w:line="240" w:lineRule="auto"/>
              <w:ind w:firstLine="0"/>
              <w:jc w:val="center"/>
              <w:rPr>
                <w:b/>
                <w:sz w:val="24"/>
                <w:szCs w:val="24"/>
                <w:lang w:val="uk-UA"/>
              </w:rPr>
            </w:pPr>
            <w:r w:rsidRPr="00C965E6">
              <w:rPr>
                <w:b/>
                <w:sz w:val="24"/>
                <w:szCs w:val="24"/>
                <w:lang w:val="uk-UA"/>
              </w:rPr>
              <w:t>Метод</w:t>
            </w:r>
          </w:p>
        </w:tc>
        <w:tc>
          <w:tcPr>
            <w:tcW w:w="3528" w:type="pct"/>
          </w:tcPr>
          <w:p w:rsidR="003325EC" w:rsidRPr="00C965E6" w:rsidRDefault="003325EC" w:rsidP="00C965E6">
            <w:pPr>
              <w:spacing w:line="240" w:lineRule="auto"/>
              <w:ind w:firstLine="0"/>
              <w:jc w:val="center"/>
              <w:rPr>
                <w:b/>
                <w:sz w:val="24"/>
                <w:szCs w:val="24"/>
                <w:lang w:val="uk-UA"/>
              </w:rPr>
            </w:pPr>
            <w:r w:rsidRPr="00C965E6">
              <w:rPr>
                <w:b/>
                <w:sz w:val="24"/>
                <w:szCs w:val="24"/>
                <w:lang w:val="uk-UA"/>
              </w:rPr>
              <w:t>Застосування</w:t>
            </w:r>
          </w:p>
        </w:tc>
      </w:tr>
      <w:tr w:rsidR="003325EC" w:rsidRPr="00C965E6" w:rsidTr="00C965E6">
        <w:tc>
          <w:tcPr>
            <w:tcW w:w="1472" w:type="pct"/>
          </w:tcPr>
          <w:p w:rsidR="003325EC" w:rsidRPr="00C965E6" w:rsidRDefault="003325EC" w:rsidP="00C965E6">
            <w:pPr>
              <w:spacing w:line="240" w:lineRule="auto"/>
              <w:ind w:firstLine="0"/>
              <w:rPr>
                <w:sz w:val="24"/>
                <w:szCs w:val="24"/>
                <w:lang w:val="uk-UA"/>
              </w:rPr>
            </w:pPr>
            <w:r w:rsidRPr="00C965E6">
              <w:rPr>
                <w:sz w:val="24"/>
                <w:szCs w:val="24"/>
                <w:lang w:val="uk-UA"/>
              </w:rPr>
              <w:t>Критерій Манна-Уітні (U-критерій Манна-Уітні)</w:t>
            </w:r>
          </w:p>
        </w:tc>
        <w:tc>
          <w:tcPr>
            <w:tcW w:w="3528" w:type="pct"/>
          </w:tcPr>
          <w:p w:rsidR="003325EC" w:rsidRPr="00C965E6" w:rsidRDefault="003325EC" w:rsidP="00C965E6">
            <w:pPr>
              <w:spacing w:line="240" w:lineRule="auto"/>
              <w:ind w:firstLine="0"/>
              <w:rPr>
                <w:sz w:val="24"/>
                <w:szCs w:val="24"/>
                <w:lang w:val="uk-UA"/>
              </w:rPr>
            </w:pPr>
            <w:r w:rsidRPr="00C965E6">
              <w:rPr>
                <w:sz w:val="24"/>
                <w:szCs w:val="24"/>
                <w:lang w:val="uk-UA"/>
              </w:rPr>
              <w:t>- Використовується для порівняння двох незалежних вибірок.</w:t>
            </w:r>
          </w:p>
          <w:p w:rsidR="003325EC" w:rsidRPr="00C965E6" w:rsidRDefault="003325EC" w:rsidP="00C965E6">
            <w:pPr>
              <w:spacing w:line="240" w:lineRule="auto"/>
              <w:ind w:firstLine="0"/>
              <w:rPr>
                <w:sz w:val="24"/>
                <w:szCs w:val="24"/>
                <w:lang w:val="uk-UA"/>
              </w:rPr>
            </w:pPr>
            <w:r w:rsidRPr="00C965E6">
              <w:rPr>
                <w:sz w:val="24"/>
                <w:szCs w:val="24"/>
                <w:lang w:val="uk-UA"/>
              </w:rPr>
              <w:t>- Аналог t-тесту для незалежних вибірок у параметричній статистиці.</w:t>
            </w:r>
          </w:p>
        </w:tc>
      </w:tr>
      <w:tr w:rsidR="003325EC" w:rsidRPr="00C965E6" w:rsidTr="00C965E6">
        <w:tc>
          <w:tcPr>
            <w:tcW w:w="1472" w:type="pct"/>
          </w:tcPr>
          <w:p w:rsidR="003325EC" w:rsidRPr="00C965E6" w:rsidRDefault="003325EC" w:rsidP="00C965E6">
            <w:pPr>
              <w:spacing w:line="240" w:lineRule="auto"/>
              <w:ind w:firstLine="0"/>
              <w:rPr>
                <w:sz w:val="24"/>
                <w:szCs w:val="24"/>
                <w:lang w:val="uk-UA"/>
              </w:rPr>
            </w:pPr>
            <w:r w:rsidRPr="00C965E6">
              <w:rPr>
                <w:sz w:val="24"/>
                <w:szCs w:val="24"/>
                <w:lang w:val="uk-UA"/>
              </w:rPr>
              <w:t xml:space="preserve">Критерій </w:t>
            </w:r>
            <w:proofErr w:type="spellStart"/>
            <w:r w:rsidRPr="00C965E6">
              <w:rPr>
                <w:sz w:val="24"/>
                <w:szCs w:val="24"/>
                <w:lang w:val="uk-UA"/>
              </w:rPr>
              <w:t>Вілкоксона</w:t>
            </w:r>
            <w:proofErr w:type="spellEnd"/>
            <w:r w:rsidRPr="00C965E6">
              <w:rPr>
                <w:sz w:val="24"/>
                <w:szCs w:val="24"/>
                <w:lang w:val="uk-UA"/>
              </w:rPr>
              <w:t xml:space="preserve"> (W-критерій </w:t>
            </w:r>
            <w:proofErr w:type="spellStart"/>
            <w:r w:rsidRPr="00C965E6">
              <w:rPr>
                <w:sz w:val="24"/>
                <w:szCs w:val="24"/>
                <w:lang w:val="uk-UA"/>
              </w:rPr>
              <w:t>Вілкоксона</w:t>
            </w:r>
            <w:proofErr w:type="spellEnd"/>
            <w:r w:rsidRPr="00C965E6">
              <w:rPr>
                <w:sz w:val="24"/>
                <w:szCs w:val="24"/>
                <w:lang w:val="uk-UA"/>
              </w:rPr>
              <w:t>)</w:t>
            </w:r>
          </w:p>
        </w:tc>
        <w:tc>
          <w:tcPr>
            <w:tcW w:w="3528" w:type="pct"/>
          </w:tcPr>
          <w:p w:rsidR="003325EC" w:rsidRPr="00C965E6" w:rsidRDefault="003325EC" w:rsidP="00C965E6">
            <w:pPr>
              <w:spacing w:line="240" w:lineRule="auto"/>
              <w:ind w:firstLine="0"/>
              <w:rPr>
                <w:sz w:val="24"/>
                <w:szCs w:val="24"/>
                <w:lang w:val="uk-UA"/>
              </w:rPr>
            </w:pPr>
            <w:r w:rsidRPr="00C965E6">
              <w:rPr>
                <w:sz w:val="24"/>
                <w:szCs w:val="24"/>
                <w:lang w:val="uk-UA"/>
              </w:rPr>
              <w:t>- Використовується для порівняння двох залежних вибірок.</w:t>
            </w:r>
          </w:p>
          <w:p w:rsidR="003325EC" w:rsidRPr="00C965E6" w:rsidRDefault="003325EC" w:rsidP="00C965E6">
            <w:pPr>
              <w:spacing w:line="240" w:lineRule="auto"/>
              <w:ind w:firstLine="0"/>
              <w:rPr>
                <w:sz w:val="24"/>
                <w:szCs w:val="24"/>
                <w:lang w:val="uk-UA"/>
              </w:rPr>
            </w:pPr>
            <w:r w:rsidRPr="00C965E6">
              <w:rPr>
                <w:sz w:val="24"/>
                <w:szCs w:val="24"/>
                <w:lang w:val="uk-UA"/>
              </w:rPr>
              <w:t>- Аналог парного t-тесту.</w:t>
            </w:r>
          </w:p>
        </w:tc>
      </w:tr>
      <w:tr w:rsidR="003325EC" w:rsidRPr="00C965E6" w:rsidTr="00C965E6">
        <w:tc>
          <w:tcPr>
            <w:tcW w:w="1472" w:type="pct"/>
          </w:tcPr>
          <w:p w:rsidR="003325EC" w:rsidRPr="00C965E6" w:rsidRDefault="003325EC" w:rsidP="00C965E6">
            <w:pPr>
              <w:spacing w:line="240" w:lineRule="auto"/>
              <w:ind w:firstLine="0"/>
              <w:rPr>
                <w:sz w:val="24"/>
                <w:szCs w:val="24"/>
                <w:lang w:val="uk-UA"/>
              </w:rPr>
            </w:pPr>
            <w:r w:rsidRPr="00C965E6">
              <w:rPr>
                <w:sz w:val="24"/>
                <w:szCs w:val="24"/>
                <w:lang w:val="uk-UA"/>
              </w:rPr>
              <w:t xml:space="preserve">Критерій </w:t>
            </w:r>
            <w:proofErr w:type="spellStart"/>
            <w:r w:rsidRPr="00C965E6">
              <w:rPr>
                <w:sz w:val="24"/>
                <w:szCs w:val="24"/>
                <w:lang w:val="uk-UA"/>
              </w:rPr>
              <w:t>Краскала-Воліса</w:t>
            </w:r>
            <w:proofErr w:type="spellEnd"/>
          </w:p>
        </w:tc>
        <w:tc>
          <w:tcPr>
            <w:tcW w:w="3528" w:type="pct"/>
          </w:tcPr>
          <w:p w:rsidR="003325EC" w:rsidRPr="00C965E6" w:rsidRDefault="003325EC" w:rsidP="00C965E6">
            <w:pPr>
              <w:spacing w:line="240" w:lineRule="auto"/>
              <w:ind w:firstLine="0"/>
              <w:rPr>
                <w:sz w:val="24"/>
                <w:szCs w:val="24"/>
                <w:lang w:val="uk-UA"/>
              </w:rPr>
            </w:pPr>
            <w:r w:rsidRPr="00C965E6">
              <w:rPr>
                <w:sz w:val="24"/>
                <w:szCs w:val="24"/>
                <w:lang w:val="uk-UA"/>
              </w:rPr>
              <w:t>- Розширення критерію Манна-Уітні для більше ніж двох незалежних вибірок.</w:t>
            </w:r>
          </w:p>
          <w:p w:rsidR="003325EC" w:rsidRPr="00C965E6" w:rsidRDefault="003325EC" w:rsidP="00C965E6">
            <w:pPr>
              <w:spacing w:line="240" w:lineRule="auto"/>
              <w:ind w:firstLine="0"/>
              <w:rPr>
                <w:sz w:val="24"/>
                <w:szCs w:val="24"/>
                <w:lang w:val="uk-UA"/>
              </w:rPr>
            </w:pPr>
            <w:r w:rsidRPr="00C965E6">
              <w:rPr>
                <w:sz w:val="24"/>
                <w:szCs w:val="24"/>
                <w:lang w:val="uk-UA"/>
              </w:rPr>
              <w:t xml:space="preserve">- Аналог </w:t>
            </w:r>
            <w:proofErr w:type="spellStart"/>
            <w:r w:rsidRPr="00C965E6">
              <w:rPr>
                <w:sz w:val="24"/>
                <w:szCs w:val="24"/>
                <w:lang w:val="uk-UA"/>
              </w:rPr>
              <w:t>однофакторного</w:t>
            </w:r>
            <w:proofErr w:type="spellEnd"/>
            <w:r w:rsidRPr="00C965E6">
              <w:rPr>
                <w:sz w:val="24"/>
                <w:szCs w:val="24"/>
                <w:lang w:val="uk-UA"/>
              </w:rPr>
              <w:t xml:space="preserve"> дисперсійного аналізу (ANOVA).</w:t>
            </w:r>
          </w:p>
        </w:tc>
      </w:tr>
      <w:tr w:rsidR="003325EC" w:rsidRPr="00C965E6" w:rsidTr="00C965E6">
        <w:tc>
          <w:tcPr>
            <w:tcW w:w="1472" w:type="pct"/>
          </w:tcPr>
          <w:p w:rsidR="003325EC" w:rsidRPr="00C965E6" w:rsidRDefault="003325EC" w:rsidP="00C965E6">
            <w:pPr>
              <w:spacing w:line="240" w:lineRule="auto"/>
              <w:ind w:firstLine="0"/>
              <w:rPr>
                <w:sz w:val="24"/>
                <w:szCs w:val="24"/>
                <w:lang w:val="uk-UA"/>
              </w:rPr>
            </w:pPr>
            <w:r w:rsidRPr="00C965E6">
              <w:rPr>
                <w:sz w:val="24"/>
                <w:szCs w:val="24"/>
                <w:lang w:val="uk-UA"/>
              </w:rPr>
              <w:t>Критерій Фрідмана</w:t>
            </w:r>
          </w:p>
        </w:tc>
        <w:tc>
          <w:tcPr>
            <w:tcW w:w="3528" w:type="pct"/>
          </w:tcPr>
          <w:p w:rsidR="003325EC" w:rsidRPr="00C965E6" w:rsidRDefault="003325EC" w:rsidP="00C965E6">
            <w:pPr>
              <w:spacing w:line="240" w:lineRule="auto"/>
              <w:ind w:firstLine="0"/>
              <w:rPr>
                <w:sz w:val="24"/>
                <w:szCs w:val="24"/>
                <w:lang w:val="uk-UA"/>
              </w:rPr>
            </w:pPr>
            <w:r w:rsidRPr="00C965E6">
              <w:rPr>
                <w:sz w:val="24"/>
                <w:szCs w:val="24"/>
                <w:lang w:val="uk-UA"/>
              </w:rPr>
              <w:t>- Використовується для порівняння більше ніж двох залежних вибірок.</w:t>
            </w:r>
          </w:p>
          <w:p w:rsidR="003325EC" w:rsidRPr="00C965E6" w:rsidRDefault="003325EC" w:rsidP="00C965E6">
            <w:pPr>
              <w:spacing w:line="240" w:lineRule="auto"/>
              <w:ind w:firstLine="0"/>
              <w:rPr>
                <w:sz w:val="24"/>
                <w:szCs w:val="24"/>
                <w:lang w:val="uk-UA"/>
              </w:rPr>
            </w:pPr>
            <w:r w:rsidRPr="00C965E6">
              <w:rPr>
                <w:sz w:val="24"/>
                <w:szCs w:val="24"/>
                <w:lang w:val="uk-UA"/>
              </w:rPr>
              <w:t>- Аналог повторних вимірювань ANOVA.</w:t>
            </w:r>
          </w:p>
        </w:tc>
      </w:tr>
      <w:tr w:rsidR="003325EC" w:rsidRPr="00C965E6" w:rsidTr="00C965E6">
        <w:tc>
          <w:tcPr>
            <w:tcW w:w="1472" w:type="pct"/>
          </w:tcPr>
          <w:p w:rsidR="003325EC" w:rsidRPr="00C965E6" w:rsidRDefault="003325EC" w:rsidP="00C965E6">
            <w:pPr>
              <w:spacing w:line="240" w:lineRule="auto"/>
              <w:ind w:firstLine="0"/>
              <w:rPr>
                <w:sz w:val="24"/>
                <w:szCs w:val="24"/>
                <w:lang w:val="uk-UA"/>
              </w:rPr>
            </w:pPr>
            <w:r w:rsidRPr="00C965E6">
              <w:rPr>
                <w:sz w:val="24"/>
                <w:szCs w:val="24"/>
                <w:lang w:val="uk-UA"/>
              </w:rPr>
              <w:t>Критерій знаків</w:t>
            </w:r>
          </w:p>
        </w:tc>
        <w:tc>
          <w:tcPr>
            <w:tcW w:w="3528" w:type="pct"/>
          </w:tcPr>
          <w:p w:rsidR="003325EC" w:rsidRPr="00C965E6" w:rsidRDefault="003325EC" w:rsidP="00C965E6">
            <w:pPr>
              <w:spacing w:line="240" w:lineRule="auto"/>
              <w:ind w:firstLine="0"/>
              <w:rPr>
                <w:sz w:val="24"/>
                <w:szCs w:val="24"/>
                <w:lang w:val="uk-UA"/>
              </w:rPr>
            </w:pPr>
            <w:r w:rsidRPr="00C965E6">
              <w:rPr>
                <w:sz w:val="24"/>
                <w:szCs w:val="24"/>
                <w:lang w:val="uk-UA"/>
              </w:rPr>
              <w:t>- Використовується для оцінки медіани одного набору даних або для порівняння медіан двох залежних вибірок.</w:t>
            </w:r>
          </w:p>
        </w:tc>
      </w:tr>
      <w:tr w:rsidR="003325EC" w:rsidRPr="00C965E6" w:rsidTr="00C965E6">
        <w:tc>
          <w:tcPr>
            <w:tcW w:w="1472" w:type="pct"/>
          </w:tcPr>
          <w:p w:rsidR="003325EC" w:rsidRPr="00C965E6" w:rsidRDefault="003325EC" w:rsidP="00C965E6">
            <w:pPr>
              <w:spacing w:line="240" w:lineRule="auto"/>
              <w:ind w:firstLine="0"/>
              <w:rPr>
                <w:sz w:val="24"/>
                <w:szCs w:val="24"/>
                <w:lang w:val="uk-UA"/>
              </w:rPr>
            </w:pPr>
            <w:r w:rsidRPr="00C965E6">
              <w:rPr>
                <w:sz w:val="24"/>
                <w:szCs w:val="24"/>
                <w:lang w:val="uk-UA"/>
              </w:rPr>
              <w:t xml:space="preserve">Критерій знакових рангових сум </w:t>
            </w:r>
            <w:proofErr w:type="spellStart"/>
            <w:r w:rsidRPr="00C965E6">
              <w:rPr>
                <w:sz w:val="24"/>
                <w:szCs w:val="24"/>
                <w:lang w:val="uk-UA"/>
              </w:rPr>
              <w:t>Вілкоксона</w:t>
            </w:r>
            <w:proofErr w:type="spellEnd"/>
          </w:p>
        </w:tc>
        <w:tc>
          <w:tcPr>
            <w:tcW w:w="3528" w:type="pct"/>
          </w:tcPr>
          <w:p w:rsidR="003325EC" w:rsidRPr="00C965E6" w:rsidRDefault="003325EC" w:rsidP="00C965E6">
            <w:pPr>
              <w:spacing w:line="240" w:lineRule="auto"/>
              <w:ind w:firstLine="0"/>
              <w:rPr>
                <w:sz w:val="24"/>
                <w:szCs w:val="24"/>
                <w:lang w:val="uk-UA"/>
              </w:rPr>
            </w:pPr>
            <w:r w:rsidRPr="00C965E6">
              <w:rPr>
                <w:sz w:val="24"/>
                <w:szCs w:val="24"/>
                <w:lang w:val="uk-UA"/>
              </w:rPr>
              <w:t>- Використовується для порівняння парних вибірок, схожий на критерій знаків, але враховує ранги</w:t>
            </w:r>
          </w:p>
        </w:tc>
      </w:tr>
    </w:tbl>
    <w:p w:rsidR="00E4452E" w:rsidRPr="00C965E6" w:rsidRDefault="00E4452E" w:rsidP="00C965E6">
      <w:pPr>
        <w:rPr>
          <w:lang w:val="uk-UA"/>
        </w:rPr>
      </w:pPr>
    </w:p>
    <w:p w:rsidR="00E4452E" w:rsidRPr="00C965E6" w:rsidRDefault="00E4452E" w:rsidP="00C965E6">
      <w:pPr>
        <w:rPr>
          <w:lang w:val="uk-UA"/>
        </w:rPr>
      </w:pPr>
      <w:r w:rsidRPr="00C965E6">
        <w:rPr>
          <w:lang w:val="uk-UA"/>
        </w:rPr>
        <w:t>Приклади застосування</w:t>
      </w:r>
    </w:p>
    <w:p w:rsidR="00E4452E" w:rsidRPr="00C965E6" w:rsidRDefault="00E4452E" w:rsidP="00C965E6">
      <w:pPr>
        <w:rPr>
          <w:lang w:val="uk-UA"/>
        </w:rPr>
      </w:pPr>
      <w:r w:rsidRPr="00C965E6">
        <w:rPr>
          <w:lang w:val="uk-UA"/>
        </w:rPr>
        <w:t xml:space="preserve">1. </w:t>
      </w:r>
      <w:r w:rsidRPr="00C965E6">
        <w:rPr>
          <w:i/>
          <w:lang w:val="uk-UA"/>
        </w:rPr>
        <w:t>Медицина</w:t>
      </w:r>
      <w:r w:rsidR="003325EC" w:rsidRPr="00C965E6">
        <w:rPr>
          <w:i/>
          <w:lang w:val="uk-UA"/>
        </w:rPr>
        <w:t>.</w:t>
      </w:r>
      <w:r w:rsidRPr="00C965E6">
        <w:rPr>
          <w:i/>
          <w:lang w:val="uk-UA"/>
        </w:rPr>
        <w:t xml:space="preserve"> </w:t>
      </w:r>
      <w:r w:rsidRPr="00C965E6">
        <w:rPr>
          <w:lang w:val="uk-UA"/>
        </w:rPr>
        <w:t>Порівняння ефективності двох різних методів лікування, коли розподіл результатів не є нормальним.</w:t>
      </w:r>
    </w:p>
    <w:p w:rsidR="00E4452E" w:rsidRPr="00C965E6" w:rsidRDefault="00E4452E" w:rsidP="00C965E6">
      <w:pPr>
        <w:rPr>
          <w:lang w:val="uk-UA"/>
        </w:rPr>
      </w:pPr>
      <w:r w:rsidRPr="00C965E6">
        <w:rPr>
          <w:lang w:val="uk-UA"/>
        </w:rPr>
        <w:t xml:space="preserve">2. </w:t>
      </w:r>
      <w:r w:rsidRPr="00C965E6">
        <w:rPr>
          <w:i/>
          <w:lang w:val="uk-UA"/>
        </w:rPr>
        <w:t>Психологія</w:t>
      </w:r>
      <w:r w:rsidR="003325EC" w:rsidRPr="00C965E6">
        <w:rPr>
          <w:i/>
          <w:lang w:val="uk-UA"/>
        </w:rPr>
        <w:t>.</w:t>
      </w:r>
      <w:r w:rsidRPr="00C965E6">
        <w:rPr>
          <w:lang w:val="uk-UA"/>
        </w:rPr>
        <w:t xml:space="preserve"> Оцінка змін у поведінці учасників експерименту до і після втручання.</w:t>
      </w:r>
    </w:p>
    <w:p w:rsidR="00E4452E" w:rsidRPr="00C965E6" w:rsidRDefault="00E4452E" w:rsidP="00C965E6">
      <w:pPr>
        <w:rPr>
          <w:lang w:val="uk-UA"/>
        </w:rPr>
      </w:pPr>
      <w:r w:rsidRPr="00C965E6">
        <w:rPr>
          <w:lang w:val="uk-UA"/>
        </w:rPr>
        <w:t xml:space="preserve">3. </w:t>
      </w:r>
      <w:r w:rsidRPr="00C965E6">
        <w:rPr>
          <w:i/>
          <w:lang w:val="uk-UA"/>
        </w:rPr>
        <w:t>Економіка</w:t>
      </w:r>
      <w:r w:rsidR="003325EC" w:rsidRPr="00C965E6">
        <w:rPr>
          <w:i/>
          <w:lang w:val="uk-UA"/>
        </w:rPr>
        <w:t>.</w:t>
      </w:r>
      <w:r w:rsidRPr="00C965E6">
        <w:rPr>
          <w:lang w:val="uk-UA"/>
        </w:rPr>
        <w:t xml:space="preserve"> Аналіз рейтингових даних, таких як задоволеність клієнтів</w:t>
      </w:r>
      <w:r w:rsidR="00377970" w:rsidRPr="00C965E6">
        <w:rPr>
          <w:lang w:val="uk-UA"/>
        </w:rPr>
        <w:t xml:space="preserve"> [8, c. 50]</w:t>
      </w:r>
      <w:r w:rsidRPr="00C965E6">
        <w:rPr>
          <w:lang w:val="uk-UA"/>
        </w:rPr>
        <w:t>.</w:t>
      </w:r>
    </w:p>
    <w:p w:rsidR="003325EC" w:rsidRPr="00C965E6" w:rsidRDefault="003325EC" w:rsidP="00C965E6">
      <w:pPr>
        <w:jc w:val="right"/>
        <w:rPr>
          <w:i/>
          <w:lang w:val="uk-UA"/>
        </w:rPr>
      </w:pPr>
      <w:r w:rsidRPr="00C965E6">
        <w:rPr>
          <w:i/>
          <w:lang w:val="uk-UA"/>
        </w:rPr>
        <w:t>Таблиця 2.2</w:t>
      </w:r>
    </w:p>
    <w:p w:rsidR="00E4452E" w:rsidRPr="00C965E6" w:rsidRDefault="00E4452E" w:rsidP="00C965E6">
      <w:pPr>
        <w:jc w:val="center"/>
        <w:rPr>
          <w:b/>
          <w:lang w:val="uk-UA"/>
        </w:rPr>
      </w:pPr>
      <w:r w:rsidRPr="00C965E6">
        <w:rPr>
          <w:b/>
          <w:lang w:val="uk-UA"/>
        </w:rPr>
        <w:t>Переваги та недоліки непараметричних методів</w:t>
      </w:r>
    </w:p>
    <w:tbl>
      <w:tblPr>
        <w:tblStyle w:val="ac"/>
        <w:tblW w:w="5000" w:type="pct"/>
        <w:tblLook w:val="04A0"/>
      </w:tblPr>
      <w:tblGrid>
        <w:gridCol w:w="2004"/>
        <w:gridCol w:w="7567"/>
      </w:tblGrid>
      <w:tr w:rsidR="003325EC" w:rsidRPr="00C965E6" w:rsidTr="00C965E6">
        <w:tc>
          <w:tcPr>
            <w:tcW w:w="1047" w:type="pct"/>
          </w:tcPr>
          <w:p w:rsidR="003325EC" w:rsidRPr="00C965E6" w:rsidRDefault="003325EC" w:rsidP="00C965E6">
            <w:pPr>
              <w:spacing w:line="240" w:lineRule="auto"/>
              <w:ind w:firstLine="0"/>
              <w:jc w:val="center"/>
              <w:rPr>
                <w:b/>
                <w:sz w:val="24"/>
                <w:szCs w:val="24"/>
                <w:lang w:val="uk-UA"/>
              </w:rPr>
            </w:pPr>
            <w:r w:rsidRPr="00C965E6">
              <w:rPr>
                <w:b/>
                <w:sz w:val="24"/>
                <w:szCs w:val="24"/>
                <w:lang w:val="uk-UA"/>
              </w:rPr>
              <w:t>Переваги та недоліки</w:t>
            </w:r>
          </w:p>
        </w:tc>
        <w:tc>
          <w:tcPr>
            <w:tcW w:w="3953" w:type="pct"/>
          </w:tcPr>
          <w:p w:rsidR="003325EC" w:rsidRPr="00C965E6" w:rsidRDefault="003325EC" w:rsidP="00C965E6">
            <w:pPr>
              <w:spacing w:line="240" w:lineRule="auto"/>
              <w:ind w:firstLine="0"/>
              <w:jc w:val="center"/>
              <w:rPr>
                <w:b/>
                <w:sz w:val="24"/>
                <w:szCs w:val="24"/>
                <w:lang w:val="uk-UA"/>
              </w:rPr>
            </w:pPr>
            <w:r w:rsidRPr="00C965E6">
              <w:rPr>
                <w:b/>
                <w:sz w:val="24"/>
                <w:szCs w:val="24"/>
                <w:lang w:val="uk-UA"/>
              </w:rPr>
              <w:t>Опис</w:t>
            </w:r>
          </w:p>
        </w:tc>
      </w:tr>
      <w:tr w:rsidR="003325EC" w:rsidRPr="00C965E6" w:rsidTr="00C965E6">
        <w:tc>
          <w:tcPr>
            <w:tcW w:w="1047" w:type="pct"/>
          </w:tcPr>
          <w:p w:rsidR="003325EC" w:rsidRPr="00C965E6" w:rsidRDefault="003325EC" w:rsidP="00C965E6">
            <w:pPr>
              <w:spacing w:line="240" w:lineRule="auto"/>
              <w:ind w:firstLine="0"/>
              <w:rPr>
                <w:sz w:val="24"/>
                <w:szCs w:val="24"/>
                <w:lang w:val="uk-UA"/>
              </w:rPr>
            </w:pPr>
            <w:r w:rsidRPr="00C965E6">
              <w:rPr>
                <w:sz w:val="24"/>
                <w:szCs w:val="24"/>
                <w:lang w:val="uk-UA"/>
              </w:rPr>
              <w:t>Переваги</w:t>
            </w:r>
          </w:p>
        </w:tc>
        <w:tc>
          <w:tcPr>
            <w:tcW w:w="3953" w:type="pct"/>
          </w:tcPr>
          <w:p w:rsidR="003325EC" w:rsidRPr="00C965E6" w:rsidRDefault="003325EC" w:rsidP="00C965E6">
            <w:pPr>
              <w:spacing w:line="240" w:lineRule="auto"/>
              <w:ind w:firstLine="0"/>
              <w:rPr>
                <w:sz w:val="24"/>
                <w:szCs w:val="24"/>
                <w:lang w:val="uk-UA"/>
              </w:rPr>
            </w:pPr>
            <w:r w:rsidRPr="00C965E6">
              <w:rPr>
                <w:sz w:val="24"/>
                <w:szCs w:val="24"/>
                <w:lang w:val="uk-UA"/>
              </w:rPr>
              <w:t>- Не потребують нормального розподілу даних.</w:t>
            </w:r>
          </w:p>
          <w:p w:rsidR="003325EC" w:rsidRPr="00C965E6" w:rsidRDefault="003325EC" w:rsidP="00C965E6">
            <w:pPr>
              <w:spacing w:line="240" w:lineRule="auto"/>
              <w:ind w:firstLine="0"/>
              <w:rPr>
                <w:sz w:val="24"/>
                <w:szCs w:val="24"/>
                <w:lang w:val="uk-UA"/>
              </w:rPr>
            </w:pPr>
            <w:r w:rsidRPr="00C965E6">
              <w:rPr>
                <w:sz w:val="24"/>
                <w:szCs w:val="24"/>
                <w:lang w:val="uk-UA"/>
              </w:rPr>
              <w:t>- Можуть бути використані для аналізу рангових та номінальних даних.</w:t>
            </w:r>
          </w:p>
          <w:p w:rsidR="003325EC" w:rsidRPr="00C965E6" w:rsidRDefault="003325EC" w:rsidP="00C965E6">
            <w:pPr>
              <w:spacing w:line="240" w:lineRule="auto"/>
              <w:ind w:firstLine="0"/>
              <w:rPr>
                <w:sz w:val="24"/>
                <w:szCs w:val="24"/>
                <w:lang w:val="uk-UA"/>
              </w:rPr>
            </w:pPr>
            <w:r w:rsidRPr="00C965E6">
              <w:rPr>
                <w:sz w:val="24"/>
                <w:szCs w:val="24"/>
                <w:lang w:val="uk-UA"/>
              </w:rPr>
              <w:t>- Менш чутливі до викидів.</w:t>
            </w:r>
          </w:p>
        </w:tc>
      </w:tr>
      <w:tr w:rsidR="003325EC" w:rsidRPr="00C965E6" w:rsidTr="00C965E6">
        <w:tc>
          <w:tcPr>
            <w:tcW w:w="1047" w:type="pct"/>
          </w:tcPr>
          <w:p w:rsidR="003325EC" w:rsidRPr="00C965E6" w:rsidRDefault="003325EC" w:rsidP="00C965E6">
            <w:pPr>
              <w:spacing w:line="240" w:lineRule="auto"/>
              <w:ind w:firstLine="0"/>
              <w:rPr>
                <w:sz w:val="24"/>
                <w:szCs w:val="24"/>
                <w:lang w:val="uk-UA"/>
              </w:rPr>
            </w:pPr>
            <w:r w:rsidRPr="00C965E6">
              <w:rPr>
                <w:sz w:val="24"/>
                <w:szCs w:val="24"/>
                <w:lang w:val="uk-UA"/>
              </w:rPr>
              <w:t>Недоліки</w:t>
            </w:r>
          </w:p>
        </w:tc>
        <w:tc>
          <w:tcPr>
            <w:tcW w:w="3953" w:type="pct"/>
          </w:tcPr>
          <w:p w:rsidR="003325EC" w:rsidRPr="00C965E6" w:rsidRDefault="003325EC" w:rsidP="00C965E6">
            <w:pPr>
              <w:spacing w:line="240" w:lineRule="auto"/>
              <w:ind w:firstLine="0"/>
              <w:rPr>
                <w:sz w:val="24"/>
                <w:szCs w:val="24"/>
                <w:lang w:val="uk-UA"/>
              </w:rPr>
            </w:pPr>
            <w:r w:rsidRPr="00C965E6">
              <w:rPr>
                <w:sz w:val="24"/>
                <w:szCs w:val="24"/>
                <w:lang w:val="uk-UA"/>
              </w:rPr>
              <w:t>- Можуть мати меншу потужність у порівнянні з параметричними методами, коли дані дійсно мають нормальний розподіл.</w:t>
            </w:r>
          </w:p>
          <w:p w:rsidR="003325EC" w:rsidRPr="00C965E6" w:rsidRDefault="003325EC" w:rsidP="00C965E6">
            <w:pPr>
              <w:spacing w:line="240" w:lineRule="auto"/>
              <w:ind w:firstLine="0"/>
              <w:rPr>
                <w:sz w:val="24"/>
                <w:szCs w:val="24"/>
                <w:lang w:val="uk-UA"/>
              </w:rPr>
            </w:pPr>
            <w:r w:rsidRPr="00C965E6">
              <w:rPr>
                <w:sz w:val="24"/>
                <w:szCs w:val="24"/>
                <w:lang w:val="uk-UA"/>
              </w:rPr>
              <w:t>- Менш інформативні щодо параметрів популяції, наприклад, середнього значення і стандартного відхилення.</w:t>
            </w:r>
          </w:p>
        </w:tc>
      </w:tr>
    </w:tbl>
    <w:p w:rsidR="00E4452E" w:rsidRPr="00C965E6" w:rsidRDefault="00E4452E" w:rsidP="00C965E6">
      <w:pPr>
        <w:rPr>
          <w:lang w:val="uk-UA"/>
        </w:rPr>
      </w:pPr>
    </w:p>
    <w:p w:rsidR="00C91684" w:rsidRPr="00C965E6" w:rsidRDefault="00E4452E" w:rsidP="00C965E6">
      <w:pPr>
        <w:rPr>
          <w:lang w:val="uk-UA"/>
        </w:rPr>
      </w:pPr>
      <w:r w:rsidRPr="00C965E6">
        <w:rPr>
          <w:lang w:val="uk-UA"/>
        </w:rPr>
        <w:t>Непараметричні методи статистики є потужним інструментом для аналізу даних, які не відповідають вимогам параметричних методів. Вони забезпечують гнучкість і надійність у багатьох ситуаціях, де параметричні методи можуть бути непридатними або неефективними</w:t>
      </w:r>
      <w:r w:rsidR="00377970" w:rsidRPr="00C965E6">
        <w:rPr>
          <w:lang w:val="uk-UA"/>
        </w:rPr>
        <w:t xml:space="preserve">. </w:t>
      </w:r>
    </w:p>
    <w:p w:rsidR="003325EC" w:rsidRPr="00C965E6" w:rsidRDefault="003325EC" w:rsidP="00C965E6">
      <w:pPr>
        <w:rPr>
          <w:lang w:val="uk-UA"/>
        </w:rPr>
      </w:pPr>
      <w:r w:rsidRPr="00C965E6">
        <w:rPr>
          <w:lang w:val="uk-UA"/>
        </w:rPr>
        <w:t xml:space="preserve">Отже, непараметричні методи можуть бути застосовані до різних типів даних та ситуацій, що робить їх важливим інструментом в аналізі даних в різних галузях, від медицини до соціальних наук. Однією з основних переваг непараметричних методів є те, що вони не вимагають жорстких умов щодо розподілу даних. Це особливо важливо в тих випадках, коли реальний розподіл даних складний або невідомий. Непараметричні методи дозволяють ефективно аналізувати дані, коли вони мають високу асиметрію, велику кількість викидів або незалежність між спостереженнями не виконується. Оскільки непараметричні методи використовують ранжування даних, вони </w:t>
      </w:r>
      <w:r w:rsidRPr="00C965E6">
        <w:rPr>
          <w:lang w:val="uk-UA"/>
        </w:rPr>
        <w:lastRenderedPageBreak/>
        <w:t>менш чутливі до викидів, ніж параметричні методи, що базуються на розподілі. Багато непараметричних методів досить прості в застосуванні і не вимагають складних математичних обчислень, що робить їх доступними для широкого кола дослідників.</w:t>
      </w:r>
    </w:p>
    <w:p w:rsidR="00C965E6" w:rsidRPr="00C965E6" w:rsidRDefault="00C965E6" w:rsidP="00C965E6">
      <w:pPr>
        <w:rPr>
          <w:lang w:val="uk-UA"/>
        </w:rPr>
      </w:pPr>
    </w:p>
    <w:p w:rsidR="00C965E6" w:rsidRPr="00C965E6" w:rsidRDefault="00C965E6" w:rsidP="00C965E6">
      <w:pPr>
        <w:rPr>
          <w:lang w:val="uk-UA"/>
        </w:rPr>
      </w:pPr>
    </w:p>
    <w:p w:rsidR="00C91684" w:rsidRPr="00C965E6" w:rsidRDefault="00C91684" w:rsidP="00C965E6">
      <w:pPr>
        <w:pStyle w:val="2"/>
        <w:spacing w:before="0" w:after="0"/>
      </w:pPr>
      <w:bookmarkStart w:id="7" w:name="_Toc166963396"/>
      <w:r w:rsidRPr="00C965E6">
        <w:t xml:space="preserve">2.2 Опис критерію </w:t>
      </w:r>
      <w:proofErr w:type="spellStart"/>
      <w:r w:rsidRPr="00C965E6">
        <w:t>Крускала-Уолліса</w:t>
      </w:r>
      <w:bookmarkEnd w:id="7"/>
      <w:proofErr w:type="spellEnd"/>
      <w:r w:rsidRPr="00C965E6">
        <w:t xml:space="preserve"> </w:t>
      </w:r>
    </w:p>
    <w:p w:rsidR="00C965E6" w:rsidRPr="00C965E6" w:rsidRDefault="00C965E6" w:rsidP="00C965E6">
      <w:pPr>
        <w:rPr>
          <w:lang w:val="uk-UA"/>
        </w:rPr>
      </w:pPr>
    </w:p>
    <w:p w:rsidR="00E4452E" w:rsidRPr="00C965E6" w:rsidRDefault="003325EC" w:rsidP="00C965E6">
      <w:pPr>
        <w:rPr>
          <w:lang w:val="uk-UA"/>
        </w:rPr>
      </w:pPr>
      <w:r w:rsidRPr="00C965E6">
        <w:rPr>
          <w:lang w:val="uk-UA"/>
        </w:rPr>
        <w:t xml:space="preserve">Критерій </w:t>
      </w:r>
      <w:proofErr w:type="spellStart"/>
      <w:r w:rsidRPr="00C965E6">
        <w:rPr>
          <w:lang w:val="uk-UA"/>
        </w:rPr>
        <w:t>Крускала-Уолліса</w:t>
      </w:r>
      <w:proofErr w:type="spellEnd"/>
      <w:r w:rsidR="00E4452E" w:rsidRPr="00C965E6">
        <w:rPr>
          <w:lang w:val="uk-UA"/>
        </w:rPr>
        <w:t xml:space="preserve"> (Kruskal-Wallis H </w:t>
      </w:r>
      <w:proofErr w:type="spellStart"/>
      <w:r w:rsidR="00E4452E" w:rsidRPr="00C965E6">
        <w:rPr>
          <w:lang w:val="uk-UA"/>
        </w:rPr>
        <w:t>test</w:t>
      </w:r>
      <w:proofErr w:type="spellEnd"/>
      <w:r w:rsidR="00E4452E" w:rsidRPr="00C965E6">
        <w:rPr>
          <w:lang w:val="uk-UA"/>
        </w:rPr>
        <w:t xml:space="preserve">) - це непараметричний метод, який використовується для визначення значущих відмінностей між трьома або більше незалежними групами. Він є узагальненням U-критерію Манна-Уітні на більше ніж дві групи і застосовується, коли дані не відповідають нормальному розподілу або коли інші припущення параметричних методів, таких як </w:t>
      </w:r>
      <w:proofErr w:type="spellStart"/>
      <w:r w:rsidR="00E4452E" w:rsidRPr="00C965E6">
        <w:rPr>
          <w:lang w:val="uk-UA"/>
        </w:rPr>
        <w:t>однофакторний</w:t>
      </w:r>
      <w:proofErr w:type="spellEnd"/>
      <w:r w:rsidR="00E4452E" w:rsidRPr="00C965E6">
        <w:rPr>
          <w:lang w:val="uk-UA"/>
        </w:rPr>
        <w:t xml:space="preserve"> дисперсійний аналіз (ANOVA), не виконуються.</w:t>
      </w:r>
    </w:p>
    <w:p w:rsidR="003325EC" w:rsidRPr="00C965E6" w:rsidRDefault="003325EC" w:rsidP="00C965E6">
      <w:pPr>
        <w:rPr>
          <w:lang w:val="uk-UA"/>
        </w:rPr>
      </w:pPr>
      <w:r w:rsidRPr="00C965E6">
        <w:rPr>
          <w:lang w:val="uk-UA"/>
        </w:rPr>
        <w:t xml:space="preserve">Основні характеристики критерію </w:t>
      </w:r>
      <w:proofErr w:type="spellStart"/>
      <w:r w:rsidRPr="00C965E6">
        <w:rPr>
          <w:lang w:val="uk-UA"/>
        </w:rPr>
        <w:t>Крускала-Уолліса</w:t>
      </w:r>
      <w:proofErr w:type="spellEnd"/>
      <w:r w:rsidRPr="00C965E6">
        <w:rPr>
          <w:lang w:val="uk-UA"/>
        </w:rPr>
        <w:t xml:space="preserve"> полягають у його непараметричному характері та широкому спектрі застосування</w:t>
      </w:r>
      <w:r w:rsidR="00377970" w:rsidRPr="00C965E6">
        <w:rPr>
          <w:lang w:val="uk-UA"/>
        </w:rPr>
        <w:t xml:space="preserve"> [11, c. 1755]</w:t>
      </w:r>
      <w:r w:rsidRPr="00C965E6">
        <w:rPr>
          <w:lang w:val="uk-UA"/>
        </w:rPr>
        <w:t>.</w:t>
      </w:r>
    </w:p>
    <w:p w:rsidR="003325EC" w:rsidRPr="00C965E6" w:rsidRDefault="003325EC" w:rsidP="00C965E6">
      <w:pPr>
        <w:rPr>
          <w:lang w:val="uk-UA"/>
        </w:rPr>
      </w:pPr>
      <w:r w:rsidRPr="00C965E6">
        <w:rPr>
          <w:lang w:val="uk-UA"/>
        </w:rPr>
        <w:t xml:space="preserve">Критерій </w:t>
      </w:r>
      <w:proofErr w:type="spellStart"/>
      <w:r w:rsidRPr="00C965E6">
        <w:rPr>
          <w:lang w:val="uk-UA"/>
        </w:rPr>
        <w:t>Крускала-Уолліса</w:t>
      </w:r>
      <w:proofErr w:type="spellEnd"/>
      <w:r w:rsidRPr="00C965E6">
        <w:rPr>
          <w:lang w:val="uk-UA"/>
        </w:rPr>
        <w:t xml:space="preserve"> є непараметричним методом, що означає, що він не вимагає припущень щодо нормальності розподілу даних. Це робить його особливо корисним у випадках, коли дані не відповідають нормальному розподілу або є ранговими, а не числовими.</w:t>
      </w:r>
    </w:p>
    <w:p w:rsidR="003325EC" w:rsidRPr="00C965E6" w:rsidRDefault="003325EC" w:rsidP="00C965E6">
      <w:pPr>
        <w:rPr>
          <w:lang w:val="uk-UA"/>
        </w:rPr>
      </w:pPr>
      <w:r w:rsidRPr="00C965E6">
        <w:rPr>
          <w:lang w:val="uk-UA"/>
        </w:rPr>
        <w:t xml:space="preserve">Щодо застосування, критерій </w:t>
      </w:r>
      <w:proofErr w:type="spellStart"/>
      <w:r w:rsidRPr="00C965E6">
        <w:rPr>
          <w:lang w:val="uk-UA"/>
        </w:rPr>
        <w:t>Крускала-Уолліса</w:t>
      </w:r>
      <w:proofErr w:type="spellEnd"/>
      <w:r w:rsidRPr="00C965E6">
        <w:rPr>
          <w:lang w:val="uk-UA"/>
        </w:rPr>
        <w:t xml:space="preserve"> використовується для порівняння медіан трьох або більше незалежних груп. Це може бути корисним для досліджень з великою кількістю груп або у випадках, коли маємо невеликі вибірки або деякі викиди, що робить застосування класичних параметричних методів непрактичним.</w:t>
      </w:r>
    </w:p>
    <w:p w:rsidR="00E4452E" w:rsidRPr="00C965E6" w:rsidRDefault="003325EC" w:rsidP="00C965E6">
      <w:pPr>
        <w:rPr>
          <w:lang w:val="uk-UA"/>
        </w:rPr>
      </w:pPr>
      <w:r w:rsidRPr="00C965E6">
        <w:rPr>
          <w:lang w:val="uk-UA"/>
        </w:rPr>
        <w:t xml:space="preserve">Критерій </w:t>
      </w:r>
      <w:proofErr w:type="spellStart"/>
      <w:r w:rsidRPr="00C965E6">
        <w:rPr>
          <w:lang w:val="uk-UA"/>
        </w:rPr>
        <w:t>Крускала-Уолліса</w:t>
      </w:r>
      <w:proofErr w:type="spellEnd"/>
      <w:r w:rsidRPr="00C965E6">
        <w:rPr>
          <w:lang w:val="uk-UA"/>
        </w:rPr>
        <w:t xml:space="preserve"> також можна розглядати як аналог ANOVA у непараметричному варіанті. Він виконує подібну функцію, як </w:t>
      </w:r>
      <w:proofErr w:type="spellStart"/>
      <w:r w:rsidRPr="00C965E6">
        <w:rPr>
          <w:lang w:val="uk-UA"/>
        </w:rPr>
        <w:t>однофакторний</w:t>
      </w:r>
      <w:proofErr w:type="spellEnd"/>
      <w:r w:rsidRPr="00C965E6">
        <w:rPr>
          <w:lang w:val="uk-UA"/>
        </w:rPr>
        <w:t xml:space="preserve"> дисперсійний аналіз, дозволяючи порівнювати середні </w:t>
      </w:r>
      <w:r w:rsidRPr="00C965E6">
        <w:rPr>
          <w:lang w:val="uk-UA"/>
        </w:rPr>
        <w:lastRenderedPageBreak/>
        <w:t>значення між групами, але без потреби у виконанні припущень про нормальність та рівність дисперсій.</w:t>
      </w:r>
    </w:p>
    <w:p w:rsidR="00C91684" w:rsidRPr="00C965E6" w:rsidRDefault="00E4452E" w:rsidP="00C965E6">
      <w:pPr>
        <w:rPr>
          <w:lang w:val="uk-UA"/>
        </w:rPr>
      </w:pPr>
      <w:r w:rsidRPr="00C965E6">
        <w:rPr>
          <w:lang w:val="uk-UA"/>
        </w:rPr>
        <w:t xml:space="preserve">Критерій </w:t>
      </w:r>
      <w:proofErr w:type="spellStart"/>
      <w:r w:rsidRPr="00C965E6">
        <w:rPr>
          <w:lang w:val="uk-UA"/>
        </w:rPr>
        <w:t>Крускала-Уолліса</w:t>
      </w:r>
      <w:proofErr w:type="spellEnd"/>
      <w:r w:rsidRPr="00C965E6">
        <w:rPr>
          <w:lang w:val="uk-UA"/>
        </w:rPr>
        <w:t xml:space="preserve"> є потужним інструментом для порівняння більше ніж двох незалежних груп, коли дані не відповідають нормальному розподілу або не задовольняють інші припущення параметричних методів. Він широко використовується в соціальних науках, медицині, економіці та інших галузях для аналізу рангових даних або невеликих вибірок</w:t>
      </w:r>
      <w:r w:rsidR="00377970" w:rsidRPr="00C965E6">
        <w:rPr>
          <w:lang w:val="uk-UA"/>
        </w:rPr>
        <w:t xml:space="preserve"> [11, c. 1756]</w:t>
      </w:r>
      <w:r w:rsidRPr="00C965E6">
        <w:rPr>
          <w:lang w:val="uk-UA"/>
        </w:rPr>
        <w:t>.</w:t>
      </w:r>
    </w:p>
    <w:p w:rsidR="00C91684" w:rsidRPr="00C965E6" w:rsidRDefault="004C4899" w:rsidP="00C965E6">
      <w:pPr>
        <w:rPr>
          <w:lang w:val="uk-UA"/>
        </w:rPr>
      </w:pPr>
      <w:r w:rsidRPr="00C965E6">
        <w:rPr>
          <w:lang w:val="uk-UA"/>
        </w:rPr>
        <w:t xml:space="preserve">Отже, критерій </w:t>
      </w:r>
      <w:proofErr w:type="spellStart"/>
      <w:r w:rsidRPr="00C965E6">
        <w:rPr>
          <w:lang w:val="uk-UA"/>
        </w:rPr>
        <w:t>Крускала-Уолліса</w:t>
      </w:r>
      <w:proofErr w:type="spellEnd"/>
      <w:r w:rsidRPr="00C965E6">
        <w:rPr>
          <w:lang w:val="uk-UA"/>
        </w:rPr>
        <w:t xml:space="preserve"> є потужним і гнучким інструментом для аналізу даних, особливо коли класичні параметричні методи не можуть бути застосовані через невідповідність даних нормальному розподілу або наявність викидів. Як непараметричний метод, він не потребує припущень щодо нормальності розподілу, що робить його ідеальним для аналізу рангових або категоріальних даних. Основне застосування критерію полягає у порівнянні медіан більше ніж двох незалежних груп, що дозволяє оцінювати різниці між групами навіть у випадках з невеликими вибірками. Критерій </w:t>
      </w:r>
      <w:proofErr w:type="spellStart"/>
      <w:r w:rsidRPr="00C965E6">
        <w:rPr>
          <w:lang w:val="uk-UA"/>
        </w:rPr>
        <w:t>Крускала-Уолліса</w:t>
      </w:r>
      <w:proofErr w:type="spellEnd"/>
      <w:r w:rsidRPr="00C965E6">
        <w:rPr>
          <w:lang w:val="uk-UA"/>
        </w:rPr>
        <w:t xml:space="preserve"> виконує функції, аналогічні </w:t>
      </w:r>
      <w:proofErr w:type="spellStart"/>
      <w:r w:rsidRPr="00C965E6">
        <w:rPr>
          <w:lang w:val="uk-UA"/>
        </w:rPr>
        <w:t>однофакторному</w:t>
      </w:r>
      <w:proofErr w:type="spellEnd"/>
      <w:r w:rsidRPr="00C965E6">
        <w:rPr>
          <w:lang w:val="uk-UA"/>
        </w:rPr>
        <w:t xml:space="preserve"> дисперсійному аналізу (ANOVA), але без потреби у виконанні припущень про нормальність та рівність дисперсій. Це робить його надзвичайно корисним для широкого спектру дослідницьких задач у різних галузях науки, таких як медицина, соціальні науки та біологія.</w:t>
      </w:r>
    </w:p>
    <w:p w:rsidR="00C965E6" w:rsidRPr="00C965E6" w:rsidRDefault="00C965E6" w:rsidP="00C965E6">
      <w:pPr>
        <w:rPr>
          <w:lang w:val="uk-UA"/>
        </w:rPr>
      </w:pPr>
    </w:p>
    <w:p w:rsidR="00C965E6" w:rsidRPr="00C965E6" w:rsidRDefault="00C965E6" w:rsidP="00C965E6">
      <w:pPr>
        <w:rPr>
          <w:lang w:val="uk-UA"/>
        </w:rPr>
      </w:pPr>
    </w:p>
    <w:p w:rsidR="00C91684" w:rsidRPr="00C965E6" w:rsidRDefault="00C91684" w:rsidP="00C965E6">
      <w:pPr>
        <w:pStyle w:val="2"/>
        <w:spacing w:before="0" w:after="0"/>
      </w:pPr>
      <w:bookmarkStart w:id="8" w:name="_Toc166963397"/>
      <w:r w:rsidRPr="00C965E6">
        <w:t>2.3 Порівняння з параметричними методами</w:t>
      </w:r>
      <w:bookmarkEnd w:id="8"/>
      <w:r w:rsidRPr="00C965E6">
        <w:t xml:space="preserve">  </w:t>
      </w:r>
    </w:p>
    <w:p w:rsidR="00C965E6" w:rsidRPr="00C965E6" w:rsidRDefault="00C965E6" w:rsidP="00C965E6">
      <w:pPr>
        <w:rPr>
          <w:lang w:val="uk-UA"/>
        </w:rPr>
      </w:pPr>
    </w:p>
    <w:p w:rsidR="004C4899" w:rsidRPr="00C965E6" w:rsidRDefault="004C4899" w:rsidP="00C965E6">
      <w:pPr>
        <w:rPr>
          <w:lang w:val="uk-UA"/>
        </w:rPr>
      </w:pPr>
      <w:r w:rsidRPr="00C965E6">
        <w:rPr>
          <w:lang w:val="uk-UA"/>
        </w:rPr>
        <w:t xml:space="preserve">Критерій </w:t>
      </w:r>
      <w:proofErr w:type="spellStart"/>
      <w:r w:rsidRPr="00C965E6">
        <w:rPr>
          <w:lang w:val="uk-UA"/>
        </w:rPr>
        <w:t>Крускала-Уолліса</w:t>
      </w:r>
      <w:proofErr w:type="spellEnd"/>
      <w:r w:rsidRPr="00C965E6">
        <w:rPr>
          <w:lang w:val="uk-UA"/>
        </w:rPr>
        <w:t xml:space="preserve"> є непараметричним методом, який використовується для порівняння трьох або більше незалежних груп. Це є аналогом </w:t>
      </w:r>
      <w:proofErr w:type="spellStart"/>
      <w:r w:rsidRPr="00C965E6">
        <w:rPr>
          <w:lang w:val="uk-UA"/>
        </w:rPr>
        <w:t>однофакторного</w:t>
      </w:r>
      <w:proofErr w:type="spellEnd"/>
      <w:r w:rsidRPr="00C965E6">
        <w:rPr>
          <w:lang w:val="uk-UA"/>
        </w:rPr>
        <w:t xml:space="preserve"> дисперсійного аналізу (ANOVA), але для порядкових даних або коли припущення нормальності не виконуються</w:t>
      </w:r>
      <w:r w:rsidR="00377970" w:rsidRPr="00C965E6">
        <w:rPr>
          <w:lang w:val="uk-UA"/>
        </w:rPr>
        <w:t xml:space="preserve"> [15]</w:t>
      </w:r>
      <w:r w:rsidRPr="00C965E6">
        <w:rPr>
          <w:lang w:val="uk-UA"/>
        </w:rPr>
        <w:t>.</w:t>
      </w:r>
    </w:p>
    <w:p w:rsidR="004C4899" w:rsidRPr="00C965E6" w:rsidRDefault="004C4899" w:rsidP="00C965E6">
      <w:pPr>
        <w:jc w:val="center"/>
        <w:rPr>
          <w:i/>
          <w:lang w:val="uk-UA"/>
        </w:rPr>
      </w:pPr>
      <w:r w:rsidRPr="00C965E6">
        <w:rPr>
          <w:i/>
          <w:lang w:val="uk-UA"/>
        </w:rPr>
        <w:t>Основні характеристики</w:t>
      </w:r>
    </w:p>
    <w:p w:rsidR="004C4899" w:rsidRPr="00C965E6" w:rsidRDefault="004C4899" w:rsidP="00C965E6">
      <w:pPr>
        <w:rPr>
          <w:i/>
          <w:lang w:val="uk-UA"/>
        </w:rPr>
      </w:pPr>
      <w:r w:rsidRPr="00C965E6">
        <w:rPr>
          <w:i/>
          <w:lang w:val="uk-UA"/>
        </w:rPr>
        <w:lastRenderedPageBreak/>
        <w:t xml:space="preserve">Критерій </w:t>
      </w:r>
      <w:proofErr w:type="spellStart"/>
      <w:r w:rsidRPr="00C965E6">
        <w:rPr>
          <w:i/>
          <w:lang w:val="uk-UA"/>
        </w:rPr>
        <w:t>Крускала-Уолліса</w:t>
      </w:r>
      <w:proofErr w:type="spellEnd"/>
    </w:p>
    <w:p w:rsidR="004C4899" w:rsidRPr="00C965E6" w:rsidRDefault="004C4899" w:rsidP="00C965E6">
      <w:pPr>
        <w:pStyle w:val="a8"/>
        <w:numPr>
          <w:ilvl w:val="0"/>
          <w:numId w:val="3"/>
        </w:numPr>
        <w:ind w:left="0" w:firstLine="709"/>
        <w:rPr>
          <w:lang w:val="uk-UA"/>
        </w:rPr>
      </w:pPr>
      <w:r w:rsidRPr="00C965E6">
        <w:rPr>
          <w:u w:val="single"/>
          <w:lang w:val="uk-UA"/>
        </w:rPr>
        <w:t>Непараметричний метод</w:t>
      </w:r>
      <w:r w:rsidRPr="00C965E6">
        <w:rPr>
          <w:lang w:val="uk-UA"/>
        </w:rPr>
        <w:t>. Не вимагає нормального розподілу даних і є стійким до викидів.</w:t>
      </w:r>
    </w:p>
    <w:p w:rsidR="004C4899" w:rsidRPr="00C965E6" w:rsidRDefault="004C4899" w:rsidP="00C965E6">
      <w:pPr>
        <w:pStyle w:val="a8"/>
        <w:numPr>
          <w:ilvl w:val="0"/>
          <w:numId w:val="3"/>
        </w:numPr>
        <w:ind w:left="0" w:firstLine="709"/>
        <w:rPr>
          <w:lang w:val="uk-UA"/>
        </w:rPr>
      </w:pPr>
      <w:r w:rsidRPr="00C965E6">
        <w:rPr>
          <w:u w:val="single"/>
          <w:lang w:val="uk-UA"/>
        </w:rPr>
        <w:t>Використовує ранги.</w:t>
      </w:r>
      <w:r w:rsidRPr="00C965E6">
        <w:rPr>
          <w:lang w:val="uk-UA"/>
        </w:rPr>
        <w:t xml:space="preserve"> Замість фактичних значень, він </w:t>
      </w:r>
      <w:proofErr w:type="spellStart"/>
      <w:r w:rsidRPr="00C965E6">
        <w:rPr>
          <w:lang w:val="uk-UA"/>
        </w:rPr>
        <w:t>ранжує</w:t>
      </w:r>
      <w:proofErr w:type="spellEnd"/>
      <w:r w:rsidRPr="00C965E6">
        <w:rPr>
          <w:lang w:val="uk-UA"/>
        </w:rPr>
        <w:t xml:space="preserve"> дані.</w:t>
      </w:r>
    </w:p>
    <w:p w:rsidR="004C4899" w:rsidRPr="00C965E6" w:rsidRDefault="004C4899" w:rsidP="00C965E6">
      <w:pPr>
        <w:pStyle w:val="a8"/>
        <w:numPr>
          <w:ilvl w:val="0"/>
          <w:numId w:val="3"/>
        </w:numPr>
        <w:ind w:left="0" w:firstLine="709"/>
        <w:rPr>
          <w:lang w:val="uk-UA"/>
        </w:rPr>
      </w:pPr>
      <w:r w:rsidRPr="00C965E6">
        <w:rPr>
          <w:u w:val="single"/>
          <w:lang w:val="uk-UA"/>
        </w:rPr>
        <w:t>Групи.</w:t>
      </w:r>
      <w:r w:rsidRPr="00C965E6">
        <w:rPr>
          <w:lang w:val="uk-UA"/>
        </w:rPr>
        <w:t xml:space="preserve"> Використовується для порівняння трьох і більше незалежних груп.</w:t>
      </w:r>
    </w:p>
    <w:p w:rsidR="004C4899" w:rsidRPr="00C965E6" w:rsidRDefault="004C4899" w:rsidP="00C965E6">
      <w:pPr>
        <w:pStyle w:val="a8"/>
        <w:numPr>
          <w:ilvl w:val="0"/>
          <w:numId w:val="3"/>
        </w:numPr>
        <w:ind w:left="0" w:firstLine="709"/>
        <w:rPr>
          <w:lang w:val="uk-UA"/>
        </w:rPr>
      </w:pPr>
      <w:r w:rsidRPr="00C965E6">
        <w:rPr>
          <w:u w:val="single"/>
          <w:lang w:val="uk-UA"/>
        </w:rPr>
        <w:t>Гіпотези.</w:t>
      </w:r>
      <w:r w:rsidRPr="00C965E6">
        <w:rPr>
          <w:lang w:val="uk-UA"/>
        </w:rPr>
        <w:t xml:space="preserve"> Нульова гіпотеза стверджує, що всі групи мають однаковий розподіл, альтернативна гіпотеза — що принаймні одна група має відмінний розподіл.</w:t>
      </w:r>
    </w:p>
    <w:p w:rsidR="004C4899" w:rsidRPr="00C965E6" w:rsidRDefault="004C4899" w:rsidP="00C965E6">
      <w:pPr>
        <w:rPr>
          <w:i/>
          <w:lang w:val="uk-UA"/>
        </w:rPr>
      </w:pPr>
      <w:r w:rsidRPr="00C965E6">
        <w:rPr>
          <w:i/>
          <w:lang w:val="uk-UA"/>
        </w:rPr>
        <w:t>Параметричні методи (</w:t>
      </w:r>
      <w:r w:rsidR="008B25C0" w:rsidRPr="00C965E6">
        <w:rPr>
          <w:i/>
          <w:lang w:val="uk-UA"/>
        </w:rPr>
        <w:t xml:space="preserve">наприклад, </w:t>
      </w:r>
      <w:proofErr w:type="spellStart"/>
      <w:r w:rsidR="008B25C0" w:rsidRPr="00C965E6">
        <w:rPr>
          <w:i/>
          <w:lang w:val="uk-UA"/>
        </w:rPr>
        <w:t>однофакторний</w:t>
      </w:r>
      <w:proofErr w:type="spellEnd"/>
      <w:r w:rsidR="008B25C0" w:rsidRPr="00C965E6">
        <w:rPr>
          <w:i/>
          <w:lang w:val="uk-UA"/>
        </w:rPr>
        <w:t xml:space="preserve"> ANOVA)</w:t>
      </w:r>
    </w:p>
    <w:p w:rsidR="004C4899" w:rsidRPr="00C965E6" w:rsidRDefault="008B25C0" w:rsidP="00C965E6">
      <w:pPr>
        <w:rPr>
          <w:lang w:val="uk-UA"/>
        </w:rPr>
      </w:pPr>
      <w:r w:rsidRPr="00C965E6">
        <w:rPr>
          <w:lang w:val="uk-UA"/>
        </w:rPr>
        <w:t xml:space="preserve">- </w:t>
      </w:r>
      <w:r w:rsidR="004C4899" w:rsidRPr="00C965E6">
        <w:rPr>
          <w:u w:val="single"/>
          <w:lang w:val="uk-UA"/>
        </w:rPr>
        <w:t>Параметричний метод</w:t>
      </w:r>
      <w:r w:rsidRPr="00C965E6">
        <w:rPr>
          <w:u w:val="single"/>
          <w:lang w:val="uk-UA"/>
        </w:rPr>
        <w:t>.</w:t>
      </w:r>
      <w:r w:rsidR="004C4899" w:rsidRPr="00C965E6">
        <w:rPr>
          <w:lang w:val="uk-UA"/>
        </w:rPr>
        <w:t xml:space="preserve"> Передбачає, що дані мають нормальний розподіл та рівні дисперсії у всіх групах.</w:t>
      </w:r>
    </w:p>
    <w:p w:rsidR="004C4899" w:rsidRPr="00C965E6" w:rsidRDefault="004C4899" w:rsidP="00C965E6">
      <w:pPr>
        <w:rPr>
          <w:lang w:val="uk-UA"/>
        </w:rPr>
      </w:pPr>
      <w:r w:rsidRPr="00C965E6">
        <w:rPr>
          <w:lang w:val="uk-UA"/>
        </w:rPr>
        <w:t xml:space="preserve">- </w:t>
      </w:r>
      <w:r w:rsidRPr="00C965E6">
        <w:rPr>
          <w:u w:val="single"/>
          <w:lang w:val="uk-UA"/>
        </w:rPr>
        <w:t>Використовує середні значення</w:t>
      </w:r>
      <w:r w:rsidR="008B25C0" w:rsidRPr="00C965E6">
        <w:rPr>
          <w:u w:val="single"/>
          <w:lang w:val="uk-UA"/>
        </w:rPr>
        <w:t>.</w:t>
      </w:r>
      <w:r w:rsidRPr="00C965E6">
        <w:rPr>
          <w:lang w:val="uk-UA"/>
        </w:rPr>
        <w:t xml:space="preserve"> Базується на середніх значеннях груп та дисперсіях.</w:t>
      </w:r>
    </w:p>
    <w:p w:rsidR="004C4899" w:rsidRPr="00C965E6" w:rsidRDefault="004C4899" w:rsidP="00C965E6">
      <w:pPr>
        <w:rPr>
          <w:lang w:val="uk-UA"/>
        </w:rPr>
      </w:pPr>
      <w:r w:rsidRPr="00C965E6">
        <w:rPr>
          <w:lang w:val="uk-UA"/>
        </w:rPr>
        <w:t xml:space="preserve">- </w:t>
      </w:r>
      <w:r w:rsidRPr="00C965E6">
        <w:rPr>
          <w:u w:val="single"/>
          <w:lang w:val="uk-UA"/>
        </w:rPr>
        <w:t>Групи</w:t>
      </w:r>
      <w:r w:rsidR="008B25C0" w:rsidRPr="00C965E6">
        <w:rPr>
          <w:u w:val="single"/>
          <w:lang w:val="uk-UA"/>
        </w:rPr>
        <w:t>.</w:t>
      </w:r>
      <w:r w:rsidRPr="00C965E6">
        <w:rPr>
          <w:lang w:val="uk-UA"/>
        </w:rPr>
        <w:t xml:space="preserve"> Також використовується для порівняння трьох і більше незалежних груп.</w:t>
      </w:r>
    </w:p>
    <w:p w:rsidR="004C4899" w:rsidRPr="00C965E6" w:rsidRDefault="004C4899" w:rsidP="00C965E6">
      <w:pPr>
        <w:rPr>
          <w:lang w:val="uk-UA"/>
        </w:rPr>
      </w:pPr>
      <w:r w:rsidRPr="00C965E6">
        <w:rPr>
          <w:lang w:val="uk-UA"/>
        </w:rPr>
        <w:t xml:space="preserve">- </w:t>
      </w:r>
      <w:r w:rsidRPr="00C965E6">
        <w:rPr>
          <w:u w:val="single"/>
          <w:lang w:val="uk-UA"/>
        </w:rPr>
        <w:t>Гіпотези</w:t>
      </w:r>
      <w:r w:rsidR="008B25C0" w:rsidRPr="00C965E6">
        <w:rPr>
          <w:lang w:val="uk-UA"/>
        </w:rPr>
        <w:t>.</w:t>
      </w:r>
      <w:r w:rsidRPr="00C965E6">
        <w:rPr>
          <w:lang w:val="uk-UA"/>
        </w:rPr>
        <w:t xml:space="preserve"> Нульова гіпотеза стверджує, що середні значення всіх груп рівні, альтернативна гіпотеза — що принаймні одна група має відмінне середнє значення</w:t>
      </w:r>
      <w:r w:rsidR="00377970" w:rsidRPr="00C965E6">
        <w:rPr>
          <w:lang w:val="uk-UA"/>
        </w:rPr>
        <w:t xml:space="preserve"> [15]</w:t>
      </w:r>
      <w:r w:rsidRPr="00C965E6">
        <w:rPr>
          <w:lang w:val="uk-UA"/>
        </w:rPr>
        <w:t>.</w:t>
      </w:r>
    </w:p>
    <w:p w:rsidR="004C4899" w:rsidRPr="00C965E6" w:rsidRDefault="008B25C0" w:rsidP="00C965E6">
      <w:pPr>
        <w:jc w:val="right"/>
        <w:rPr>
          <w:i/>
          <w:lang w:val="uk-UA"/>
        </w:rPr>
      </w:pPr>
      <w:r w:rsidRPr="00C965E6">
        <w:rPr>
          <w:i/>
          <w:lang w:val="uk-UA"/>
        </w:rPr>
        <w:t>Таблиця 2.3</w:t>
      </w:r>
    </w:p>
    <w:p w:rsidR="004C4899" w:rsidRPr="00C965E6" w:rsidRDefault="004C4899" w:rsidP="00C965E6">
      <w:pPr>
        <w:jc w:val="center"/>
        <w:rPr>
          <w:b/>
          <w:lang w:val="uk-UA"/>
        </w:rPr>
      </w:pPr>
      <w:r w:rsidRPr="00C965E6">
        <w:rPr>
          <w:b/>
          <w:lang w:val="uk-UA"/>
        </w:rPr>
        <w:t>Порівняння</w:t>
      </w:r>
    </w:p>
    <w:tbl>
      <w:tblPr>
        <w:tblStyle w:val="ac"/>
        <w:tblW w:w="5000" w:type="pct"/>
        <w:tblLook w:val="04A0"/>
      </w:tblPr>
      <w:tblGrid>
        <w:gridCol w:w="2115"/>
        <w:gridCol w:w="3813"/>
        <w:gridCol w:w="3643"/>
      </w:tblGrid>
      <w:tr w:rsidR="008B25C0" w:rsidRPr="00C965E6" w:rsidTr="00C965E6">
        <w:tc>
          <w:tcPr>
            <w:tcW w:w="1105" w:type="pct"/>
          </w:tcPr>
          <w:p w:rsidR="008B25C0" w:rsidRPr="00C965E6" w:rsidRDefault="008B25C0" w:rsidP="00C965E6">
            <w:pPr>
              <w:spacing w:line="240" w:lineRule="auto"/>
              <w:ind w:firstLine="0"/>
              <w:jc w:val="center"/>
              <w:rPr>
                <w:b/>
                <w:sz w:val="24"/>
                <w:szCs w:val="24"/>
                <w:lang w:val="uk-UA"/>
              </w:rPr>
            </w:pPr>
            <w:r w:rsidRPr="00C965E6">
              <w:rPr>
                <w:b/>
                <w:sz w:val="24"/>
                <w:szCs w:val="24"/>
                <w:lang w:val="uk-UA"/>
              </w:rPr>
              <w:t>Показник</w:t>
            </w:r>
          </w:p>
        </w:tc>
        <w:tc>
          <w:tcPr>
            <w:tcW w:w="1992" w:type="pct"/>
          </w:tcPr>
          <w:p w:rsidR="008B25C0" w:rsidRPr="00C965E6" w:rsidRDefault="008B25C0" w:rsidP="00C965E6">
            <w:pPr>
              <w:spacing w:line="240" w:lineRule="auto"/>
              <w:ind w:firstLine="0"/>
              <w:jc w:val="center"/>
              <w:rPr>
                <w:b/>
                <w:sz w:val="24"/>
                <w:szCs w:val="24"/>
                <w:lang w:val="uk-UA"/>
              </w:rPr>
            </w:pPr>
            <w:r w:rsidRPr="00C965E6">
              <w:rPr>
                <w:b/>
                <w:sz w:val="24"/>
                <w:szCs w:val="24"/>
                <w:lang w:val="uk-UA"/>
              </w:rPr>
              <w:t xml:space="preserve">Критерій </w:t>
            </w:r>
            <w:proofErr w:type="spellStart"/>
            <w:r w:rsidRPr="00C965E6">
              <w:rPr>
                <w:b/>
                <w:sz w:val="24"/>
                <w:szCs w:val="24"/>
                <w:lang w:val="uk-UA"/>
              </w:rPr>
              <w:t>Крускала-Уолліса</w:t>
            </w:r>
            <w:proofErr w:type="spellEnd"/>
          </w:p>
        </w:tc>
        <w:tc>
          <w:tcPr>
            <w:tcW w:w="1903" w:type="pct"/>
          </w:tcPr>
          <w:p w:rsidR="008B25C0" w:rsidRPr="00C965E6" w:rsidRDefault="008B25C0" w:rsidP="00C965E6">
            <w:pPr>
              <w:spacing w:line="240" w:lineRule="auto"/>
              <w:ind w:firstLine="0"/>
              <w:jc w:val="center"/>
              <w:rPr>
                <w:b/>
                <w:sz w:val="24"/>
                <w:szCs w:val="24"/>
                <w:lang w:val="uk-UA"/>
              </w:rPr>
            </w:pPr>
            <w:r w:rsidRPr="00C965E6">
              <w:rPr>
                <w:b/>
                <w:sz w:val="24"/>
                <w:szCs w:val="24"/>
                <w:lang w:val="uk-UA"/>
              </w:rPr>
              <w:t>ANOVA</w:t>
            </w:r>
          </w:p>
        </w:tc>
      </w:tr>
      <w:tr w:rsidR="008B25C0" w:rsidRPr="00C965E6" w:rsidTr="00C965E6">
        <w:tc>
          <w:tcPr>
            <w:tcW w:w="1105" w:type="pct"/>
          </w:tcPr>
          <w:p w:rsidR="008B25C0" w:rsidRPr="00C965E6" w:rsidRDefault="008B25C0" w:rsidP="00C965E6">
            <w:pPr>
              <w:spacing w:line="240" w:lineRule="auto"/>
              <w:ind w:firstLine="0"/>
              <w:rPr>
                <w:sz w:val="24"/>
                <w:szCs w:val="24"/>
                <w:lang w:val="uk-UA"/>
              </w:rPr>
            </w:pPr>
            <w:r w:rsidRPr="00C965E6">
              <w:rPr>
                <w:sz w:val="24"/>
                <w:szCs w:val="24"/>
                <w:lang w:val="uk-UA"/>
              </w:rPr>
              <w:t>Вимоги до даних</w:t>
            </w:r>
          </w:p>
        </w:tc>
        <w:tc>
          <w:tcPr>
            <w:tcW w:w="1992" w:type="pct"/>
          </w:tcPr>
          <w:p w:rsidR="008B25C0" w:rsidRPr="00C965E6" w:rsidRDefault="008B25C0" w:rsidP="00C965E6">
            <w:pPr>
              <w:spacing w:line="240" w:lineRule="auto"/>
              <w:ind w:firstLine="0"/>
              <w:rPr>
                <w:sz w:val="24"/>
                <w:szCs w:val="24"/>
                <w:lang w:val="uk-UA"/>
              </w:rPr>
            </w:pPr>
            <w:r w:rsidRPr="00C965E6">
              <w:rPr>
                <w:sz w:val="24"/>
                <w:szCs w:val="24"/>
                <w:lang w:val="uk-UA"/>
              </w:rPr>
              <w:t>Не вимагає нормального розподілу даних, що робить його більш підходящим для аналізу даних з викидами або асиметричним розподілом.</w:t>
            </w:r>
          </w:p>
        </w:tc>
        <w:tc>
          <w:tcPr>
            <w:tcW w:w="1903" w:type="pct"/>
          </w:tcPr>
          <w:p w:rsidR="008B25C0" w:rsidRPr="00C965E6" w:rsidRDefault="008B25C0" w:rsidP="00C965E6">
            <w:pPr>
              <w:spacing w:line="240" w:lineRule="auto"/>
              <w:ind w:firstLine="0"/>
              <w:rPr>
                <w:sz w:val="24"/>
                <w:szCs w:val="24"/>
                <w:lang w:val="uk-UA"/>
              </w:rPr>
            </w:pPr>
            <w:r w:rsidRPr="00C965E6">
              <w:rPr>
                <w:sz w:val="24"/>
                <w:szCs w:val="24"/>
                <w:lang w:val="uk-UA"/>
              </w:rPr>
              <w:t>Вимагає нормальності та рівності дисперсій, що може бути обмежуючим фактором для реальних даних.</w:t>
            </w:r>
          </w:p>
        </w:tc>
      </w:tr>
      <w:tr w:rsidR="008B25C0" w:rsidRPr="00C965E6" w:rsidTr="00C965E6">
        <w:tc>
          <w:tcPr>
            <w:tcW w:w="1105" w:type="pct"/>
          </w:tcPr>
          <w:p w:rsidR="008B25C0" w:rsidRPr="00C965E6" w:rsidRDefault="008B25C0" w:rsidP="00C965E6">
            <w:pPr>
              <w:spacing w:line="240" w:lineRule="auto"/>
              <w:ind w:firstLine="0"/>
              <w:rPr>
                <w:sz w:val="24"/>
                <w:szCs w:val="24"/>
                <w:lang w:val="uk-UA"/>
              </w:rPr>
            </w:pPr>
            <w:r w:rsidRPr="00C965E6">
              <w:rPr>
                <w:sz w:val="24"/>
                <w:szCs w:val="24"/>
                <w:lang w:val="uk-UA"/>
              </w:rPr>
              <w:t>Стійкість до викидів</w:t>
            </w:r>
          </w:p>
        </w:tc>
        <w:tc>
          <w:tcPr>
            <w:tcW w:w="1992" w:type="pct"/>
          </w:tcPr>
          <w:p w:rsidR="008B25C0" w:rsidRPr="00C965E6" w:rsidRDefault="008B25C0" w:rsidP="00C965E6">
            <w:pPr>
              <w:spacing w:line="240" w:lineRule="auto"/>
              <w:ind w:firstLine="0"/>
              <w:rPr>
                <w:sz w:val="24"/>
                <w:szCs w:val="24"/>
                <w:lang w:val="uk-UA"/>
              </w:rPr>
            </w:pPr>
            <w:r w:rsidRPr="00C965E6">
              <w:rPr>
                <w:sz w:val="24"/>
                <w:szCs w:val="24"/>
                <w:lang w:val="uk-UA"/>
              </w:rPr>
              <w:t>Стійкий до викидів, оскільки базується на рангах.</w:t>
            </w:r>
          </w:p>
        </w:tc>
        <w:tc>
          <w:tcPr>
            <w:tcW w:w="1903" w:type="pct"/>
          </w:tcPr>
          <w:p w:rsidR="008B25C0" w:rsidRPr="00C965E6" w:rsidRDefault="008B25C0" w:rsidP="00C965E6">
            <w:pPr>
              <w:spacing w:line="240" w:lineRule="auto"/>
              <w:ind w:firstLine="0"/>
              <w:rPr>
                <w:sz w:val="24"/>
                <w:szCs w:val="24"/>
                <w:lang w:val="uk-UA"/>
              </w:rPr>
            </w:pPr>
            <w:r w:rsidRPr="00C965E6">
              <w:rPr>
                <w:sz w:val="24"/>
                <w:szCs w:val="24"/>
                <w:lang w:val="uk-UA"/>
              </w:rPr>
              <w:t>Чутливий до викидів, оскільки базується на середніх значеннях та дисперсіях.</w:t>
            </w:r>
          </w:p>
        </w:tc>
      </w:tr>
      <w:tr w:rsidR="008B25C0" w:rsidRPr="00C965E6" w:rsidTr="00C965E6">
        <w:tc>
          <w:tcPr>
            <w:tcW w:w="1105" w:type="pct"/>
          </w:tcPr>
          <w:p w:rsidR="008B25C0" w:rsidRPr="00C965E6" w:rsidRDefault="008B25C0" w:rsidP="00C965E6">
            <w:pPr>
              <w:spacing w:line="240" w:lineRule="auto"/>
              <w:ind w:firstLine="0"/>
              <w:rPr>
                <w:sz w:val="24"/>
                <w:szCs w:val="24"/>
                <w:lang w:val="uk-UA"/>
              </w:rPr>
            </w:pPr>
            <w:r w:rsidRPr="00C965E6">
              <w:rPr>
                <w:sz w:val="24"/>
                <w:szCs w:val="24"/>
                <w:lang w:val="uk-UA"/>
              </w:rPr>
              <w:t>Інтерпретація результатів</w:t>
            </w:r>
          </w:p>
        </w:tc>
        <w:tc>
          <w:tcPr>
            <w:tcW w:w="1992" w:type="pct"/>
          </w:tcPr>
          <w:p w:rsidR="008B25C0" w:rsidRPr="00C965E6" w:rsidRDefault="008B25C0" w:rsidP="00C965E6">
            <w:pPr>
              <w:spacing w:line="240" w:lineRule="auto"/>
              <w:ind w:firstLine="0"/>
              <w:rPr>
                <w:sz w:val="24"/>
                <w:szCs w:val="24"/>
                <w:lang w:val="uk-UA"/>
              </w:rPr>
            </w:pPr>
            <w:r w:rsidRPr="00C965E6">
              <w:rPr>
                <w:sz w:val="24"/>
                <w:szCs w:val="24"/>
                <w:lang w:val="uk-UA"/>
              </w:rPr>
              <w:t>Дає статистику χ² та p-значення, що вказує на наявність чи відсутність значущих відмінностей між групами.</w:t>
            </w:r>
          </w:p>
        </w:tc>
        <w:tc>
          <w:tcPr>
            <w:tcW w:w="1903" w:type="pct"/>
          </w:tcPr>
          <w:p w:rsidR="008B25C0" w:rsidRPr="00C965E6" w:rsidRDefault="008B25C0" w:rsidP="00C965E6">
            <w:pPr>
              <w:spacing w:line="240" w:lineRule="auto"/>
              <w:ind w:firstLine="0"/>
              <w:rPr>
                <w:sz w:val="24"/>
                <w:szCs w:val="24"/>
                <w:lang w:val="uk-UA"/>
              </w:rPr>
            </w:pPr>
            <w:r w:rsidRPr="00C965E6">
              <w:rPr>
                <w:sz w:val="24"/>
                <w:szCs w:val="24"/>
                <w:lang w:val="uk-UA"/>
              </w:rPr>
              <w:t>Дає F-статистику та p-значення, що вказує на значущі відмінності між середніми значеннями груп.</w:t>
            </w:r>
          </w:p>
        </w:tc>
      </w:tr>
      <w:tr w:rsidR="008B25C0" w:rsidRPr="00C965E6" w:rsidTr="00C965E6">
        <w:tc>
          <w:tcPr>
            <w:tcW w:w="1105" w:type="pct"/>
          </w:tcPr>
          <w:p w:rsidR="008B25C0" w:rsidRPr="00C965E6" w:rsidRDefault="008B25C0" w:rsidP="00C965E6">
            <w:pPr>
              <w:spacing w:line="240" w:lineRule="auto"/>
              <w:ind w:firstLine="0"/>
              <w:rPr>
                <w:sz w:val="24"/>
                <w:szCs w:val="24"/>
                <w:lang w:val="uk-UA"/>
              </w:rPr>
            </w:pPr>
            <w:r w:rsidRPr="00C965E6">
              <w:rPr>
                <w:sz w:val="24"/>
                <w:szCs w:val="24"/>
                <w:lang w:val="uk-UA"/>
              </w:rPr>
              <w:t>Потужність тесту</w:t>
            </w:r>
          </w:p>
        </w:tc>
        <w:tc>
          <w:tcPr>
            <w:tcW w:w="1992" w:type="pct"/>
          </w:tcPr>
          <w:p w:rsidR="008B25C0" w:rsidRPr="00C965E6" w:rsidRDefault="008B25C0" w:rsidP="00C965E6">
            <w:pPr>
              <w:spacing w:line="240" w:lineRule="auto"/>
              <w:ind w:firstLine="0"/>
              <w:rPr>
                <w:sz w:val="24"/>
                <w:szCs w:val="24"/>
                <w:lang w:val="uk-UA"/>
              </w:rPr>
            </w:pPr>
            <w:r w:rsidRPr="00C965E6">
              <w:rPr>
                <w:sz w:val="24"/>
                <w:szCs w:val="24"/>
                <w:lang w:val="uk-UA"/>
              </w:rPr>
              <w:t xml:space="preserve">Менш потужний у порівнянні з </w:t>
            </w:r>
            <w:r w:rsidRPr="00C965E6">
              <w:rPr>
                <w:sz w:val="24"/>
                <w:szCs w:val="24"/>
                <w:lang w:val="uk-UA"/>
              </w:rPr>
              <w:lastRenderedPageBreak/>
              <w:t>ANOVA при дотриманні умов нормальності, тобто має меншу здатність виявляти відмінності, коли вони існують.</w:t>
            </w:r>
          </w:p>
        </w:tc>
        <w:tc>
          <w:tcPr>
            <w:tcW w:w="1903" w:type="pct"/>
          </w:tcPr>
          <w:p w:rsidR="008B25C0" w:rsidRPr="00C965E6" w:rsidRDefault="008B25C0" w:rsidP="00C965E6">
            <w:pPr>
              <w:spacing w:line="240" w:lineRule="auto"/>
              <w:ind w:firstLine="0"/>
              <w:rPr>
                <w:sz w:val="24"/>
                <w:szCs w:val="24"/>
                <w:lang w:val="uk-UA"/>
              </w:rPr>
            </w:pPr>
            <w:r w:rsidRPr="00C965E6">
              <w:rPr>
                <w:sz w:val="24"/>
                <w:szCs w:val="24"/>
                <w:lang w:val="uk-UA"/>
              </w:rPr>
              <w:lastRenderedPageBreak/>
              <w:t xml:space="preserve">Більш потужний за умови </w:t>
            </w:r>
            <w:r w:rsidRPr="00C965E6">
              <w:rPr>
                <w:sz w:val="24"/>
                <w:szCs w:val="24"/>
                <w:lang w:val="uk-UA"/>
              </w:rPr>
              <w:lastRenderedPageBreak/>
              <w:t>виконання припущень про нормальність та рівність дисперсій.</w:t>
            </w:r>
          </w:p>
        </w:tc>
      </w:tr>
      <w:tr w:rsidR="008B25C0" w:rsidRPr="00C965E6" w:rsidTr="00C965E6">
        <w:tc>
          <w:tcPr>
            <w:tcW w:w="1105" w:type="pct"/>
          </w:tcPr>
          <w:p w:rsidR="008B25C0" w:rsidRPr="00C965E6" w:rsidRDefault="008B25C0" w:rsidP="00C965E6">
            <w:pPr>
              <w:spacing w:line="240" w:lineRule="auto"/>
              <w:ind w:firstLine="0"/>
              <w:rPr>
                <w:sz w:val="24"/>
                <w:szCs w:val="24"/>
                <w:lang w:val="uk-UA"/>
              </w:rPr>
            </w:pPr>
            <w:r w:rsidRPr="00C965E6">
              <w:rPr>
                <w:sz w:val="24"/>
                <w:szCs w:val="24"/>
                <w:lang w:val="uk-UA"/>
              </w:rPr>
              <w:lastRenderedPageBreak/>
              <w:t>Застосовність</w:t>
            </w:r>
          </w:p>
        </w:tc>
        <w:tc>
          <w:tcPr>
            <w:tcW w:w="1992" w:type="pct"/>
          </w:tcPr>
          <w:p w:rsidR="008B25C0" w:rsidRPr="00C965E6" w:rsidRDefault="008B25C0" w:rsidP="00C965E6">
            <w:pPr>
              <w:spacing w:line="240" w:lineRule="auto"/>
              <w:ind w:firstLine="0"/>
              <w:rPr>
                <w:sz w:val="24"/>
                <w:szCs w:val="24"/>
                <w:lang w:val="uk-UA"/>
              </w:rPr>
            </w:pPr>
            <w:r w:rsidRPr="00C965E6">
              <w:rPr>
                <w:sz w:val="24"/>
                <w:szCs w:val="24"/>
                <w:lang w:val="uk-UA"/>
              </w:rPr>
              <w:t>Використовується при аналізі порядкових даних або коли дані не відповідають параметричним припущенням.</w:t>
            </w:r>
          </w:p>
        </w:tc>
        <w:tc>
          <w:tcPr>
            <w:tcW w:w="1903" w:type="pct"/>
          </w:tcPr>
          <w:p w:rsidR="008B25C0" w:rsidRPr="00C965E6" w:rsidRDefault="008B25C0" w:rsidP="00C965E6">
            <w:pPr>
              <w:spacing w:line="240" w:lineRule="auto"/>
              <w:ind w:firstLine="0"/>
              <w:rPr>
                <w:sz w:val="24"/>
                <w:szCs w:val="24"/>
                <w:lang w:val="uk-UA"/>
              </w:rPr>
            </w:pPr>
            <w:r w:rsidRPr="00C965E6">
              <w:rPr>
                <w:sz w:val="24"/>
                <w:szCs w:val="24"/>
                <w:lang w:val="uk-UA"/>
              </w:rPr>
              <w:t xml:space="preserve">Використовується для </w:t>
            </w:r>
            <w:proofErr w:type="spellStart"/>
            <w:r w:rsidRPr="00C965E6">
              <w:rPr>
                <w:sz w:val="24"/>
                <w:szCs w:val="24"/>
                <w:lang w:val="uk-UA"/>
              </w:rPr>
              <w:t>інтервальних</w:t>
            </w:r>
            <w:proofErr w:type="spellEnd"/>
            <w:r w:rsidRPr="00C965E6">
              <w:rPr>
                <w:sz w:val="24"/>
                <w:szCs w:val="24"/>
                <w:lang w:val="uk-UA"/>
              </w:rPr>
              <w:t xml:space="preserve"> або </w:t>
            </w:r>
            <w:proofErr w:type="spellStart"/>
            <w:r w:rsidRPr="00C965E6">
              <w:rPr>
                <w:sz w:val="24"/>
                <w:szCs w:val="24"/>
                <w:lang w:val="uk-UA"/>
              </w:rPr>
              <w:t>відношних</w:t>
            </w:r>
            <w:proofErr w:type="spellEnd"/>
            <w:r w:rsidRPr="00C965E6">
              <w:rPr>
                <w:sz w:val="24"/>
                <w:szCs w:val="24"/>
                <w:lang w:val="uk-UA"/>
              </w:rPr>
              <w:t xml:space="preserve"> даних, що відповідають припущенням нормальності та рівності дисперсій.</w:t>
            </w:r>
          </w:p>
        </w:tc>
      </w:tr>
    </w:tbl>
    <w:p w:rsidR="004C4899" w:rsidRPr="00C965E6" w:rsidRDefault="004C4899" w:rsidP="00C965E6">
      <w:pPr>
        <w:rPr>
          <w:lang w:val="uk-UA"/>
        </w:rPr>
      </w:pPr>
    </w:p>
    <w:p w:rsidR="00C91684" w:rsidRPr="00C965E6" w:rsidRDefault="004C4899" w:rsidP="00C965E6">
      <w:pPr>
        <w:rPr>
          <w:lang w:val="uk-UA"/>
        </w:rPr>
      </w:pPr>
      <w:r w:rsidRPr="00C965E6">
        <w:rPr>
          <w:lang w:val="uk-UA"/>
        </w:rPr>
        <w:t xml:space="preserve">Критерій </w:t>
      </w:r>
      <w:proofErr w:type="spellStart"/>
      <w:r w:rsidRPr="00C965E6">
        <w:rPr>
          <w:lang w:val="uk-UA"/>
        </w:rPr>
        <w:t>Крускала-Уолліса</w:t>
      </w:r>
      <w:proofErr w:type="spellEnd"/>
      <w:r w:rsidRPr="00C965E6">
        <w:rPr>
          <w:lang w:val="uk-UA"/>
        </w:rPr>
        <w:t xml:space="preserve"> є корисним інструментом для аналізу даних, які не відповідають параметричним припущенням, забезпечуючи гнучкість та стійкість до викидів. Параметричні методи, такі як </w:t>
      </w:r>
      <w:proofErr w:type="spellStart"/>
      <w:r w:rsidRPr="00C965E6">
        <w:rPr>
          <w:lang w:val="uk-UA"/>
        </w:rPr>
        <w:t>однофакторний</w:t>
      </w:r>
      <w:proofErr w:type="spellEnd"/>
      <w:r w:rsidRPr="00C965E6">
        <w:rPr>
          <w:lang w:val="uk-UA"/>
        </w:rPr>
        <w:t xml:space="preserve"> ANOVA, є більш потужними за умови дотримання необхідних припущень, і краще підходять для нормальних та однорідних даних. Вибір методу залежить від характеристик даних та цілей дослідження</w:t>
      </w:r>
      <w:r w:rsidR="00377970" w:rsidRPr="00C965E6">
        <w:rPr>
          <w:lang w:val="uk-UA"/>
        </w:rPr>
        <w:t xml:space="preserve"> [17, c. 66]</w:t>
      </w:r>
      <w:r w:rsidRPr="00C965E6">
        <w:rPr>
          <w:lang w:val="uk-UA"/>
        </w:rPr>
        <w:t>.</w:t>
      </w:r>
    </w:p>
    <w:p w:rsidR="00C91684" w:rsidRPr="00C965E6" w:rsidRDefault="008B25C0" w:rsidP="00C965E6">
      <w:pPr>
        <w:rPr>
          <w:lang w:val="uk-UA"/>
        </w:rPr>
      </w:pPr>
      <w:r w:rsidRPr="00C965E6">
        <w:rPr>
          <w:lang w:val="uk-UA"/>
        </w:rPr>
        <w:t xml:space="preserve">Отже, критерій </w:t>
      </w:r>
      <w:proofErr w:type="spellStart"/>
      <w:r w:rsidRPr="00C965E6">
        <w:rPr>
          <w:lang w:val="uk-UA"/>
        </w:rPr>
        <w:t>Крускала-Уолліса</w:t>
      </w:r>
      <w:proofErr w:type="spellEnd"/>
      <w:r w:rsidRPr="00C965E6">
        <w:rPr>
          <w:lang w:val="uk-UA"/>
        </w:rPr>
        <w:t xml:space="preserve"> є важливим непараметричним методом, що дозволяє порівнювати три і більше незалежні групи. Його головна перевага полягає в тому, що він не вимагає припущень щодо нормальності розподілу даних, що робить його особливо корисним для аналізу даних з викидами або асиметричним розподілом. Використовуючи ранги замість фактичних значень, критерій </w:t>
      </w:r>
      <w:proofErr w:type="spellStart"/>
      <w:r w:rsidRPr="00C965E6">
        <w:rPr>
          <w:lang w:val="uk-UA"/>
        </w:rPr>
        <w:t>Крускала-Уолліса</w:t>
      </w:r>
      <w:proofErr w:type="spellEnd"/>
      <w:r w:rsidRPr="00C965E6">
        <w:rPr>
          <w:lang w:val="uk-UA"/>
        </w:rPr>
        <w:t xml:space="preserve"> залишається стійким до викидів і дозволяє ефективно аналізувати порядкові або категоріальні дані. Основною метою критерію є перевірка нульової гіпотези про те, що всі групи мають однаковий розподіл. Альтернативна гіпотеза стверджує, що принаймні одна група має відмінний розподіл. Це робить його важливим інструментом у випадках, коли класичні параметричні методи, такі як </w:t>
      </w:r>
      <w:proofErr w:type="spellStart"/>
      <w:r w:rsidRPr="00C965E6">
        <w:rPr>
          <w:lang w:val="uk-UA"/>
        </w:rPr>
        <w:t>однофакторний</w:t>
      </w:r>
      <w:proofErr w:type="spellEnd"/>
      <w:r w:rsidRPr="00C965E6">
        <w:rPr>
          <w:lang w:val="uk-UA"/>
        </w:rPr>
        <w:t xml:space="preserve"> дисперсійний аналіз (ANOVA), не можуть бути застосовані через невідповідність даних необхідним припущенням. Порівняння критеріїв </w:t>
      </w:r>
      <w:proofErr w:type="spellStart"/>
      <w:r w:rsidRPr="00C965E6">
        <w:rPr>
          <w:lang w:val="uk-UA"/>
        </w:rPr>
        <w:t>Крускала-Уолліса</w:t>
      </w:r>
      <w:proofErr w:type="spellEnd"/>
      <w:r w:rsidRPr="00C965E6">
        <w:rPr>
          <w:lang w:val="uk-UA"/>
        </w:rPr>
        <w:t xml:space="preserve"> та ANOVA показує, що кожен з методів має свої переваги та недоліки. Критерій </w:t>
      </w:r>
      <w:proofErr w:type="spellStart"/>
      <w:r w:rsidRPr="00C965E6">
        <w:rPr>
          <w:lang w:val="uk-UA"/>
        </w:rPr>
        <w:t>Крускала-Уолліса</w:t>
      </w:r>
      <w:proofErr w:type="spellEnd"/>
      <w:r w:rsidRPr="00C965E6">
        <w:rPr>
          <w:lang w:val="uk-UA"/>
        </w:rPr>
        <w:t xml:space="preserve"> є менш потужним у порівнянні з ANOVA, але його гнучкість і стійкість до викидів </w:t>
      </w:r>
      <w:r w:rsidRPr="00C965E6">
        <w:rPr>
          <w:lang w:val="uk-UA"/>
        </w:rPr>
        <w:lastRenderedPageBreak/>
        <w:t xml:space="preserve">роблять його незамінним для аналізу реальних даних, які часто не відповідають ідеальним умовам нормальності та рівності дисперсій. ANOVA, з іншого боку, більш потужний за умови виконання припущень про нормальність та рівність дисперсій і краще підходить для аналізу </w:t>
      </w:r>
      <w:proofErr w:type="spellStart"/>
      <w:r w:rsidRPr="00C965E6">
        <w:rPr>
          <w:lang w:val="uk-UA"/>
        </w:rPr>
        <w:t>інтервальних</w:t>
      </w:r>
      <w:proofErr w:type="spellEnd"/>
      <w:r w:rsidRPr="00C965E6">
        <w:rPr>
          <w:lang w:val="uk-UA"/>
        </w:rPr>
        <w:t xml:space="preserve"> або </w:t>
      </w:r>
      <w:proofErr w:type="spellStart"/>
      <w:r w:rsidRPr="00C965E6">
        <w:rPr>
          <w:lang w:val="uk-UA"/>
        </w:rPr>
        <w:t>відношних</w:t>
      </w:r>
      <w:proofErr w:type="spellEnd"/>
      <w:r w:rsidRPr="00C965E6">
        <w:rPr>
          <w:lang w:val="uk-UA"/>
        </w:rPr>
        <w:t xml:space="preserve"> даних. Таким чином, вибір між критерієм </w:t>
      </w:r>
      <w:proofErr w:type="spellStart"/>
      <w:r w:rsidRPr="00C965E6">
        <w:rPr>
          <w:lang w:val="uk-UA"/>
        </w:rPr>
        <w:t>Крускала-Уолліса</w:t>
      </w:r>
      <w:proofErr w:type="spellEnd"/>
      <w:r w:rsidRPr="00C965E6">
        <w:rPr>
          <w:lang w:val="uk-UA"/>
        </w:rPr>
        <w:t xml:space="preserve"> та </w:t>
      </w:r>
      <w:proofErr w:type="spellStart"/>
      <w:r w:rsidRPr="00C965E6">
        <w:rPr>
          <w:lang w:val="uk-UA"/>
        </w:rPr>
        <w:t>однофакторним</w:t>
      </w:r>
      <w:proofErr w:type="spellEnd"/>
      <w:r w:rsidRPr="00C965E6">
        <w:rPr>
          <w:lang w:val="uk-UA"/>
        </w:rPr>
        <w:t xml:space="preserve"> дисперсійним аналізом залежить від характеристик даних і конкретних завдань дослідження. Критерій </w:t>
      </w:r>
      <w:proofErr w:type="spellStart"/>
      <w:r w:rsidRPr="00C965E6">
        <w:rPr>
          <w:lang w:val="uk-UA"/>
        </w:rPr>
        <w:t>Крускала-Уолліса</w:t>
      </w:r>
      <w:proofErr w:type="spellEnd"/>
      <w:r w:rsidRPr="00C965E6">
        <w:rPr>
          <w:lang w:val="uk-UA"/>
        </w:rPr>
        <w:t xml:space="preserve"> забезпечує надійний аналіз для широкого спектру ситуацій, коли параметричні припущення не можуть бути виконані, тим самим розширюючи можливості статистичного аналізу в наукових дослідженнях.</w:t>
      </w:r>
    </w:p>
    <w:p w:rsidR="00C91684" w:rsidRPr="00C965E6" w:rsidRDefault="00C91684" w:rsidP="00C965E6">
      <w:pPr>
        <w:rPr>
          <w:lang w:val="uk-UA"/>
        </w:rPr>
      </w:pPr>
    </w:p>
    <w:p w:rsidR="00C91684" w:rsidRPr="00C965E6" w:rsidRDefault="00C91684" w:rsidP="00C965E6">
      <w:pPr>
        <w:jc w:val="left"/>
        <w:rPr>
          <w:lang w:val="uk-UA"/>
        </w:rPr>
      </w:pPr>
      <w:r w:rsidRPr="00C965E6">
        <w:rPr>
          <w:lang w:val="uk-UA"/>
        </w:rPr>
        <w:br w:type="page"/>
      </w:r>
    </w:p>
    <w:p w:rsidR="00C91684" w:rsidRPr="00C965E6" w:rsidRDefault="00C91684" w:rsidP="00C965E6">
      <w:pPr>
        <w:pStyle w:val="1"/>
        <w:spacing w:before="0" w:after="0"/>
        <w:ind w:firstLine="709"/>
        <w:rPr>
          <w:lang w:val="uk-UA"/>
        </w:rPr>
      </w:pPr>
      <w:bookmarkStart w:id="9" w:name="_Toc166963398"/>
      <w:r w:rsidRPr="00C965E6">
        <w:rPr>
          <w:lang w:val="uk-UA"/>
        </w:rPr>
        <w:lastRenderedPageBreak/>
        <w:t>РОЗДІЛ 3. МАТЕМАТИЧНИЙ АПАРАТ КРИТЕРІЮ КРУСКАЛА-УОЛЛІСА</w:t>
      </w:r>
      <w:bookmarkEnd w:id="9"/>
    </w:p>
    <w:p w:rsidR="00C91684" w:rsidRPr="00C965E6" w:rsidRDefault="00C91684" w:rsidP="00C965E6">
      <w:pPr>
        <w:pStyle w:val="2"/>
        <w:spacing w:before="0" w:after="0"/>
      </w:pPr>
      <w:bookmarkStart w:id="10" w:name="_Toc166963399"/>
      <w:r w:rsidRPr="00C965E6">
        <w:t xml:space="preserve">3.1 Формула розрахунку статистики критерію </w:t>
      </w:r>
      <w:proofErr w:type="spellStart"/>
      <w:r w:rsidRPr="00C965E6">
        <w:t>Крускала-Уолліса</w:t>
      </w:r>
      <w:bookmarkEnd w:id="10"/>
      <w:proofErr w:type="spellEnd"/>
      <w:r w:rsidRPr="00C965E6">
        <w:t xml:space="preserve">  </w:t>
      </w:r>
    </w:p>
    <w:p w:rsidR="00C965E6" w:rsidRPr="00C965E6" w:rsidRDefault="00C965E6" w:rsidP="00C965E6">
      <w:pPr>
        <w:jc w:val="center"/>
        <w:rPr>
          <w:i/>
          <w:lang w:val="uk-UA"/>
        </w:rPr>
      </w:pPr>
    </w:p>
    <w:p w:rsidR="008B25C0" w:rsidRPr="00C965E6" w:rsidRDefault="008B25C0" w:rsidP="00C965E6">
      <w:pPr>
        <w:jc w:val="center"/>
        <w:rPr>
          <w:i/>
          <w:lang w:val="uk-UA"/>
        </w:rPr>
      </w:pPr>
      <w:r w:rsidRPr="00C965E6">
        <w:rPr>
          <w:i/>
          <w:lang w:val="uk-UA"/>
        </w:rPr>
        <w:t xml:space="preserve">Процедура застосування критерію </w:t>
      </w:r>
      <w:proofErr w:type="spellStart"/>
      <w:r w:rsidRPr="00C965E6">
        <w:rPr>
          <w:i/>
          <w:lang w:val="uk-UA"/>
        </w:rPr>
        <w:t>Крускала-Уолліса</w:t>
      </w:r>
      <w:proofErr w:type="spellEnd"/>
    </w:p>
    <w:p w:rsidR="008B25C0" w:rsidRPr="00C965E6" w:rsidRDefault="008B25C0" w:rsidP="00C965E6">
      <w:pPr>
        <w:rPr>
          <w:lang w:val="uk-UA"/>
        </w:rPr>
      </w:pPr>
      <w:r w:rsidRPr="00C965E6">
        <w:rPr>
          <w:lang w:val="uk-UA"/>
        </w:rPr>
        <w:t>1. Обчислення рангів:</w:t>
      </w:r>
    </w:p>
    <w:p w:rsidR="008B25C0" w:rsidRPr="00C965E6" w:rsidRDefault="008B25C0" w:rsidP="00C965E6">
      <w:pPr>
        <w:rPr>
          <w:lang w:val="uk-UA"/>
        </w:rPr>
      </w:pPr>
      <w:r w:rsidRPr="00C965E6">
        <w:rPr>
          <w:lang w:val="uk-UA"/>
        </w:rPr>
        <w:t>- Об'єднайте всі дані з усіх груп в один масив.</w:t>
      </w:r>
    </w:p>
    <w:p w:rsidR="008B25C0" w:rsidRPr="00C965E6" w:rsidRDefault="008B25C0" w:rsidP="00C965E6">
      <w:pPr>
        <w:rPr>
          <w:lang w:val="uk-UA"/>
        </w:rPr>
      </w:pPr>
      <w:r w:rsidRPr="00C965E6">
        <w:rPr>
          <w:lang w:val="uk-UA"/>
        </w:rPr>
        <w:t>- Присвойте ранги всім значенням. Якщо є однакові значення, присвойте їм середній ранг.</w:t>
      </w:r>
    </w:p>
    <w:p w:rsidR="008B25C0" w:rsidRPr="00C965E6" w:rsidRDefault="008B25C0" w:rsidP="00C965E6">
      <w:pPr>
        <w:rPr>
          <w:lang w:val="uk-UA"/>
        </w:rPr>
      </w:pPr>
      <w:r w:rsidRPr="00C965E6">
        <w:rPr>
          <w:lang w:val="uk-UA"/>
        </w:rPr>
        <w:t>2. Розрахунок рангових сум для кожної групи:</w:t>
      </w:r>
    </w:p>
    <w:p w:rsidR="008B25C0" w:rsidRPr="00C965E6" w:rsidRDefault="008B25C0" w:rsidP="00C965E6">
      <w:pPr>
        <w:rPr>
          <w:lang w:val="uk-UA"/>
        </w:rPr>
      </w:pPr>
      <w:r w:rsidRPr="00C965E6">
        <w:rPr>
          <w:lang w:val="uk-UA"/>
        </w:rPr>
        <w:t xml:space="preserve">- Сумуйте ранги окремо для кожної групи. Позначте ці суми як  </w:t>
      </w:r>
      <w:proofErr w:type="spellStart"/>
      <w:r w:rsidRPr="00C965E6">
        <w:rPr>
          <w:lang w:val="uk-UA"/>
        </w:rPr>
        <w:t>R</w:t>
      </w:r>
      <w:r w:rsidRPr="00C965E6">
        <w:rPr>
          <w:vertAlign w:val="subscript"/>
          <w:lang w:val="uk-UA"/>
        </w:rPr>
        <w:t>i</w:t>
      </w:r>
      <w:proofErr w:type="spellEnd"/>
      <w:r w:rsidRPr="00C965E6">
        <w:rPr>
          <w:lang w:val="uk-UA"/>
        </w:rPr>
        <w:t xml:space="preserve"> , де i - номер групи.</w:t>
      </w:r>
    </w:p>
    <w:p w:rsidR="008B25C0" w:rsidRPr="00C965E6" w:rsidRDefault="008B25C0" w:rsidP="00C965E6">
      <w:pPr>
        <w:rPr>
          <w:lang w:val="uk-UA"/>
        </w:rPr>
      </w:pPr>
      <w:r w:rsidRPr="00C965E6">
        <w:rPr>
          <w:lang w:val="uk-UA"/>
        </w:rPr>
        <w:t>3. Обчислення статистики H:</w:t>
      </w:r>
    </w:p>
    <w:p w:rsidR="008B25C0" w:rsidRPr="00C965E6" w:rsidRDefault="008B25C0" w:rsidP="00C965E6">
      <w:pPr>
        <w:rPr>
          <w:lang w:val="uk-UA"/>
        </w:rPr>
      </w:pPr>
      <w:r w:rsidRPr="00C965E6">
        <w:rPr>
          <w:lang w:val="uk-UA"/>
        </w:rPr>
        <w:t>- Використовуйте формулу:</w:t>
      </w:r>
    </w:p>
    <w:p w:rsidR="008B25C0" w:rsidRPr="00C965E6" w:rsidRDefault="008B25C0" w:rsidP="00C965E6">
      <w:pPr>
        <w:jc w:val="center"/>
        <w:rPr>
          <w:lang w:val="uk-UA"/>
        </w:rPr>
      </w:pPr>
      <m:oMath>
        <m:r>
          <m:rPr>
            <m:sty m:val="p"/>
          </m:rPr>
          <w:rPr>
            <w:rFonts w:ascii="Cambria Math" w:hAnsi="Cambria Math"/>
            <w:lang w:val="uk-UA"/>
          </w:rPr>
          <m:t xml:space="preserve">H= </m:t>
        </m:r>
        <m:f>
          <m:fPr>
            <m:ctrlPr>
              <w:rPr>
                <w:rFonts w:ascii="Cambria Math" w:hAnsi="Cambria Math"/>
                <w:lang w:val="uk-UA"/>
              </w:rPr>
            </m:ctrlPr>
          </m:fPr>
          <m:num>
            <m:r>
              <m:rPr>
                <m:sty m:val="p"/>
              </m:rPr>
              <w:rPr>
                <w:rFonts w:ascii="Cambria Math" w:hAnsi="Cambria Math"/>
                <w:lang w:val="uk-UA"/>
              </w:rPr>
              <m:t>12</m:t>
            </m:r>
          </m:num>
          <m:den>
            <m:r>
              <m:rPr>
                <m:sty m:val="p"/>
              </m:rPr>
              <w:rPr>
                <w:rFonts w:ascii="Cambria Math" w:hAnsi="Cambria Math"/>
                <w:lang w:val="uk-UA"/>
              </w:rPr>
              <m:t xml:space="preserve">N(N+1) </m:t>
            </m:r>
          </m:den>
        </m:f>
        <m:nary>
          <m:naryPr>
            <m:chr m:val="∑"/>
            <m:limLoc m:val="undOvr"/>
            <m:ctrlPr>
              <w:rPr>
                <w:rFonts w:ascii="Cambria Math" w:hAnsi="Cambria Math"/>
                <w:i/>
                <w:lang w:val="uk-UA"/>
              </w:rPr>
            </m:ctrlPr>
          </m:naryPr>
          <m:sub>
            <m:r>
              <m:rPr>
                <m:sty m:val="p"/>
              </m:rPr>
              <w:rPr>
                <w:rFonts w:ascii="Cambria Math" w:hAnsi="Cambria Math"/>
                <w:lang w:val="uk-UA"/>
              </w:rPr>
              <m:t>i=1</m:t>
            </m:r>
          </m:sub>
          <m:sup>
            <m:r>
              <m:rPr>
                <m:sty m:val="p"/>
              </m:rPr>
              <w:rPr>
                <w:rFonts w:ascii="Cambria Math" w:hAnsi="Cambria Math"/>
                <w:lang w:val="uk-UA"/>
              </w:rPr>
              <m:t>k</m:t>
            </m:r>
          </m:sup>
          <m:e>
            <m:f>
              <m:fPr>
                <m:ctrlPr>
                  <w:rPr>
                    <w:rFonts w:ascii="Cambria Math" w:hAnsi="Cambria Math"/>
                    <w:i/>
                    <w:lang w:val="uk-UA"/>
                  </w:rPr>
                </m:ctrlPr>
              </m:fPr>
              <m:num>
                <m:sSubSup>
                  <m:sSubSupPr>
                    <m:ctrlPr>
                      <w:rPr>
                        <w:rFonts w:ascii="Cambria Math" w:hAnsi="Cambria Math"/>
                        <w:i/>
                        <w:lang w:val="uk-UA"/>
                      </w:rPr>
                    </m:ctrlPr>
                  </m:sSubSupPr>
                  <m:e>
                    <m:r>
                      <m:rPr>
                        <m:sty m:val="p"/>
                      </m:rPr>
                      <w:rPr>
                        <w:rFonts w:ascii="Cambria Math" w:hAnsi="Cambria Math"/>
                        <w:lang w:val="uk-UA"/>
                      </w:rPr>
                      <m:t>R</m:t>
                    </m:r>
                  </m:e>
                  <m:sub>
                    <m:r>
                      <m:rPr>
                        <m:sty m:val="p"/>
                      </m:rPr>
                      <w:rPr>
                        <w:rFonts w:ascii="Cambria Math" w:hAnsi="Cambria Math"/>
                        <w:lang w:val="uk-UA"/>
                      </w:rPr>
                      <m:t>i</m:t>
                    </m:r>
                  </m:sub>
                  <m:sup>
                    <m:r>
                      <m:rPr>
                        <m:sty m:val="p"/>
                      </m:rPr>
                      <w:rPr>
                        <w:rFonts w:ascii="Cambria Math" w:hAnsi="Cambria Math"/>
                        <w:lang w:val="uk-UA"/>
                      </w:rPr>
                      <m:t>2</m:t>
                    </m:r>
                  </m:sup>
                </m:sSubSup>
              </m:num>
              <m:den>
                <m:sSub>
                  <m:sSubPr>
                    <m:ctrlPr>
                      <w:rPr>
                        <w:rFonts w:ascii="Cambria Math" w:hAnsi="Cambria Math"/>
                        <w:i/>
                        <w:lang w:val="uk-UA"/>
                      </w:rPr>
                    </m:ctrlPr>
                  </m:sSubPr>
                  <m:e>
                    <m:r>
                      <w:rPr>
                        <w:rFonts w:ascii="Cambria Math" w:hAnsi="Cambria Math"/>
                        <w:lang w:val="uk-UA"/>
                      </w:rPr>
                      <m:t>n</m:t>
                    </m:r>
                  </m:e>
                  <m:sub>
                    <m:r>
                      <w:rPr>
                        <w:rFonts w:ascii="Cambria Math" w:hAnsi="Cambria Math"/>
                        <w:lang w:val="uk-UA"/>
                      </w:rPr>
                      <m:t>i</m:t>
                    </m:r>
                  </m:sub>
                </m:sSub>
              </m:den>
            </m:f>
          </m:e>
        </m:nary>
      </m:oMath>
      <w:r w:rsidRPr="00C965E6">
        <w:rPr>
          <w:lang w:val="uk-UA"/>
        </w:rPr>
        <w:t>- 3(N+1)</w:t>
      </w:r>
    </w:p>
    <w:p w:rsidR="008B25C0" w:rsidRPr="00C965E6" w:rsidRDefault="008B25C0" w:rsidP="00C965E6">
      <w:pPr>
        <w:rPr>
          <w:lang w:val="uk-UA"/>
        </w:rPr>
      </w:pPr>
      <w:r w:rsidRPr="00C965E6">
        <w:rPr>
          <w:lang w:val="uk-UA"/>
        </w:rPr>
        <w:t>де:</w:t>
      </w:r>
    </w:p>
    <w:p w:rsidR="008B25C0" w:rsidRPr="00C965E6" w:rsidRDefault="008B25C0" w:rsidP="00C965E6">
      <w:pPr>
        <w:rPr>
          <w:lang w:val="uk-UA"/>
        </w:rPr>
      </w:pPr>
      <w:r w:rsidRPr="00C965E6">
        <w:rPr>
          <w:lang w:val="uk-UA"/>
        </w:rPr>
        <w:t>N - загальна кількість спостережень,</w:t>
      </w:r>
    </w:p>
    <w:p w:rsidR="008B25C0" w:rsidRPr="00C965E6" w:rsidRDefault="008B25C0" w:rsidP="00C965E6">
      <w:pPr>
        <w:rPr>
          <w:lang w:val="uk-UA"/>
        </w:rPr>
      </w:pPr>
      <w:r w:rsidRPr="00C965E6">
        <w:rPr>
          <w:lang w:val="uk-UA"/>
        </w:rPr>
        <w:t>k - кількість груп,</w:t>
      </w:r>
    </w:p>
    <w:p w:rsidR="008B25C0" w:rsidRPr="00C965E6" w:rsidRDefault="008B25C0" w:rsidP="00C965E6">
      <w:pPr>
        <w:rPr>
          <w:lang w:val="uk-UA"/>
        </w:rPr>
      </w:pPr>
      <w:proofErr w:type="spellStart"/>
      <w:r w:rsidRPr="00C965E6">
        <w:rPr>
          <w:lang w:val="uk-UA"/>
        </w:rPr>
        <w:t>R</w:t>
      </w:r>
      <w:r w:rsidRPr="00C965E6">
        <w:rPr>
          <w:vertAlign w:val="subscript"/>
          <w:lang w:val="uk-UA"/>
        </w:rPr>
        <w:t>i</w:t>
      </w:r>
      <w:proofErr w:type="spellEnd"/>
      <w:r w:rsidRPr="00C965E6">
        <w:rPr>
          <w:lang w:val="uk-UA"/>
        </w:rPr>
        <w:t xml:space="preserve"> - сума рангів у i -й групі,</w:t>
      </w:r>
    </w:p>
    <w:p w:rsidR="008B25C0" w:rsidRPr="00C965E6" w:rsidRDefault="008B25C0" w:rsidP="00C965E6">
      <w:pPr>
        <w:rPr>
          <w:lang w:val="uk-UA"/>
        </w:rPr>
      </w:pPr>
      <w:proofErr w:type="spellStart"/>
      <w:r w:rsidRPr="00C965E6">
        <w:rPr>
          <w:lang w:val="uk-UA"/>
        </w:rPr>
        <w:t>n</w:t>
      </w:r>
      <w:r w:rsidRPr="00C965E6">
        <w:rPr>
          <w:vertAlign w:val="subscript"/>
          <w:lang w:val="uk-UA"/>
        </w:rPr>
        <w:t>i</w:t>
      </w:r>
      <w:proofErr w:type="spellEnd"/>
      <w:r w:rsidRPr="00C965E6">
        <w:rPr>
          <w:lang w:val="uk-UA"/>
        </w:rPr>
        <w:t xml:space="preserve"> - кількість спостережень у i -й групі</w:t>
      </w:r>
      <w:r w:rsidR="00377970" w:rsidRPr="00C965E6">
        <w:rPr>
          <w:lang w:val="uk-UA"/>
        </w:rPr>
        <w:t xml:space="preserve"> [20, c. 405]</w:t>
      </w:r>
      <w:r w:rsidRPr="00C965E6">
        <w:rPr>
          <w:lang w:val="uk-UA"/>
        </w:rPr>
        <w:t>.</w:t>
      </w:r>
    </w:p>
    <w:p w:rsidR="008B25C0" w:rsidRPr="00C965E6" w:rsidRDefault="008B25C0" w:rsidP="00C965E6">
      <w:pPr>
        <w:rPr>
          <w:lang w:val="uk-UA"/>
        </w:rPr>
      </w:pPr>
      <w:r w:rsidRPr="00C965E6">
        <w:rPr>
          <w:lang w:val="uk-UA"/>
        </w:rPr>
        <w:t>4. Інтерпретація H-статистики:</w:t>
      </w:r>
    </w:p>
    <w:p w:rsidR="008B25C0" w:rsidRPr="00C965E6" w:rsidRDefault="008B25C0" w:rsidP="00C965E6">
      <w:pPr>
        <w:rPr>
          <w:lang w:val="uk-UA"/>
        </w:rPr>
      </w:pPr>
      <w:r w:rsidRPr="00C965E6">
        <w:rPr>
          <w:lang w:val="uk-UA"/>
        </w:rPr>
        <w:t>- Порівняйте обчислену H-статистику з критичним значенням з таблиці розподілу хі-квадрат (χ²) з  k-1 ступенями свободи.</w:t>
      </w:r>
    </w:p>
    <w:p w:rsidR="008B25C0" w:rsidRPr="00C965E6" w:rsidRDefault="008B25C0" w:rsidP="00C965E6">
      <w:pPr>
        <w:rPr>
          <w:lang w:val="uk-UA"/>
        </w:rPr>
      </w:pPr>
      <w:r w:rsidRPr="00C965E6">
        <w:rPr>
          <w:lang w:val="uk-UA"/>
        </w:rPr>
        <w:t>- Якщо H більше критичного значення, відхиляється нульова гіпотеза, яка стверджує, що всі групи мають однакові медіани.</w:t>
      </w:r>
    </w:p>
    <w:p w:rsidR="00C91684" w:rsidRPr="00C965E6" w:rsidRDefault="008B25C0" w:rsidP="00C965E6">
      <w:pPr>
        <w:rPr>
          <w:lang w:val="uk-UA"/>
        </w:rPr>
      </w:pPr>
      <w:r w:rsidRPr="00C965E6">
        <w:rPr>
          <w:lang w:val="uk-UA"/>
        </w:rPr>
        <w:t xml:space="preserve">Отже, формула розрахунку статистики критерію </w:t>
      </w:r>
      <w:proofErr w:type="spellStart"/>
      <w:r w:rsidRPr="00C965E6">
        <w:rPr>
          <w:lang w:val="uk-UA"/>
        </w:rPr>
        <w:t>Крускала-Уолліса</w:t>
      </w:r>
      <w:proofErr w:type="spellEnd"/>
      <w:r w:rsidRPr="00C965E6">
        <w:rPr>
          <w:lang w:val="uk-UA"/>
        </w:rPr>
        <w:t xml:space="preserve"> забезпечує ефективний метод для оцінки значущих відмінностей між трьома і більше незалежними групами, особливо коли дані не відповідають нормальному розподілу. Використовуючи ранги, ця формула не вимагає </w:t>
      </w:r>
      <w:r w:rsidRPr="00C965E6">
        <w:rPr>
          <w:lang w:val="uk-UA"/>
        </w:rPr>
        <w:lastRenderedPageBreak/>
        <w:t>припущень щодо нормальності розподілу та рівності дисперсій, що робить її ідеальною для аналізу даних з викидами або асиметрією. Розрахунок статистики H включає об'єднання спостережень, ранжування, підсумовування рангів для кожної групи та застосування формули. Це дозволяє надійно перевіряти гіпотези про розподіл даних між групами, розширюючи можливості статистичного аналізу в різних наукових дослідженнях.</w:t>
      </w:r>
    </w:p>
    <w:p w:rsidR="00C965E6" w:rsidRPr="00C965E6" w:rsidRDefault="00C965E6" w:rsidP="00C965E6">
      <w:pPr>
        <w:rPr>
          <w:lang w:val="uk-UA"/>
        </w:rPr>
      </w:pPr>
    </w:p>
    <w:p w:rsidR="00C965E6" w:rsidRPr="00C965E6" w:rsidRDefault="00C965E6" w:rsidP="00C965E6">
      <w:pPr>
        <w:rPr>
          <w:lang w:val="uk-UA"/>
        </w:rPr>
      </w:pPr>
    </w:p>
    <w:p w:rsidR="008B25C0" w:rsidRPr="00C965E6" w:rsidRDefault="00C91684" w:rsidP="00C965E6">
      <w:pPr>
        <w:pStyle w:val="2"/>
        <w:spacing w:before="0" w:after="0"/>
      </w:pPr>
      <w:bookmarkStart w:id="11" w:name="_Toc166963400"/>
      <w:r w:rsidRPr="00C965E6">
        <w:t xml:space="preserve">3.2 Приклад розрахунку критерію </w:t>
      </w:r>
      <w:proofErr w:type="spellStart"/>
      <w:r w:rsidRPr="00C965E6">
        <w:t>Крускала-Уолліса</w:t>
      </w:r>
      <w:bookmarkEnd w:id="11"/>
      <w:proofErr w:type="spellEnd"/>
      <w:r w:rsidRPr="00C965E6">
        <w:t xml:space="preserve">  </w:t>
      </w:r>
    </w:p>
    <w:p w:rsidR="00C965E6" w:rsidRPr="00C965E6" w:rsidRDefault="00C965E6" w:rsidP="00C965E6">
      <w:pPr>
        <w:rPr>
          <w:lang w:val="uk-UA"/>
        </w:rPr>
      </w:pPr>
    </w:p>
    <w:p w:rsidR="008B25C0" w:rsidRPr="00C965E6" w:rsidRDefault="008B25C0" w:rsidP="00C965E6">
      <w:pPr>
        <w:rPr>
          <w:lang w:val="uk-UA"/>
        </w:rPr>
      </w:pPr>
      <w:r w:rsidRPr="00C965E6">
        <w:rPr>
          <w:lang w:val="uk-UA"/>
        </w:rPr>
        <w:t>Припустимо, ми маємо три незалежні групи даних, і нам потрібно перевірити, чи є значущі ві</w:t>
      </w:r>
      <w:r w:rsidR="00007AD9" w:rsidRPr="00C965E6">
        <w:rPr>
          <w:lang w:val="uk-UA"/>
        </w:rPr>
        <w:t>дмінності між їхніми медіанами.</w:t>
      </w:r>
    </w:p>
    <w:p w:rsidR="008B25C0" w:rsidRPr="00C965E6" w:rsidRDefault="008B25C0" w:rsidP="00C965E6">
      <w:pPr>
        <w:rPr>
          <w:lang w:val="uk-UA"/>
        </w:rPr>
      </w:pPr>
      <w:r w:rsidRPr="00C965E6">
        <w:rPr>
          <w:lang w:val="uk-UA"/>
        </w:rPr>
        <w:t>Групи даних:</w:t>
      </w:r>
    </w:p>
    <w:p w:rsidR="008B25C0" w:rsidRPr="00C965E6" w:rsidRDefault="008B25C0" w:rsidP="00C965E6">
      <w:pPr>
        <w:rPr>
          <w:lang w:val="uk-UA"/>
        </w:rPr>
      </w:pPr>
      <w:r w:rsidRPr="00C965E6">
        <w:rPr>
          <w:lang w:val="uk-UA"/>
        </w:rPr>
        <w:t>- Група 1: 5, 7, 8</w:t>
      </w:r>
    </w:p>
    <w:p w:rsidR="008B25C0" w:rsidRPr="00C965E6" w:rsidRDefault="008B25C0" w:rsidP="00C965E6">
      <w:pPr>
        <w:rPr>
          <w:lang w:val="uk-UA"/>
        </w:rPr>
      </w:pPr>
      <w:r w:rsidRPr="00C965E6">
        <w:rPr>
          <w:lang w:val="uk-UA"/>
        </w:rPr>
        <w:t>- Група 2: 6, 9, 10</w:t>
      </w:r>
    </w:p>
    <w:p w:rsidR="008B25C0" w:rsidRPr="00C965E6" w:rsidRDefault="008B25C0" w:rsidP="00C965E6">
      <w:pPr>
        <w:rPr>
          <w:lang w:val="uk-UA"/>
        </w:rPr>
      </w:pPr>
      <w:r w:rsidRPr="00C965E6">
        <w:rPr>
          <w:lang w:val="uk-UA"/>
        </w:rPr>
        <w:t>- Група 3: 3, 4, 6</w:t>
      </w:r>
    </w:p>
    <w:p w:rsidR="008B25C0" w:rsidRPr="00C965E6" w:rsidRDefault="008B25C0" w:rsidP="00C965E6">
      <w:pPr>
        <w:rPr>
          <w:u w:val="single"/>
          <w:lang w:val="uk-UA"/>
        </w:rPr>
      </w:pPr>
      <w:r w:rsidRPr="00C965E6">
        <w:rPr>
          <w:u w:val="single"/>
          <w:lang w:val="uk-UA"/>
        </w:rPr>
        <w:t>Крок 1: О</w:t>
      </w:r>
      <w:r w:rsidR="00007AD9" w:rsidRPr="00C965E6">
        <w:rPr>
          <w:u w:val="single"/>
          <w:lang w:val="uk-UA"/>
        </w:rPr>
        <w:t>б'єднання та ранжування даних</w:t>
      </w:r>
    </w:p>
    <w:p w:rsidR="008B25C0" w:rsidRPr="00C965E6" w:rsidRDefault="008B25C0" w:rsidP="00C965E6">
      <w:pPr>
        <w:rPr>
          <w:lang w:val="uk-UA"/>
        </w:rPr>
      </w:pPr>
      <w:r w:rsidRPr="00C965E6">
        <w:rPr>
          <w:lang w:val="uk-UA"/>
        </w:rPr>
        <w:t>Об'єднаємо всі спостереження і присвоїмо їм ранги (найменше значення отримує ранг 1):</w:t>
      </w:r>
    </w:p>
    <w:p w:rsidR="008B25C0" w:rsidRPr="00C965E6" w:rsidRDefault="00007AD9" w:rsidP="00C965E6">
      <w:pPr>
        <w:jc w:val="right"/>
        <w:rPr>
          <w:i/>
          <w:lang w:val="uk-UA"/>
        </w:rPr>
      </w:pPr>
      <w:r w:rsidRPr="00C965E6">
        <w:rPr>
          <w:i/>
          <w:lang w:val="uk-UA"/>
        </w:rPr>
        <w:t>Таблиця 3.1</w:t>
      </w:r>
    </w:p>
    <w:p w:rsidR="00007AD9" w:rsidRPr="00C965E6" w:rsidRDefault="00007AD9" w:rsidP="00C965E6">
      <w:pPr>
        <w:jc w:val="center"/>
        <w:rPr>
          <w:b/>
          <w:lang w:val="uk-UA"/>
        </w:rPr>
      </w:pPr>
      <w:r w:rsidRPr="00C965E6">
        <w:rPr>
          <w:b/>
          <w:lang w:val="uk-UA"/>
        </w:rPr>
        <w:t>Об'єднання та ранжування даних</w:t>
      </w:r>
    </w:p>
    <w:tbl>
      <w:tblPr>
        <w:tblStyle w:val="ac"/>
        <w:tblW w:w="5000" w:type="pct"/>
        <w:jc w:val="center"/>
        <w:tblLook w:val="04A0"/>
      </w:tblPr>
      <w:tblGrid>
        <w:gridCol w:w="3366"/>
        <w:gridCol w:w="3246"/>
        <w:gridCol w:w="2959"/>
      </w:tblGrid>
      <w:tr w:rsidR="00007AD9" w:rsidRPr="00C965E6" w:rsidTr="00C965E6">
        <w:trPr>
          <w:jc w:val="center"/>
        </w:trPr>
        <w:tc>
          <w:tcPr>
            <w:tcW w:w="1758" w:type="pct"/>
          </w:tcPr>
          <w:p w:rsidR="00007AD9" w:rsidRPr="00C965E6" w:rsidRDefault="00007AD9" w:rsidP="00C965E6">
            <w:pPr>
              <w:spacing w:line="240" w:lineRule="auto"/>
              <w:ind w:firstLine="0"/>
              <w:rPr>
                <w:sz w:val="24"/>
                <w:szCs w:val="20"/>
                <w:lang w:val="uk-UA"/>
              </w:rPr>
            </w:pPr>
            <w:r w:rsidRPr="00C965E6">
              <w:rPr>
                <w:sz w:val="24"/>
                <w:szCs w:val="20"/>
                <w:lang w:val="uk-UA"/>
              </w:rPr>
              <w:t>Дані</w:t>
            </w:r>
          </w:p>
        </w:tc>
        <w:tc>
          <w:tcPr>
            <w:tcW w:w="1696" w:type="pct"/>
          </w:tcPr>
          <w:p w:rsidR="00007AD9" w:rsidRPr="00C965E6" w:rsidRDefault="00007AD9" w:rsidP="00C965E6">
            <w:pPr>
              <w:spacing w:line="240" w:lineRule="auto"/>
              <w:ind w:firstLine="0"/>
              <w:rPr>
                <w:sz w:val="24"/>
                <w:szCs w:val="20"/>
                <w:lang w:val="uk-UA"/>
              </w:rPr>
            </w:pPr>
            <w:r w:rsidRPr="00C965E6">
              <w:rPr>
                <w:sz w:val="24"/>
                <w:szCs w:val="20"/>
                <w:lang w:val="uk-UA"/>
              </w:rPr>
              <w:t>Група</w:t>
            </w:r>
          </w:p>
        </w:tc>
        <w:tc>
          <w:tcPr>
            <w:tcW w:w="1547" w:type="pct"/>
          </w:tcPr>
          <w:p w:rsidR="00007AD9" w:rsidRPr="00C965E6" w:rsidRDefault="00007AD9" w:rsidP="00C965E6">
            <w:pPr>
              <w:spacing w:line="240" w:lineRule="auto"/>
              <w:ind w:firstLine="0"/>
              <w:rPr>
                <w:sz w:val="24"/>
                <w:szCs w:val="20"/>
                <w:lang w:val="uk-UA"/>
              </w:rPr>
            </w:pPr>
            <w:r w:rsidRPr="00C965E6">
              <w:rPr>
                <w:sz w:val="24"/>
                <w:szCs w:val="20"/>
                <w:lang w:val="uk-UA"/>
              </w:rPr>
              <w:t>Ранг</w:t>
            </w:r>
          </w:p>
        </w:tc>
      </w:tr>
      <w:tr w:rsidR="00007AD9" w:rsidRPr="00C965E6" w:rsidTr="00C965E6">
        <w:trPr>
          <w:jc w:val="center"/>
        </w:trPr>
        <w:tc>
          <w:tcPr>
            <w:tcW w:w="1758" w:type="pct"/>
          </w:tcPr>
          <w:p w:rsidR="00007AD9" w:rsidRPr="00C965E6" w:rsidRDefault="00007AD9" w:rsidP="00C965E6">
            <w:pPr>
              <w:spacing w:line="240" w:lineRule="auto"/>
              <w:ind w:firstLine="0"/>
              <w:rPr>
                <w:sz w:val="24"/>
                <w:szCs w:val="20"/>
                <w:lang w:val="uk-UA"/>
              </w:rPr>
            </w:pPr>
            <w:r w:rsidRPr="00C965E6">
              <w:rPr>
                <w:sz w:val="24"/>
                <w:szCs w:val="20"/>
                <w:lang w:val="uk-UA"/>
              </w:rPr>
              <w:t>3</w:t>
            </w:r>
          </w:p>
        </w:tc>
        <w:tc>
          <w:tcPr>
            <w:tcW w:w="1696" w:type="pct"/>
          </w:tcPr>
          <w:p w:rsidR="00007AD9" w:rsidRPr="00C965E6" w:rsidRDefault="00007AD9" w:rsidP="00C965E6">
            <w:pPr>
              <w:spacing w:line="240" w:lineRule="auto"/>
              <w:ind w:firstLine="0"/>
              <w:rPr>
                <w:sz w:val="24"/>
                <w:szCs w:val="20"/>
                <w:lang w:val="uk-UA"/>
              </w:rPr>
            </w:pPr>
            <w:r w:rsidRPr="00C965E6">
              <w:rPr>
                <w:sz w:val="24"/>
                <w:szCs w:val="20"/>
                <w:lang w:val="uk-UA"/>
              </w:rPr>
              <w:t>Група 3</w:t>
            </w:r>
          </w:p>
        </w:tc>
        <w:tc>
          <w:tcPr>
            <w:tcW w:w="1547" w:type="pct"/>
          </w:tcPr>
          <w:p w:rsidR="00007AD9" w:rsidRPr="00C965E6" w:rsidRDefault="00007AD9" w:rsidP="00C965E6">
            <w:pPr>
              <w:spacing w:line="240" w:lineRule="auto"/>
              <w:ind w:firstLine="0"/>
              <w:rPr>
                <w:sz w:val="24"/>
                <w:szCs w:val="20"/>
                <w:lang w:val="uk-UA"/>
              </w:rPr>
            </w:pPr>
            <w:r w:rsidRPr="00C965E6">
              <w:rPr>
                <w:sz w:val="24"/>
                <w:szCs w:val="20"/>
                <w:lang w:val="uk-UA"/>
              </w:rPr>
              <w:t>1</w:t>
            </w:r>
          </w:p>
        </w:tc>
      </w:tr>
      <w:tr w:rsidR="00007AD9" w:rsidRPr="00C965E6" w:rsidTr="00C965E6">
        <w:trPr>
          <w:jc w:val="center"/>
        </w:trPr>
        <w:tc>
          <w:tcPr>
            <w:tcW w:w="1758" w:type="pct"/>
          </w:tcPr>
          <w:p w:rsidR="00007AD9" w:rsidRPr="00C965E6" w:rsidRDefault="00007AD9" w:rsidP="00C965E6">
            <w:pPr>
              <w:spacing w:line="240" w:lineRule="auto"/>
              <w:ind w:firstLine="0"/>
              <w:rPr>
                <w:sz w:val="24"/>
                <w:szCs w:val="20"/>
                <w:lang w:val="uk-UA"/>
              </w:rPr>
            </w:pPr>
            <w:r w:rsidRPr="00C965E6">
              <w:rPr>
                <w:sz w:val="24"/>
                <w:szCs w:val="20"/>
                <w:lang w:val="uk-UA"/>
              </w:rPr>
              <w:t>4</w:t>
            </w:r>
          </w:p>
        </w:tc>
        <w:tc>
          <w:tcPr>
            <w:tcW w:w="1696" w:type="pct"/>
          </w:tcPr>
          <w:p w:rsidR="00007AD9" w:rsidRPr="00C965E6" w:rsidRDefault="00007AD9" w:rsidP="00C965E6">
            <w:pPr>
              <w:spacing w:line="240" w:lineRule="auto"/>
              <w:ind w:firstLine="0"/>
              <w:rPr>
                <w:sz w:val="24"/>
                <w:szCs w:val="20"/>
                <w:lang w:val="uk-UA"/>
              </w:rPr>
            </w:pPr>
            <w:r w:rsidRPr="00C965E6">
              <w:rPr>
                <w:sz w:val="24"/>
                <w:szCs w:val="20"/>
                <w:lang w:val="uk-UA"/>
              </w:rPr>
              <w:t>Група 3</w:t>
            </w:r>
          </w:p>
        </w:tc>
        <w:tc>
          <w:tcPr>
            <w:tcW w:w="1547" w:type="pct"/>
          </w:tcPr>
          <w:p w:rsidR="00007AD9" w:rsidRPr="00C965E6" w:rsidRDefault="00007AD9" w:rsidP="00C965E6">
            <w:pPr>
              <w:spacing w:line="240" w:lineRule="auto"/>
              <w:ind w:firstLine="0"/>
              <w:rPr>
                <w:sz w:val="24"/>
                <w:szCs w:val="20"/>
                <w:lang w:val="uk-UA"/>
              </w:rPr>
            </w:pPr>
            <w:r w:rsidRPr="00C965E6">
              <w:rPr>
                <w:sz w:val="24"/>
                <w:szCs w:val="20"/>
                <w:lang w:val="uk-UA"/>
              </w:rPr>
              <w:t>2</w:t>
            </w:r>
          </w:p>
        </w:tc>
      </w:tr>
      <w:tr w:rsidR="00007AD9" w:rsidRPr="00C965E6" w:rsidTr="00C965E6">
        <w:trPr>
          <w:jc w:val="center"/>
        </w:trPr>
        <w:tc>
          <w:tcPr>
            <w:tcW w:w="1758" w:type="pct"/>
          </w:tcPr>
          <w:p w:rsidR="00007AD9" w:rsidRPr="00C965E6" w:rsidRDefault="00007AD9" w:rsidP="00C965E6">
            <w:pPr>
              <w:spacing w:line="240" w:lineRule="auto"/>
              <w:ind w:firstLine="0"/>
              <w:rPr>
                <w:sz w:val="24"/>
                <w:szCs w:val="20"/>
                <w:lang w:val="uk-UA"/>
              </w:rPr>
            </w:pPr>
            <w:r w:rsidRPr="00C965E6">
              <w:rPr>
                <w:sz w:val="24"/>
                <w:szCs w:val="20"/>
                <w:lang w:val="uk-UA"/>
              </w:rPr>
              <w:t>5</w:t>
            </w:r>
          </w:p>
        </w:tc>
        <w:tc>
          <w:tcPr>
            <w:tcW w:w="1696" w:type="pct"/>
          </w:tcPr>
          <w:p w:rsidR="00007AD9" w:rsidRPr="00C965E6" w:rsidRDefault="00007AD9" w:rsidP="00C965E6">
            <w:pPr>
              <w:spacing w:line="240" w:lineRule="auto"/>
              <w:ind w:firstLine="0"/>
              <w:rPr>
                <w:sz w:val="24"/>
                <w:szCs w:val="20"/>
                <w:lang w:val="uk-UA"/>
              </w:rPr>
            </w:pPr>
            <w:r w:rsidRPr="00C965E6">
              <w:rPr>
                <w:sz w:val="24"/>
                <w:szCs w:val="20"/>
                <w:lang w:val="uk-UA"/>
              </w:rPr>
              <w:t>Група 1</w:t>
            </w:r>
          </w:p>
        </w:tc>
        <w:tc>
          <w:tcPr>
            <w:tcW w:w="1547" w:type="pct"/>
          </w:tcPr>
          <w:p w:rsidR="00007AD9" w:rsidRPr="00C965E6" w:rsidRDefault="00007AD9" w:rsidP="00C965E6">
            <w:pPr>
              <w:spacing w:line="240" w:lineRule="auto"/>
              <w:ind w:firstLine="0"/>
              <w:rPr>
                <w:sz w:val="24"/>
                <w:szCs w:val="20"/>
                <w:lang w:val="uk-UA"/>
              </w:rPr>
            </w:pPr>
            <w:r w:rsidRPr="00C965E6">
              <w:rPr>
                <w:sz w:val="24"/>
                <w:szCs w:val="20"/>
                <w:lang w:val="uk-UA"/>
              </w:rPr>
              <w:t>3</w:t>
            </w:r>
          </w:p>
        </w:tc>
      </w:tr>
      <w:tr w:rsidR="00007AD9" w:rsidRPr="00C965E6" w:rsidTr="00C965E6">
        <w:trPr>
          <w:jc w:val="center"/>
        </w:trPr>
        <w:tc>
          <w:tcPr>
            <w:tcW w:w="1758" w:type="pct"/>
          </w:tcPr>
          <w:p w:rsidR="00007AD9" w:rsidRPr="00C965E6" w:rsidRDefault="00007AD9" w:rsidP="00C965E6">
            <w:pPr>
              <w:spacing w:line="240" w:lineRule="auto"/>
              <w:ind w:firstLine="0"/>
              <w:rPr>
                <w:sz w:val="24"/>
                <w:szCs w:val="20"/>
                <w:lang w:val="uk-UA"/>
              </w:rPr>
            </w:pPr>
            <w:r w:rsidRPr="00C965E6">
              <w:rPr>
                <w:sz w:val="24"/>
                <w:szCs w:val="20"/>
                <w:lang w:val="uk-UA"/>
              </w:rPr>
              <w:t>6</w:t>
            </w:r>
          </w:p>
        </w:tc>
        <w:tc>
          <w:tcPr>
            <w:tcW w:w="1696" w:type="pct"/>
          </w:tcPr>
          <w:p w:rsidR="00007AD9" w:rsidRPr="00C965E6" w:rsidRDefault="00007AD9" w:rsidP="00C965E6">
            <w:pPr>
              <w:spacing w:line="240" w:lineRule="auto"/>
              <w:ind w:firstLine="0"/>
              <w:rPr>
                <w:sz w:val="24"/>
                <w:szCs w:val="20"/>
                <w:lang w:val="uk-UA"/>
              </w:rPr>
            </w:pPr>
            <w:r w:rsidRPr="00C965E6">
              <w:rPr>
                <w:sz w:val="24"/>
                <w:szCs w:val="20"/>
                <w:lang w:val="uk-UA"/>
              </w:rPr>
              <w:t>Група 2</w:t>
            </w:r>
          </w:p>
        </w:tc>
        <w:tc>
          <w:tcPr>
            <w:tcW w:w="1547" w:type="pct"/>
          </w:tcPr>
          <w:p w:rsidR="00007AD9" w:rsidRPr="00C965E6" w:rsidRDefault="00007AD9" w:rsidP="00C965E6">
            <w:pPr>
              <w:spacing w:line="240" w:lineRule="auto"/>
              <w:ind w:firstLine="0"/>
              <w:rPr>
                <w:sz w:val="24"/>
                <w:szCs w:val="20"/>
                <w:lang w:val="uk-UA"/>
              </w:rPr>
            </w:pPr>
            <w:r w:rsidRPr="00C965E6">
              <w:rPr>
                <w:sz w:val="24"/>
                <w:szCs w:val="20"/>
                <w:lang w:val="uk-UA"/>
              </w:rPr>
              <w:t>5.5</w:t>
            </w:r>
          </w:p>
        </w:tc>
      </w:tr>
      <w:tr w:rsidR="00007AD9" w:rsidRPr="00C965E6" w:rsidTr="00C965E6">
        <w:trPr>
          <w:jc w:val="center"/>
        </w:trPr>
        <w:tc>
          <w:tcPr>
            <w:tcW w:w="1758" w:type="pct"/>
          </w:tcPr>
          <w:p w:rsidR="00007AD9" w:rsidRPr="00C965E6" w:rsidRDefault="00007AD9" w:rsidP="00C965E6">
            <w:pPr>
              <w:spacing w:line="240" w:lineRule="auto"/>
              <w:ind w:firstLine="0"/>
              <w:rPr>
                <w:sz w:val="24"/>
                <w:szCs w:val="20"/>
                <w:lang w:val="uk-UA"/>
              </w:rPr>
            </w:pPr>
            <w:r w:rsidRPr="00C965E6">
              <w:rPr>
                <w:sz w:val="24"/>
                <w:szCs w:val="20"/>
                <w:lang w:val="uk-UA"/>
              </w:rPr>
              <w:t>6</w:t>
            </w:r>
          </w:p>
        </w:tc>
        <w:tc>
          <w:tcPr>
            <w:tcW w:w="1696" w:type="pct"/>
          </w:tcPr>
          <w:p w:rsidR="00007AD9" w:rsidRPr="00C965E6" w:rsidRDefault="00007AD9" w:rsidP="00C965E6">
            <w:pPr>
              <w:spacing w:line="240" w:lineRule="auto"/>
              <w:ind w:firstLine="0"/>
              <w:rPr>
                <w:sz w:val="24"/>
                <w:szCs w:val="20"/>
                <w:lang w:val="uk-UA"/>
              </w:rPr>
            </w:pPr>
            <w:r w:rsidRPr="00C965E6">
              <w:rPr>
                <w:sz w:val="24"/>
                <w:szCs w:val="20"/>
                <w:lang w:val="uk-UA"/>
              </w:rPr>
              <w:t>Група 3</w:t>
            </w:r>
          </w:p>
        </w:tc>
        <w:tc>
          <w:tcPr>
            <w:tcW w:w="1547" w:type="pct"/>
          </w:tcPr>
          <w:p w:rsidR="00007AD9" w:rsidRPr="00C965E6" w:rsidRDefault="00007AD9" w:rsidP="00C965E6">
            <w:pPr>
              <w:spacing w:line="240" w:lineRule="auto"/>
              <w:ind w:firstLine="0"/>
              <w:rPr>
                <w:sz w:val="24"/>
                <w:szCs w:val="20"/>
                <w:lang w:val="uk-UA"/>
              </w:rPr>
            </w:pPr>
            <w:r w:rsidRPr="00C965E6">
              <w:rPr>
                <w:sz w:val="24"/>
                <w:szCs w:val="20"/>
                <w:lang w:val="uk-UA"/>
              </w:rPr>
              <w:t>5.5</w:t>
            </w:r>
          </w:p>
        </w:tc>
      </w:tr>
      <w:tr w:rsidR="00007AD9" w:rsidRPr="00C965E6" w:rsidTr="00C965E6">
        <w:trPr>
          <w:jc w:val="center"/>
        </w:trPr>
        <w:tc>
          <w:tcPr>
            <w:tcW w:w="1758" w:type="pct"/>
          </w:tcPr>
          <w:p w:rsidR="00007AD9" w:rsidRPr="00C965E6" w:rsidRDefault="00007AD9" w:rsidP="00C965E6">
            <w:pPr>
              <w:spacing w:line="240" w:lineRule="auto"/>
              <w:ind w:firstLine="0"/>
              <w:rPr>
                <w:sz w:val="24"/>
                <w:szCs w:val="20"/>
                <w:lang w:val="uk-UA"/>
              </w:rPr>
            </w:pPr>
            <w:r w:rsidRPr="00C965E6">
              <w:rPr>
                <w:sz w:val="24"/>
                <w:szCs w:val="20"/>
                <w:lang w:val="uk-UA"/>
              </w:rPr>
              <w:t>7</w:t>
            </w:r>
          </w:p>
        </w:tc>
        <w:tc>
          <w:tcPr>
            <w:tcW w:w="1696" w:type="pct"/>
          </w:tcPr>
          <w:p w:rsidR="00007AD9" w:rsidRPr="00C965E6" w:rsidRDefault="00007AD9" w:rsidP="00C965E6">
            <w:pPr>
              <w:spacing w:line="240" w:lineRule="auto"/>
              <w:ind w:firstLine="0"/>
              <w:rPr>
                <w:sz w:val="24"/>
                <w:szCs w:val="20"/>
                <w:lang w:val="uk-UA"/>
              </w:rPr>
            </w:pPr>
            <w:r w:rsidRPr="00C965E6">
              <w:rPr>
                <w:sz w:val="24"/>
                <w:szCs w:val="20"/>
                <w:lang w:val="uk-UA"/>
              </w:rPr>
              <w:t>Група 1</w:t>
            </w:r>
          </w:p>
        </w:tc>
        <w:tc>
          <w:tcPr>
            <w:tcW w:w="1547" w:type="pct"/>
          </w:tcPr>
          <w:p w:rsidR="00007AD9" w:rsidRPr="00C965E6" w:rsidRDefault="00007AD9" w:rsidP="00C965E6">
            <w:pPr>
              <w:spacing w:line="240" w:lineRule="auto"/>
              <w:ind w:firstLine="0"/>
              <w:rPr>
                <w:sz w:val="24"/>
                <w:szCs w:val="20"/>
                <w:lang w:val="uk-UA"/>
              </w:rPr>
            </w:pPr>
            <w:r w:rsidRPr="00C965E6">
              <w:rPr>
                <w:sz w:val="24"/>
                <w:szCs w:val="20"/>
                <w:lang w:val="uk-UA"/>
              </w:rPr>
              <w:t>7</w:t>
            </w:r>
          </w:p>
        </w:tc>
      </w:tr>
      <w:tr w:rsidR="00007AD9" w:rsidRPr="00C965E6" w:rsidTr="00C965E6">
        <w:trPr>
          <w:jc w:val="center"/>
        </w:trPr>
        <w:tc>
          <w:tcPr>
            <w:tcW w:w="1758" w:type="pct"/>
          </w:tcPr>
          <w:p w:rsidR="00007AD9" w:rsidRPr="00C965E6" w:rsidRDefault="00007AD9" w:rsidP="00C965E6">
            <w:pPr>
              <w:spacing w:line="240" w:lineRule="auto"/>
              <w:ind w:firstLine="0"/>
              <w:rPr>
                <w:sz w:val="24"/>
                <w:szCs w:val="20"/>
                <w:lang w:val="uk-UA"/>
              </w:rPr>
            </w:pPr>
            <w:r w:rsidRPr="00C965E6">
              <w:rPr>
                <w:sz w:val="24"/>
                <w:szCs w:val="20"/>
                <w:lang w:val="uk-UA"/>
              </w:rPr>
              <w:t>8</w:t>
            </w:r>
          </w:p>
        </w:tc>
        <w:tc>
          <w:tcPr>
            <w:tcW w:w="1696" w:type="pct"/>
          </w:tcPr>
          <w:p w:rsidR="00007AD9" w:rsidRPr="00C965E6" w:rsidRDefault="00007AD9" w:rsidP="00C965E6">
            <w:pPr>
              <w:spacing w:line="240" w:lineRule="auto"/>
              <w:ind w:firstLine="0"/>
              <w:rPr>
                <w:sz w:val="24"/>
                <w:szCs w:val="20"/>
                <w:lang w:val="uk-UA"/>
              </w:rPr>
            </w:pPr>
            <w:r w:rsidRPr="00C965E6">
              <w:rPr>
                <w:sz w:val="24"/>
                <w:szCs w:val="20"/>
                <w:lang w:val="uk-UA"/>
              </w:rPr>
              <w:t>Група 1</w:t>
            </w:r>
          </w:p>
        </w:tc>
        <w:tc>
          <w:tcPr>
            <w:tcW w:w="1547" w:type="pct"/>
          </w:tcPr>
          <w:p w:rsidR="00007AD9" w:rsidRPr="00C965E6" w:rsidRDefault="00007AD9" w:rsidP="00C965E6">
            <w:pPr>
              <w:spacing w:line="240" w:lineRule="auto"/>
              <w:ind w:firstLine="0"/>
              <w:rPr>
                <w:sz w:val="24"/>
                <w:szCs w:val="20"/>
                <w:lang w:val="uk-UA"/>
              </w:rPr>
            </w:pPr>
            <w:r w:rsidRPr="00C965E6">
              <w:rPr>
                <w:sz w:val="24"/>
                <w:szCs w:val="20"/>
                <w:lang w:val="uk-UA"/>
              </w:rPr>
              <w:t>8</w:t>
            </w:r>
          </w:p>
        </w:tc>
      </w:tr>
      <w:tr w:rsidR="00007AD9" w:rsidRPr="00C965E6" w:rsidTr="00C965E6">
        <w:trPr>
          <w:jc w:val="center"/>
        </w:trPr>
        <w:tc>
          <w:tcPr>
            <w:tcW w:w="1758" w:type="pct"/>
          </w:tcPr>
          <w:p w:rsidR="00007AD9" w:rsidRPr="00C965E6" w:rsidRDefault="00007AD9" w:rsidP="00C965E6">
            <w:pPr>
              <w:spacing w:line="240" w:lineRule="auto"/>
              <w:ind w:firstLine="0"/>
              <w:rPr>
                <w:sz w:val="24"/>
                <w:szCs w:val="20"/>
                <w:lang w:val="uk-UA"/>
              </w:rPr>
            </w:pPr>
            <w:r w:rsidRPr="00C965E6">
              <w:rPr>
                <w:sz w:val="24"/>
                <w:szCs w:val="20"/>
                <w:lang w:val="uk-UA"/>
              </w:rPr>
              <w:t>9</w:t>
            </w:r>
          </w:p>
        </w:tc>
        <w:tc>
          <w:tcPr>
            <w:tcW w:w="1696" w:type="pct"/>
          </w:tcPr>
          <w:p w:rsidR="00007AD9" w:rsidRPr="00C965E6" w:rsidRDefault="00007AD9" w:rsidP="00C965E6">
            <w:pPr>
              <w:spacing w:line="240" w:lineRule="auto"/>
              <w:ind w:firstLine="0"/>
              <w:rPr>
                <w:sz w:val="24"/>
                <w:szCs w:val="20"/>
                <w:lang w:val="uk-UA"/>
              </w:rPr>
            </w:pPr>
            <w:r w:rsidRPr="00C965E6">
              <w:rPr>
                <w:sz w:val="24"/>
                <w:szCs w:val="20"/>
                <w:lang w:val="uk-UA"/>
              </w:rPr>
              <w:t>Група 2</w:t>
            </w:r>
          </w:p>
        </w:tc>
        <w:tc>
          <w:tcPr>
            <w:tcW w:w="1547" w:type="pct"/>
          </w:tcPr>
          <w:p w:rsidR="00007AD9" w:rsidRPr="00C965E6" w:rsidRDefault="00007AD9" w:rsidP="00C965E6">
            <w:pPr>
              <w:spacing w:line="240" w:lineRule="auto"/>
              <w:ind w:firstLine="0"/>
              <w:rPr>
                <w:sz w:val="24"/>
                <w:szCs w:val="20"/>
                <w:lang w:val="uk-UA"/>
              </w:rPr>
            </w:pPr>
            <w:r w:rsidRPr="00C965E6">
              <w:rPr>
                <w:sz w:val="24"/>
                <w:szCs w:val="20"/>
                <w:lang w:val="uk-UA"/>
              </w:rPr>
              <w:t>9</w:t>
            </w:r>
          </w:p>
        </w:tc>
      </w:tr>
      <w:tr w:rsidR="00007AD9" w:rsidRPr="00C965E6" w:rsidTr="00C965E6">
        <w:trPr>
          <w:jc w:val="center"/>
        </w:trPr>
        <w:tc>
          <w:tcPr>
            <w:tcW w:w="1758" w:type="pct"/>
          </w:tcPr>
          <w:p w:rsidR="00007AD9" w:rsidRPr="00C965E6" w:rsidRDefault="00007AD9" w:rsidP="00C965E6">
            <w:pPr>
              <w:spacing w:line="240" w:lineRule="auto"/>
              <w:ind w:firstLine="0"/>
              <w:rPr>
                <w:sz w:val="24"/>
                <w:szCs w:val="20"/>
                <w:lang w:val="uk-UA"/>
              </w:rPr>
            </w:pPr>
            <w:r w:rsidRPr="00C965E6">
              <w:rPr>
                <w:sz w:val="24"/>
                <w:szCs w:val="20"/>
                <w:lang w:val="uk-UA"/>
              </w:rPr>
              <w:t>10</w:t>
            </w:r>
          </w:p>
        </w:tc>
        <w:tc>
          <w:tcPr>
            <w:tcW w:w="1696" w:type="pct"/>
          </w:tcPr>
          <w:p w:rsidR="00007AD9" w:rsidRPr="00C965E6" w:rsidRDefault="00007AD9" w:rsidP="00C965E6">
            <w:pPr>
              <w:spacing w:line="240" w:lineRule="auto"/>
              <w:ind w:firstLine="0"/>
              <w:rPr>
                <w:sz w:val="24"/>
                <w:szCs w:val="20"/>
                <w:lang w:val="uk-UA"/>
              </w:rPr>
            </w:pPr>
            <w:r w:rsidRPr="00C965E6">
              <w:rPr>
                <w:sz w:val="24"/>
                <w:szCs w:val="20"/>
                <w:lang w:val="uk-UA"/>
              </w:rPr>
              <w:t>Група 2</w:t>
            </w:r>
          </w:p>
        </w:tc>
        <w:tc>
          <w:tcPr>
            <w:tcW w:w="1547" w:type="pct"/>
          </w:tcPr>
          <w:p w:rsidR="00007AD9" w:rsidRPr="00C965E6" w:rsidRDefault="00007AD9" w:rsidP="00C965E6">
            <w:pPr>
              <w:spacing w:line="240" w:lineRule="auto"/>
              <w:ind w:firstLine="0"/>
              <w:rPr>
                <w:sz w:val="24"/>
                <w:szCs w:val="20"/>
                <w:lang w:val="uk-UA"/>
              </w:rPr>
            </w:pPr>
            <w:r w:rsidRPr="00C965E6">
              <w:rPr>
                <w:sz w:val="24"/>
                <w:szCs w:val="20"/>
                <w:lang w:val="uk-UA"/>
              </w:rPr>
              <w:t>10</w:t>
            </w:r>
          </w:p>
        </w:tc>
      </w:tr>
    </w:tbl>
    <w:p w:rsidR="008B25C0" w:rsidRPr="00C965E6" w:rsidRDefault="008B25C0" w:rsidP="00C965E6">
      <w:pPr>
        <w:rPr>
          <w:lang w:val="uk-UA"/>
        </w:rPr>
      </w:pPr>
    </w:p>
    <w:p w:rsidR="008B25C0" w:rsidRPr="00C965E6" w:rsidRDefault="008B25C0" w:rsidP="00C965E6">
      <w:pPr>
        <w:rPr>
          <w:u w:val="single"/>
          <w:lang w:val="uk-UA"/>
        </w:rPr>
      </w:pPr>
      <w:r w:rsidRPr="00C965E6">
        <w:rPr>
          <w:u w:val="single"/>
          <w:lang w:val="uk-UA"/>
        </w:rPr>
        <w:t xml:space="preserve">Крок 2: Підсумування рангів </w:t>
      </w:r>
      <w:r w:rsidR="00007AD9" w:rsidRPr="00C965E6">
        <w:rPr>
          <w:u w:val="single"/>
          <w:lang w:val="uk-UA"/>
        </w:rPr>
        <w:t>для кожної групи</w:t>
      </w:r>
    </w:p>
    <w:p w:rsidR="008B25C0" w:rsidRPr="00C965E6" w:rsidRDefault="00007AD9" w:rsidP="00C965E6">
      <w:pPr>
        <w:jc w:val="right"/>
        <w:rPr>
          <w:lang w:val="uk-UA"/>
        </w:rPr>
      </w:pPr>
      <w:r w:rsidRPr="00C965E6">
        <w:rPr>
          <w:i/>
          <w:lang w:val="uk-UA"/>
        </w:rPr>
        <w:lastRenderedPageBreak/>
        <w:t>Таблиця 3.</w:t>
      </w:r>
      <w:r w:rsidRPr="00C965E6">
        <w:rPr>
          <w:lang w:val="uk-UA"/>
        </w:rPr>
        <w:t>2</w:t>
      </w:r>
    </w:p>
    <w:p w:rsidR="00007AD9" w:rsidRPr="00C965E6" w:rsidRDefault="00007AD9" w:rsidP="00C965E6">
      <w:pPr>
        <w:jc w:val="center"/>
        <w:rPr>
          <w:b/>
          <w:lang w:val="uk-UA"/>
        </w:rPr>
      </w:pPr>
      <w:r w:rsidRPr="00C965E6">
        <w:rPr>
          <w:b/>
          <w:lang w:val="uk-UA"/>
        </w:rPr>
        <w:t>Підсумування рангів</w:t>
      </w:r>
    </w:p>
    <w:tbl>
      <w:tblPr>
        <w:tblStyle w:val="ac"/>
        <w:tblW w:w="5000" w:type="pct"/>
        <w:tblLook w:val="04A0"/>
      </w:tblPr>
      <w:tblGrid>
        <w:gridCol w:w="1678"/>
        <w:gridCol w:w="4714"/>
        <w:gridCol w:w="3179"/>
      </w:tblGrid>
      <w:tr w:rsidR="00007AD9" w:rsidRPr="00C965E6" w:rsidTr="00C965E6">
        <w:tc>
          <w:tcPr>
            <w:tcW w:w="876"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Група</w:t>
            </w:r>
          </w:p>
        </w:tc>
        <w:tc>
          <w:tcPr>
            <w:tcW w:w="2462"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n (кількість спостережень)</w:t>
            </w:r>
          </w:p>
        </w:tc>
        <w:tc>
          <w:tcPr>
            <w:tcW w:w="1661"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Сума рангів (</w:t>
            </w:r>
            <w:proofErr w:type="spellStart"/>
            <w:r w:rsidRPr="00C965E6">
              <w:rPr>
                <w:sz w:val="24"/>
                <w:szCs w:val="20"/>
                <w:lang w:val="uk-UA"/>
              </w:rPr>
              <w:t>R</w:t>
            </w:r>
            <w:r w:rsidRPr="00C965E6">
              <w:rPr>
                <w:sz w:val="24"/>
                <w:szCs w:val="20"/>
                <w:vertAlign w:val="subscript"/>
                <w:lang w:val="uk-UA"/>
              </w:rPr>
              <w:t>i</w:t>
            </w:r>
            <w:proofErr w:type="spellEnd"/>
            <w:r w:rsidRPr="00C965E6">
              <w:rPr>
                <w:sz w:val="24"/>
                <w:szCs w:val="20"/>
                <w:lang w:val="uk-UA"/>
              </w:rPr>
              <w:t>)</w:t>
            </w:r>
          </w:p>
        </w:tc>
      </w:tr>
      <w:tr w:rsidR="00007AD9" w:rsidRPr="00C965E6" w:rsidTr="00C965E6">
        <w:tc>
          <w:tcPr>
            <w:tcW w:w="876"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1</w:t>
            </w:r>
          </w:p>
        </w:tc>
        <w:tc>
          <w:tcPr>
            <w:tcW w:w="2462"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3</w:t>
            </w:r>
          </w:p>
        </w:tc>
        <w:tc>
          <w:tcPr>
            <w:tcW w:w="1661"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3 + 7 + 8 = 18</w:t>
            </w:r>
          </w:p>
        </w:tc>
      </w:tr>
      <w:tr w:rsidR="00007AD9" w:rsidRPr="00C965E6" w:rsidTr="00C965E6">
        <w:tc>
          <w:tcPr>
            <w:tcW w:w="876"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2</w:t>
            </w:r>
          </w:p>
        </w:tc>
        <w:tc>
          <w:tcPr>
            <w:tcW w:w="2462"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3</w:t>
            </w:r>
          </w:p>
        </w:tc>
        <w:tc>
          <w:tcPr>
            <w:tcW w:w="1661"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5.5 + 9 + 10 = 24.5</w:t>
            </w:r>
          </w:p>
        </w:tc>
      </w:tr>
      <w:tr w:rsidR="00007AD9" w:rsidRPr="00C965E6" w:rsidTr="00C965E6">
        <w:tc>
          <w:tcPr>
            <w:tcW w:w="876"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3</w:t>
            </w:r>
          </w:p>
        </w:tc>
        <w:tc>
          <w:tcPr>
            <w:tcW w:w="2462"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3</w:t>
            </w:r>
          </w:p>
        </w:tc>
        <w:tc>
          <w:tcPr>
            <w:tcW w:w="1661" w:type="pct"/>
          </w:tcPr>
          <w:p w:rsidR="00007AD9" w:rsidRPr="00C965E6" w:rsidRDefault="00007AD9" w:rsidP="00C965E6">
            <w:pPr>
              <w:spacing w:line="240" w:lineRule="auto"/>
              <w:ind w:firstLine="0"/>
              <w:jc w:val="center"/>
              <w:rPr>
                <w:sz w:val="24"/>
                <w:szCs w:val="20"/>
                <w:lang w:val="uk-UA"/>
              </w:rPr>
            </w:pPr>
            <w:r w:rsidRPr="00C965E6">
              <w:rPr>
                <w:sz w:val="24"/>
                <w:szCs w:val="20"/>
                <w:lang w:val="uk-UA"/>
              </w:rPr>
              <w:t>1 + 2 + 5.5 = 8.5</w:t>
            </w:r>
          </w:p>
        </w:tc>
      </w:tr>
    </w:tbl>
    <w:p w:rsidR="00007AD9" w:rsidRPr="00C965E6" w:rsidRDefault="00007AD9" w:rsidP="00C965E6">
      <w:pPr>
        <w:rPr>
          <w:lang w:val="uk-UA"/>
        </w:rPr>
      </w:pPr>
    </w:p>
    <w:p w:rsidR="008B25C0" w:rsidRPr="00C965E6" w:rsidRDefault="008B25C0" w:rsidP="00C965E6">
      <w:pPr>
        <w:rPr>
          <w:u w:val="single"/>
          <w:lang w:val="uk-UA"/>
        </w:rPr>
      </w:pPr>
      <w:r w:rsidRPr="00C965E6">
        <w:rPr>
          <w:u w:val="single"/>
          <w:lang w:val="uk-UA"/>
        </w:rPr>
        <w:t xml:space="preserve">Крок </w:t>
      </w:r>
      <w:r w:rsidR="00007AD9" w:rsidRPr="00C965E6">
        <w:rPr>
          <w:u w:val="single"/>
          <w:lang w:val="uk-UA"/>
        </w:rPr>
        <w:t>3: Обчислення статистики (H)</w:t>
      </w:r>
    </w:p>
    <w:p w:rsidR="008B25C0" w:rsidRPr="00C965E6" w:rsidRDefault="00007AD9" w:rsidP="00C965E6">
      <w:pPr>
        <w:rPr>
          <w:lang w:val="uk-UA"/>
        </w:rPr>
      </w:pPr>
      <w:r w:rsidRPr="00C965E6">
        <w:rPr>
          <w:lang w:val="uk-UA"/>
        </w:rPr>
        <w:t>Формула:</w:t>
      </w:r>
    </w:p>
    <w:p w:rsidR="008B25C0" w:rsidRPr="00C965E6" w:rsidRDefault="00007AD9" w:rsidP="00C965E6">
      <w:pPr>
        <w:jc w:val="center"/>
        <w:rPr>
          <w:lang w:val="uk-UA"/>
        </w:rPr>
      </w:pPr>
      <m:oMath>
        <m:r>
          <m:rPr>
            <m:sty m:val="p"/>
          </m:rPr>
          <w:rPr>
            <w:rFonts w:ascii="Cambria Math" w:hAnsi="Cambria Math"/>
            <w:lang w:val="uk-UA"/>
          </w:rPr>
          <m:t xml:space="preserve">H= </m:t>
        </m:r>
        <m:f>
          <m:fPr>
            <m:ctrlPr>
              <w:rPr>
                <w:rFonts w:ascii="Cambria Math" w:hAnsi="Cambria Math"/>
                <w:lang w:val="uk-UA"/>
              </w:rPr>
            </m:ctrlPr>
          </m:fPr>
          <m:num>
            <m:r>
              <m:rPr>
                <m:sty m:val="p"/>
              </m:rPr>
              <w:rPr>
                <w:rFonts w:ascii="Cambria Math" w:hAnsi="Cambria Math"/>
                <w:lang w:val="uk-UA"/>
              </w:rPr>
              <m:t>12</m:t>
            </m:r>
          </m:num>
          <m:den>
            <m:r>
              <m:rPr>
                <m:sty m:val="p"/>
              </m:rPr>
              <w:rPr>
                <w:rFonts w:ascii="Cambria Math" w:hAnsi="Cambria Math"/>
                <w:lang w:val="uk-UA"/>
              </w:rPr>
              <m:t>N(N+1)</m:t>
            </m:r>
          </m:den>
        </m:f>
        <m:nary>
          <m:naryPr>
            <m:chr m:val="∑"/>
            <m:limLoc m:val="undOvr"/>
            <m:ctrlPr>
              <w:rPr>
                <w:rFonts w:ascii="Cambria Math" w:hAnsi="Cambria Math"/>
                <w:i/>
                <w:lang w:val="uk-UA"/>
              </w:rPr>
            </m:ctrlPr>
          </m:naryPr>
          <m:sub>
            <m:r>
              <m:rPr>
                <m:sty m:val="p"/>
              </m:rPr>
              <w:rPr>
                <w:rFonts w:ascii="Cambria Math" w:hAnsi="Cambria Math"/>
                <w:lang w:val="uk-UA"/>
              </w:rPr>
              <m:t>i=1</m:t>
            </m:r>
          </m:sub>
          <m:sup>
            <m:r>
              <m:rPr>
                <m:sty m:val="p"/>
              </m:rPr>
              <w:rPr>
                <w:rFonts w:ascii="Cambria Math" w:hAnsi="Cambria Math"/>
                <w:lang w:val="uk-UA"/>
              </w:rPr>
              <m:t>k</m:t>
            </m:r>
          </m:sup>
          <m:e>
            <m:f>
              <m:fPr>
                <m:ctrlPr>
                  <w:rPr>
                    <w:rFonts w:ascii="Cambria Math" w:hAnsi="Cambria Math"/>
                    <w:i/>
                    <w:lang w:val="uk-UA"/>
                  </w:rPr>
                </m:ctrlPr>
              </m:fPr>
              <m:num>
                <m:sSubSup>
                  <m:sSubSupPr>
                    <m:ctrlPr>
                      <w:rPr>
                        <w:rFonts w:ascii="Cambria Math" w:hAnsi="Cambria Math"/>
                        <w:i/>
                        <w:lang w:val="uk-UA"/>
                      </w:rPr>
                    </m:ctrlPr>
                  </m:sSubSupPr>
                  <m:e>
                    <m:r>
                      <m:rPr>
                        <m:sty m:val="p"/>
                      </m:rPr>
                      <w:rPr>
                        <w:rFonts w:ascii="Cambria Math" w:hAnsi="Cambria Math"/>
                        <w:lang w:val="uk-UA"/>
                      </w:rPr>
                      <m:t>R</m:t>
                    </m:r>
                  </m:e>
                  <m:sub>
                    <m:r>
                      <m:rPr>
                        <m:sty m:val="p"/>
                      </m:rPr>
                      <w:rPr>
                        <w:rFonts w:ascii="Cambria Math" w:hAnsi="Cambria Math"/>
                        <w:lang w:val="uk-UA"/>
                      </w:rPr>
                      <m:t>i</m:t>
                    </m:r>
                  </m:sub>
                  <m:sup>
                    <m:r>
                      <m:rPr>
                        <m:sty m:val="p"/>
                      </m:rPr>
                      <w:rPr>
                        <w:rFonts w:ascii="Cambria Math" w:hAnsi="Cambria Math"/>
                        <w:lang w:val="uk-UA"/>
                      </w:rPr>
                      <m:t>2</m:t>
                    </m:r>
                  </m:sup>
                </m:sSubSup>
              </m:num>
              <m:den>
                <m:sSub>
                  <m:sSubPr>
                    <m:ctrlPr>
                      <w:rPr>
                        <w:rFonts w:ascii="Cambria Math" w:hAnsi="Cambria Math"/>
                        <w:i/>
                        <w:lang w:val="uk-UA"/>
                      </w:rPr>
                    </m:ctrlPr>
                  </m:sSubPr>
                  <m:e>
                    <m:r>
                      <w:rPr>
                        <w:rFonts w:ascii="Cambria Math" w:hAnsi="Cambria Math"/>
                        <w:lang w:val="uk-UA"/>
                      </w:rPr>
                      <m:t>n</m:t>
                    </m:r>
                  </m:e>
                  <m:sub>
                    <m:r>
                      <w:rPr>
                        <w:rFonts w:ascii="Cambria Math" w:hAnsi="Cambria Math"/>
                        <w:lang w:val="uk-UA"/>
                      </w:rPr>
                      <m:t>i</m:t>
                    </m:r>
                  </m:sub>
                </m:sSub>
              </m:den>
            </m:f>
          </m:e>
        </m:nary>
      </m:oMath>
      <w:r w:rsidRPr="00C965E6">
        <w:rPr>
          <w:lang w:val="uk-UA"/>
        </w:rPr>
        <w:t>- 3(N+1)</w:t>
      </w:r>
    </w:p>
    <w:p w:rsidR="008B25C0" w:rsidRPr="00C965E6" w:rsidRDefault="008B25C0" w:rsidP="00C965E6">
      <w:pPr>
        <w:rPr>
          <w:lang w:val="uk-UA"/>
        </w:rPr>
      </w:pPr>
      <w:r w:rsidRPr="00C965E6">
        <w:rPr>
          <w:lang w:val="uk-UA"/>
        </w:rPr>
        <w:t>де:</w:t>
      </w:r>
    </w:p>
    <w:p w:rsidR="008B25C0" w:rsidRPr="00C965E6" w:rsidRDefault="00007AD9" w:rsidP="00C965E6">
      <w:pPr>
        <w:rPr>
          <w:lang w:val="uk-UA"/>
        </w:rPr>
      </w:pPr>
      <w:r w:rsidRPr="00C965E6">
        <w:rPr>
          <w:lang w:val="uk-UA"/>
        </w:rPr>
        <w:t>- N</w:t>
      </w:r>
      <w:r w:rsidR="008B25C0" w:rsidRPr="00C965E6">
        <w:rPr>
          <w:lang w:val="uk-UA"/>
        </w:rPr>
        <w:t xml:space="preserve"> — загальна кількість спостережень (</w:t>
      </w:r>
      <w:r w:rsidRPr="00C965E6">
        <w:rPr>
          <w:lang w:val="uk-UA"/>
        </w:rPr>
        <w:t>N = 9</w:t>
      </w:r>
      <w:r w:rsidR="008B25C0" w:rsidRPr="00C965E6">
        <w:rPr>
          <w:lang w:val="uk-UA"/>
        </w:rPr>
        <w:t>).</w:t>
      </w:r>
    </w:p>
    <w:p w:rsidR="008B25C0" w:rsidRPr="00C965E6" w:rsidRDefault="00007AD9" w:rsidP="00C965E6">
      <w:pPr>
        <w:rPr>
          <w:lang w:val="uk-UA"/>
        </w:rPr>
      </w:pPr>
      <w:r w:rsidRPr="00C965E6">
        <w:rPr>
          <w:lang w:val="uk-UA"/>
        </w:rPr>
        <w:t>- k</w:t>
      </w:r>
      <w:r w:rsidR="008B25C0" w:rsidRPr="00C965E6">
        <w:rPr>
          <w:lang w:val="uk-UA"/>
        </w:rPr>
        <w:t xml:space="preserve"> — кількість груп (</w:t>
      </w:r>
      <w:r w:rsidRPr="00C965E6">
        <w:rPr>
          <w:lang w:val="uk-UA"/>
        </w:rPr>
        <w:t>k = 3</w:t>
      </w:r>
      <w:r w:rsidR="008B25C0" w:rsidRPr="00C965E6">
        <w:rPr>
          <w:lang w:val="uk-UA"/>
        </w:rPr>
        <w:t>).</w:t>
      </w:r>
    </w:p>
    <w:p w:rsidR="008B25C0" w:rsidRPr="00C965E6" w:rsidRDefault="008B25C0" w:rsidP="00C965E6">
      <w:pPr>
        <w:rPr>
          <w:lang w:val="uk-UA"/>
        </w:rPr>
      </w:pPr>
      <w:r w:rsidRPr="00C965E6">
        <w:rPr>
          <w:lang w:val="uk-UA"/>
        </w:rPr>
        <w:t xml:space="preserve">- </w:t>
      </w:r>
      <w:proofErr w:type="spellStart"/>
      <w:r w:rsidR="00007AD9" w:rsidRPr="00C965E6">
        <w:rPr>
          <w:lang w:val="uk-UA"/>
        </w:rPr>
        <w:t>R</w:t>
      </w:r>
      <w:r w:rsidR="00007AD9" w:rsidRPr="00C965E6">
        <w:rPr>
          <w:vertAlign w:val="subscript"/>
          <w:lang w:val="uk-UA"/>
        </w:rPr>
        <w:t>i</w:t>
      </w:r>
      <w:proofErr w:type="spellEnd"/>
      <w:r w:rsidR="00007AD9" w:rsidRPr="00C965E6">
        <w:rPr>
          <w:lang w:val="uk-UA"/>
        </w:rPr>
        <w:t xml:space="preserve"> — сума рангів для i</w:t>
      </w:r>
      <w:r w:rsidRPr="00C965E6">
        <w:rPr>
          <w:lang w:val="uk-UA"/>
        </w:rPr>
        <w:t>-ї групи.</w:t>
      </w:r>
    </w:p>
    <w:p w:rsidR="008B25C0" w:rsidRPr="00C965E6" w:rsidRDefault="008B25C0" w:rsidP="00C965E6">
      <w:pPr>
        <w:rPr>
          <w:lang w:val="uk-UA"/>
        </w:rPr>
      </w:pPr>
      <w:r w:rsidRPr="00C965E6">
        <w:rPr>
          <w:lang w:val="uk-UA"/>
        </w:rPr>
        <w:t xml:space="preserve">- </w:t>
      </w:r>
      <w:proofErr w:type="spellStart"/>
      <w:r w:rsidR="00007AD9" w:rsidRPr="00C965E6">
        <w:rPr>
          <w:lang w:val="uk-UA"/>
        </w:rPr>
        <w:t>n</w:t>
      </w:r>
      <w:r w:rsidR="00007AD9" w:rsidRPr="00C965E6">
        <w:rPr>
          <w:vertAlign w:val="subscript"/>
          <w:lang w:val="uk-UA"/>
        </w:rPr>
        <w:t>i</w:t>
      </w:r>
      <w:proofErr w:type="spellEnd"/>
      <w:r w:rsidR="00007AD9" w:rsidRPr="00C965E6">
        <w:rPr>
          <w:lang w:val="uk-UA"/>
        </w:rPr>
        <w:t xml:space="preserve"> — кількість спостережень у i-й групі.</w:t>
      </w:r>
    </w:p>
    <w:p w:rsidR="008B25C0" w:rsidRPr="00C965E6" w:rsidRDefault="008B25C0" w:rsidP="00C965E6">
      <w:pPr>
        <w:rPr>
          <w:lang w:val="uk-UA"/>
        </w:rPr>
      </w:pPr>
      <w:r w:rsidRPr="00C965E6">
        <w:rPr>
          <w:lang w:val="uk-UA"/>
        </w:rPr>
        <w:t>Підставимо значення:</w:t>
      </w:r>
    </w:p>
    <w:p w:rsidR="008B25C0" w:rsidRPr="00C965E6" w:rsidRDefault="00007AD9" w:rsidP="00C965E6">
      <w:pPr>
        <w:rPr>
          <w:lang w:val="uk-UA"/>
        </w:rPr>
      </w:pPr>
      <m:oMath>
        <m:r>
          <m:rPr>
            <m:sty m:val="p"/>
          </m:rPr>
          <w:rPr>
            <w:rFonts w:ascii="Cambria Math" w:hAnsi="Cambria Math"/>
            <w:lang w:val="uk-UA"/>
          </w:rPr>
          <m:t xml:space="preserve">H = </m:t>
        </m:r>
        <m:f>
          <m:fPr>
            <m:ctrlPr>
              <w:rPr>
                <w:rFonts w:ascii="Cambria Math" w:hAnsi="Cambria Math"/>
                <w:lang w:val="uk-UA"/>
              </w:rPr>
            </m:ctrlPr>
          </m:fPr>
          <m:num>
            <m:r>
              <m:rPr>
                <m:sty m:val="p"/>
              </m:rPr>
              <w:rPr>
                <w:rFonts w:ascii="Cambria Math" w:hAnsi="Cambria Math"/>
                <w:lang w:val="uk-UA"/>
              </w:rPr>
              <m:t>12</m:t>
            </m:r>
          </m:num>
          <m:den>
            <m:r>
              <m:rPr>
                <m:sty m:val="p"/>
              </m:rPr>
              <w:rPr>
                <w:rFonts w:ascii="Cambria Math" w:hAnsi="Cambria Math"/>
                <w:lang w:val="uk-UA"/>
              </w:rPr>
              <m:t>9(9+1)</m:t>
            </m:r>
          </m:den>
        </m:f>
        <m:r>
          <w:rPr>
            <w:rFonts w:ascii="Cambria Math" w:hAnsi="Cambria Math"/>
            <w:lang w:val="uk-UA"/>
          </w:rPr>
          <m:t xml:space="preserve"> (</m:t>
        </m:r>
        <m:f>
          <m:fPr>
            <m:ctrlPr>
              <w:rPr>
                <w:rFonts w:ascii="Cambria Math" w:hAnsi="Cambria Math"/>
                <w:i/>
                <w:lang w:val="uk-UA"/>
              </w:rPr>
            </m:ctrlPr>
          </m:fPr>
          <m:num>
            <m:sSup>
              <m:sSupPr>
                <m:ctrlPr>
                  <w:rPr>
                    <w:rFonts w:ascii="Cambria Math" w:hAnsi="Cambria Math"/>
                    <w:i/>
                    <w:lang w:val="uk-UA"/>
                  </w:rPr>
                </m:ctrlPr>
              </m:sSupPr>
              <m:e>
                <m:r>
                  <m:rPr>
                    <m:sty m:val="p"/>
                  </m:rPr>
                  <w:rPr>
                    <w:rFonts w:ascii="Cambria Math" w:hAnsi="Cambria Math"/>
                    <w:lang w:val="uk-UA"/>
                  </w:rPr>
                  <m:t>18</m:t>
                </m:r>
              </m:e>
              <m:sup>
                <m:r>
                  <m:rPr>
                    <m:sty m:val="p"/>
                  </m:rPr>
                  <w:rPr>
                    <w:rFonts w:ascii="Cambria Math" w:hAnsi="Cambria Math"/>
                    <w:lang w:val="uk-UA"/>
                  </w:rPr>
                  <m:t>2</m:t>
                </m:r>
              </m:sup>
            </m:sSup>
          </m:num>
          <m:den>
            <m:r>
              <m:rPr>
                <m:sty m:val="p"/>
              </m:rPr>
              <w:rPr>
                <w:rFonts w:ascii="Cambria Math" w:hAnsi="Cambria Math"/>
                <w:lang w:val="uk-UA"/>
              </w:rPr>
              <m:t>3</m:t>
            </m:r>
          </m:den>
        </m:f>
        <m:r>
          <w:rPr>
            <w:rFonts w:ascii="Cambria Math" w:hAnsi="Cambria Math"/>
            <w:lang w:val="uk-UA"/>
          </w:rPr>
          <m:t xml:space="preserve">+ </m:t>
        </m:r>
        <m:f>
          <m:fPr>
            <m:ctrlPr>
              <w:rPr>
                <w:rFonts w:ascii="Cambria Math" w:hAnsi="Cambria Math"/>
                <w:i/>
                <w:lang w:val="uk-UA"/>
              </w:rPr>
            </m:ctrlPr>
          </m:fPr>
          <m:num>
            <m:sSup>
              <m:sSupPr>
                <m:ctrlPr>
                  <w:rPr>
                    <w:rFonts w:ascii="Cambria Math" w:hAnsi="Cambria Math"/>
                    <w:i/>
                    <w:lang w:val="uk-UA"/>
                  </w:rPr>
                </m:ctrlPr>
              </m:sSupPr>
              <m:e>
                <m:r>
                  <m:rPr>
                    <m:sty m:val="p"/>
                  </m:rPr>
                  <w:rPr>
                    <w:rFonts w:ascii="Cambria Math" w:hAnsi="Cambria Math"/>
                    <w:lang w:val="uk-UA"/>
                  </w:rPr>
                  <m:t>24.5</m:t>
                </m:r>
              </m:e>
              <m:sup>
                <m:r>
                  <m:rPr>
                    <m:sty m:val="p"/>
                  </m:rPr>
                  <w:rPr>
                    <w:rFonts w:ascii="Cambria Math" w:hAnsi="Cambria Math"/>
                    <w:lang w:val="uk-UA"/>
                  </w:rPr>
                  <m:t>2</m:t>
                </m:r>
              </m:sup>
            </m:sSup>
          </m:num>
          <m:den>
            <m:r>
              <m:rPr>
                <m:sty m:val="p"/>
              </m:rPr>
              <w:rPr>
                <w:rFonts w:ascii="Cambria Math" w:hAnsi="Cambria Math"/>
                <w:lang w:val="uk-UA"/>
              </w:rPr>
              <m:t>3</m:t>
            </m:r>
          </m:den>
        </m:f>
        <m:r>
          <w:rPr>
            <w:rFonts w:ascii="Cambria Math" w:hAnsi="Cambria Math"/>
            <w:lang w:val="uk-UA"/>
          </w:rPr>
          <m:t xml:space="preserve">+ </m:t>
        </m:r>
        <m:f>
          <m:fPr>
            <m:ctrlPr>
              <w:rPr>
                <w:rFonts w:ascii="Cambria Math" w:hAnsi="Cambria Math"/>
                <w:i/>
                <w:lang w:val="uk-UA"/>
              </w:rPr>
            </m:ctrlPr>
          </m:fPr>
          <m:num>
            <m:sSup>
              <m:sSupPr>
                <m:ctrlPr>
                  <w:rPr>
                    <w:rFonts w:ascii="Cambria Math" w:hAnsi="Cambria Math"/>
                    <w:i/>
                    <w:lang w:val="uk-UA"/>
                  </w:rPr>
                </m:ctrlPr>
              </m:sSupPr>
              <m:e>
                <m:r>
                  <m:rPr>
                    <m:sty m:val="p"/>
                  </m:rPr>
                  <w:rPr>
                    <w:rFonts w:ascii="Cambria Math" w:hAnsi="Cambria Math"/>
                    <w:lang w:val="uk-UA"/>
                  </w:rPr>
                  <m:t>8.5</m:t>
                </m:r>
              </m:e>
              <m:sup>
                <m:r>
                  <m:rPr>
                    <m:sty m:val="p"/>
                  </m:rPr>
                  <w:rPr>
                    <w:rFonts w:ascii="Cambria Math" w:hAnsi="Cambria Math"/>
                    <w:lang w:val="uk-UA"/>
                  </w:rPr>
                  <m:t>2</m:t>
                </m:r>
              </m:sup>
            </m:sSup>
          </m:num>
          <m:den>
            <m:r>
              <m:rPr>
                <m:sty m:val="p"/>
              </m:rPr>
              <w:rPr>
                <w:rFonts w:ascii="Cambria Math" w:hAnsi="Cambria Math"/>
                <w:lang w:val="uk-UA"/>
              </w:rPr>
              <m:t>3</m:t>
            </m:r>
          </m:den>
        </m:f>
      </m:oMath>
      <w:r w:rsidR="007C044E" w:rsidRPr="00C965E6">
        <w:rPr>
          <w:rFonts w:eastAsiaTheme="minorEastAsia"/>
          <w:lang w:val="uk-UA"/>
        </w:rPr>
        <w:t xml:space="preserve">) </w:t>
      </w:r>
      <w:r w:rsidR="007C044E" w:rsidRPr="00C965E6">
        <w:rPr>
          <w:lang w:val="uk-UA"/>
        </w:rPr>
        <w:t>- 3(9+1)</w:t>
      </w:r>
    </w:p>
    <w:p w:rsidR="008B25C0" w:rsidRPr="00C965E6" w:rsidRDefault="007C044E" w:rsidP="00C965E6">
      <w:pPr>
        <w:rPr>
          <w:lang w:val="uk-UA"/>
        </w:rPr>
      </w:pPr>
      <w:r w:rsidRPr="00C965E6">
        <w:rPr>
          <w:lang w:val="uk-UA"/>
        </w:rPr>
        <w:t>Обчислимо кожен елемент окремо:</w:t>
      </w:r>
    </w:p>
    <w:p w:rsidR="007C044E" w:rsidRPr="00C965E6" w:rsidRDefault="00B27D08" w:rsidP="00C965E6">
      <w:pPr>
        <w:rPr>
          <w:lang w:val="uk-UA"/>
        </w:rPr>
      </w:pPr>
      <m:oMathPara>
        <m:oMathParaPr>
          <m:jc m:val="left"/>
        </m:oMathParaPr>
        <m:oMath>
          <m:f>
            <m:fPr>
              <m:ctrlPr>
                <w:rPr>
                  <w:rFonts w:ascii="Cambria Math" w:hAnsi="Cambria Math"/>
                  <w:i/>
                  <w:lang w:val="uk-UA"/>
                </w:rPr>
              </m:ctrlPr>
            </m:fPr>
            <m:num>
              <m:sSup>
                <m:sSupPr>
                  <m:ctrlPr>
                    <w:rPr>
                      <w:rFonts w:ascii="Cambria Math" w:hAnsi="Cambria Math"/>
                      <w:i/>
                      <w:lang w:val="uk-UA"/>
                    </w:rPr>
                  </m:ctrlPr>
                </m:sSupPr>
                <m:e>
                  <m:r>
                    <m:rPr>
                      <m:sty m:val="p"/>
                    </m:rPr>
                    <w:rPr>
                      <w:rFonts w:ascii="Cambria Math" w:hAnsi="Cambria Math"/>
                      <w:lang w:val="uk-UA"/>
                    </w:rPr>
                    <m:t>18</m:t>
                  </m:r>
                </m:e>
                <m:sup>
                  <m:r>
                    <m:rPr>
                      <m:sty m:val="p"/>
                    </m:rPr>
                    <w:rPr>
                      <w:rFonts w:ascii="Cambria Math" w:hAnsi="Cambria Math"/>
                      <w:lang w:val="uk-UA"/>
                    </w:rPr>
                    <m:t>2</m:t>
                  </m:r>
                </m:sup>
              </m:sSup>
            </m:num>
            <m:den>
              <m:r>
                <m:rPr>
                  <m:sty m:val="p"/>
                </m:rPr>
                <w:rPr>
                  <w:rFonts w:ascii="Cambria Math" w:hAnsi="Cambria Math"/>
                  <w:lang w:val="uk-UA"/>
                </w:rPr>
                <m:t>3</m:t>
              </m:r>
            </m:den>
          </m:f>
          <m:r>
            <w:rPr>
              <w:rFonts w:ascii="Cambria Math" w:hAnsi="Cambria Math"/>
              <w:lang w:val="uk-UA"/>
            </w:rPr>
            <m:t xml:space="preserve">= </m:t>
          </m:r>
          <m:f>
            <m:fPr>
              <m:ctrlPr>
                <w:rPr>
                  <w:rFonts w:ascii="Cambria Math" w:hAnsi="Cambria Math"/>
                  <w:i/>
                  <w:lang w:val="uk-UA"/>
                </w:rPr>
              </m:ctrlPr>
            </m:fPr>
            <m:num>
              <m:r>
                <m:rPr>
                  <m:sty m:val="p"/>
                </m:rPr>
                <w:rPr>
                  <w:rFonts w:ascii="Cambria Math" w:hAnsi="Cambria Math"/>
                  <w:lang w:val="uk-UA"/>
                </w:rPr>
                <m:t>324</m:t>
              </m:r>
            </m:num>
            <m:den>
              <m:r>
                <m:rPr>
                  <m:sty m:val="p"/>
                </m:rPr>
                <w:rPr>
                  <w:rFonts w:ascii="Cambria Math" w:hAnsi="Cambria Math"/>
                  <w:lang w:val="uk-UA"/>
                </w:rPr>
                <m:t>3</m:t>
              </m:r>
            </m:den>
          </m:f>
          <m:r>
            <w:rPr>
              <w:rFonts w:ascii="Cambria Math" w:hAnsi="Cambria Math"/>
              <w:lang w:val="uk-UA"/>
            </w:rPr>
            <m:t xml:space="preserve">= </m:t>
          </m:r>
          <m:r>
            <m:rPr>
              <m:sty m:val="p"/>
            </m:rPr>
            <w:rPr>
              <w:rFonts w:ascii="Cambria Math" w:hAnsi="Cambria Math"/>
              <w:lang w:val="uk-UA"/>
            </w:rPr>
            <m:t>108</m:t>
          </m:r>
        </m:oMath>
      </m:oMathPara>
    </w:p>
    <w:p w:rsidR="008B25C0" w:rsidRPr="00C965E6" w:rsidRDefault="00B27D08" w:rsidP="00C965E6">
      <w:pPr>
        <w:rPr>
          <w:lang w:val="uk-UA"/>
        </w:rPr>
      </w:pPr>
      <m:oMathPara>
        <m:oMathParaPr>
          <m:jc m:val="left"/>
        </m:oMathParaPr>
        <m:oMath>
          <m:f>
            <m:fPr>
              <m:ctrlPr>
                <w:rPr>
                  <w:rFonts w:ascii="Cambria Math" w:hAnsi="Cambria Math"/>
                  <w:i/>
                  <w:lang w:val="uk-UA"/>
                </w:rPr>
              </m:ctrlPr>
            </m:fPr>
            <m:num>
              <m:sSup>
                <m:sSupPr>
                  <m:ctrlPr>
                    <w:rPr>
                      <w:rFonts w:ascii="Cambria Math" w:hAnsi="Cambria Math"/>
                      <w:i/>
                      <w:lang w:val="uk-UA"/>
                    </w:rPr>
                  </m:ctrlPr>
                </m:sSupPr>
                <m:e>
                  <m:r>
                    <m:rPr>
                      <m:sty m:val="p"/>
                    </m:rPr>
                    <w:rPr>
                      <w:rFonts w:ascii="Cambria Math" w:hAnsi="Cambria Math"/>
                      <w:lang w:val="uk-UA"/>
                    </w:rPr>
                    <m:t>24.5</m:t>
                  </m:r>
                </m:e>
                <m:sup>
                  <m:r>
                    <m:rPr>
                      <m:sty m:val="p"/>
                    </m:rPr>
                    <w:rPr>
                      <w:rFonts w:ascii="Cambria Math" w:hAnsi="Cambria Math"/>
                      <w:lang w:val="uk-UA"/>
                    </w:rPr>
                    <m:t>2</m:t>
                  </m:r>
                </m:sup>
              </m:sSup>
            </m:num>
            <m:den>
              <m:r>
                <m:rPr>
                  <m:sty m:val="p"/>
                </m:rPr>
                <w:rPr>
                  <w:rFonts w:ascii="Cambria Math" w:hAnsi="Cambria Math"/>
                  <w:lang w:val="uk-UA"/>
                </w:rPr>
                <m:t>3</m:t>
              </m:r>
            </m:den>
          </m:f>
          <m:r>
            <w:rPr>
              <w:rFonts w:ascii="Cambria Math" w:hAnsi="Cambria Math"/>
              <w:lang w:val="uk-UA"/>
            </w:rPr>
            <m:t xml:space="preserve">= </m:t>
          </m:r>
          <m:f>
            <m:fPr>
              <m:ctrlPr>
                <w:rPr>
                  <w:rFonts w:ascii="Cambria Math" w:hAnsi="Cambria Math"/>
                  <w:i/>
                  <w:lang w:val="uk-UA"/>
                </w:rPr>
              </m:ctrlPr>
            </m:fPr>
            <m:num>
              <m:r>
                <m:rPr>
                  <m:sty m:val="p"/>
                </m:rPr>
                <w:rPr>
                  <w:rFonts w:ascii="Cambria Math" w:hAnsi="Cambria Math"/>
                  <w:lang w:val="uk-UA"/>
                </w:rPr>
                <m:t>600.25</m:t>
              </m:r>
            </m:num>
            <m:den>
              <m:r>
                <m:rPr>
                  <m:sty m:val="p"/>
                </m:rPr>
                <w:rPr>
                  <w:rFonts w:ascii="Cambria Math" w:hAnsi="Cambria Math"/>
                  <w:lang w:val="uk-UA"/>
                </w:rPr>
                <m:t>3</m:t>
              </m:r>
            </m:den>
          </m:f>
          <m:r>
            <w:rPr>
              <w:rFonts w:ascii="Cambria Math" w:hAnsi="Cambria Math"/>
              <w:lang w:val="uk-UA"/>
            </w:rPr>
            <m:t xml:space="preserve">= </m:t>
          </m:r>
          <m:r>
            <m:rPr>
              <m:sty m:val="p"/>
            </m:rPr>
            <w:rPr>
              <w:rFonts w:ascii="Cambria Math" w:hAnsi="Cambria Math"/>
              <w:lang w:val="uk-UA"/>
            </w:rPr>
            <m:t xml:space="preserve">200.0833 </m:t>
          </m:r>
        </m:oMath>
      </m:oMathPara>
    </w:p>
    <w:p w:rsidR="008B25C0" w:rsidRPr="00C965E6" w:rsidRDefault="00B27D08" w:rsidP="00C965E6">
      <w:pPr>
        <w:rPr>
          <w:lang w:val="uk-UA"/>
        </w:rPr>
      </w:pPr>
      <m:oMathPara>
        <m:oMathParaPr>
          <m:jc m:val="left"/>
        </m:oMathParaPr>
        <m:oMath>
          <m:f>
            <m:fPr>
              <m:ctrlPr>
                <w:rPr>
                  <w:rFonts w:ascii="Cambria Math" w:hAnsi="Cambria Math"/>
                  <w:i/>
                  <w:lang w:val="uk-UA"/>
                </w:rPr>
              </m:ctrlPr>
            </m:fPr>
            <m:num>
              <m:sSup>
                <m:sSupPr>
                  <m:ctrlPr>
                    <w:rPr>
                      <w:rFonts w:ascii="Cambria Math" w:hAnsi="Cambria Math"/>
                      <w:i/>
                      <w:lang w:val="uk-UA"/>
                    </w:rPr>
                  </m:ctrlPr>
                </m:sSupPr>
                <m:e>
                  <m:r>
                    <m:rPr>
                      <m:sty m:val="p"/>
                    </m:rPr>
                    <w:rPr>
                      <w:rFonts w:ascii="Cambria Math" w:hAnsi="Cambria Math"/>
                      <w:lang w:val="uk-UA"/>
                    </w:rPr>
                    <m:t>8.5</m:t>
                  </m:r>
                </m:e>
                <m:sup>
                  <m:r>
                    <m:rPr>
                      <m:sty m:val="p"/>
                    </m:rPr>
                    <w:rPr>
                      <w:rFonts w:ascii="Cambria Math" w:hAnsi="Cambria Math"/>
                      <w:lang w:val="uk-UA"/>
                    </w:rPr>
                    <m:t>2</m:t>
                  </m:r>
                </m:sup>
              </m:sSup>
            </m:num>
            <m:den>
              <m:r>
                <m:rPr>
                  <m:sty m:val="p"/>
                </m:rPr>
                <w:rPr>
                  <w:rFonts w:ascii="Cambria Math" w:hAnsi="Cambria Math"/>
                  <w:lang w:val="uk-UA"/>
                </w:rPr>
                <m:t>3</m:t>
              </m:r>
            </m:den>
          </m:f>
          <m:r>
            <w:rPr>
              <w:rFonts w:ascii="Cambria Math" w:hAnsi="Cambria Math"/>
              <w:lang w:val="uk-UA"/>
            </w:rPr>
            <m:t xml:space="preserve">= </m:t>
          </m:r>
          <m:f>
            <m:fPr>
              <m:ctrlPr>
                <w:rPr>
                  <w:rFonts w:ascii="Cambria Math" w:hAnsi="Cambria Math"/>
                  <w:i/>
                  <w:lang w:val="uk-UA"/>
                </w:rPr>
              </m:ctrlPr>
            </m:fPr>
            <m:num>
              <m:r>
                <m:rPr>
                  <m:sty m:val="p"/>
                </m:rPr>
                <w:rPr>
                  <w:rFonts w:ascii="Cambria Math" w:hAnsi="Cambria Math"/>
                  <w:lang w:val="uk-UA"/>
                </w:rPr>
                <m:t>72.25</m:t>
              </m:r>
            </m:num>
            <m:den>
              <m:r>
                <m:rPr>
                  <m:sty m:val="p"/>
                </m:rPr>
                <w:rPr>
                  <w:rFonts w:ascii="Cambria Math" w:hAnsi="Cambria Math"/>
                  <w:lang w:val="uk-UA"/>
                </w:rPr>
                <m:t>3</m:t>
              </m:r>
            </m:den>
          </m:f>
          <m:r>
            <w:rPr>
              <w:rFonts w:ascii="Cambria Math" w:hAnsi="Cambria Math"/>
              <w:lang w:val="uk-UA"/>
            </w:rPr>
            <m:t xml:space="preserve">= </m:t>
          </m:r>
          <m:r>
            <m:rPr>
              <m:sty m:val="p"/>
            </m:rPr>
            <w:rPr>
              <w:rFonts w:ascii="Cambria Math" w:hAnsi="Cambria Math"/>
              <w:lang w:val="uk-UA"/>
            </w:rPr>
            <m:t xml:space="preserve">24.0833 </m:t>
          </m:r>
        </m:oMath>
      </m:oMathPara>
    </w:p>
    <w:p w:rsidR="008B25C0" w:rsidRPr="00C965E6" w:rsidRDefault="008B25C0" w:rsidP="00C965E6">
      <w:pPr>
        <w:rPr>
          <w:lang w:val="uk-UA"/>
        </w:rPr>
      </w:pPr>
      <w:r w:rsidRPr="00C965E6">
        <w:rPr>
          <w:lang w:val="uk-UA"/>
        </w:rPr>
        <w:t>Тепер підставимо ці значення у формулу:</w:t>
      </w:r>
    </w:p>
    <w:p w:rsidR="008B25C0" w:rsidRPr="00C965E6" w:rsidRDefault="007C044E" w:rsidP="00C965E6">
      <w:pPr>
        <w:rPr>
          <w:lang w:val="uk-UA"/>
        </w:rPr>
      </w:pPr>
      <m:oMathPara>
        <m:oMathParaPr>
          <m:jc m:val="left"/>
        </m:oMathParaPr>
        <m:oMath>
          <m:r>
            <m:rPr>
              <m:sty m:val="p"/>
            </m:rPr>
            <w:rPr>
              <w:rFonts w:ascii="Cambria Math" w:hAnsi="Cambria Math"/>
              <w:lang w:val="uk-UA"/>
            </w:rPr>
            <m:t xml:space="preserve">H = </m:t>
          </m:r>
          <m:f>
            <m:fPr>
              <m:ctrlPr>
                <w:rPr>
                  <w:rFonts w:ascii="Cambria Math" w:hAnsi="Cambria Math"/>
                  <w:lang w:val="uk-UA"/>
                </w:rPr>
              </m:ctrlPr>
            </m:fPr>
            <m:num>
              <m:r>
                <m:rPr>
                  <m:sty m:val="p"/>
                </m:rPr>
                <w:rPr>
                  <w:rFonts w:ascii="Cambria Math" w:hAnsi="Cambria Math"/>
                  <w:lang w:val="uk-UA"/>
                </w:rPr>
                <m:t>12</m:t>
              </m:r>
            </m:num>
            <m:den>
              <m:r>
                <m:rPr>
                  <m:sty m:val="p"/>
                </m:rPr>
                <w:rPr>
                  <w:rFonts w:ascii="Cambria Math" w:hAnsi="Cambria Math"/>
                  <w:lang w:val="uk-UA"/>
                </w:rPr>
                <m:t>90</m:t>
              </m:r>
            </m:den>
          </m:f>
          <m:r>
            <w:rPr>
              <w:rFonts w:ascii="Cambria Math" w:hAnsi="Cambria Math"/>
              <w:lang w:val="uk-UA"/>
            </w:rPr>
            <m:t xml:space="preserve"> </m:t>
          </m:r>
          <m:r>
            <m:rPr>
              <m:sty m:val="p"/>
            </m:rPr>
            <w:rPr>
              <w:rFonts w:ascii="Cambria Math" w:hAnsi="Cambria Math"/>
              <w:lang w:val="uk-UA"/>
            </w:rPr>
            <m:t xml:space="preserve">(108 + 200.0833 + 24.0833) - 30 </m:t>
          </m:r>
        </m:oMath>
      </m:oMathPara>
    </w:p>
    <w:p w:rsidR="008B25C0" w:rsidRPr="00C965E6" w:rsidRDefault="007C044E" w:rsidP="00C965E6">
      <w:pPr>
        <w:rPr>
          <w:lang w:val="uk-UA"/>
        </w:rPr>
      </w:pPr>
      <m:oMathPara>
        <m:oMathParaPr>
          <m:jc m:val="left"/>
        </m:oMathParaPr>
        <m:oMath>
          <m:r>
            <m:rPr>
              <m:sty m:val="p"/>
            </m:rPr>
            <w:rPr>
              <w:rFonts w:ascii="Cambria Math" w:hAnsi="Cambria Math"/>
              <w:lang w:val="uk-UA"/>
            </w:rPr>
            <m:t xml:space="preserve">H = </m:t>
          </m:r>
          <m:f>
            <m:fPr>
              <m:ctrlPr>
                <w:rPr>
                  <w:rFonts w:ascii="Cambria Math" w:hAnsi="Cambria Math"/>
                  <w:lang w:val="uk-UA"/>
                </w:rPr>
              </m:ctrlPr>
            </m:fPr>
            <m:num>
              <m:r>
                <m:rPr>
                  <m:sty m:val="p"/>
                </m:rPr>
                <w:rPr>
                  <w:rFonts w:ascii="Cambria Math" w:hAnsi="Cambria Math"/>
                  <w:lang w:val="uk-UA"/>
                </w:rPr>
                <m:t>12</m:t>
              </m:r>
            </m:num>
            <m:den>
              <m:r>
                <m:rPr>
                  <m:sty m:val="p"/>
                </m:rPr>
                <w:rPr>
                  <w:rFonts w:ascii="Cambria Math" w:hAnsi="Cambria Math"/>
                  <w:lang w:val="uk-UA"/>
                </w:rPr>
                <m:t>90</m:t>
              </m:r>
            </m:den>
          </m:f>
          <m:r>
            <w:rPr>
              <w:rFonts w:ascii="Cambria Math" w:hAnsi="Cambria Math"/>
              <w:lang w:val="uk-UA"/>
            </w:rPr>
            <m:t xml:space="preserve">* </m:t>
          </m:r>
          <m:r>
            <m:rPr>
              <m:sty m:val="p"/>
            </m:rPr>
            <w:rPr>
              <w:rFonts w:ascii="Cambria Math" w:hAnsi="Cambria Math"/>
              <w:lang w:val="uk-UA"/>
            </w:rPr>
            <m:t xml:space="preserve">332.1666 - 30 </m:t>
          </m:r>
        </m:oMath>
      </m:oMathPara>
    </w:p>
    <w:p w:rsidR="008B25C0" w:rsidRPr="00C965E6" w:rsidRDefault="007C044E" w:rsidP="00C965E6">
      <w:pPr>
        <w:rPr>
          <w:lang w:val="uk-UA"/>
        </w:rPr>
      </w:pPr>
      <m:oMathPara>
        <m:oMathParaPr>
          <m:jc m:val="left"/>
        </m:oMathParaPr>
        <m:oMath>
          <m:r>
            <m:rPr>
              <m:sty m:val="p"/>
            </m:rPr>
            <w:rPr>
              <w:rFonts w:ascii="Cambria Math" w:hAnsi="Cambria Math"/>
              <w:lang w:val="uk-UA"/>
            </w:rPr>
            <m:t xml:space="preserve">H = </m:t>
          </m:r>
          <m:f>
            <m:fPr>
              <m:ctrlPr>
                <w:rPr>
                  <w:rFonts w:ascii="Cambria Math" w:hAnsi="Cambria Math"/>
                  <w:lang w:val="uk-UA"/>
                </w:rPr>
              </m:ctrlPr>
            </m:fPr>
            <m:num>
              <m:r>
                <m:rPr>
                  <m:sty m:val="p"/>
                </m:rPr>
                <w:rPr>
                  <w:rFonts w:ascii="Cambria Math" w:hAnsi="Cambria Math"/>
                  <w:lang w:val="uk-UA"/>
                </w:rPr>
                <m:t>3985.9992</m:t>
              </m:r>
            </m:num>
            <m:den>
              <m:r>
                <m:rPr>
                  <m:sty m:val="p"/>
                </m:rPr>
                <w:rPr>
                  <w:rFonts w:ascii="Cambria Math" w:hAnsi="Cambria Math"/>
                  <w:lang w:val="uk-UA"/>
                </w:rPr>
                <m:t>90</m:t>
              </m:r>
            </m:den>
          </m:f>
          <m:r>
            <w:rPr>
              <w:rFonts w:ascii="Cambria Math" w:hAnsi="Cambria Math"/>
              <w:lang w:val="uk-UA"/>
            </w:rPr>
            <m:t xml:space="preserve"> </m:t>
          </m:r>
          <m:r>
            <m:rPr>
              <m:sty m:val="p"/>
            </m:rPr>
            <w:rPr>
              <w:rFonts w:ascii="Cambria Math" w:hAnsi="Cambria Math"/>
              <w:lang w:val="uk-UA"/>
            </w:rPr>
            <m:t xml:space="preserve">- 30 </m:t>
          </m:r>
        </m:oMath>
      </m:oMathPara>
    </w:p>
    <w:p w:rsidR="007C044E" w:rsidRPr="00C965E6" w:rsidRDefault="007C044E" w:rsidP="00C965E6">
      <w:pPr>
        <w:rPr>
          <w:lang w:val="uk-UA"/>
        </w:rPr>
      </w:pPr>
      <m:oMathPara>
        <m:oMathParaPr>
          <m:jc m:val="left"/>
        </m:oMathParaPr>
        <m:oMath>
          <m:r>
            <m:rPr>
              <m:sty m:val="p"/>
            </m:rPr>
            <w:rPr>
              <w:rFonts w:ascii="Cambria Math" w:hAnsi="Cambria Math"/>
              <w:lang w:val="uk-UA"/>
            </w:rPr>
            <m:t>H = 44.2889 - 30</m:t>
          </m:r>
        </m:oMath>
      </m:oMathPara>
    </w:p>
    <w:p w:rsidR="007C044E" w:rsidRPr="00C965E6" w:rsidRDefault="007C044E" w:rsidP="00C965E6">
      <w:pPr>
        <w:rPr>
          <w:lang w:val="uk-UA"/>
        </w:rPr>
      </w:pPr>
      <m:oMathPara>
        <m:oMathParaPr>
          <m:jc m:val="left"/>
        </m:oMathParaPr>
        <m:oMath>
          <m:r>
            <m:rPr>
              <m:sty m:val="p"/>
            </m:rPr>
            <w:rPr>
              <w:rFonts w:ascii="Cambria Math" w:hAnsi="Cambria Math"/>
              <w:lang w:val="uk-UA"/>
            </w:rPr>
            <w:lastRenderedPageBreak/>
            <m:t>H = 14.2889</m:t>
          </m:r>
        </m:oMath>
      </m:oMathPara>
    </w:p>
    <w:p w:rsidR="00C91684" w:rsidRPr="00C965E6" w:rsidRDefault="007C044E" w:rsidP="00C965E6">
      <w:pPr>
        <w:rPr>
          <w:lang w:val="uk-UA"/>
        </w:rPr>
      </w:pPr>
      <w:r w:rsidRPr="00C965E6">
        <w:rPr>
          <w:lang w:val="uk-UA"/>
        </w:rPr>
        <w:t xml:space="preserve">Отже, приклад розрахунку критерію </w:t>
      </w:r>
      <w:proofErr w:type="spellStart"/>
      <w:r w:rsidRPr="00C965E6">
        <w:rPr>
          <w:lang w:val="uk-UA"/>
        </w:rPr>
        <w:t>Крускала-Уолліса</w:t>
      </w:r>
      <w:proofErr w:type="spellEnd"/>
      <w:r w:rsidRPr="00C965E6">
        <w:rPr>
          <w:lang w:val="uk-UA"/>
        </w:rPr>
        <w:t xml:space="preserve"> демонструє його ефективність у порівнянні медіан трьох і більше незалежних груп, особливо коли дані не відповідають нормальному розподілу або містять викиди. Процес включає ранжування об'єднаних даних, підсумування рангів для кожної групи та обчислення статистики H за формулою. Отримане значення статистики порівнюється з критичним значенням χ² для відповідного рівня значущості та ступенів свободи. Якщо H перевищує критичне значення, нульова гіпотеза про однаковість розподілу у всіх групах відхиляється, вказуючи на значущі відмінності між групами. Цей метод, будучи стійким до порушень параметричних припущень, розширює можливості статистичного аналізу в наукових дослідженнях.</w:t>
      </w:r>
    </w:p>
    <w:p w:rsidR="007C044E" w:rsidRPr="00C965E6" w:rsidRDefault="007C044E" w:rsidP="00C965E6">
      <w:pPr>
        <w:rPr>
          <w:lang w:val="uk-UA"/>
        </w:rPr>
      </w:pPr>
    </w:p>
    <w:p w:rsidR="00C965E6" w:rsidRPr="00C965E6" w:rsidRDefault="00C965E6" w:rsidP="00C965E6">
      <w:pPr>
        <w:rPr>
          <w:lang w:val="uk-UA"/>
        </w:rPr>
      </w:pPr>
    </w:p>
    <w:p w:rsidR="00C91684" w:rsidRPr="00C965E6" w:rsidRDefault="00C91684" w:rsidP="00C965E6">
      <w:pPr>
        <w:pStyle w:val="2"/>
        <w:spacing w:before="0" w:after="0"/>
      </w:pPr>
      <w:bookmarkStart w:id="12" w:name="_Toc166963401"/>
      <w:r w:rsidRPr="00C965E6">
        <w:t>3.3 Інтерпретація результатів тесту</w:t>
      </w:r>
      <w:bookmarkEnd w:id="12"/>
      <w:r w:rsidRPr="00C965E6">
        <w:t xml:space="preserve">  </w:t>
      </w:r>
    </w:p>
    <w:p w:rsidR="00C965E6" w:rsidRPr="00C965E6" w:rsidRDefault="00C965E6" w:rsidP="00C965E6">
      <w:pPr>
        <w:rPr>
          <w:u w:val="single"/>
          <w:lang w:val="uk-UA"/>
        </w:rPr>
      </w:pPr>
    </w:p>
    <w:p w:rsidR="007C044E" w:rsidRPr="00C965E6" w:rsidRDefault="007C044E" w:rsidP="00C965E6">
      <w:pPr>
        <w:rPr>
          <w:u w:val="single"/>
          <w:lang w:val="uk-UA"/>
        </w:rPr>
      </w:pPr>
      <w:r w:rsidRPr="00C965E6">
        <w:rPr>
          <w:u w:val="single"/>
          <w:lang w:val="uk-UA"/>
        </w:rPr>
        <w:t>Крок 4: Інтерпретація результату</w:t>
      </w:r>
    </w:p>
    <w:p w:rsidR="007C044E" w:rsidRPr="00C965E6" w:rsidRDefault="007C044E" w:rsidP="00C965E6">
      <w:pPr>
        <w:rPr>
          <w:lang w:val="uk-UA"/>
        </w:rPr>
      </w:pPr>
      <w:r w:rsidRPr="00C965E6">
        <w:rPr>
          <w:lang w:val="uk-UA"/>
        </w:rPr>
        <w:t>Отримане значення H = 14.2889. Тепер потрібно порівняти це значення з критичним значенням χ² для k-1 ступенів свободи (тут (3-1=2) ступеня свободи) і обраного рівня значущості (наприклад, 0.05). З таблиці критичних значень χ² для 2 ступенів свободи і рівня значущості 0.05, критичне значення дорівнює 5.991.</w:t>
      </w:r>
    </w:p>
    <w:p w:rsidR="00C91684" w:rsidRPr="00C965E6" w:rsidRDefault="007C044E" w:rsidP="00C965E6">
      <w:pPr>
        <w:rPr>
          <w:lang w:val="uk-UA"/>
        </w:rPr>
      </w:pPr>
      <w:r w:rsidRPr="00C965E6">
        <w:rPr>
          <w:lang w:val="uk-UA"/>
        </w:rPr>
        <w:t>Оскільки H &gt; 5.991, ми відхиляємо нульову гіпотезу і робимо висновок, що принаймні одна з груп має медіану, яка значно відрізняється від інших.</w:t>
      </w:r>
    </w:p>
    <w:p w:rsidR="00C91684" w:rsidRPr="00C965E6" w:rsidRDefault="00C91684" w:rsidP="00C965E6">
      <w:pPr>
        <w:jc w:val="left"/>
        <w:rPr>
          <w:lang w:val="uk-UA"/>
        </w:rPr>
      </w:pPr>
      <w:r w:rsidRPr="00C965E6">
        <w:rPr>
          <w:lang w:val="uk-UA"/>
        </w:rPr>
        <w:br w:type="page"/>
      </w:r>
    </w:p>
    <w:p w:rsidR="00C91684" w:rsidRPr="00C965E6" w:rsidRDefault="00C91684" w:rsidP="00C965E6">
      <w:pPr>
        <w:pStyle w:val="1"/>
        <w:spacing w:before="0" w:after="0"/>
        <w:ind w:firstLine="709"/>
        <w:rPr>
          <w:lang w:val="uk-UA"/>
        </w:rPr>
      </w:pPr>
      <w:bookmarkStart w:id="13" w:name="_Toc166963402"/>
      <w:r w:rsidRPr="00C965E6">
        <w:rPr>
          <w:lang w:val="uk-UA"/>
        </w:rPr>
        <w:lastRenderedPageBreak/>
        <w:t>ВИСНОВКИ</w:t>
      </w:r>
      <w:bookmarkEnd w:id="13"/>
    </w:p>
    <w:p w:rsidR="00C965E6" w:rsidRPr="00C965E6" w:rsidRDefault="00C965E6" w:rsidP="00C965E6">
      <w:pPr>
        <w:rPr>
          <w:lang w:val="uk-UA"/>
        </w:rPr>
      </w:pPr>
    </w:p>
    <w:p w:rsidR="00C91684" w:rsidRPr="00C965E6" w:rsidRDefault="00E4452E" w:rsidP="00C965E6">
      <w:pPr>
        <w:rPr>
          <w:lang w:val="uk-UA"/>
        </w:rPr>
      </w:pPr>
      <w:r w:rsidRPr="00C965E6">
        <w:rPr>
          <w:lang w:val="uk-UA"/>
        </w:rPr>
        <w:t xml:space="preserve">Дисперсійний аналіз (ANOVA) є ключовим статистичним методом, призначеним для оцінки впливу одного або декількох факторів на залежну змінну. Його розвиток бере початок з робіт Рональда Фішера у 1920-х роках, який заклав основу для сучасного аналізу варіабельності. ANOVA дозволяє виявити, чи існують значущі відмінності між групами шляхом порівняння </w:t>
      </w:r>
      <w:proofErr w:type="spellStart"/>
      <w:r w:rsidRPr="00C965E6">
        <w:rPr>
          <w:lang w:val="uk-UA"/>
        </w:rPr>
        <w:t>внутрішньогрупової</w:t>
      </w:r>
      <w:proofErr w:type="spellEnd"/>
      <w:r w:rsidRPr="00C965E6">
        <w:rPr>
          <w:lang w:val="uk-UA"/>
        </w:rPr>
        <w:t xml:space="preserve"> та </w:t>
      </w:r>
      <w:proofErr w:type="spellStart"/>
      <w:r w:rsidRPr="00C965E6">
        <w:rPr>
          <w:lang w:val="uk-UA"/>
        </w:rPr>
        <w:t>міжгрупової</w:t>
      </w:r>
      <w:proofErr w:type="spellEnd"/>
      <w:r w:rsidRPr="00C965E6">
        <w:rPr>
          <w:lang w:val="uk-UA"/>
        </w:rPr>
        <w:t xml:space="preserve"> варіабельності. З часом метод був розширений, включивши </w:t>
      </w:r>
      <w:proofErr w:type="spellStart"/>
      <w:r w:rsidRPr="00C965E6">
        <w:rPr>
          <w:lang w:val="uk-UA"/>
        </w:rPr>
        <w:t>однофакторний</w:t>
      </w:r>
      <w:proofErr w:type="spellEnd"/>
      <w:r w:rsidRPr="00C965E6">
        <w:rPr>
          <w:lang w:val="uk-UA"/>
        </w:rPr>
        <w:t xml:space="preserve"> та багатофакторний дисперсійний аналіз, аналіз з повторними вимірюваннями, </w:t>
      </w:r>
      <w:proofErr w:type="spellStart"/>
      <w:r w:rsidRPr="00C965E6">
        <w:rPr>
          <w:lang w:val="uk-UA"/>
        </w:rPr>
        <w:t>коваріаційний</w:t>
      </w:r>
      <w:proofErr w:type="spellEnd"/>
      <w:r w:rsidRPr="00C965E6">
        <w:rPr>
          <w:lang w:val="uk-UA"/>
        </w:rPr>
        <w:t xml:space="preserve"> аналіз та </w:t>
      </w:r>
      <w:proofErr w:type="spellStart"/>
      <w:r w:rsidRPr="00C965E6">
        <w:rPr>
          <w:lang w:val="uk-UA"/>
        </w:rPr>
        <w:t>многовимірний</w:t>
      </w:r>
      <w:proofErr w:type="spellEnd"/>
      <w:r w:rsidRPr="00C965E6">
        <w:rPr>
          <w:lang w:val="uk-UA"/>
        </w:rPr>
        <w:t xml:space="preserve"> дисперсійний аналіз. Ці розширення дають дослідникам можливість застосовувати ANOVA до різноманітних експериментальних дизайнів і складних наборів даних, що забезпечує гнучкість і точність у дослідженні впливу факторів на залежні змінні.</w:t>
      </w:r>
    </w:p>
    <w:p w:rsidR="00C91684" w:rsidRPr="00C965E6" w:rsidRDefault="00800166" w:rsidP="00C965E6">
      <w:pPr>
        <w:rPr>
          <w:lang w:val="uk-UA"/>
        </w:rPr>
      </w:pPr>
      <w:r w:rsidRPr="00C965E6">
        <w:rPr>
          <w:lang w:val="uk-UA"/>
        </w:rPr>
        <w:t xml:space="preserve">В ході роботи ми ознайомилися з концепціями факторів та їх рівнів, </w:t>
      </w:r>
      <w:proofErr w:type="spellStart"/>
      <w:r w:rsidRPr="00C965E6">
        <w:rPr>
          <w:lang w:val="uk-UA"/>
        </w:rPr>
        <w:t>внутрішньогруповою</w:t>
      </w:r>
      <w:proofErr w:type="spellEnd"/>
      <w:r w:rsidRPr="00C965E6">
        <w:rPr>
          <w:lang w:val="uk-UA"/>
        </w:rPr>
        <w:t xml:space="preserve"> та </w:t>
      </w:r>
      <w:proofErr w:type="spellStart"/>
      <w:r w:rsidRPr="00C965E6">
        <w:rPr>
          <w:lang w:val="uk-UA"/>
        </w:rPr>
        <w:t>міжгруповою</w:t>
      </w:r>
      <w:proofErr w:type="spellEnd"/>
      <w:r w:rsidRPr="00C965E6">
        <w:rPr>
          <w:lang w:val="uk-UA"/>
        </w:rPr>
        <w:t xml:space="preserve"> варіаціями, сумами квадратів, кількістю ступенів свободи, середніми квадратами, гіпотезами та значеннями рівня статистичної значущості (p-значеннями). Розуміння цих понять дозволило нам здійснювати аналіз даних і визначати вплив різних факторів на залежну змінну з високою точністю і об'єктивністю. Ми також вивчили </w:t>
      </w:r>
      <w:proofErr w:type="spellStart"/>
      <w:r w:rsidRPr="00C965E6">
        <w:rPr>
          <w:lang w:val="uk-UA"/>
        </w:rPr>
        <w:t>пост-гок</w:t>
      </w:r>
      <w:proofErr w:type="spellEnd"/>
      <w:r w:rsidRPr="00C965E6">
        <w:rPr>
          <w:lang w:val="uk-UA"/>
        </w:rPr>
        <w:t xml:space="preserve"> тести, які допомагають виявляти конкретні відмінності між групами після проведення дисперсійного аналізу. Ці поняття становлять основу для подальшого вивчення та використання дисперсійного аналізу в наукових дослідженнях і прийнятті обґрунтованих рішень на основі статистичних даних.</w:t>
      </w:r>
    </w:p>
    <w:p w:rsidR="00C91684" w:rsidRPr="00C965E6" w:rsidRDefault="00800166" w:rsidP="00C965E6">
      <w:pPr>
        <w:rPr>
          <w:lang w:val="uk-UA"/>
        </w:rPr>
      </w:pPr>
      <w:r w:rsidRPr="00C965E6">
        <w:rPr>
          <w:lang w:val="uk-UA"/>
        </w:rPr>
        <w:t xml:space="preserve">Дисперсійний аналіз може мати різноманітні варіанти застосування, залежно від структури даних та мети дослідження. У ході нашої роботи ми розглянули різні типи аналізу, такі як </w:t>
      </w:r>
      <w:proofErr w:type="spellStart"/>
      <w:r w:rsidRPr="00C965E6">
        <w:rPr>
          <w:lang w:val="uk-UA"/>
        </w:rPr>
        <w:t>однофакторний</w:t>
      </w:r>
      <w:proofErr w:type="spellEnd"/>
      <w:r w:rsidRPr="00C965E6">
        <w:rPr>
          <w:lang w:val="uk-UA"/>
        </w:rPr>
        <w:t xml:space="preserve">, </w:t>
      </w:r>
      <w:proofErr w:type="spellStart"/>
      <w:r w:rsidRPr="00C965E6">
        <w:rPr>
          <w:lang w:val="uk-UA"/>
        </w:rPr>
        <w:t>двофакторний</w:t>
      </w:r>
      <w:proofErr w:type="spellEnd"/>
      <w:r w:rsidRPr="00C965E6">
        <w:rPr>
          <w:lang w:val="uk-UA"/>
        </w:rPr>
        <w:t xml:space="preserve">, дисперсійний аналіз з повторними вимірюваннями, багатофакторний, </w:t>
      </w:r>
      <w:proofErr w:type="spellStart"/>
      <w:r w:rsidRPr="00C965E6">
        <w:rPr>
          <w:lang w:val="uk-UA"/>
        </w:rPr>
        <w:t>коваріаційний</w:t>
      </w:r>
      <w:proofErr w:type="spellEnd"/>
      <w:r w:rsidRPr="00C965E6">
        <w:rPr>
          <w:lang w:val="uk-UA"/>
        </w:rPr>
        <w:t xml:space="preserve">, </w:t>
      </w:r>
      <w:proofErr w:type="spellStart"/>
      <w:r w:rsidRPr="00C965E6">
        <w:rPr>
          <w:lang w:val="uk-UA"/>
        </w:rPr>
        <w:t>многовимірний</w:t>
      </w:r>
      <w:proofErr w:type="spellEnd"/>
      <w:r w:rsidRPr="00C965E6">
        <w:rPr>
          <w:lang w:val="uk-UA"/>
        </w:rPr>
        <w:t xml:space="preserve">, дисперсійний аналіз змішаних моделей та </w:t>
      </w:r>
      <w:proofErr w:type="spellStart"/>
      <w:r w:rsidRPr="00C965E6">
        <w:rPr>
          <w:lang w:val="uk-UA"/>
        </w:rPr>
        <w:lastRenderedPageBreak/>
        <w:t>однофакторний</w:t>
      </w:r>
      <w:proofErr w:type="spellEnd"/>
      <w:r w:rsidRPr="00C965E6">
        <w:rPr>
          <w:lang w:val="uk-UA"/>
        </w:rPr>
        <w:t xml:space="preserve"> дисперсійний аналіз для залежних вибірок. Кожен із них має свої унікальні особливості і може бути застосований у конкретних ситуаціях. Вивчення цих різноманітних типів дисперсійного аналізу розширює розуміння методу та допомагає вченим обрати найбільш відповідний інструмент для аналізу їхніх даних.</w:t>
      </w:r>
    </w:p>
    <w:p w:rsidR="00C91684" w:rsidRPr="00C965E6" w:rsidRDefault="003325EC" w:rsidP="00C965E6">
      <w:pPr>
        <w:rPr>
          <w:lang w:val="uk-UA"/>
        </w:rPr>
      </w:pPr>
      <w:r w:rsidRPr="00C965E6">
        <w:rPr>
          <w:lang w:val="uk-UA"/>
        </w:rPr>
        <w:t>Непараметричні методи статистики відкривають широкі можливості для аналізу різноманітних типів даних та ситуацій, що робить їх важливим інструментом у багатьох галузях, від медицини до соціальних наук. Вони не обмежені жорсткими вимогами до розподілу даних, що особливо корисно у випадках, коли розподіл складний або невідомий. Непараметричні методи дозволяють ефективно аналізувати дані з високою асиметрією, значною кількістю викидів або у випадках, коли незалежність між спостереженнями не виконується. Так як ці методи базуються на ранжуванні даних, вони менш чутливі до викидів порівняно з параметричними методами, що використовують розподіл. Багато з непараметричних методів є простими у застосуванні та не вимагають складних математичних обчислень, що робить їх доступними для використання широким колу дослідників.</w:t>
      </w:r>
    </w:p>
    <w:p w:rsidR="008B25C0" w:rsidRPr="00C965E6" w:rsidRDefault="004C4899" w:rsidP="00C965E6">
      <w:pPr>
        <w:rPr>
          <w:lang w:val="uk-UA"/>
        </w:rPr>
      </w:pPr>
      <w:r w:rsidRPr="00C965E6">
        <w:rPr>
          <w:lang w:val="uk-UA"/>
        </w:rPr>
        <w:t xml:space="preserve">Критерій </w:t>
      </w:r>
      <w:proofErr w:type="spellStart"/>
      <w:r w:rsidRPr="00C965E6">
        <w:rPr>
          <w:lang w:val="uk-UA"/>
        </w:rPr>
        <w:t>Крускала-Уолліса</w:t>
      </w:r>
      <w:proofErr w:type="spellEnd"/>
      <w:r w:rsidRPr="00C965E6">
        <w:rPr>
          <w:lang w:val="uk-UA"/>
        </w:rPr>
        <w:t xml:space="preserve"> є ефективним і гнучким інструментом для аналізу даних, особливо коли традиційні параметричні методи не можуть бути застосовані через невідповідність даних нормальному розподілу або присутність викидів. Оскільки цей метод є непараметричним, він не вимагає припущень щодо нормальності розподілу, що робить його ідеальним для аналізу рангових або категоріальних даних. Основне призначення критерію полягає у порівнянні медіан трьох і більше незалежних груп, що дозволяє виявляти різниці між групами навіть за наявності невеликих вибірок. Критерій </w:t>
      </w:r>
      <w:proofErr w:type="spellStart"/>
      <w:r w:rsidRPr="00C965E6">
        <w:rPr>
          <w:lang w:val="uk-UA"/>
        </w:rPr>
        <w:t>Крускала-Уолліса</w:t>
      </w:r>
      <w:proofErr w:type="spellEnd"/>
      <w:r w:rsidRPr="00C965E6">
        <w:rPr>
          <w:lang w:val="uk-UA"/>
        </w:rPr>
        <w:t xml:space="preserve"> виконує аналогічну функцію до </w:t>
      </w:r>
      <w:proofErr w:type="spellStart"/>
      <w:r w:rsidRPr="00C965E6">
        <w:rPr>
          <w:lang w:val="uk-UA"/>
        </w:rPr>
        <w:t>однофакторного</w:t>
      </w:r>
      <w:proofErr w:type="spellEnd"/>
      <w:r w:rsidRPr="00C965E6">
        <w:rPr>
          <w:lang w:val="uk-UA"/>
        </w:rPr>
        <w:t xml:space="preserve"> дисперсійного аналізу (ANOVA), але без потреби у виконанні припущень про нормальність та рівність дисперсій. Це робить його надзвичайно корисним для широкого спектру дослідницьких завдань у різних галузях науки, таких як медицина, соціальні науки та біологія.</w:t>
      </w:r>
    </w:p>
    <w:p w:rsidR="003325EC" w:rsidRPr="00C965E6" w:rsidRDefault="008B25C0" w:rsidP="00C965E6">
      <w:pPr>
        <w:rPr>
          <w:lang w:val="uk-UA"/>
        </w:rPr>
      </w:pPr>
      <w:r w:rsidRPr="00C965E6">
        <w:rPr>
          <w:lang w:val="uk-UA"/>
        </w:rPr>
        <w:lastRenderedPageBreak/>
        <w:t xml:space="preserve">Критерій </w:t>
      </w:r>
      <w:proofErr w:type="spellStart"/>
      <w:r w:rsidRPr="00C965E6">
        <w:rPr>
          <w:lang w:val="uk-UA"/>
        </w:rPr>
        <w:t>Крускала-Уолліса</w:t>
      </w:r>
      <w:proofErr w:type="spellEnd"/>
      <w:r w:rsidRPr="00C965E6">
        <w:rPr>
          <w:lang w:val="uk-UA"/>
        </w:rPr>
        <w:t xml:space="preserve"> є важливим непараметричним методом, що дозволяє порівнювати три і більше незалежні групи без припущень щодо нормальності розподілу даних. Це робить його корисним для аналізу даних з викидами або асиметричним розподілом. Використання рангів замість фактичних значень забезпечує стійкість до викидів і ефективний аналіз порядкових або категоріальних даних. Основна мета критерію - перевірка нульової гіпотези про однаковий розподіл усіх груп, де альтернативна гіпотеза вказує на відмінності між групами. Це важливо, коли параметричні методи, як </w:t>
      </w:r>
      <w:proofErr w:type="spellStart"/>
      <w:r w:rsidRPr="00C965E6">
        <w:rPr>
          <w:lang w:val="uk-UA"/>
        </w:rPr>
        <w:t>однофакторний</w:t>
      </w:r>
      <w:proofErr w:type="spellEnd"/>
      <w:r w:rsidRPr="00C965E6">
        <w:rPr>
          <w:lang w:val="uk-UA"/>
        </w:rPr>
        <w:t xml:space="preserve"> дисперсійний аналіз (ANOVA), не підходять. Хоча критерій </w:t>
      </w:r>
      <w:proofErr w:type="spellStart"/>
      <w:r w:rsidRPr="00C965E6">
        <w:rPr>
          <w:lang w:val="uk-UA"/>
        </w:rPr>
        <w:t>Крускала-Уолліса</w:t>
      </w:r>
      <w:proofErr w:type="spellEnd"/>
      <w:r w:rsidRPr="00C965E6">
        <w:rPr>
          <w:lang w:val="uk-UA"/>
        </w:rPr>
        <w:t xml:space="preserve"> менш потужний порівняно з ANOVA, його гнучкість і стійкість до викидів роблять його незамінним для реальних даних, які часто не відповідають ідеальним умовам. ANOVA є більш потужним за умови виконання припущень про нормальність та рівність дисперсій. Таким чином, вибір між критерієм </w:t>
      </w:r>
      <w:proofErr w:type="spellStart"/>
      <w:r w:rsidRPr="00C965E6">
        <w:rPr>
          <w:lang w:val="uk-UA"/>
        </w:rPr>
        <w:t>Крускала-Уолліса</w:t>
      </w:r>
      <w:proofErr w:type="spellEnd"/>
      <w:r w:rsidRPr="00C965E6">
        <w:rPr>
          <w:lang w:val="uk-UA"/>
        </w:rPr>
        <w:t xml:space="preserve"> та ANOVA залежить від характеристик даних і завдань дослідження. Критерій </w:t>
      </w:r>
      <w:proofErr w:type="spellStart"/>
      <w:r w:rsidRPr="00C965E6">
        <w:rPr>
          <w:lang w:val="uk-UA"/>
        </w:rPr>
        <w:t>Крускала-Уолліса</w:t>
      </w:r>
      <w:proofErr w:type="spellEnd"/>
      <w:r w:rsidRPr="00C965E6">
        <w:rPr>
          <w:lang w:val="uk-UA"/>
        </w:rPr>
        <w:t xml:space="preserve"> розширює можливості статистичного аналізу в багатьох дослідницьких ситуаціях.</w:t>
      </w:r>
    </w:p>
    <w:p w:rsidR="003325EC" w:rsidRPr="00C965E6" w:rsidRDefault="008B25C0" w:rsidP="00C965E6">
      <w:pPr>
        <w:rPr>
          <w:lang w:val="uk-UA"/>
        </w:rPr>
      </w:pPr>
      <w:r w:rsidRPr="00C965E6">
        <w:rPr>
          <w:lang w:val="uk-UA"/>
        </w:rPr>
        <w:t xml:space="preserve">Формула розрахунку статистики критерію </w:t>
      </w:r>
      <w:proofErr w:type="spellStart"/>
      <w:r w:rsidRPr="00C965E6">
        <w:rPr>
          <w:lang w:val="uk-UA"/>
        </w:rPr>
        <w:t>Крускала-Уолліса</w:t>
      </w:r>
      <w:proofErr w:type="spellEnd"/>
      <w:r w:rsidRPr="00C965E6">
        <w:rPr>
          <w:lang w:val="uk-UA"/>
        </w:rPr>
        <w:t xml:space="preserve"> надає ефективний спосіб оцінки значущих відмінностей між трьома і більше незалежними групами, особливо коли дані не відповідають нормальному розподілу. Використовуючи ранги, цей метод не потребує припущень щодо нормальності розподілу та рівності дисперсій, що робить його ідеальним для аналізу даних з викидами або асиметричним розподілом. Розрахунок статистики H включає об'єднання спостережень, ранжування, підсумовування рангів для кожної групи та застосування формули. Це дозволяє надійно перевіряти гіпотези про розподіл даних між групами, розширюючи можливості статистичного аналізу в різних наукових дослідженнях.</w:t>
      </w:r>
    </w:p>
    <w:p w:rsidR="00C91684" w:rsidRPr="00C965E6" w:rsidRDefault="007C044E" w:rsidP="00C965E6">
      <w:pPr>
        <w:rPr>
          <w:lang w:val="uk-UA"/>
        </w:rPr>
      </w:pPr>
      <w:r w:rsidRPr="00C965E6">
        <w:rPr>
          <w:lang w:val="uk-UA"/>
        </w:rPr>
        <w:t xml:space="preserve">Перегляд прикладу розрахунку критерію </w:t>
      </w:r>
      <w:proofErr w:type="spellStart"/>
      <w:r w:rsidRPr="00C965E6">
        <w:rPr>
          <w:lang w:val="uk-UA"/>
        </w:rPr>
        <w:t>Крускала-Уолліса</w:t>
      </w:r>
      <w:proofErr w:type="spellEnd"/>
      <w:r w:rsidRPr="00C965E6">
        <w:rPr>
          <w:lang w:val="uk-UA"/>
        </w:rPr>
        <w:t xml:space="preserve"> показує, що цей метод ефективний у порівнянні медіан трьох або більше незалежних </w:t>
      </w:r>
      <w:r w:rsidRPr="00C965E6">
        <w:rPr>
          <w:lang w:val="uk-UA"/>
        </w:rPr>
        <w:lastRenderedPageBreak/>
        <w:t>груп, особливо тоді, коли дані не мають нормального розподілу або містять викиди. Процес аналізу включає в себе ранжування об'єднаних даних, підсумовування рангів для кожної групи та розрахунок статистики \(H\) за відповідною формулою. Отримане значення статистики порівнюється з критичним значенням χ² для заданого рівня значущості та кількості ст</w:t>
      </w:r>
      <w:r w:rsidR="00A359C0" w:rsidRPr="00C965E6">
        <w:rPr>
          <w:lang w:val="uk-UA"/>
        </w:rPr>
        <w:t>упенів свободи. Якщо значення H</w:t>
      </w:r>
      <w:r w:rsidRPr="00C965E6">
        <w:rPr>
          <w:lang w:val="uk-UA"/>
        </w:rPr>
        <w:t xml:space="preserve"> перевищує критичне, то нульова гіпотеза про рівність розподілу у всіх групах відкидається, що свідчить про наявність значних відмінностей між групами. Цей метод, який відзначається стійкістю до порушень параметричних припущень, розширює можливості статистичного аналізу у наукових дослідженнях.</w:t>
      </w:r>
    </w:p>
    <w:p w:rsidR="008B25C0" w:rsidRPr="00C965E6" w:rsidRDefault="007C044E" w:rsidP="00C965E6">
      <w:pPr>
        <w:rPr>
          <w:lang w:val="uk-UA"/>
        </w:rPr>
      </w:pPr>
      <w:r w:rsidRPr="00C965E6">
        <w:rPr>
          <w:lang w:val="uk-UA"/>
        </w:rPr>
        <w:t>За наведеним прикладом отримано наступні результати. Отриман</w:t>
      </w:r>
      <w:r w:rsidR="00A359C0" w:rsidRPr="00C965E6">
        <w:rPr>
          <w:lang w:val="uk-UA"/>
        </w:rPr>
        <w:t>е значення статистики H = 14.2889</w:t>
      </w:r>
      <w:r w:rsidRPr="00C965E6">
        <w:rPr>
          <w:lang w:val="uk-UA"/>
        </w:rPr>
        <w:t xml:space="preserve">. Далі необхідно порівняти це значення з критичним значенням </w:t>
      </w:r>
      <w:r w:rsidR="00A359C0" w:rsidRPr="00C965E6">
        <w:rPr>
          <w:lang w:val="uk-UA"/>
        </w:rPr>
        <w:t>χ² для k-1 ступенів свободи</w:t>
      </w:r>
      <w:r w:rsidRPr="00C965E6">
        <w:rPr>
          <w:lang w:val="uk-UA"/>
        </w:rPr>
        <w:t xml:space="preserve"> </w:t>
      </w:r>
      <w:r w:rsidR="00A359C0" w:rsidRPr="00C965E6">
        <w:rPr>
          <w:lang w:val="uk-UA"/>
        </w:rPr>
        <w:t>(3-1=2)</w:t>
      </w:r>
      <w:r w:rsidRPr="00C965E6">
        <w:rPr>
          <w:lang w:val="uk-UA"/>
        </w:rPr>
        <w:t xml:space="preserve"> і обраного рівня значущості (наприклад, 0.05). З таблиці критичних значень </w:t>
      </w:r>
      <w:r w:rsidR="00A359C0" w:rsidRPr="00C965E6">
        <w:rPr>
          <w:lang w:val="uk-UA"/>
        </w:rPr>
        <w:t xml:space="preserve">χ² </w:t>
      </w:r>
      <w:r w:rsidRPr="00C965E6">
        <w:rPr>
          <w:lang w:val="uk-UA"/>
        </w:rPr>
        <w:t>для 2 ступенів свободи і рівня значущості 0.05, кр</w:t>
      </w:r>
      <w:r w:rsidR="00A359C0" w:rsidRPr="00C965E6">
        <w:rPr>
          <w:lang w:val="uk-UA"/>
        </w:rPr>
        <w:t>итичне значення дорівнює 5.991. Оскільки H &gt; 5.991</w:t>
      </w:r>
      <w:r w:rsidRPr="00C965E6">
        <w:rPr>
          <w:lang w:val="uk-UA"/>
        </w:rPr>
        <w:t>, ми відхиляємо нульову гіпотезу і робимо висновок, що принаймні одна з груп має медіану, яка значно відрізняється від інших.</w:t>
      </w:r>
    </w:p>
    <w:p w:rsidR="008B25C0" w:rsidRPr="00C965E6" w:rsidRDefault="008B25C0" w:rsidP="00C965E6">
      <w:pPr>
        <w:rPr>
          <w:lang w:val="uk-UA"/>
        </w:rPr>
      </w:pPr>
    </w:p>
    <w:p w:rsidR="00C91684" w:rsidRPr="00C965E6" w:rsidRDefault="00C91684" w:rsidP="00C965E6">
      <w:pPr>
        <w:jc w:val="left"/>
        <w:rPr>
          <w:lang w:val="uk-UA"/>
        </w:rPr>
      </w:pPr>
      <w:r w:rsidRPr="00C965E6">
        <w:rPr>
          <w:lang w:val="uk-UA"/>
        </w:rPr>
        <w:br w:type="page"/>
      </w:r>
    </w:p>
    <w:p w:rsidR="003D0455" w:rsidRPr="00C965E6" w:rsidRDefault="00C91684" w:rsidP="00C965E6">
      <w:pPr>
        <w:pStyle w:val="1"/>
        <w:spacing w:before="0" w:after="0"/>
        <w:ind w:firstLine="709"/>
        <w:rPr>
          <w:lang w:val="uk-UA"/>
        </w:rPr>
      </w:pPr>
      <w:bookmarkStart w:id="14" w:name="_Toc166963403"/>
      <w:r w:rsidRPr="00C965E6">
        <w:rPr>
          <w:lang w:val="uk-UA"/>
        </w:rPr>
        <w:lastRenderedPageBreak/>
        <w:t>СПИСОК ВИКОРИСТАНИХ ДЖЕРЕЛ</w:t>
      </w:r>
      <w:bookmarkEnd w:id="14"/>
    </w:p>
    <w:p w:rsidR="00C965E6" w:rsidRPr="00C965E6" w:rsidRDefault="00C965E6" w:rsidP="00C965E6">
      <w:pPr>
        <w:rPr>
          <w:lang w:val="uk-UA"/>
        </w:rPr>
      </w:pPr>
    </w:p>
    <w:p w:rsidR="00525870" w:rsidRPr="00C965E6" w:rsidRDefault="00525870" w:rsidP="00C965E6">
      <w:pPr>
        <w:pStyle w:val="a8"/>
        <w:numPr>
          <w:ilvl w:val="0"/>
          <w:numId w:val="5"/>
        </w:numPr>
        <w:ind w:left="0" w:firstLine="709"/>
        <w:rPr>
          <w:lang w:val="uk-UA"/>
        </w:rPr>
      </w:pPr>
      <w:r w:rsidRPr="00C965E6">
        <w:rPr>
          <w:lang w:val="uk-UA"/>
        </w:rPr>
        <w:t xml:space="preserve">Галушко Н.; </w:t>
      </w:r>
      <w:proofErr w:type="spellStart"/>
      <w:r w:rsidRPr="00C965E6">
        <w:rPr>
          <w:lang w:val="uk-UA"/>
        </w:rPr>
        <w:t>Купрієнко</w:t>
      </w:r>
      <w:proofErr w:type="spellEnd"/>
      <w:r w:rsidRPr="00C965E6">
        <w:rPr>
          <w:lang w:val="uk-UA"/>
        </w:rPr>
        <w:t>, І. В. Вплив атмосферного тиску на епідемічний процес COVID-19. 2023. С. 63-73.</w:t>
      </w:r>
    </w:p>
    <w:p w:rsidR="00525870" w:rsidRPr="00C965E6" w:rsidRDefault="00525870" w:rsidP="00C965E6">
      <w:pPr>
        <w:pStyle w:val="a8"/>
        <w:numPr>
          <w:ilvl w:val="0"/>
          <w:numId w:val="5"/>
        </w:numPr>
        <w:ind w:left="0" w:firstLine="709"/>
        <w:rPr>
          <w:lang w:val="uk-UA"/>
        </w:rPr>
      </w:pPr>
      <w:r w:rsidRPr="00C965E6">
        <w:rPr>
          <w:lang w:val="uk-UA"/>
        </w:rPr>
        <w:t xml:space="preserve">Данильченко Т.. Особливості використання статистичних методів в українських психологічних дослідженнях. Гуманітарна наука xxi століття: сучасні виклики в галузі права, освіти соціальних та поведінкових наук </w:t>
      </w:r>
      <w:proofErr w:type="spellStart"/>
      <w:r w:rsidRPr="00C965E6">
        <w:rPr>
          <w:lang w:val="uk-UA"/>
        </w:rPr>
        <w:t>humanitarian</w:t>
      </w:r>
      <w:proofErr w:type="spellEnd"/>
      <w:r w:rsidRPr="00C965E6">
        <w:rPr>
          <w:lang w:val="uk-UA"/>
        </w:rPr>
        <w:t xml:space="preserve"> </w:t>
      </w:r>
      <w:proofErr w:type="spellStart"/>
      <w:r w:rsidRPr="00C965E6">
        <w:rPr>
          <w:lang w:val="uk-UA"/>
        </w:rPr>
        <w:t>science</w:t>
      </w:r>
      <w:proofErr w:type="spellEnd"/>
      <w:r w:rsidRPr="00C965E6">
        <w:rPr>
          <w:lang w:val="uk-UA"/>
        </w:rPr>
        <w:t xml:space="preserve"> </w:t>
      </w:r>
      <w:proofErr w:type="spellStart"/>
      <w:r w:rsidRPr="00C965E6">
        <w:rPr>
          <w:lang w:val="uk-UA"/>
        </w:rPr>
        <w:t>of</w:t>
      </w:r>
      <w:proofErr w:type="spellEnd"/>
      <w:r w:rsidRPr="00C965E6">
        <w:rPr>
          <w:lang w:val="uk-UA"/>
        </w:rPr>
        <w:t xml:space="preserve"> </w:t>
      </w:r>
      <w:proofErr w:type="spellStart"/>
      <w:r w:rsidRPr="00C965E6">
        <w:rPr>
          <w:lang w:val="uk-UA"/>
        </w:rPr>
        <w:t>the</w:t>
      </w:r>
      <w:proofErr w:type="spellEnd"/>
      <w:r w:rsidRPr="00C965E6">
        <w:rPr>
          <w:lang w:val="uk-UA"/>
        </w:rPr>
        <w:t xml:space="preserve"> XXI, 2020, С. 67-71</w:t>
      </w:r>
    </w:p>
    <w:p w:rsidR="00525870" w:rsidRPr="00C965E6" w:rsidRDefault="00525870" w:rsidP="00C965E6">
      <w:pPr>
        <w:pStyle w:val="a8"/>
        <w:numPr>
          <w:ilvl w:val="0"/>
          <w:numId w:val="5"/>
        </w:numPr>
        <w:ind w:left="0" w:firstLine="709"/>
        <w:rPr>
          <w:lang w:val="uk-UA"/>
        </w:rPr>
      </w:pPr>
      <w:r w:rsidRPr="00C965E6">
        <w:rPr>
          <w:lang w:val="uk-UA"/>
        </w:rPr>
        <w:t xml:space="preserve">Долгополов, О. В.; </w:t>
      </w:r>
      <w:proofErr w:type="spellStart"/>
      <w:r w:rsidRPr="00C965E6">
        <w:rPr>
          <w:lang w:val="uk-UA"/>
        </w:rPr>
        <w:t>Лябах</w:t>
      </w:r>
      <w:proofErr w:type="spellEnd"/>
      <w:r w:rsidRPr="00C965E6">
        <w:rPr>
          <w:lang w:val="uk-UA"/>
        </w:rPr>
        <w:t xml:space="preserve">, А. П.; </w:t>
      </w:r>
      <w:proofErr w:type="spellStart"/>
      <w:r w:rsidRPr="00C965E6">
        <w:rPr>
          <w:lang w:val="uk-UA"/>
        </w:rPr>
        <w:t>Михневич</w:t>
      </w:r>
      <w:proofErr w:type="spellEnd"/>
      <w:r w:rsidRPr="00C965E6">
        <w:rPr>
          <w:lang w:val="uk-UA"/>
        </w:rPr>
        <w:t>, О. Е. Функціональна діагностика ішемічної контрактури стопи. Кл</w:t>
      </w:r>
      <w:bookmarkStart w:id="15" w:name="_GoBack"/>
      <w:bookmarkEnd w:id="15"/>
      <w:r w:rsidRPr="00C965E6">
        <w:rPr>
          <w:lang w:val="uk-UA"/>
        </w:rPr>
        <w:t>інічна хірургія, 2013. С. 70-74.</w:t>
      </w:r>
    </w:p>
    <w:p w:rsidR="00525870" w:rsidRPr="00C965E6" w:rsidRDefault="00525870" w:rsidP="00C965E6">
      <w:pPr>
        <w:pStyle w:val="a8"/>
        <w:numPr>
          <w:ilvl w:val="0"/>
          <w:numId w:val="5"/>
        </w:numPr>
        <w:ind w:left="0" w:firstLine="709"/>
        <w:rPr>
          <w:lang w:val="uk-UA"/>
        </w:rPr>
      </w:pPr>
      <w:r w:rsidRPr="00C965E6">
        <w:rPr>
          <w:lang w:val="uk-UA"/>
        </w:rPr>
        <w:t xml:space="preserve">Кириченко, І. В.; Міщенко, О. Я. Протизапальна </w:t>
      </w:r>
      <w:proofErr w:type="spellStart"/>
      <w:r w:rsidRPr="00C965E6">
        <w:rPr>
          <w:lang w:val="uk-UA"/>
        </w:rPr>
        <w:t>активністіь</w:t>
      </w:r>
      <w:proofErr w:type="spellEnd"/>
      <w:r w:rsidRPr="00C965E6">
        <w:rPr>
          <w:lang w:val="uk-UA"/>
        </w:rPr>
        <w:t xml:space="preserve"> екстрактів трави </w:t>
      </w:r>
      <w:proofErr w:type="spellStart"/>
      <w:r w:rsidRPr="00C965E6">
        <w:rPr>
          <w:lang w:val="uk-UA"/>
        </w:rPr>
        <w:t>пижми</w:t>
      </w:r>
      <w:proofErr w:type="spellEnd"/>
      <w:r w:rsidRPr="00C965E6">
        <w:rPr>
          <w:lang w:val="uk-UA"/>
        </w:rPr>
        <w:t xml:space="preserve"> дівочої (</w:t>
      </w:r>
      <w:proofErr w:type="spellStart"/>
      <w:r w:rsidRPr="00C965E6">
        <w:rPr>
          <w:lang w:val="uk-UA"/>
        </w:rPr>
        <w:t>Tanacetum</w:t>
      </w:r>
      <w:proofErr w:type="spellEnd"/>
      <w:r w:rsidRPr="00C965E6">
        <w:rPr>
          <w:lang w:val="uk-UA"/>
        </w:rPr>
        <w:t xml:space="preserve"> </w:t>
      </w:r>
      <w:proofErr w:type="spellStart"/>
      <w:r w:rsidRPr="00C965E6">
        <w:rPr>
          <w:lang w:val="uk-UA"/>
        </w:rPr>
        <w:t>parthenium</w:t>
      </w:r>
      <w:proofErr w:type="spellEnd"/>
      <w:r w:rsidRPr="00C965E6">
        <w:rPr>
          <w:lang w:val="uk-UA"/>
        </w:rPr>
        <w:t xml:space="preserve"> L.) на моделі </w:t>
      </w:r>
      <w:proofErr w:type="spellStart"/>
      <w:r w:rsidRPr="00C965E6">
        <w:rPr>
          <w:lang w:val="uk-UA"/>
        </w:rPr>
        <w:t>зимозанового</w:t>
      </w:r>
      <w:proofErr w:type="spellEnd"/>
      <w:r w:rsidRPr="00C965E6">
        <w:rPr>
          <w:lang w:val="uk-UA"/>
        </w:rPr>
        <w:t xml:space="preserve"> набряку у щурів. 2022. С. 238-239</w:t>
      </w:r>
    </w:p>
    <w:p w:rsidR="00525870" w:rsidRPr="00C965E6" w:rsidRDefault="00525870" w:rsidP="00C965E6">
      <w:pPr>
        <w:pStyle w:val="a8"/>
        <w:numPr>
          <w:ilvl w:val="0"/>
          <w:numId w:val="5"/>
        </w:numPr>
        <w:ind w:left="0" w:firstLine="709"/>
        <w:rPr>
          <w:lang w:val="uk-UA"/>
        </w:rPr>
      </w:pPr>
      <w:r w:rsidRPr="00C965E6">
        <w:rPr>
          <w:lang w:val="uk-UA"/>
        </w:rPr>
        <w:t xml:space="preserve">Панченко, Л. Ф.; </w:t>
      </w:r>
      <w:proofErr w:type="spellStart"/>
      <w:r w:rsidRPr="00C965E6">
        <w:rPr>
          <w:lang w:val="uk-UA"/>
        </w:rPr>
        <w:t>Димарський</w:t>
      </w:r>
      <w:proofErr w:type="spellEnd"/>
      <w:r w:rsidRPr="00C965E6">
        <w:rPr>
          <w:lang w:val="uk-UA"/>
        </w:rPr>
        <w:t>, Я. М. Реалізація навчальної експертної системи «Статистичний порадник щодо застосування математичних методів для опрацювання даних психолого-педагогічних досліджень» засобами Microsoft Access. Науковий вісник Донбасу. Педагогічні науки, 2008, С. 5-11</w:t>
      </w:r>
    </w:p>
    <w:p w:rsidR="00525870" w:rsidRPr="00C965E6" w:rsidRDefault="00525870" w:rsidP="00C965E6">
      <w:pPr>
        <w:pStyle w:val="a8"/>
        <w:numPr>
          <w:ilvl w:val="0"/>
          <w:numId w:val="5"/>
        </w:numPr>
        <w:ind w:left="0" w:firstLine="709"/>
        <w:rPr>
          <w:lang w:val="uk-UA"/>
        </w:rPr>
      </w:pPr>
      <w:r w:rsidRPr="00C965E6">
        <w:rPr>
          <w:lang w:val="uk-UA"/>
        </w:rPr>
        <w:t xml:space="preserve">Руденко В. М. Математична статистика. </w:t>
      </w:r>
      <w:proofErr w:type="spellStart"/>
      <w:r w:rsidRPr="00C965E6">
        <w:rPr>
          <w:lang w:val="uk-UA"/>
        </w:rPr>
        <w:t>Навч</w:t>
      </w:r>
      <w:proofErr w:type="spellEnd"/>
      <w:r w:rsidRPr="00C965E6">
        <w:rPr>
          <w:lang w:val="uk-UA"/>
        </w:rPr>
        <w:t xml:space="preserve">. </w:t>
      </w:r>
      <w:proofErr w:type="spellStart"/>
      <w:r w:rsidRPr="00C965E6">
        <w:rPr>
          <w:lang w:val="uk-UA"/>
        </w:rPr>
        <w:t>посіб</w:t>
      </w:r>
      <w:proofErr w:type="spellEnd"/>
      <w:r w:rsidRPr="00C965E6">
        <w:rPr>
          <w:lang w:val="uk-UA"/>
        </w:rPr>
        <w:t xml:space="preserve">. Київ.: Центр учбової літератури, 2012. 304 с. </w:t>
      </w:r>
    </w:p>
    <w:p w:rsidR="00525870" w:rsidRPr="00C965E6" w:rsidRDefault="00525870" w:rsidP="00C965E6">
      <w:pPr>
        <w:pStyle w:val="a8"/>
        <w:numPr>
          <w:ilvl w:val="0"/>
          <w:numId w:val="5"/>
        </w:numPr>
        <w:ind w:left="0" w:firstLine="709"/>
        <w:rPr>
          <w:lang w:val="uk-UA"/>
        </w:rPr>
      </w:pPr>
      <w:r w:rsidRPr="00C965E6">
        <w:rPr>
          <w:lang w:val="uk-UA"/>
        </w:rPr>
        <w:t xml:space="preserve">Сук, С. А.; Кирилюк, М. Л.; </w:t>
      </w:r>
      <w:proofErr w:type="spellStart"/>
      <w:r w:rsidRPr="00C965E6">
        <w:rPr>
          <w:lang w:val="uk-UA"/>
        </w:rPr>
        <w:t>Риков</w:t>
      </w:r>
      <w:proofErr w:type="spellEnd"/>
      <w:r w:rsidRPr="00C965E6">
        <w:rPr>
          <w:lang w:val="uk-UA"/>
        </w:rPr>
        <w:t xml:space="preserve">, С. О. Показники sICAM-1 в крові у хворих на цукровий діабет II типу при різних ступенях тяжкості діабетичного </w:t>
      </w:r>
      <w:proofErr w:type="spellStart"/>
      <w:r w:rsidRPr="00C965E6">
        <w:rPr>
          <w:lang w:val="uk-UA"/>
        </w:rPr>
        <w:t>макулярного</w:t>
      </w:r>
      <w:proofErr w:type="spellEnd"/>
      <w:r w:rsidRPr="00C965E6">
        <w:rPr>
          <w:lang w:val="uk-UA"/>
        </w:rPr>
        <w:t xml:space="preserve"> набряку. 2019. С. 18-21</w:t>
      </w:r>
    </w:p>
    <w:p w:rsidR="00525870" w:rsidRPr="00C965E6" w:rsidRDefault="00525870" w:rsidP="00C965E6">
      <w:pPr>
        <w:pStyle w:val="a8"/>
        <w:numPr>
          <w:ilvl w:val="0"/>
          <w:numId w:val="5"/>
        </w:numPr>
        <w:ind w:left="0" w:firstLine="709"/>
        <w:rPr>
          <w:lang w:val="uk-UA"/>
        </w:rPr>
      </w:pPr>
      <w:r w:rsidRPr="00C965E6">
        <w:rPr>
          <w:lang w:val="uk-UA"/>
        </w:rPr>
        <w:t xml:space="preserve">Сук,  С. А. Особливості вмісту </w:t>
      </w:r>
      <w:proofErr w:type="spellStart"/>
      <w:r w:rsidRPr="00C965E6">
        <w:rPr>
          <w:lang w:val="uk-UA"/>
        </w:rPr>
        <w:t>кластерину</w:t>
      </w:r>
      <w:proofErr w:type="spellEnd"/>
      <w:r w:rsidRPr="00C965E6">
        <w:rPr>
          <w:lang w:val="uk-UA"/>
        </w:rPr>
        <w:t xml:space="preserve">, </w:t>
      </w:r>
      <w:proofErr w:type="spellStart"/>
      <w:r w:rsidRPr="00C965E6">
        <w:rPr>
          <w:lang w:val="uk-UA"/>
        </w:rPr>
        <w:t>фракталкіну</w:t>
      </w:r>
      <w:proofErr w:type="spellEnd"/>
      <w:r w:rsidRPr="00C965E6">
        <w:rPr>
          <w:lang w:val="uk-UA"/>
        </w:rPr>
        <w:t xml:space="preserve"> та ICAM-1 у сироватці крові пацієнтів з діабетичним </w:t>
      </w:r>
      <w:proofErr w:type="spellStart"/>
      <w:r w:rsidRPr="00C965E6">
        <w:rPr>
          <w:lang w:val="uk-UA"/>
        </w:rPr>
        <w:t>макулярним</w:t>
      </w:r>
      <w:proofErr w:type="spellEnd"/>
      <w:r w:rsidRPr="00C965E6">
        <w:rPr>
          <w:lang w:val="uk-UA"/>
        </w:rPr>
        <w:t xml:space="preserve"> набряком і цукровим діабетом 2-го типу залежно від типу цукрознижувальної терапії. </w:t>
      </w:r>
      <w:proofErr w:type="spellStart"/>
      <w:r w:rsidRPr="00C965E6">
        <w:rPr>
          <w:lang w:val="uk-UA"/>
        </w:rPr>
        <w:t>Archive</w:t>
      </w:r>
      <w:proofErr w:type="spellEnd"/>
      <w:r w:rsidRPr="00C965E6">
        <w:rPr>
          <w:lang w:val="uk-UA"/>
        </w:rPr>
        <w:t xml:space="preserve"> </w:t>
      </w:r>
      <w:proofErr w:type="spellStart"/>
      <w:r w:rsidRPr="00C965E6">
        <w:rPr>
          <w:lang w:val="uk-UA"/>
        </w:rPr>
        <w:t>of</w:t>
      </w:r>
      <w:proofErr w:type="spellEnd"/>
      <w:r w:rsidRPr="00C965E6">
        <w:rPr>
          <w:lang w:val="uk-UA"/>
        </w:rPr>
        <w:t xml:space="preserve"> </w:t>
      </w:r>
      <w:proofErr w:type="spellStart"/>
      <w:r w:rsidRPr="00C965E6">
        <w:rPr>
          <w:lang w:val="uk-UA"/>
        </w:rPr>
        <w:t>Ukrainian</w:t>
      </w:r>
      <w:proofErr w:type="spellEnd"/>
      <w:r w:rsidRPr="00C965E6">
        <w:rPr>
          <w:lang w:val="uk-UA"/>
        </w:rPr>
        <w:t xml:space="preserve"> </w:t>
      </w:r>
      <w:proofErr w:type="spellStart"/>
      <w:r w:rsidRPr="00C965E6">
        <w:rPr>
          <w:lang w:val="uk-UA"/>
        </w:rPr>
        <w:t>Ophthalmology</w:t>
      </w:r>
      <w:proofErr w:type="spellEnd"/>
      <w:r w:rsidRPr="00C965E6">
        <w:rPr>
          <w:lang w:val="uk-UA"/>
        </w:rPr>
        <w:t>, 2023, С. 48-53.</w:t>
      </w:r>
    </w:p>
    <w:p w:rsidR="00525870" w:rsidRPr="00C965E6" w:rsidRDefault="00525870" w:rsidP="00C965E6">
      <w:pPr>
        <w:pStyle w:val="a8"/>
        <w:numPr>
          <w:ilvl w:val="0"/>
          <w:numId w:val="5"/>
        </w:numPr>
        <w:ind w:left="0" w:firstLine="709"/>
        <w:rPr>
          <w:lang w:val="uk-UA"/>
        </w:rPr>
      </w:pPr>
      <w:proofErr w:type="spellStart"/>
      <w:r w:rsidRPr="00C965E6">
        <w:rPr>
          <w:lang w:val="uk-UA"/>
        </w:rPr>
        <w:t>Чиглінцев</w:t>
      </w:r>
      <w:proofErr w:type="spellEnd"/>
      <w:r w:rsidRPr="00C965E6">
        <w:rPr>
          <w:lang w:val="uk-UA"/>
        </w:rPr>
        <w:t xml:space="preserve"> С. Якісні методи дослідження. Маркетинг в Україні. 2012. № 1. С. 15–18.</w:t>
      </w:r>
    </w:p>
    <w:p w:rsidR="00525870" w:rsidRPr="00C965E6" w:rsidRDefault="00525870" w:rsidP="00C965E6">
      <w:pPr>
        <w:pStyle w:val="a8"/>
        <w:numPr>
          <w:ilvl w:val="0"/>
          <w:numId w:val="5"/>
        </w:numPr>
        <w:ind w:left="0" w:firstLine="709"/>
        <w:rPr>
          <w:lang w:val="en-US"/>
        </w:rPr>
      </w:pPr>
      <w:r w:rsidRPr="00C965E6">
        <w:rPr>
          <w:lang w:val="en-US"/>
        </w:rPr>
        <w:t>Cohen J. Sick time. Science. 2020. Р. 1294–1297</w:t>
      </w:r>
    </w:p>
    <w:p w:rsidR="00525870" w:rsidRPr="00C965E6" w:rsidRDefault="00525870" w:rsidP="00C965E6">
      <w:pPr>
        <w:pStyle w:val="a8"/>
        <w:numPr>
          <w:ilvl w:val="0"/>
          <w:numId w:val="5"/>
        </w:numPr>
        <w:ind w:left="0" w:firstLine="709"/>
        <w:rPr>
          <w:lang w:val="en-US"/>
        </w:rPr>
      </w:pPr>
      <w:r w:rsidRPr="00C965E6">
        <w:rPr>
          <w:lang w:val="en-US"/>
        </w:rPr>
        <w:lastRenderedPageBreak/>
        <w:t>Chan, Y.; Walmsley, R. P. Learning and understanding the Kruskal-Wallis one-way analysis-of-variance-by-ranks test for differences among three or more independent groups. Physical therapy, 1997, С. 1755-1761.</w:t>
      </w:r>
    </w:p>
    <w:p w:rsidR="00525870" w:rsidRPr="00C965E6" w:rsidRDefault="00525870" w:rsidP="00C965E6">
      <w:pPr>
        <w:pStyle w:val="a8"/>
        <w:numPr>
          <w:ilvl w:val="0"/>
          <w:numId w:val="5"/>
        </w:numPr>
        <w:ind w:left="0" w:firstLine="709"/>
        <w:rPr>
          <w:lang w:val="en-US"/>
        </w:rPr>
      </w:pPr>
      <w:r w:rsidRPr="00C965E6">
        <w:rPr>
          <w:lang w:val="en-US"/>
        </w:rPr>
        <w:t xml:space="preserve">Elliott, </w:t>
      </w:r>
      <w:proofErr w:type="spellStart"/>
      <w:r w:rsidRPr="00C965E6">
        <w:rPr>
          <w:lang w:val="en-US"/>
        </w:rPr>
        <w:t>A.n</w:t>
      </w:r>
      <w:proofErr w:type="spellEnd"/>
      <w:r w:rsidRPr="00C965E6">
        <w:rPr>
          <w:lang w:val="en-US"/>
        </w:rPr>
        <w:t xml:space="preserve"> C.; </w:t>
      </w:r>
      <w:proofErr w:type="spellStart"/>
      <w:r w:rsidRPr="00C965E6">
        <w:rPr>
          <w:lang w:val="en-US"/>
        </w:rPr>
        <w:t>Hynan</w:t>
      </w:r>
      <w:proofErr w:type="spellEnd"/>
      <w:r w:rsidRPr="00C965E6">
        <w:rPr>
          <w:lang w:val="en-US"/>
        </w:rPr>
        <w:t>, L. S. A SAS® macro implementation of a multiple comparison post hoc test for a Kruskal–Wallis analysis. Computer methods and programs in biomedicine, 2011, Р. 75-80.</w:t>
      </w:r>
    </w:p>
    <w:p w:rsidR="00525870" w:rsidRPr="00C965E6" w:rsidRDefault="00525870" w:rsidP="00C965E6">
      <w:pPr>
        <w:pStyle w:val="a8"/>
        <w:numPr>
          <w:ilvl w:val="0"/>
          <w:numId w:val="5"/>
        </w:numPr>
        <w:ind w:left="0" w:firstLine="709"/>
        <w:rPr>
          <w:lang w:val="en-US"/>
        </w:rPr>
      </w:pPr>
      <w:proofErr w:type="spellStart"/>
      <w:r w:rsidRPr="00C965E6">
        <w:rPr>
          <w:lang w:val="en-US"/>
        </w:rPr>
        <w:t>Feir</w:t>
      </w:r>
      <w:proofErr w:type="spellEnd"/>
      <w:r w:rsidRPr="00C965E6">
        <w:rPr>
          <w:lang w:val="en-US"/>
        </w:rPr>
        <w:t xml:space="preserve">-Walsh, B. J.; </w:t>
      </w:r>
      <w:proofErr w:type="spellStart"/>
      <w:r w:rsidRPr="00C965E6">
        <w:rPr>
          <w:lang w:val="en-US"/>
        </w:rPr>
        <w:t>Toothaker</w:t>
      </w:r>
      <w:proofErr w:type="spellEnd"/>
      <w:r w:rsidRPr="00C965E6">
        <w:rPr>
          <w:lang w:val="en-US"/>
        </w:rPr>
        <w:t>, L. E. An empirical comparison of the ANOVA F-test, normal scores test and Kruskal-Wallis test under violation of assumptions. Educational and Psychological Measurement, 1974, Р. 789-799.</w:t>
      </w:r>
    </w:p>
    <w:p w:rsidR="00525870" w:rsidRPr="00C965E6" w:rsidRDefault="00525870" w:rsidP="00C965E6">
      <w:pPr>
        <w:pStyle w:val="a8"/>
        <w:numPr>
          <w:ilvl w:val="0"/>
          <w:numId w:val="5"/>
        </w:numPr>
        <w:ind w:left="0" w:firstLine="709"/>
        <w:rPr>
          <w:lang w:val="en-US"/>
        </w:rPr>
      </w:pPr>
      <w:r w:rsidRPr="00C965E6">
        <w:rPr>
          <w:lang w:val="en-US"/>
        </w:rPr>
        <w:t>Gleason, J. Comparative power of the ANOVA, randomization ANOVA, and Kruskal-Wallis test. 2013.</w:t>
      </w:r>
    </w:p>
    <w:p w:rsidR="00525870" w:rsidRPr="00C965E6" w:rsidRDefault="00525870" w:rsidP="00C965E6">
      <w:pPr>
        <w:pStyle w:val="a8"/>
        <w:numPr>
          <w:ilvl w:val="0"/>
          <w:numId w:val="5"/>
        </w:numPr>
        <w:ind w:left="0" w:firstLine="709"/>
        <w:rPr>
          <w:lang w:val="en-US"/>
        </w:rPr>
      </w:pPr>
      <w:r w:rsidRPr="00C965E6">
        <w:rPr>
          <w:lang w:val="en-US"/>
        </w:rPr>
        <w:t>Liu, H. Comparing Welch ANOVA, a Kruskal-Wallis test, and traditional ANOVA in case of heterogeneity of variance. Virginia Commonwealth University, 2015.</w:t>
      </w:r>
    </w:p>
    <w:p w:rsidR="00525870" w:rsidRPr="00C965E6" w:rsidRDefault="00525870" w:rsidP="00C965E6">
      <w:pPr>
        <w:pStyle w:val="a8"/>
        <w:numPr>
          <w:ilvl w:val="0"/>
          <w:numId w:val="5"/>
        </w:numPr>
        <w:ind w:left="0" w:firstLine="709"/>
        <w:rPr>
          <w:lang w:val="en-US"/>
        </w:rPr>
      </w:pPr>
      <w:proofErr w:type="spellStart"/>
      <w:r w:rsidRPr="00C965E6">
        <w:rPr>
          <w:lang w:val="en-US"/>
        </w:rPr>
        <w:t>Macfarland</w:t>
      </w:r>
      <w:proofErr w:type="spellEnd"/>
      <w:r w:rsidRPr="00C965E6">
        <w:rPr>
          <w:lang w:val="en-US"/>
        </w:rPr>
        <w:t xml:space="preserve">, T. W., et al. </w:t>
      </w:r>
      <w:proofErr w:type="spellStart"/>
      <w:r w:rsidRPr="00C965E6">
        <w:rPr>
          <w:lang w:val="en-US"/>
        </w:rPr>
        <w:t>Kruskal</w:t>
      </w:r>
      <w:proofErr w:type="spellEnd"/>
      <w:r w:rsidRPr="00C965E6">
        <w:rPr>
          <w:lang w:val="en-US"/>
        </w:rPr>
        <w:t xml:space="preserve">–Wallis H-test for </w:t>
      </w:r>
      <w:proofErr w:type="spellStart"/>
      <w:r w:rsidRPr="00C965E6">
        <w:rPr>
          <w:lang w:val="en-US"/>
        </w:rPr>
        <w:t>oneway</w:t>
      </w:r>
      <w:proofErr w:type="spellEnd"/>
      <w:r w:rsidRPr="00C965E6">
        <w:rPr>
          <w:lang w:val="en-US"/>
        </w:rPr>
        <w:t xml:space="preserve"> analysis of variance (ANOVA) by ranks. Introduction to nonparametric statistics for the biological sciences using R, 2016, Р. 177-211.</w:t>
      </w:r>
    </w:p>
    <w:p w:rsidR="00525870" w:rsidRPr="00C965E6" w:rsidRDefault="00525870" w:rsidP="00C965E6">
      <w:pPr>
        <w:pStyle w:val="a8"/>
        <w:numPr>
          <w:ilvl w:val="0"/>
          <w:numId w:val="5"/>
        </w:numPr>
        <w:ind w:left="0" w:firstLine="709"/>
        <w:rPr>
          <w:lang w:val="en-US"/>
        </w:rPr>
      </w:pPr>
      <w:proofErr w:type="spellStart"/>
      <w:r w:rsidRPr="00C965E6">
        <w:rPr>
          <w:lang w:val="en-US"/>
        </w:rPr>
        <w:t>Nwobi</w:t>
      </w:r>
      <w:proofErr w:type="spellEnd"/>
      <w:r w:rsidRPr="00C965E6">
        <w:rPr>
          <w:lang w:val="en-US"/>
        </w:rPr>
        <w:t xml:space="preserve">, F. N.; </w:t>
      </w:r>
      <w:proofErr w:type="spellStart"/>
      <w:r w:rsidRPr="00C965E6">
        <w:rPr>
          <w:lang w:val="en-US"/>
        </w:rPr>
        <w:t>Akanno</w:t>
      </w:r>
      <w:proofErr w:type="spellEnd"/>
      <w:r w:rsidRPr="00C965E6">
        <w:rPr>
          <w:lang w:val="en-US"/>
        </w:rPr>
        <w:t xml:space="preserve">, F. C. Power comparison of ANOVA and Kruskal–Wallis tests when error assumptions are violated. </w:t>
      </w:r>
      <w:proofErr w:type="spellStart"/>
      <w:r w:rsidRPr="00C965E6">
        <w:rPr>
          <w:lang w:val="en-US"/>
        </w:rPr>
        <w:t>Metodoloski</w:t>
      </w:r>
      <w:proofErr w:type="spellEnd"/>
      <w:r w:rsidRPr="00C965E6">
        <w:rPr>
          <w:lang w:val="en-US"/>
        </w:rPr>
        <w:t xml:space="preserve"> </w:t>
      </w:r>
      <w:proofErr w:type="spellStart"/>
      <w:r w:rsidRPr="00C965E6">
        <w:rPr>
          <w:lang w:val="en-US"/>
        </w:rPr>
        <w:t>Zvezki</w:t>
      </w:r>
      <w:proofErr w:type="spellEnd"/>
      <w:r w:rsidRPr="00C965E6">
        <w:rPr>
          <w:lang w:val="en-US"/>
        </w:rPr>
        <w:t>, 2021, Р. 53-71.</w:t>
      </w:r>
    </w:p>
    <w:p w:rsidR="00525870" w:rsidRPr="00C965E6" w:rsidRDefault="00525870" w:rsidP="00C965E6">
      <w:pPr>
        <w:pStyle w:val="a8"/>
        <w:numPr>
          <w:ilvl w:val="0"/>
          <w:numId w:val="5"/>
        </w:numPr>
        <w:ind w:left="0" w:firstLine="709"/>
        <w:rPr>
          <w:lang w:val="en-US"/>
        </w:rPr>
      </w:pPr>
      <w:proofErr w:type="spellStart"/>
      <w:r w:rsidRPr="00C965E6">
        <w:rPr>
          <w:lang w:val="en-US"/>
        </w:rPr>
        <w:t>Ostertagova</w:t>
      </w:r>
      <w:proofErr w:type="spellEnd"/>
      <w:r w:rsidRPr="00C965E6">
        <w:rPr>
          <w:lang w:val="en-US"/>
        </w:rPr>
        <w:t xml:space="preserve">, E.; </w:t>
      </w:r>
      <w:proofErr w:type="spellStart"/>
      <w:r w:rsidRPr="00C965E6">
        <w:rPr>
          <w:lang w:val="en-US"/>
        </w:rPr>
        <w:t>Ostertag</w:t>
      </w:r>
      <w:proofErr w:type="spellEnd"/>
      <w:r w:rsidRPr="00C965E6">
        <w:rPr>
          <w:lang w:val="en-US"/>
        </w:rPr>
        <w:t xml:space="preserve">, O.; </w:t>
      </w:r>
      <w:proofErr w:type="spellStart"/>
      <w:r w:rsidRPr="00C965E6">
        <w:rPr>
          <w:lang w:val="en-US"/>
        </w:rPr>
        <w:t>Kováč</w:t>
      </w:r>
      <w:proofErr w:type="spellEnd"/>
      <w:r w:rsidRPr="00C965E6">
        <w:rPr>
          <w:lang w:val="en-US"/>
        </w:rPr>
        <w:t>, J. Methodology and application of the Kruskal-Wallis test. Applied mechanics and materials, 2014, Р. 115-120.</w:t>
      </w:r>
    </w:p>
    <w:p w:rsidR="00525870" w:rsidRPr="00C965E6" w:rsidRDefault="00525870" w:rsidP="00C965E6">
      <w:pPr>
        <w:pStyle w:val="a8"/>
        <w:numPr>
          <w:ilvl w:val="0"/>
          <w:numId w:val="5"/>
        </w:numPr>
        <w:ind w:left="0" w:firstLine="709"/>
        <w:rPr>
          <w:lang w:val="en-US"/>
        </w:rPr>
      </w:pPr>
      <w:r w:rsidRPr="00C965E6">
        <w:rPr>
          <w:lang w:val="en-US"/>
        </w:rPr>
        <w:t>Sawyer, S. F. Analysis of variance: the fundamental concepts. Journal of Manual &amp; Manipulative Therapy, 2009, Р. 27-38.</w:t>
      </w:r>
    </w:p>
    <w:p w:rsidR="00525870" w:rsidRPr="00C965E6" w:rsidRDefault="00525870" w:rsidP="00C965E6">
      <w:pPr>
        <w:pStyle w:val="a8"/>
        <w:numPr>
          <w:ilvl w:val="0"/>
          <w:numId w:val="5"/>
        </w:numPr>
        <w:ind w:left="0" w:firstLine="709"/>
        <w:rPr>
          <w:lang w:val="en-US"/>
        </w:rPr>
      </w:pPr>
      <w:r w:rsidRPr="00C965E6">
        <w:rPr>
          <w:lang w:val="en-US"/>
        </w:rPr>
        <w:t>Yusof, Z. Md; Abdullah, S.; Yahaya, S. Comparing the performance of modified Ft statistic with ANOVA and Kruskal Wallis test. Applied Mathematics &amp; Information Sciences, 2013Р.  403-408.</w:t>
      </w:r>
    </w:p>
    <w:p w:rsidR="003D0455" w:rsidRPr="00C965E6" w:rsidRDefault="003D0455" w:rsidP="00C965E6">
      <w:pPr>
        <w:rPr>
          <w:lang w:val="en-US"/>
        </w:rPr>
      </w:pPr>
    </w:p>
    <w:sectPr w:rsidR="003D0455" w:rsidRPr="00C965E6" w:rsidSect="00C91684">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E3C" w:rsidRDefault="00047E3C" w:rsidP="00C91684">
      <w:pPr>
        <w:spacing w:line="240" w:lineRule="auto"/>
      </w:pPr>
      <w:r>
        <w:separator/>
      </w:r>
    </w:p>
  </w:endnote>
  <w:endnote w:type="continuationSeparator" w:id="0">
    <w:p w:rsidR="00047E3C" w:rsidRDefault="00047E3C" w:rsidP="00C916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E3C" w:rsidRDefault="00047E3C" w:rsidP="00C91684">
      <w:pPr>
        <w:spacing w:line="240" w:lineRule="auto"/>
      </w:pPr>
      <w:r>
        <w:separator/>
      </w:r>
    </w:p>
  </w:footnote>
  <w:footnote w:type="continuationSeparator" w:id="0">
    <w:p w:rsidR="00047E3C" w:rsidRDefault="00047E3C" w:rsidP="00C916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478064"/>
      <w:docPartObj>
        <w:docPartGallery w:val="Page Numbers (Top of Page)"/>
        <w:docPartUnique/>
      </w:docPartObj>
    </w:sdtPr>
    <w:sdtContent>
      <w:p w:rsidR="00076D0B" w:rsidRDefault="00B27D08">
        <w:pPr>
          <w:pStyle w:val="a4"/>
          <w:jc w:val="right"/>
        </w:pPr>
        <w:fldSimple w:instr="PAGE   \* MERGEFORMAT">
          <w:r w:rsidR="006B63CE">
            <w:rPr>
              <w:noProof/>
            </w:rPr>
            <w:t>28</w:t>
          </w:r>
        </w:fldSimple>
      </w:p>
    </w:sdtContent>
  </w:sdt>
  <w:p w:rsidR="00076D0B" w:rsidRDefault="00076D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111C3A"/>
    <w:multiLevelType w:val="hybridMultilevel"/>
    <w:tmpl w:val="1C94C0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DD5307A"/>
    <w:multiLevelType w:val="hybridMultilevel"/>
    <w:tmpl w:val="0C321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48B24D8"/>
    <w:multiLevelType w:val="hybridMultilevel"/>
    <w:tmpl w:val="0FBE2C84"/>
    <w:lvl w:ilvl="0" w:tplc="A688381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B697A48"/>
    <w:multiLevelType w:val="hybridMultilevel"/>
    <w:tmpl w:val="B7D03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C8177D"/>
    <w:multiLevelType w:val="hybridMultilevel"/>
    <w:tmpl w:val="99060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C91684"/>
    <w:rsid w:val="00007AD9"/>
    <w:rsid w:val="0001657D"/>
    <w:rsid w:val="00047E3C"/>
    <w:rsid w:val="00076D0B"/>
    <w:rsid w:val="00080BDE"/>
    <w:rsid w:val="001D5B87"/>
    <w:rsid w:val="003325EC"/>
    <w:rsid w:val="00377970"/>
    <w:rsid w:val="003D0455"/>
    <w:rsid w:val="0046735A"/>
    <w:rsid w:val="004C4899"/>
    <w:rsid w:val="00525870"/>
    <w:rsid w:val="0052656E"/>
    <w:rsid w:val="0055594C"/>
    <w:rsid w:val="00563980"/>
    <w:rsid w:val="005F2149"/>
    <w:rsid w:val="005F5103"/>
    <w:rsid w:val="00613879"/>
    <w:rsid w:val="006B63CE"/>
    <w:rsid w:val="007C044E"/>
    <w:rsid w:val="00800166"/>
    <w:rsid w:val="008331CA"/>
    <w:rsid w:val="008B25C0"/>
    <w:rsid w:val="00974420"/>
    <w:rsid w:val="009C1A2F"/>
    <w:rsid w:val="009D57F7"/>
    <w:rsid w:val="00A04336"/>
    <w:rsid w:val="00A359C0"/>
    <w:rsid w:val="00B27D08"/>
    <w:rsid w:val="00B35C4D"/>
    <w:rsid w:val="00B927F8"/>
    <w:rsid w:val="00C24FCB"/>
    <w:rsid w:val="00C62CE6"/>
    <w:rsid w:val="00C91684"/>
    <w:rsid w:val="00C965E6"/>
    <w:rsid w:val="00CA2E4F"/>
    <w:rsid w:val="00CC7CA5"/>
    <w:rsid w:val="00D50A9D"/>
    <w:rsid w:val="00DA2C97"/>
    <w:rsid w:val="00E3523B"/>
    <w:rsid w:val="00E4452E"/>
    <w:rsid w:val="00EA1291"/>
    <w:rsid w:val="00ED4F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F7"/>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C24FCB"/>
    <w:pPr>
      <w:keepNext/>
      <w:keepLines/>
      <w:spacing w:before="480" w:after="480"/>
      <w:ind w:firstLine="0"/>
      <w:jc w:val="center"/>
      <w:outlineLvl w:val="0"/>
    </w:pPr>
    <w:rPr>
      <w:rFonts w:eastAsiaTheme="majorEastAsia" w:cstheme="majorBidi"/>
      <w:b/>
      <w:color w:val="000000" w:themeColor="text1"/>
      <w:szCs w:val="32"/>
    </w:rPr>
  </w:style>
  <w:style w:type="paragraph" w:styleId="2">
    <w:name w:val="heading 2"/>
    <w:basedOn w:val="a"/>
    <w:next w:val="a"/>
    <w:link w:val="20"/>
    <w:autoRedefine/>
    <w:uiPriority w:val="9"/>
    <w:unhideWhenUsed/>
    <w:qFormat/>
    <w:rsid w:val="00C24FCB"/>
    <w:pPr>
      <w:keepNext/>
      <w:keepLines/>
      <w:spacing w:before="480" w:after="480"/>
      <w:outlineLvl w:val="1"/>
    </w:pPr>
    <w:rPr>
      <w:rFonts w:eastAsiaTheme="majorEastAsia" w:cstheme="majorBidi"/>
      <w:b/>
      <w:color w:val="000000" w:themeColor="text1"/>
      <w:szCs w:val="26"/>
      <w:lang w:val="uk-UA"/>
    </w:rPr>
  </w:style>
  <w:style w:type="paragraph" w:styleId="3">
    <w:name w:val="heading 3"/>
    <w:basedOn w:val="a"/>
    <w:next w:val="a"/>
    <w:link w:val="30"/>
    <w:uiPriority w:val="9"/>
    <w:unhideWhenUsed/>
    <w:qFormat/>
    <w:rsid w:val="00DA2C97"/>
    <w:pPr>
      <w:keepNext/>
      <w:keepLines/>
      <w:spacing w:before="200"/>
      <w:outlineLvl w:val="2"/>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FCB"/>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C24FCB"/>
    <w:rPr>
      <w:rFonts w:ascii="Times New Roman" w:eastAsiaTheme="majorEastAsia" w:hAnsi="Times New Roman" w:cstheme="majorBidi"/>
      <w:b/>
      <w:color w:val="000000" w:themeColor="text1"/>
      <w:sz w:val="28"/>
      <w:szCs w:val="26"/>
      <w:lang w:val="uk-UA"/>
    </w:rPr>
  </w:style>
  <w:style w:type="paragraph" w:styleId="a3">
    <w:name w:val="No Spacing"/>
    <w:aliases w:val="Таблиця"/>
    <w:uiPriority w:val="1"/>
    <w:qFormat/>
    <w:rsid w:val="00974420"/>
    <w:pPr>
      <w:spacing w:after="0" w:line="240" w:lineRule="auto"/>
      <w:jc w:val="center"/>
    </w:pPr>
    <w:rPr>
      <w:rFonts w:ascii="Times New Roman" w:hAnsi="Times New Roman"/>
      <w:sz w:val="28"/>
    </w:rPr>
  </w:style>
  <w:style w:type="character" w:customStyle="1" w:styleId="30">
    <w:name w:val="Заголовок 3 Знак"/>
    <w:basedOn w:val="a0"/>
    <w:link w:val="3"/>
    <w:uiPriority w:val="9"/>
    <w:rsid w:val="00DA2C97"/>
    <w:rPr>
      <w:rFonts w:ascii="Times New Roman" w:eastAsiaTheme="majorEastAsia" w:hAnsi="Times New Roman" w:cstheme="majorBidi"/>
      <w:b/>
      <w:bCs/>
      <w:color w:val="000000" w:themeColor="text1"/>
      <w:sz w:val="28"/>
    </w:rPr>
  </w:style>
  <w:style w:type="paragraph" w:styleId="a4">
    <w:name w:val="header"/>
    <w:basedOn w:val="a"/>
    <w:link w:val="a5"/>
    <w:uiPriority w:val="99"/>
    <w:unhideWhenUsed/>
    <w:rsid w:val="00C91684"/>
    <w:pPr>
      <w:tabs>
        <w:tab w:val="center" w:pos="4677"/>
        <w:tab w:val="right" w:pos="9355"/>
      </w:tabs>
      <w:spacing w:line="240" w:lineRule="auto"/>
    </w:pPr>
  </w:style>
  <w:style w:type="character" w:customStyle="1" w:styleId="a5">
    <w:name w:val="Верхний колонтитул Знак"/>
    <w:basedOn w:val="a0"/>
    <w:link w:val="a4"/>
    <w:uiPriority w:val="99"/>
    <w:rsid w:val="00C91684"/>
    <w:rPr>
      <w:rFonts w:ascii="Times New Roman" w:hAnsi="Times New Roman"/>
      <w:sz w:val="28"/>
    </w:rPr>
  </w:style>
  <w:style w:type="paragraph" w:styleId="a6">
    <w:name w:val="footer"/>
    <w:basedOn w:val="a"/>
    <w:link w:val="a7"/>
    <w:uiPriority w:val="99"/>
    <w:unhideWhenUsed/>
    <w:rsid w:val="00C91684"/>
    <w:pPr>
      <w:tabs>
        <w:tab w:val="center" w:pos="4677"/>
        <w:tab w:val="right" w:pos="9355"/>
      </w:tabs>
      <w:spacing w:line="240" w:lineRule="auto"/>
    </w:pPr>
  </w:style>
  <w:style w:type="character" w:customStyle="1" w:styleId="a7">
    <w:name w:val="Нижний колонтитул Знак"/>
    <w:basedOn w:val="a0"/>
    <w:link w:val="a6"/>
    <w:uiPriority w:val="99"/>
    <w:rsid w:val="00C91684"/>
    <w:rPr>
      <w:rFonts w:ascii="Times New Roman" w:hAnsi="Times New Roman"/>
      <w:sz w:val="28"/>
    </w:rPr>
  </w:style>
  <w:style w:type="paragraph" w:styleId="a8">
    <w:name w:val="List Paragraph"/>
    <w:basedOn w:val="a"/>
    <w:uiPriority w:val="34"/>
    <w:qFormat/>
    <w:rsid w:val="00E4452E"/>
    <w:pPr>
      <w:ind w:left="720"/>
      <w:contextualSpacing/>
    </w:pPr>
  </w:style>
  <w:style w:type="character" w:styleId="a9">
    <w:name w:val="Placeholder Text"/>
    <w:basedOn w:val="a0"/>
    <w:uiPriority w:val="99"/>
    <w:semiHidden/>
    <w:rsid w:val="00E4452E"/>
    <w:rPr>
      <w:color w:val="808080"/>
    </w:rPr>
  </w:style>
  <w:style w:type="paragraph" w:styleId="aa">
    <w:name w:val="Balloon Text"/>
    <w:basedOn w:val="a"/>
    <w:link w:val="ab"/>
    <w:uiPriority w:val="99"/>
    <w:semiHidden/>
    <w:unhideWhenUsed/>
    <w:rsid w:val="00E4452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452E"/>
    <w:rPr>
      <w:rFonts w:ascii="Tahoma" w:hAnsi="Tahoma" w:cs="Tahoma"/>
      <w:sz w:val="16"/>
      <w:szCs w:val="16"/>
    </w:rPr>
  </w:style>
  <w:style w:type="table" w:styleId="ac">
    <w:name w:val="Table Grid"/>
    <w:basedOn w:val="a1"/>
    <w:uiPriority w:val="59"/>
    <w:rsid w:val="00800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5F2149"/>
    <w:pPr>
      <w:spacing w:after="0" w:line="276" w:lineRule="auto"/>
      <w:jc w:val="left"/>
      <w:outlineLvl w:val="9"/>
    </w:pPr>
    <w:rPr>
      <w:rFonts w:asciiTheme="majorHAnsi" w:hAnsiTheme="majorHAnsi"/>
      <w:bCs/>
      <w:color w:val="365F91" w:themeColor="accent1" w:themeShade="BF"/>
      <w:szCs w:val="28"/>
      <w:lang w:eastAsia="ru-RU"/>
    </w:rPr>
  </w:style>
  <w:style w:type="paragraph" w:styleId="11">
    <w:name w:val="toc 1"/>
    <w:basedOn w:val="a"/>
    <w:next w:val="a"/>
    <w:autoRedefine/>
    <w:uiPriority w:val="39"/>
    <w:unhideWhenUsed/>
    <w:rsid w:val="005F2149"/>
    <w:pPr>
      <w:spacing w:after="100"/>
    </w:pPr>
  </w:style>
  <w:style w:type="paragraph" w:styleId="21">
    <w:name w:val="toc 2"/>
    <w:basedOn w:val="a"/>
    <w:next w:val="a"/>
    <w:autoRedefine/>
    <w:uiPriority w:val="39"/>
    <w:unhideWhenUsed/>
    <w:rsid w:val="005F2149"/>
    <w:pPr>
      <w:spacing w:after="100"/>
      <w:ind w:left="280"/>
    </w:pPr>
  </w:style>
  <w:style w:type="character" w:styleId="ae">
    <w:name w:val="Hyperlink"/>
    <w:basedOn w:val="a0"/>
    <w:uiPriority w:val="99"/>
    <w:unhideWhenUsed/>
    <w:rsid w:val="005F2149"/>
    <w:rPr>
      <w:color w:val="0000FF" w:themeColor="hyperlink"/>
      <w:u w:val="single"/>
    </w:rPr>
  </w:style>
  <w:style w:type="paragraph" w:styleId="af">
    <w:name w:val="Normal (Web)"/>
    <w:basedOn w:val="a"/>
    <w:rsid w:val="00076D0B"/>
    <w:pPr>
      <w:suppressAutoHyphens/>
      <w:spacing w:before="280" w:after="280" w:line="240" w:lineRule="auto"/>
      <w:ind w:firstLine="0"/>
      <w:jc w:val="left"/>
    </w:pPr>
    <w:rPr>
      <w:rFonts w:ascii="Arial" w:eastAsia="Times New Roman" w:hAnsi="Arial" w:cs="Arial"/>
      <w:color w:val="000080"/>
      <w:sz w:val="20"/>
      <w:szCs w:val="20"/>
      <w:lang w:eastAsia="ar-SA"/>
    </w:rPr>
  </w:style>
  <w:style w:type="paragraph" w:styleId="af0">
    <w:name w:val="Body Text"/>
    <w:basedOn w:val="a"/>
    <w:link w:val="af1"/>
    <w:rsid w:val="00076D0B"/>
    <w:pPr>
      <w:tabs>
        <w:tab w:val="num" w:pos="0"/>
      </w:tabs>
      <w:spacing w:line="240" w:lineRule="auto"/>
      <w:ind w:firstLine="0"/>
    </w:pPr>
    <w:rPr>
      <w:rFonts w:eastAsia="Times New Roman" w:cs="Times New Roman"/>
      <w:sz w:val="24"/>
      <w:szCs w:val="24"/>
      <w:lang w:val="uk-UA" w:eastAsia="ru-RU"/>
    </w:rPr>
  </w:style>
  <w:style w:type="character" w:customStyle="1" w:styleId="af1">
    <w:name w:val="Основной текст Знак"/>
    <w:basedOn w:val="a0"/>
    <w:link w:val="af0"/>
    <w:rsid w:val="00076D0B"/>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266770725">
      <w:bodyDiv w:val="1"/>
      <w:marLeft w:val="0"/>
      <w:marRight w:val="0"/>
      <w:marTop w:val="0"/>
      <w:marBottom w:val="0"/>
      <w:divBdr>
        <w:top w:val="none" w:sz="0" w:space="0" w:color="auto"/>
        <w:left w:val="none" w:sz="0" w:space="0" w:color="auto"/>
        <w:bottom w:val="none" w:sz="0" w:space="0" w:color="auto"/>
        <w:right w:val="none" w:sz="0" w:space="0" w:color="auto"/>
      </w:divBdr>
      <w:divsChild>
        <w:div w:id="253056517">
          <w:marLeft w:val="0"/>
          <w:marRight w:val="0"/>
          <w:marTop w:val="0"/>
          <w:marBottom w:val="0"/>
          <w:divBdr>
            <w:top w:val="single" w:sz="2" w:space="0" w:color="E3E3E3"/>
            <w:left w:val="single" w:sz="2" w:space="0" w:color="E3E3E3"/>
            <w:bottom w:val="single" w:sz="2" w:space="0" w:color="E3E3E3"/>
            <w:right w:val="single" w:sz="2" w:space="0" w:color="E3E3E3"/>
          </w:divBdr>
        </w:div>
        <w:div w:id="695424116">
          <w:marLeft w:val="0"/>
          <w:marRight w:val="0"/>
          <w:marTop w:val="0"/>
          <w:marBottom w:val="0"/>
          <w:divBdr>
            <w:top w:val="single" w:sz="2" w:space="0" w:color="E3E3E3"/>
            <w:left w:val="single" w:sz="2" w:space="0" w:color="E3E3E3"/>
            <w:bottom w:val="single" w:sz="2" w:space="0" w:color="E3E3E3"/>
            <w:right w:val="single" w:sz="2" w:space="0" w:color="E3E3E3"/>
          </w:divBdr>
        </w:div>
        <w:div w:id="200091144">
          <w:marLeft w:val="0"/>
          <w:marRight w:val="0"/>
          <w:marTop w:val="0"/>
          <w:marBottom w:val="0"/>
          <w:divBdr>
            <w:top w:val="single" w:sz="2" w:space="0" w:color="E3E3E3"/>
            <w:left w:val="single" w:sz="2" w:space="0" w:color="E3E3E3"/>
            <w:bottom w:val="single" w:sz="2" w:space="0" w:color="E3E3E3"/>
            <w:right w:val="single" w:sz="2" w:space="0" w:color="E3E3E3"/>
          </w:divBdr>
        </w:div>
        <w:div w:id="210387424">
          <w:marLeft w:val="0"/>
          <w:marRight w:val="0"/>
          <w:marTop w:val="0"/>
          <w:marBottom w:val="0"/>
          <w:divBdr>
            <w:top w:val="single" w:sz="2" w:space="0" w:color="E3E3E3"/>
            <w:left w:val="single" w:sz="2" w:space="0" w:color="E3E3E3"/>
            <w:bottom w:val="single" w:sz="2" w:space="0" w:color="E3E3E3"/>
            <w:right w:val="single" w:sz="2" w:space="0" w:color="E3E3E3"/>
          </w:divBdr>
        </w:div>
        <w:div w:id="1199977667">
          <w:marLeft w:val="0"/>
          <w:marRight w:val="0"/>
          <w:marTop w:val="0"/>
          <w:marBottom w:val="0"/>
          <w:divBdr>
            <w:top w:val="single" w:sz="2" w:space="0" w:color="E3E3E3"/>
            <w:left w:val="single" w:sz="2" w:space="0" w:color="E3E3E3"/>
            <w:bottom w:val="single" w:sz="2" w:space="0" w:color="E3E3E3"/>
            <w:right w:val="single" w:sz="2" w:space="0" w:color="E3E3E3"/>
          </w:divBdr>
        </w:div>
        <w:div w:id="575171887">
          <w:marLeft w:val="0"/>
          <w:marRight w:val="0"/>
          <w:marTop w:val="0"/>
          <w:marBottom w:val="0"/>
          <w:divBdr>
            <w:top w:val="single" w:sz="2" w:space="0" w:color="E3E3E3"/>
            <w:left w:val="single" w:sz="2" w:space="0" w:color="E3E3E3"/>
            <w:bottom w:val="single" w:sz="2" w:space="0" w:color="E3E3E3"/>
            <w:right w:val="single" w:sz="2" w:space="0" w:color="E3E3E3"/>
          </w:divBdr>
        </w:div>
        <w:div w:id="1300645250">
          <w:marLeft w:val="0"/>
          <w:marRight w:val="0"/>
          <w:marTop w:val="0"/>
          <w:marBottom w:val="0"/>
          <w:divBdr>
            <w:top w:val="single" w:sz="2" w:space="0" w:color="E3E3E3"/>
            <w:left w:val="single" w:sz="2" w:space="0" w:color="E3E3E3"/>
            <w:bottom w:val="single" w:sz="2" w:space="0" w:color="E3E3E3"/>
            <w:right w:val="single" w:sz="2" w:space="0" w:color="E3E3E3"/>
          </w:divBdr>
        </w:div>
        <w:div w:id="4494696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4E51-4E04-4691-9391-8E2C8E06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27575</Words>
  <Characters>15718</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аааааааааааааааааааааа</dc:creator>
  <cp:lastModifiedBy>Asus</cp:lastModifiedBy>
  <cp:revision>4</cp:revision>
  <dcterms:created xsi:type="dcterms:W3CDTF">2024-05-20T07:28:00Z</dcterms:created>
  <dcterms:modified xsi:type="dcterms:W3CDTF">2024-05-28T11:32:00Z</dcterms:modified>
</cp:coreProperties>
</file>