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12" w:rsidRPr="00276CF5" w:rsidRDefault="00706012" w:rsidP="007060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ВІДОКРЕМЛЕНИЙ СТРУКТУРНИЙ ПІДРОЗДІЛ ЗАКЛАДУ ВИЩОЇ ОСВІТИ «ВІДКРИТИЙ МІЖНАРОДНИЙ УНІВЕР</w:t>
      </w:r>
      <w:r>
        <w:rPr>
          <w:rFonts w:ascii="Times New Roman" w:hAnsi="Times New Roman" w:cs="Times New Roman"/>
          <w:b/>
          <w:sz w:val="24"/>
          <w:szCs w:val="24"/>
        </w:rPr>
        <w:t>СИТЕТ РОЗВИТКУ ЛЮДИНИ «УКРАЇНА»</w:t>
      </w:r>
    </w:p>
    <w:p w:rsidR="00706012" w:rsidRPr="00276CF5" w:rsidRDefault="00706012" w:rsidP="007060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«ЖИТОМИРСЬКИЙ Е</w:t>
      </w:r>
      <w:r>
        <w:rPr>
          <w:rFonts w:ascii="Times New Roman" w:hAnsi="Times New Roman" w:cs="Times New Roman"/>
          <w:b/>
          <w:sz w:val="24"/>
          <w:szCs w:val="24"/>
        </w:rPr>
        <w:t>КОНОМІКО-ГУМАНІТАРНИЙ ІНСТИТУТ»</w:t>
      </w:r>
    </w:p>
    <w:p w:rsidR="00706012" w:rsidRPr="00276CF5" w:rsidRDefault="00706012" w:rsidP="0070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КАФЕДРА СОЦІАЛЬНО-РЕАБІЛІТАЦІЙНИХ ТЕХНОЛОГІЙ</w:t>
      </w:r>
    </w:p>
    <w:p w:rsidR="00706012" w:rsidRPr="00276CF5" w:rsidRDefault="00706012" w:rsidP="0070601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6012" w:rsidRPr="00893968" w:rsidRDefault="00706012" w:rsidP="007060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6012" w:rsidRPr="00276CF5" w:rsidRDefault="00706012" w:rsidP="007060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 РОБОТА</w:t>
      </w:r>
    </w:p>
    <w:p w:rsidR="00706012" w:rsidRPr="00706012" w:rsidRDefault="00706012" w:rsidP="003D0C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6012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« Теорія та методика фізичного виховання» </w:t>
      </w:r>
    </w:p>
    <w:p w:rsidR="00706012" w:rsidRPr="00706012" w:rsidRDefault="00706012" w:rsidP="003D0C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012"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Pr="00706012">
        <w:rPr>
          <w:rFonts w:ascii="Times New Roman" w:hAnsi="Times New Roman" w:cs="Times New Roman"/>
          <w:b/>
          <w:sz w:val="28"/>
          <w:szCs w:val="28"/>
          <w:lang w:val="uk-UA"/>
        </w:rPr>
        <w:t>«Роль фізичного виховання у профілактиці порушення постави школярів».</w:t>
      </w:r>
    </w:p>
    <w:p w:rsidR="00706012" w:rsidRPr="00706012" w:rsidRDefault="00706012" w:rsidP="003D0C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4C73" w:rsidRDefault="002B4C73" w:rsidP="007060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706012" w:rsidRPr="00706012" w:rsidRDefault="002B4C73" w:rsidP="007060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706012"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>Здобувача (ки) освіти ___ІІ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06012"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>__ курсу _ФТ 21-1</w:t>
      </w:r>
      <w:r w:rsidR="00706012" w:rsidRPr="00706012">
        <w:rPr>
          <w:rFonts w:ascii="Times New Roman" w:eastAsia="Calibri" w:hAnsi="Times New Roman" w:cs="Times New Roman"/>
          <w:sz w:val="24"/>
          <w:szCs w:val="24"/>
          <w:lang w:val="en-US"/>
        </w:rPr>
        <w:t>zt</w:t>
      </w:r>
      <w:r w:rsidR="00706012"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групи </w:t>
      </w:r>
    </w:p>
    <w:p w:rsidR="00706012" w:rsidRPr="00706012" w:rsidRDefault="00706012" w:rsidP="007060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="002B4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спеціальності 227 «Фізична терапія, ерготерапія»</w:t>
      </w:r>
    </w:p>
    <w:p w:rsidR="00706012" w:rsidRPr="00706012" w:rsidRDefault="00706012" w:rsidP="007060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2B4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Алянкіної Ганни Василівни</w:t>
      </w:r>
    </w:p>
    <w:p w:rsidR="002B4C73" w:rsidRDefault="00706012" w:rsidP="002B4C73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706012">
        <w:rPr>
          <w:rFonts w:eastAsia="Calibri"/>
          <w:lang w:val="uk-UA"/>
        </w:rPr>
        <w:t xml:space="preserve">                                           </w:t>
      </w:r>
      <w:r w:rsidR="002B4C73">
        <w:rPr>
          <w:rFonts w:eastAsia="Calibri"/>
          <w:lang w:val="uk-UA"/>
        </w:rPr>
        <w:t xml:space="preserve">         </w:t>
      </w:r>
      <w:r w:rsidRPr="00706012">
        <w:rPr>
          <w:rFonts w:eastAsia="Calibri"/>
          <w:lang w:val="uk-UA"/>
        </w:rPr>
        <w:t xml:space="preserve"> Керівник: </w:t>
      </w:r>
      <w:r w:rsidR="002B4C73">
        <w:rPr>
          <w:rFonts w:ascii="Arial" w:hAnsi="Arial" w:cs="Arial"/>
          <w:color w:val="333333"/>
          <w:sz w:val="22"/>
          <w:szCs w:val="22"/>
        </w:rPr>
        <w:t>кандидат наук з фізичного виховання та спорту, доцент</w:t>
      </w:r>
    </w:p>
    <w:p w:rsidR="00706012" w:rsidRPr="00706012" w:rsidRDefault="002B4C73" w:rsidP="002B4C73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               </w:t>
      </w:r>
      <w:r>
        <w:rPr>
          <w:rFonts w:ascii="Arial" w:hAnsi="Arial" w:cs="Arial"/>
          <w:color w:val="333333"/>
          <w:sz w:val="22"/>
          <w:szCs w:val="22"/>
        </w:rPr>
        <w:t>Олександр Валентинович Гусаревич</w:t>
      </w:r>
      <w:r w:rsidR="00706012" w:rsidRPr="00706012">
        <w:rPr>
          <w:rFonts w:eastAsia="Calibri"/>
          <w:lang w:val="uk-UA"/>
        </w:rPr>
        <w:t xml:space="preserve">       </w:t>
      </w:r>
    </w:p>
    <w:p w:rsidR="00706012" w:rsidRPr="00706012" w:rsidRDefault="00706012" w:rsidP="007060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="002B4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706012">
        <w:rPr>
          <w:rFonts w:ascii="Times New Roman" w:eastAsia="Calibri" w:hAnsi="Times New Roman" w:cs="Times New Roman"/>
          <w:sz w:val="24"/>
          <w:szCs w:val="24"/>
        </w:rPr>
        <w:t>(посада, науковий ступінь, вчене звання, прізвище та ініціали)</w:t>
      </w:r>
    </w:p>
    <w:p w:rsidR="00706012" w:rsidRPr="00706012" w:rsidRDefault="00706012" w:rsidP="007060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Національна шкала _____________________________</w:t>
      </w:r>
    </w:p>
    <w:p w:rsidR="00706012" w:rsidRPr="00706012" w:rsidRDefault="00706012" w:rsidP="007060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Кількість балів: __________ Оцінка: </w:t>
      </w:r>
      <w:r w:rsidRPr="00706012">
        <w:rPr>
          <w:rFonts w:ascii="Times New Roman" w:eastAsia="Calibri" w:hAnsi="Times New Roman" w:cs="Times New Roman"/>
          <w:sz w:val="24"/>
          <w:szCs w:val="24"/>
        </w:rPr>
        <w:t>ECTS</w:t>
      </w: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</w:t>
      </w:r>
    </w:p>
    <w:p w:rsidR="00706012" w:rsidRPr="00706012" w:rsidRDefault="00706012" w:rsidP="007060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 w:rsidR="002B4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r w:rsidRPr="00706012">
        <w:rPr>
          <w:rFonts w:ascii="Times New Roman" w:eastAsia="Calibri" w:hAnsi="Times New Roman" w:cs="Times New Roman"/>
          <w:sz w:val="24"/>
          <w:szCs w:val="24"/>
          <w:lang w:val="uk-UA"/>
        </w:rPr>
        <w:t>Члени комісії</w:t>
      </w:r>
    </w:p>
    <w:tbl>
      <w:tblPr>
        <w:tblpPr w:leftFromText="180" w:rightFromText="180" w:vertAnchor="text" w:horzAnchor="page" w:tblpX="4871" w:tblpY="613"/>
        <w:tblW w:w="65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3974"/>
      </w:tblGrid>
      <w:tr w:rsidR="00706012" w:rsidRPr="00706012" w:rsidTr="00634A1A">
        <w:trPr>
          <w:trHeight w:val="567"/>
        </w:trPr>
        <w:tc>
          <w:tcPr>
            <w:tcW w:w="2577" w:type="dxa"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(підпис)</w:t>
            </w:r>
          </w:p>
        </w:tc>
        <w:tc>
          <w:tcPr>
            <w:tcW w:w="3974" w:type="dxa"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(прізвище</w:t>
            </w:r>
            <w:r w:rsidRPr="00706012"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r w:rsidRPr="00706012"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ініціали)</w:t>
            </w:r>
          </w:p>
        </w:tc>
      </w:tr>
      <w:tr w:rsidR="00706012" w:rsidRPr="00706012" w:rsidTr="00634A1A">
        <w:trPr>
          <w:trHeight w:val="379"/>
        </w:trPr>
        <w:tc>
          <w:tcPr>
            <w:tcW w:w="2577" w:type="dxa"/>
            <w:hideMark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(підпис)</w:t>
            </w:r>
          </w:p>
        </w:tc>
        <w:tc>
          <w:tcPr>
            <w:tcW w:w="3974" w:type="dxa"/>
            <w:hideMark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(прізвище</w:t>
            </w:r>
            <w:r w:rsidRPr="00706012"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r w:rsidRPr="00706012"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ініціали)</w:t>
            </w:r>
          </w:p>
        </w:tc>
      </w:tr>
      <w:tr w:rsidR="00706012" w:rsidRPr="00706012" w:rsidTr="00634A1A">
        <w:trPr>
          <w:trHeight w:val="53"/>
        </w:trPr>
        <w:tc>
          <w:tcPr>
            <w:tcW w:w="2577" w:type="dxa"/>
            <w:hideMark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(підпис)</w:t>
            </w:r>
          </w:p>
        </w:tc>
        <w:tc>
          <w:tcPr>
            <w:tcW w:w="3974" w:type="dxa"/>
            <w:hideMark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(прізвище</w:t>
            </w:r>
            <w:r w:rsidRPr="00706012"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r w:rsidRPr="00706012"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6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ініціали)</w:t>
            </w:r>
          </w:p>
        </w:tc>
      </w:tr>
      <w:tr w:rsidR="00706012" w:rsidRPr="00706012" w:rsidTr="00634A1A">
        <w:trPr>
          <w:trHeight w:val="53"/>
        </w:trPr>
        <w:tc>
          <w:tcPr>
            <w:tcW w:w="2577" w:type="dxa"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6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м. Житомир </w:t>
            </w:r>
            <w:r w:rsidR="002B4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2023</w:t>
            </w:r>
            <w:r w:rsidRPr="00706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рік</w:t>
            </w:r>
          </w:p>
        </w:tc>
        <w:tc>
          <w:tcPr>
            <w:tcW w:w="3974" w:type="dxa"/>
          </w:tcPr>
          <w:p w:rsidR="00706012" w:rsidRPr="00706012" w:rsidRDefault="00706012" w:rsidP="007060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74C2" w:rsidRPr="00BC42AB" w:rsidRDefault="00706012" w:rsidP="00BC42A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2130464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F19A7" w:rsidRPr="00BC42AB" w:rsidRDefault="00BC42AB" w:rsidP="00BC42AB">
          <w:pPr>
            <w:pStyle w:val="ac"/>
            <w:rPr>
              <w:lang w:val="uk-UA"/>
            </w:rPr>
          </w:pPr>
          <w:r>
            <w:rPr>
              <w:lang w:val="uk-UA"/>
            </w:rPr>
            <w:t xml:space="preserve">                  </w:t>
          </w:r>
          <w:r>
            <w:t>Зм</w:t>
          </w:r>
          <w:r>
            <w:rPr>
              <w:lang w:val="uk-UA"/>
            </w:rPr>
            <w:t>іст</w:t>
          </w:r>
        </w:p>
        <w:p w:rsidR="00BC42AB" w:rsidRPr="00BC42AB" w:rsidRDefault="008F19A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730329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ВСТУП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_Toc154730329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54730330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Умовні позначення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_Toc154730330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6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1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Розділ 1. Теоретичні відомості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_Toc154730331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7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2" w:history="1"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  <w:lang w:val="uk-UA"/>
              </w:rPr>
              <w:t>1.1.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  <w:lang w:val="uk-UA"/>
              </w:rPr>
              <w:t>Анатомо-фізіологічні особливості розвитку хребта дітей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_Toc154730332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3" w:history="1"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Поняття постави, її характерні ознаки.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_Toc154730333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4" w:history="1"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1.3.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Види порушень постави. Причини порушення постави.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_Toc154730334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5" w:history="1"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1.4.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Профілактика порушень постави. Групи ризику.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_Toc154730335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54730336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Висновок до першого розділу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_Toc154730336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19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54730337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Розділ 2. Методи та організація дослідження.</w:t>
            </w:r>
            <w:r w:rsidR="00EC1300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="00EC1300" w:rsidRPr="00EC1300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Вплив фізичного виховання на формування постави.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_Toc154730337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20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8" w:history="1"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2.1.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Методи дослідження.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_Toc154730338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39" w:history="1"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  <w:lang w:val="uk-UA"/>
              </w:rPr>
              <w:t>2.2. Організація дослідження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_Toc154730339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42" w:history="1">
            <w:r w:rsidR="00EC1300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2.3</w:t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Методики вимірювання порушення постави.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_Toc154730342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F9035C">
              <w:rPr>
                <w:rFonts w:ascii="Times New Roman" w:hAnsi="Times New Roman"/>
                <w:noProof/>
                <w:webHidden/>
                <w:sz w:val="28"/>
                <w:szCs w:val="28"/>
                <w:lang w:val="uk-UA"/>
              </w:rPr>
              <w:t>2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54730343" w:history="1">
            <w:r w:rsidR="00EC1300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2.4</w:t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BC42AB" w:rsidRPr="00BC42AB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C42AB" w:rsidRPr="00BC42AB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Методичні основи та ефективність експериментальної програми корекції постави дітей шкільного віку.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_Toc154730343 \h </w:instrTex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03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F9035C">
              <w:rPr>
                <w:rFonts w:ascii="Times New Roman" w:hAnsi="Times New Roman"/>
                <w:noProof/>
                <w:webHidden/>
                <w:sz w:val="28"/>
                <w:szCs w:val="28"/>
                <w:lang w:val="uk-UA"/>
              </w:rPr>
              <w:t>4</w:t>
            </w:r>
            <w:r w:rsidR="00BC42AB" w:rsidRPr="00BC42A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54730344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Висновок до </w:t>
            </w:r>
            <w:r w:rsidR="00EC1300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другого </w:t>
            </w:r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розділу.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_Toc154730344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</w:t>
            </w:r>
            <w:r w:rsidR="00F9035C">
              <w:rPr>
                <w:rFonts w:ascii="Times New Roman" w:hAnsi="Times New Roman"/>
                <w:b/>
                <w:noProof/>
                <w:webHidden/>
                <w:sz w:val="28"/>
                <w:szCs w:val="28"/>
                <w:lang w:val="uk-UA"/>
              </w:rPr>
              <w:t>7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54730345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Висновок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F9035C">
              <w:rPr>
                <w:rFonts w:ascii="Times New Roman" w:hAnsi="Times New Roman"/>
                <w:b/>
                <w:noProof/>
                <w:webHidden/>
                <w:sz w:val="28"/>
                <w:szCs w:val="28"/>
                <w:lang w:val="uk-UA"/>
              </w:rPr>
              <w:t>28</w:t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54730346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Додатки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_Toc154730346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</w:t>
            </w:r>
            <w:r w:rsidR="00F9035C">
              <w:rPr>
                <w:rFonts w:ascii="Times New Roman" w:hAnsi="Times New Roman"/>
                <w:b/>
                <w:noProof/>
                <w:webHidden/>
                <w:sz w:val="28"/>
                <w:szCs w:val="28"/>
                <w:lang w:val="uk-UA"/>
              </w:rPr>
              <w:t>0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Pr="00BC42AB" w:rsidRDefault="00BD7A9E">
          <w:pPr>
            <w:pStyle w:val="11"/>
            <w:tabs>
              <w:tab w:val="right" w:leader="dot" w:pos="9345"/>
            </w:tabs>
            <w:rPr>
              <w:rFonts w:cstheme="minorBidi"/>
              <w:b/>
              <w:noProof/>
            </w:rPr>
          </w:pPr>
          <w:hyperlink w:anchor="_Toc154730347" w:history="1">
            <w:r w:rsidR="00BC42AB" w:rsidRPr="00BC42AB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Використана література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_Toc154730347 \h </w:instrTex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</w:t>
            </w:r>
            <w:r w:rsidR="00F9035C">
              <w:rPr>
                <w:rFonts w:ascii="Times New Roman" w:hAnsi="Times New Roman"/>
                <w:b/>
                <w:noProof/>
                <w:webHidden/>
                <w:sz w:val="28"/>
                <w:szCs w:val="28"/>
                <w:lang w:val="uk-UA"/>
              </w:rPr>
              <w:t>7</w:t>
            </w:r>
            <w:r w:rsidR="00BC42AB" w:rsidRPr="00BC42A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2AB" w:rsidRDefault="008F19A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BC42AB" w:rsidRDefault="00BC42AB">
          <w:pPr>
            <w:rPr>
              <w:b/>
              <w:bCs/>
            </w:rPr>
          </w:pPr>
        </w:p>
        <w:p w:rsidR="008F19A7" w:rsidRDefault="00BD7A9E"/>
      </w:sdtContent>
    </w:sdt>
    <w:p w:rsidR="00BC42AB" w:rsidRDefault="00BC42AB" w:rsidP="00BC42AB">
      <w:pPr>
        <w:pStyle w:val="1"/>
        <w:jc w:val="left"/>
        <w:rPr>
          <w:lang w:val="uk-UA"/>
        </w:rPr>
      </w:pPr>
      <w:bookmarkStart w:id="0" w:name="_Toc154730329"/>
    </w:p>
    <w:p w:rsidR="00EC1300" w:rsidRDefault="00EC1300" w:rsidP="00882B31">
      <w:pPr>
        <w:pStyle w:val="1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uk-UA"/>
        </w:rPr>
      </w:pPr>
    </w:p>
    <w:p w:rsidR="00EC1300" w:rsidRDefault="00EC1300" w:rsidP="00EC1300">
      <w:pPr>
        <w:rPr>
          <w:lang w:val="uk-UA"/>
        </w:rPr>
      </w:pPr>
    </w:p>
    <w:p w:rsidR="00EC1300" w:rsidRPr="00EC1300" w:rsidRDefault="00EC1300" w:rsidP="00EC1300">
      <w:pPr>
        <w:rPr>
          <w:lang w:val="uk-UA"/>
        </w:rPr>
      </w:pPr>
    </w:p>
    <w:p w:rsidR="00CF74C2" w:rsidRDefault="00CD623D" w:rsidP="00882B31">
      <w:pPr>
        <w:pStyle w:val="1"/>
        <w:rPr>
          <w:lang w:val="uk-UA"/>
        </w:rPr>
      </w:pPr>
      <w:r>
        <w:rPr>
          <w:lang w:val="uk-UA"/>
        </w:rPr>
        <w:lastRenderedPageBreak/>
        <w:t>ВСТУП</w:t>
      </w:r>
      <w:bookmarkEnd w:id="0"/>
    </w:p>
    <w:p w:rsidR="00716144" w:rsidRDefault="00716144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06012">
        <w:rPr>
          <w:b/>
          <w:sz w:val="28"/>
          <w:szCs w:val="28"/>
          <w:lang w:val="uk-UA"/>
        </w:rPr>
        <w:t xml:space="preserve">   </w:t>
      </w:r>
      <w:r w:rsidRPr="00716144">
        <w:rPr>
          <w:b/>
          <w:sz w:val="28"/>
          <w:szCs w:val="28"/>
          <w:lang w:val="uk-UA"/>
        </w:rPr>
        <w:t>Актуальність теми: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Здоров'я-найбільший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скарб, який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природа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дарує людині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від народження 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усього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життя.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дійсно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неоціненне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багатство, яке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потрібно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постійно примножувати і надійно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зберігати.</w:t>
      </w:r>
    </w:p>
    <w:p w:rsidR="00716144" w:rsidRDefault="00716144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16144">
        <w:rPr>
          <w:sz w:val="28"/>
          <w:szCs w:val="28"/>
          <w:lang w:val="uk-UA"/>
        </w:rPr>
        <w:t>Педагоги,лікарі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фізіологи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всерйоз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стурбовані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здоров'ям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підростаючого покоління. Дослідження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показують,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що сучасні діти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отримують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достатнього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фізичного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навантаження.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І це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негативно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позначається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їхньому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організмі.</w:t>
      </w:r>
    </w:p>
    <w:p w:rsidR="00716144" w:rsidRPr="00716144" w:rsidRDefault="00716144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16144">
        <w:rPr>
          <w:sz w:val="28"/>
          <w:szCs w:val="28"/>
          <w:lang w:val="uk-UA"/>
        </w:rPr>
        <w:t>На жаль,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основною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проблемою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більшості дітей,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підлітків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юнаків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сьогодні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низьке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м'язове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навантаження і гіподинамія.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Запобігти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цим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негативним наслідкам можна за допомогою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правильного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розпорядку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дня,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чіткого режиму відпочинку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праці</w:t>
      </w:r>
      <w:r w:rsidRPr="007161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найголовніше,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систематичних занять фізичною культурою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716144">
        <w:rPr>
          <w:sz w:val="28"/>
          <w:szCs w:val="28"/>
          <w:lang w:val="uk-UA"/>
        </w:rPr>
        <w:t>спортом.</w:t>
      </w:r>
    </w:p>
    <w:p w:rsidR="00716144" w:rsidRPr="00716144" w:rsidRDefault="00706012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16144" w:rsidRPr="00716144">
        <w:rPr>
          <w:sz w:val="28"/>
          <w:szCs w:val="28"/>
          <w:lang w:val="uk-UA"/>
        </w:rPr>
        <w:t>Роль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фізичного виховання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останні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роки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зросла.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Добре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організоване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фізичне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виховання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має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вирішальне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значення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для зміцнення здоров'я, підвищення працездатності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та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зміцнення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функціональних можливостей організму.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Оскільки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кількість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дітей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хронічними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захворюваннями</w:t>
      </w:r>
      <w:r w:rsidR="00716144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опорно-рухового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апарату</w:t>
      </w:r>
      <w:r w:rsidR="00E12DAE">
        <w:rPr>
          <w:sz w:val="28"/>
          <w:szCs w:val="28"/>
          <w:lang w:val="uk-UA"/>
        </w:rPr>
        <w:t xml:space="preserve"> (ОРА) </w:t>
      </w:r>
      <w:r w:rsidR="00716144" w:rsidRPr="00716144">
        <w:rPr>
          <w:sz w:val="28"/>
          <w:szCs w:val="28"/>
          <w:lang w:val="uk-UA"/>
        </w:rPr>
        <w:t>за останні роки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подвоїлася,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ця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проблема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все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більше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привертає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увагу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педагогів,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лікарів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батьків.</w:t>
      </w:r>
    </w:p>
    <w:p w:rsidR="00716144" w:rsidRPr="00716144" w:rsidRDefault="00706012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16144" w:rsidRPr="00716144">
        <w:rPr>
          <w:sz w:val="28"/>
          <w:szCs w:val="28"/>
          <w:lang w:val="uk-UA"/>
        </w:rPr>
        <w:t>Захворювання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хребта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є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найпоширенішим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захворюванням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серед населення індустріально розвинених країн. Численні статистичні дані свідчать не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тільки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про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високий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рівень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захворюваності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на хвороби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хребта, але й про відсутність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тенденції до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зниження.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Одним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основних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критеріїв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є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постава.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Пряма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гарна постава свідчить про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те,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що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хребет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вільний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від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захворювань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проблем,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а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психічний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стан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нормальний.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 іншого боку, правильна постава сприяє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нормальній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роботі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внутрішніх органів,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хорошому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функціонуванню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всіх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життєвоважливих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систем організму,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додає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бадьорості та впевненості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собі.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Сьогодні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проблеми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здоров'ям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дітей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є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дуже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серйозними.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Комп'ютеризація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нашого життя, в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тому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числі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дитячого,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має не тільки позитивні,але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й негативні сторони,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тому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числі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і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вплив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на</w:t>
      </w:r>
      <w:r w:rsidR="00E12DAE"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  <w:lang w:val="uk-UA"/>
        </w:rPr>
        <w:t>поставу.</w:t>
      </w:r>
    </w:p>
    <w:p w:rsidR="00716144" w:rsidRPr="00716144" w:rsidRDefault="00E12DAE" w:rsidP="00A3495D">
      <w:pPr>
        <w:pStyle w:val="a5"/>
        <w:spacing w:after="285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r w:rsidR="00716144" w:rsidRPr="00716144">
        <w:rPr>
          <w:sz w:val="28"/>
          <w:szCs w:val="28"/>
        </w:rPr>
        <w:t xml:space="preserve">Постава </w:t>
      </w:r>
      <w:r>
        <w:rPr>
          <w:sz w:val="28"/>
          <w:szCs w:val="28"/>
        </w:rPr>
        <w:t>–</w:t>
      </w:r>
      <w:r w:rsidR="00716144" w:rsidRPr="00716144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мимовільне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природне положення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людського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тіла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 стані спокою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під час руху. Її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складають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хребет (пасивна частина) і м'язи (активна частина). Характер постави залежить від вигинів хребта і грудної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клітки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взаємного розташування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різних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частин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тіла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(голови, плечового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пояса,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рук,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тулуба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ніг). Вона формується в процесі розвитку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людського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тіла.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Значний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вплив на формування постави мають внутрішні (перенесені захворювання,спадковість) і зовнішні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чинники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(умовижиття,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навчання,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праці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фізичні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навантаження).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дуже важливо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приділяти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увагу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формуванню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постави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народження.</w:t>
      </w:r>
    </w:p>
    <w:p w:rsidR="00716144" w:rsidRPr="00716144" w:rsidRDefault="00E12DAE" w:rsidP="00A3495D">
      <w:pPr>
        <w:pStyle w:val="a5"/>
        <w:spacing w:after="28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144" w:rsidRPr="00716144">
        <w:rPr>
          <w:sz w:val="28"/>
          <w:szCs w:val="28"/>
        </w:rPr>
        <w:t>Діти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з нормальною поставою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мають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сприятливі умови для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функціонування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внутрішніх органів. Такі діти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менш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схильні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до захворювань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хвороб.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Правильна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постава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сприяє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підвищенню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впевненості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 собі.</w:t>
      </w:r>
    </w:p>
    <w:p w:rsidR="00716144" w:rsidRPr="00716144" w:rsidRDefault="00E12DAE" w:rsidP="00A3495D">
      <w:pPr>
        <w:pStyle w:val="a5"/>
        <w:spacing w:after="28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144" w:rsidRPr="00716144">
        <w:rPr>
          <w:sz w:val="28"/>
          <w:szCs w:val="28"/>
        </w:rPr>
        <w:t>Однією з причин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поганої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постави є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неправильна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постава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сидінні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за партою.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Діти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молодшого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шкільного віку проводять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багато часу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сидячи,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але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звертають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уваги на правильну поставу (наприклад,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горбиться,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опускає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голову,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не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рівномірно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розправляє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плечі,</w:t>
      </w:r>
      <w:r w:rsidR="00E15065"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сутулиться).</w:t>
      </w:r>
    </w:p>
    <w:p w:rsidR="00716144" w:rsidRPr="00716144" w:rsidRDefault="00E15065" w:rsidP="00A3495D">
      <w:pPr>
        <w:pStyle w:val="a5"/>
        <w:spacing w:after="28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144" w:rsidRPr="00716144">
        <w:rPr>
          <w:sz w:val="28"/>
          <w:szCs w:val="28"/>
        </w:rPr>
        <w:t>Першою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причиною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поганої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постави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щоденне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носіння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важких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портфелів.</w:t>
      </w:r>
    </w:p>
    <w:p w:rsidR="00716144" w:rsidRPr="00716144" w:rsidRDefault="00E15065" w:rsidP="00A3495D">
      <w:pPr>
        <w:pStyle w:val="a5"/>
        <w:spacing w:after="28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144" w:rsidRPr="00716144">
        <w:rPr>
          <w:sz w:val="28"/>
          <w:szCs w:val="28"/>
        </w:rPr>
        <w:t>Кожна друга дитинає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"комп'ютерним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наркоманом". Вони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проводять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більше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половини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у віртуальному світі, сидячи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комп'ютером у неправильній позі, що призводить до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затримки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росту,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м'язової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слабкості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порушень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постави. Такий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малорухливий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спосіб життя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призводить до ожиріння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навпаки.</w:t>
      </w:r>
    </w:p>
    <w:p w:rsidR="00716144" w:rsidRPr="00E15065" w:rsidRDefault="00E15065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 w:rsidR="00716144" w:rsidRPr="00716144">
        <w:rPr>
          <w:sz w:val="28"/>
          <w:szCs w:val="28"/>
        </w:rPr>
        <w:t>Дуже часто батьки звертають увагу на порушення постави, коли вже є значні відхилення, які важко піддаються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корекції.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Якби діти серйозно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ставилися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фізкультури,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виконували всі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фізичні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навантаження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і якби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батьки звертали увагу на поставу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своїх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дітей,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цих</w:t>
      </w:r>
      <w:r>
        <w:rPr>
          <w:sz w:val="28"/>
          <w:szCs w:val="28"/>
        </w:rPr>
        <w:t xml:space="preserve"> </w:t>
      </w:r>
      <w:r w:rsidR="00716144" w:rsidRPr="00716144">
        <w:rPr>
          <w:sz w:val="28"/>
          <w:szCs w:val="28"/>
        </w:rPr>
        <w:t>проблем можна було б уникнути.</w:t>
      </w:r>
      <w:r>
        <w:rPr>
          <w:sz w:val="28"/>
          <w:szCs w:val="28"/>
        </w:rPr>
        <w:t xml:space="preserve"> </w:t>
      </w:r>
      <w:r w:rsidR="00A3495D">
        <w:rPr>
          <w:sz w:val="28"/>
          <w:szCs w:val="28"/>
          <w:lang w:val="uk-UA"/>
        </w:rPr>
        <w:t xml:space="preserve">        </w:t>
      </w:r>
      <w:r w:rsidR="00716144" w:rsidRPr="00E15065">
        <w:rPr>
          <w:b/>
          <w:sz w:val="28"/>
          <w:szCs w:val="28"/>
        </w:rPr>
        <w:t>Ступінь вивчення питання в літературі:</w:t>
      </w:r>
      <w:r w:rsidR="00716144" w:rsidRPr="00716144">
        <w:rPr>
          <w:sz w:val="28"/>
          <w:szCs w:val="28"/>
        </w:rPr>
        <w:t xml:space="preserve"> науковці вважають, що необхідно не лише максимально навантажувати дітей на уроках фізичної культури, а й збільшувати кількість уроків. Для забезпечення нормального рівня рухової активності дітям молодшого шкільного віку необхідно щодня робити від 23 000 до 30 000 кроків, не менше 1 000 фізичних вправ (за М. Амосовим), рухів руками, ногами та тулубом. Опитування школярів у США досліджувало їхні життєві цінності. На перше міс</w:t>
      </w:r>
      <w:r>
        <w:rPr>
          <w:sz w:val="28"/>
          <w:szCs w:val="28"/>
        </w:rPr>
        <w:t>це вони поставили здоров'я. Укра</w:t>
      </w:r>
      <w:r>
        <w:rPr>
          <w:sz w:val="28"/>
          <w:szCs w:val="28"/>
          <w:lang w:val="uk-UA"/>
        </w:rPr>
        <w:t>їнські діти</w:t>
      </w:r>
      <w:r w:rsidR="00716144" w:rsidRPr="00716144">
        <w:rPr>
          <w:sz w:val="28"/>
          <w:szCs w:val="28"/>
        </w:rPr>
        <w:t xml:space="preserve"> поставили здоров'я на шосте-восьме місце. Понад 90% населення планети має </w:t>
      </w:r>
      <w:r w:rsidR="00716144" w:rsidRPr="00716144">
        <w:rPr>
          <w:sz w:val="28"/>
          <w:szCs w:val="28"/>
        </w:rPr>
        <w:lastRenderedPageBreak/>
        <w:t>недорозвинений вигин хребта, а решта 6-10% мають збільшений хребет, що спричиняє остеохондроз. Загальновідомо, що причини багатьох порушень опорно-рухового апарату у дітей пов'язані зі шкільним життям. Згідно з медичною статистикою, приблизно 98% школярів мають сколіоз - бічне викривлення хребта, яке спричиняє раннє виникнення серйозних ускладнень і функціональних порушень через зміщен</w:t>
      </w:r>
      <w:r>
        <w:rPr>
          <w:sz w:val="28"/>
          <w:szCs w:val="28"/>
        </w:rPr>
        <w:t>ня багатьох внутрішніх органів.</w:t>
      </w:r>
      <w:r>
        <w:rPr>
          <w:sz w:val="28"/>
          <w:szCs w:val="28"/>
          <w:lang w:val="uk-UA"/>
        </w:rPr>
        <w:t xml:space="preserve">              </w:t>
      </w:r>
      <w:r w:rsidR="00716144" w:rsidRPr="00E15065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літератури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показує,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багато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фахівців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(А.Ф.Каптелін,1986;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AbdelKrim</w:t>
      </w:r>
      <w:r w:rsidR="00716144" w:rsidRPr="00E15065">
        <w:rPr>
          <w:sz w:val="28"/>
          <w:szCs w:val="28"/>
          <w:lang w:val="uk-UA"/>
        </w:rPr>
        <w:t>,2001;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О.І.Бичук,2001;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А.А.Потапчук,2001;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В.О.Кашуба,2002;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О.Ю.Бубела,2002;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Т.С.Морозова,.2002;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Н.Л.Носова,2005;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AdelBenLarbiBenjeddou</w:t>
      </w:r>
      <w:r w:rsidR="00716144" w:rsidRPr="00E15065">
        <w:rPr>
          <w:sz w:val="28"/>
          <w:szCs w:val="28"/>
          <w:lang w:val="uk-UA"/>
        </w:rPr>
        <w:t>,2007)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вивчають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проблеми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корекції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порушень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постави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школярів.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дослідженнями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вчених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(О.М.Бондар,2009;Ю.М.Фурман,2012;А.І.Альошина,2011-2013),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70%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здорових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дітей,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вступають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першого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класу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загальноосвітньої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школи,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різні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функціональні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опорно-рухового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апарату,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числі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постави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сагітальній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фронтальній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площинах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плоскостопість.</w:t>
      </w:r>
    </w:p>
    <w:p w:rsidR="00716144" w:rsidRPr="00E15065" w:rsidRDefault="00A3495D" w:rsidP="00A3495D">
      <w:pPr>
        <w:pStyle w:val="a5"/>
        <w:spacing w:after="285"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716144" w:rsidRPr="00E15065">
        <w:rPr>
          <w:b/>
          <w:sz w:val="28"/>
          <w:szCs w:val="28"/>
          <w:lang w:val="uk-UA"/>
        </w:rPr>
        <w:t>Мета</w:t>
      </w:r>
      <w:r w:rsidR="00E15065" w:rsidRPr="00E15065">
        <w:rPr>
          <w:b/>
          <w:sz w:val="28"/>
          <w:szCs w:val="28"/>
          <w:lang w:val="uk-UA"/>
        </w:rPr>
        <w:t xml:space="preserve"> </w:t>
      </w:r>
      <w:r w:rsidR="00716144" w:rsidRPr="00E15065">
        <w:rPr>
          <w:b/>
          <w:sz w:val="28"/>
          <w:szCs w:val="28"/>
          <w:lang w:val="uk-UA"/>
        </w:rPr>
        <w:t>і</w:t>
      </w:r>
      <w:r w:rsidR="00E15065" w:rsidRPr="00E15065">
        <w:rPr>
          <w:b/>
          <w:sz w:val="28"/>
          <w:szCs w:val="28"/>
          <w:lang w:val="uk-UA"/>
        </w:rPr>
        <w:t xml:space="preserve"> </w:t>
      </w:r>
      <w:r w:rsidR="00716144" w:rsidRPr="00E15065">
        <w:rPr>
          <w:b/>
          <w:sz w:val="28"/>
          <w:szCs w:val="28"/>
          <w:lang w:val="uk-UA"/>
        </w:rPr>
        <w:t>завдання</w:t>
      </w:r>
      <w:r w:rsidR="00E15065" w:rsidRPr="00E15065">
        <w:rPr>
          <w:b/>
          <w:sz w:val="28"/>
          <w:szCs w:val="28"/>
          <w:lang w:val="uk-UA"/>
        </w:rPr>
        <w:t>: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Сформулювати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анатомо-фізіологічні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особливості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хребта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у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школярів.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Вивчити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причини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виникнення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порушень постави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у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дітей.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Визначити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вплив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фізичного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виховання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на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формування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постави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та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профілактику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її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порушення.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Визначити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вплив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фізичних</w:t>
      </w:r>
      <w:r w:rsidR="00E15065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вправ</w:t>
      </w:r>
      <w:r w:rsidR="00D356AB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на</w:t>
      </w:r>
      <w:r w:rsidR="00D356AB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формування</w:t>
      </w:r>
      <w:r w:rsidR="00D356AB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правильної</w:t>
      </w:r>
      <w:r w:rsidR="00D356AB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постави у</w:t>
      </w:r>
      <w:r w:rsidR="00D356AB">
        <w:rPr>
          <w:sz w:val="28"/>
          <w:szCs w:val="28"/>
          <w:lang w:val="uk-UA"/>
        </w:rPr>
        <w:t xml:space="preserve"> </w:t>
      </w:r>
      <w:r w:rsidR="00716144" w:rsidRPr="00E15065">
        <w:rPr>
          <w:sz w:val="28"/>
          <w:szCs w:val="28"/>
          <w:lang w:val="uk-UA"/>
        </w:rPr>
        <w:t>школярів.</w:t>
      </w:r>
    </w:p>
    <w:p w:rsidR="00716144" w:rsidRPr="00716144" w:rsidRDefault="00D356AB" w:rsidP="00706012">
      <w:pPr>
        <w:pStyle w:val="a5"/>
        <w:spacing w:after="285" w:line="276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Об'єктдослідження</w:t>
      </w:r>
      <w:r>
        <w:rPr>
          <w:b/>
          <w:sz w:val="28"/>
          <w:szCs w:val="28"/>
          <w:lang w:val="uk-UA"/>
        </w:rPr>
        <w:t xml:space="preserve">: </w:t>
      </w:r>
      <w:r w:rsidR="00716144" w:rsidRPr="00716144">
        <w:rPr>
          <w:sz w:val="28"/>
          <w:szCs w:val="28"/>
        </w:rPr>
        <w:t>формування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правильної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постави у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школярів.</w:t>
      </w:r>
    </w:p>
    <w:p w:rsidR="00716144" w:rsidRPr="00716144" w:rsidRDefault="00D356AB" w:rsidP="00706012">
      <w:pPr>
        <w:pStyle w:val="a5"/>
        <w:spacing w:after="285" w:line="276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</w:t>
      </w:r>
      <w:r w:rsidR="00716144" w:rsidRPr="00D356AB">
        <w:rPr>
          <w:b/>
          <w:sz w:val="28"/>
          <w:szCs w:val="28"/>
        </w:rPr>
        <w:t>Методи</w:t>
      </w:r>
      <w:r>
        <w:rPr>
          <w:b/>
          <w:sz w:val="28"/>
          <w:szCs w:val="28"/>
          <w:lang w:val="uk-UA"/>
        </w:rPr>
        <w:t xml:space="preserve"> </w:t>
      </w:r>
      <w:r w:rsidR="00716144" w:rsidRPr="00D356AB">
        <w:rPr>
          <w:b/>
          <w:sz w:val="28"/>
          <w:szCs w:val="28"/>
        </w:rPr>
        <w:t>дослідження:</w:t>
      </w:r>
      <w:r>
        <w:rPr>
          <w:b/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науково-методичної</w:t>
      </w:r>
      <w:r>
        <w:rPr>
          <w:sz w:val="28"/>
          <w:szCs w:val="28"/>
          <w:lang w:val="uk-UA"/>
        </w:rPr>
        <w:t xml:space="preserve"> </w:t>
      </w:r>
      <w:r w:rsidR="00716144" w:rsidRPr="00716144">
        <w:rPr>
          <w:sz w:val="28"/>
          <w:szCs w:val="28"/>
        </w:rPr>
        <w:t>літератури,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вивчення </w:t>
      </w:r>
      <w:r w:rsidR="00716144" w:rsidRPr="00716144">
        <w:rPr>
          <w:sz w:val="28"/>
          <w:szCs w:val="28"/>
        </w:rPr>
        <w:t>документальних джерел.</w:t>
      </w:r>
    </w:p>
    <w:p w:rsidR="009D02A6" w:rsidRPr="00716144" w:rsidRDefault="009D02A6" w:rsidP="00A3495D">
      <w:pPr>
        <w:pStyle w:val="a5"/>
        <w:spacing w:before="0" w:after="285" w:line="276" w:lineRule="auto"/>
        <w:rPr>
          <w:b/>
          <w:sz w:val="28"/>
          <w:szCs w:val="28"/>
        </w:rPr>
      </w:pPr>
    </w:p>
    <w:p w:rsidR="009D02A6" w:rsidRDefault="009D02A6" w:rsidP="009C708F">
      <w:pPr>
        <w:pStyle w:val="a5"/>
        <w:spacing w:before="0" w:after="285" w:line="360" w:lineRule="auto"/>
        <w:rPr>
          <w:b/>
          <w:sz w:val="28"/>
          <w:szCs w:val="28"/>
          <w:lang w:val="uk-UA"/>
        </w:rPr>
      </w:pPr>
    </w:p>
    <w:p w:rsidR="009D02A6" w:rsidRDefault="009D02A6" w:rsidP="009C708F">
      <w:pPr>
        <w:pStyle w:val="a5"/>
        <w:spacing w:before="0" w:after="285" w:line="360" w:lineRule="auto"/>
        <w:rPr>
          <w:b/>
          <w:sz w:val="28"/>
          <w:szCs w:val="28"/>
          <w:lang w:val="uk-UA"/>
        </w:rPr>
      </w:pPr>
    </w:p>
    <w:p w:rsidR="009D02A6" w:rsidRDefault="009D02A6" w:rsidP="009C708F">
      <w:pPr>
        <w:pStyle w:val="a5"/>
        <w:spacing w:before="0" w:after="285" w:line="360" w:lineRule="auto"/>
        <w:rPr>
          <w:b/>
          <w:sz w:val="28"/>
          <w:szCs w:val="28"/>
          <w:lang w:val="uk-UA"/>
        </w:rPr>
      </w:pPr>
    </w:p>
    <w:p w:rsidR="009D02A6" w:rsidRDefault="009D02A6" w:rsidP="009C708F">
      <w:pPr>
        <w:pStyle w:val="a5"/>
        <w:spacing w:before="0" w:after="285" w:line="360" w:lineRule="auto"/>
        <w:rPr>
          <w:b/>
          <w:sz w:val="28"/>
          <w:szCs w:val="28"/>
          <w:lang w:val="uk-UA"/>
        </w:rPr>
      </w:pPr>
    </w:p>
    <w:p w:rsidR="00EC1300" w:rsidRPr="00EC1300" w:rsidRDefault="00EC1300" w:rsidP="00EC1300">
      <w:pPr>
        <w:rPr>
          <w:lang w:val="uk-UA"/>
        </w:rPr>
      </w:pPr>
      <w:bookmarkStart w:id="1" w:name="_Toc154730330"/>
    </w:p>
    <w:p w:rsidR="009D02A6" w:rsidRDefault="009D02A6" w:rsidP="00882B31">
      <w:pPr>
        <w:pStyle w:val="1"/>
        <w:rPr>
          <w:b w:val="0"/>
          <w:lang w:val="uk-UA"/>
        </w:rPr>
      </w:pPr>
      <w:r w:rsidRPr="009D02A6">
        <w:rPr>
          <w:lang w:val="uk-UA"/>
        </w:rPr>
        <w:lastRenderedPageBreak/>
        <w:t>Умовні позначення</w:t>
      </w:r>
      <w:bookmarkEnd w:id="1"/>
    </w:p>
    <w:p w:rsidR="00646270" w:rsidRDefault="00646270" w:rsidP="00646270">
      <w:pPr>
        <w:pStyle w:val="a5"/>
        <w:spacing w:before="0" w:after="285" w:line="276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ОРА – опорно-руховий апарат</w:t>
      </w:r>
    </w:p>
    <w:p w:rsidR="009977A9" w:rsidRDefault="009977A9" w:rsidP="00646270">
      <w:pPr>
        <w:pStyle w:val="a5"/>
        <w:spacing w:before="0" w:after="285" w:line="276" w:lineRule="auto"/>
        <w:ind w:firstLine="0"/>
        <w:jc w:val="left"/>
        <w:rPr>
          <w:sz w:val="28"/>
          <w:szCs w:val="28"/>
        </w:rPr>
      </w:pPr>
      <w:r w:rsidRPr="009977A9">
        <w:rPr>
          <w:sz w:val="28"/>
          <w:szCs w:val="28"/>
          <w:lang w:val="uk-UA"/>
        </w:rPr>
        <w:t>ДЮСШ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д</w:t>
      </w:r>
      <w:r w:rsidRPr="009977A9">
        <w:rPr>
          <w:sz w:val="28"/>
          <w:szCs w:val="28"/>
        </w:rPr>
        <w:t>итячо-юнацька спортивна школа</w:t>
      </w:r>
    </w:p>
    <w:p w:rsidR="00376110" w:rsidRDefault="00376110" w:rsidP="00376110">
      <w:pPr>
        <w:pStyle w:val="a5"/>
        <w:spacing w:before="0" w:after="285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СВМ - </w:t>
      </w:r>
      <w:r>
        <w:rPr>
          <w:sz w:val="28"/>
          <w:szCs w:val="28"/>
        </w:rPr>
        <w:t xml:space="preserve">сила та витривалість м'язів </w:t>
      </w:r>
    </w:p>
    <w:p w:rsidR="00376110" w:rsidRPr="00376110" w:rsidRDefault="00376110" w:rsidP="00376110">
      <w:pPr>
        <w:pStyle w:val="a5"/>
        <w:spacing w:after="285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ПІ – плечовий індекс</w:t>
      </w:r>
    </w:p>
    <w:p w:rsidR="00376110" w:rsidRPr="00376110" w:rsidRDefault="00376110" w:rsidP="00376110">
      <w:pPr>
        <w:pStyle w:val="a5"/>
        <w:spacing w:after="285" w:line="276" w:lineRule="auto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376110">
        <w:rPr>
          <w:sz w:val="28"/>
          <w:szCs w:val="28"/>
        </w:rPr>
        <w:t xml:space="preserve">ШП – ширина </w:t>
      </w:r>
      <w:r>
        <w:rPr>
          <w:sz w:val="28"/>
          <w:szCs w:val="28"/>
        </w:rPr>
        <w:t>плечей</w:t>
      </w:r>
    </w:p>
    <w:p w:rsidR="00376110" w:rsidRPr="00376110" w:rsidRDefault="00376110" w:rsidP="00376110">
      <w:pPr>
        <w:pStyle w:val="a5"/>
        <w:spacing w:before="0" w:after="285" w:line="276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</w:rPr>
        <w:t>ПД – плечова дуга</w:t>
      </w:r>
    </w:p>
    <w:p w:rsidR="00646270" w:rsidRDefault="00A3495D" w:rsidP="00646270">
      <w:pPr>
        <w:pStyle w:val="a5"/>
        <w:spacing w:before="0" w:after="285" w:line="276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ЛФК – лікувальна фізична культура</w:t>
      </w:r>
    </w:p>
    <w:p w:rsidR="00646270" w:rsidRPr="00646270" w:rsidRDefault="00646270" w:rsidP="00646270">
      <w:pPr>
        <w:pStyle w:val="a5"/>
        <w:spacing w:before="0" w:after="285" w:line="276" w:lineRule="auto"/>
        <w:ind w:firstLine="0"/>
        <w:jc w:val="left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9D02A6" w:rsidRDefault="009D02A6" w:rsidP="009D02A6">
      <w:pPr>
        <w:pStyle w:val="a5"/>
        <w:spacing w:before="0" w:after="285" w:line="360" w:lineRule="auto"/>
        <w:jc w:val="center"/>
        <w:rPr>
          <w:sz w:val="28"/>
          <w:szCs w:val="28"/>
          <w:lang w:val="uk-UA"/>
        </w:rPr>
      </w:pPr>
    </w:p>
    <w:p w:rsidR="00376110" w:rsidRDefault="00376110" w:rsidP="0037611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300" w:rsidRDefault="00EC1300" w:rsidP="008F19A7">
      <w:pPr>
        <w:pStyle w:val="1"/>
        <w:rPr>
          <w:rFonts w:eastAsia="Times New Roman" w:cs="Times New Roman"/>
          <w:b w:val="0"/>
          <w:color w:val="auto"/>
          <w:sz w:val="28"/>
          <w:szCs w:val="28"/>
          <w:lang w:val="uk-UA" w:eastAsia="ru-RU"/>
        </w:rPr>
      </w:pPr>
      <w:bookmarkStart w:id="2" w:name="_Toc154730331"/>
    </w:p>
    <w:p w:rsidR="00EC1300" w:rsidRPr="00EC1300" w:rsidRDefault="00EC1300" w:rsidP="00EC1300">
      <w:pPr>
        <w:rPr>
          <w:lang w:val="uk-UA" w:eastAsia="ru-RU"/>
        </w:rPr>
      </w:pPr>
    </w:p>
    <w:p w:rsidR="009D02A6" w:rsidRPr="009D02A6" w:rsidRDefault="009D02A6" w:rsidP="008F19A7">
      <w:pPr>
        <w:pStyle w:val="1"/>
        <w:rPr>
          <w:b w:val="0"/>
          <w:lang w:val="uk-UA"/>
        </w:rPr>
      </w:pPr>
      <w:r w:rsidRPr="009D02A6">
        <w:rPr>
          <w:lang w:val="uk-UA"/>
        </w:rPr>
        <w:lastRenderedPageBreak/>
        <w:t>Розділ 1. Теоретичні відомості</w:t>
      </w:r>
      <w:bookmarkEnd w:id="2"/>
    </w:p>
    <w:p w:rsidR="00D356AB" w:rsidRPr="00D356AB" w:rsidRDefault="009D02A6" w:rsidP="00882B31">
      <w:pPr>
        <w:pStyle w:val="2"/>
        <w:numPr>
          <w:ilvl w:val="1"/>
          <w:numId w:val="21"/>
        </w:numPr>
        <w:rPr>
          <w:lang w:val="uk-UA"/>
        </w:rPr>
      </w:pPr>
      <w:bookmarkStart w:id="3" w:name="_Toc154730332"/>
      <w:r w:rsidRPr="009D02A6">
        <w:rPr>
          <w:lang w:val="uk-UA"/>
        </w:rPr>
        <w:t>Анатомо-фізіологічні ос</w:t>
      </w:r>
      <w:r w:rsidR="00D356AB">
        <w:rPr>
          <w:lang w:val="uk-UA"/>
        </w:rPr>
        <w:t>обливості розвитку хребта дітей</w:t>
      </w:r>
      <w:bookmarkEnd w:id="3"/>
    </w:p>
    <w:p w:rsidR="00D356AB" w:rsidRPr="00D356AB" w:rsidRDefault="00E05343" w:rsidP="00D35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Шкільний вік вважається одним з найважливіших періодів у процесі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У цьому віці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розвиваються різні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темпераменти,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формуються моральні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розвиваються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закладаються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зміцнюються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для розвитку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здоров'я 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фізичних якостей, необхідних для ефективної участі в різних формах рухової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активності.</w:t>
      </w:r>
    </w:p>
    <w:p w:rsidR="00D356AB" w:rsidRPr="00D356AB" w:rsidRDefault="00E05343" w:rsidP="00D35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Фізичне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спорт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повсякденна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найбільший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поставу.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фізіологічні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пропорції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кривої хребта порушуються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під впливом різних факторів (робоча поза,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недостатня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фізична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активність).</w:t>
      </w:r>
    </w:p>
    <w:p w:rsidR="00D356AB" w:rsidRPr="00D356AB" w:rsidRDefault="00E05343" w:rsidP="00D35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У молодшому шкільному віці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тіло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розвивається.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довжина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тіла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збільшується на 3-4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на рік.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Процес окостеніння ще не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завершений,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тазові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кістки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зрослися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скелет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легко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деформується.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У розвитку м'язів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чітка</w:t>
      </w:r>
      <w:r w:rsidR="00D3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гетерохронія.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глибокі м'язи спини,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відповідають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підтримання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правильної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постави,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 цей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відстають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D356AB">
        <w:rPr>
          <w:rFonts w:ascii="Times New Roman" w:hAnsi="Times New Roman" w:cs="Times New Roman"/>
          <w:sz w:val="28"/>
          <w:szCs w:val="28"/>
          <w:lang w:val="uk-UA"/>
        </w:rPr>
        <w:t>інших груп м'язів.</w:t>
      </w:r>
    </w:p>
    <w:p w:rsidR="0025697C" w:rsidRDefault="00E05343" w:rsidP="00D35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Оскільки м'язи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зв'язки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недорозвинені,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хребта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прямому положенні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потрібно велике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м'язове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напруження,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поганих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викривлення.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сучасними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науковими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дослідженнями,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лише 20-22%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правильну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поставу.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порушень постави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нестійкими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функціональними,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поставу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виправити,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виконуючи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продумані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AB" w:rsidRPr="00E05343">
        <w:rPr>
          <w:rFonts w:ascii="Times New Roman" w:hAnsi="Times New Roman" w:cs="Times New Roman"/>
          <w:sz w:val="28"/>
          <w:szCs w:val="28"/>
          <w:lang w:val="uk-UA"/>
        </w:rPr>
        <w:t>вправи.</w:t>
      </w:r>
      <w:r w:rsidR="00A23F6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5697C" w:rsidRPr="0025697C" w:rsidRDefault="00E05343" w:rsidP="002569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Середній шкільний вік характеризується значними змінами в організмі підлітків – відбувається інтенсивний ріст тіла в довжину з посиленням процесу окос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теніння хребта. Але окостеніння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не завершується і до 14-15 років, хребет дитини ще піддається різним викривленням при нерівномірному навантаженні, неправильному положенні тіла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 тощо. Цим пояснюється розвиток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всіляких викр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ивлень, які виникають переважно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в 10-14 років. Порушення постави можуть переходити в сталі викривлення (фіксовані) – сколіози, лордози, кіф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ози тощо. В цей період ще можна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коригувати ці вади, але виправленню вони піддаються гірше і за довгий час.</w:t>
      </w:r>
    </w:p>
    <w:p w:rsidR="0025697C" w:rsidRPr="0025697C" w:rsidRDefault="00E05343" w:rsidP="002569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У старшом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у шкільному віці окремі частини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тіла в своєму п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ластичному формуванні досягають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 xml:space="preserve">форм дорослої 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людини. Кістки стають міцнішими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і товщими в об’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ємі, але процеси окостеніння ще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 xml:space="preserve">тривають. 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постави завершується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і всі викривлення і деформації зак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ріплюються.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У цьому віці займатися коригувальною гімнастикою потрібно в</w:t>
      </w:r>
      <w:r w:rsidR="0025697C">
        <w:rPr>
          <w:rFonts w:ascii="Times New Roman" w:hAnsi="Times New Roman" w:cs="Times New Roman"/>
          <w:sz w:val="28"/>
          <w:szCs w:val="28"/>
          <w:lang w:val="uk-UA"/>
        </w:rPr>
        <w:t xml:space="preserve">же для того, щоб зміцнити м’язи </w:t>
      </w:r>
      <w:r w:rsidR="0025697C" w:rsidRPr="0025697C">
        <w:rPr>
          <w:rFonts w:ascii="Times New Roman" w:hAnsi="Times New Roman" w:cs="Times New Roman"/>
          <w:sz w:val="28"/>
          <w:szCs w:val="28"/>
          <w:lang w:val="uk-UA"/>
        </w:rPr>
        <w:t>і запобігти прогресові викривлень [2].</w:t>
      </w:r>
    </w:p>
    <w:p w:rsidR="00A23F61" w:rsidRDefault="00A23F61" w:rsidP="00A2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E05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0CF" w:rsidRPr="006B10CF">
        <w:rPr>
          <w:rFonts w:ascii="Times New Roman" w:hAnsi="Times New Roman" w:cs="Times New Roman"/>
          <w:sz w:val="28"/>
          <w:szCs w:val="28"/>
          <w:lang w:val="uk-UA"/>
        </w:rPr>
        <w:t>Враховуючи особливості розвитку опорно-рухового апарату, на уроках фізичної культури з використанням елементів спортивних ігор необхідно уникати великих навантажень на хребет, односпрямованого напруження м'язів тулуба, сильних поштовхів і струсів тіла, перенапруження суглобово-зв'язкового апарату та м'язів при тривалих м'язових напруженнях. Особливу увагу необхідно приділяти фо</w:t>
      </w:r>
      <w:r w:rsidR="00130379">
        <w:rPr>
          <w:rFonts w:ascii="Times New Roman" w:hAnsi="Times New Roman" w:cs="Times New Roman"/>
          <w:sz w:val="28"/>
          <w:szCs w:val="28"/>
          <w:lang w:val="uk-UA"/>
        </w:rPr>
        <w:t>рмуванню правильної постави [1</w:t>
      </w:r>
      <w:r w:rsidR="006B10CF" w:rsidRPr="006B10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30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343" w:rsidRPr="00E05343" w:rsidRDefault="00E05343" w:rsidP="00E053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Гармонійно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розвинені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набувають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навичок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звичок правильно тримати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ранньому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віці.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 стежити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раннього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неправильна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формуватися роками.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Основними способами уникнути цих</w:t>
      </w:r>
      <w:r w:rsidR="00F903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егулярна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фізична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активність.</w:t>
      </w: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25697C" w:rsidRDefault="0025697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130379" w:rsidRDefault="00130379" w:rsidP="00130379">
      <w:pPr>
        <w:rPr>
          <w:rStyle w:val="fontstyle01"/>
          <w:rFonts w:ascii="Times New Roman" w:hAnsi="Times New Roman" w:cs="Times New Roman"/>
        </w:rPr>
      </w:pPr>
    </w:p>
    <w:p w:rsidR="00376110" w:rsidRDefault="00376110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376110" w:rsidRDefault="00376110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376110" w:rsidRDefault="00376110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376110" w:rsidRDefault="00376110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376110" w:rsidRDefault="00376110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05343" w:rsidRDefault="00E05343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05343" w:rsidRDefault="00E05343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05343" w:rsidRDefault="00E05343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05343" w:rsidRDefault="00E05343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05343" w:rsidRDefault="00E05343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05343" w:rsidRDefault="00E05343" w:rsidP="0013037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25697C" w:rsidRPr="00882B31" w:rsidRDefault="0025697C" w:rsidP="00882B31">
      <w:pPr>
        <w:pStyle w:val="2"/>
        <w:rPr>
          <w:rStyle w:val="fontstyle01"/>
          <w:rFonts w:ascii="Times New Roman" w:hAnsi="Times New Roman"/>
          <w:color w:val="000000" w:themeColor="text1"/>
          <w:sz w:val="28"/>
          <w:szCs w:val="26"/>
        </w:rPr>
      </w:pPr>
      <w:bookmarkStart w:id="4" w:name="_Toc154730333"/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lastRenderedPageBreak/>
        <w:t>1.2.</w:t>
      </w:r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tab/>
        <w:t>Поняття постави, її характерні ознаки.</w:t>
      </w:r>
      <w:bookmarkEnd w:id="4"/>
    </w:p>
    <w:p w:rsidR="0025697C" w:rsidRDefault="00FE3134" w:rsidP="00A23F6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E313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13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37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134">
        <w:rPr>
          <w:rStyle w:val="fontstyle01"/>
          <w:rFonts w:ascii="Times New Roman" w:hAnsi="Times New Roman" w:cs="Times New Roman"/>
          <w:sz w:val="28"/>
          <w:szCs w:val="28"/>
        </w:rPr>
        <w:t>Постава - звичне положення тулуба в просторі, поза, обумовлена конституційними, спадковими факторами, що залежить від тонусу м'язів, стану зв'язкового апарату, вираженості</w:t>
      </w:r>
      <w:r w:rsidR="00130379">
        <w:rPr>
          <w:rStyle w:val="fontstyle01"/>
          <w:rFonts w:ascii="Times New Roman" w:hAnsi="Times New Roman" w:cs="Times New Roman"/>
          <w:sz w:val="28"/>
          <w:szCs w:val="28"/>
        </w:rPr>
        <w:t xml:space="preserve"> фізіологічних вигинів хребта [3</w:t>
      </w:r>
      <w:r w:rsidRPr="00FE3134">
        <w:rPr>
          <w:rStyle w:val="fontstyle01"/>
          <w:rFonts w:ascii="Times New Roman" w:hAnsi="Times New Roman" w:cs="Times New Roman"/>
          <w:sz w:val="28"/>
          <w:szCs w:val="28"/>
        </w:rPr>
        <w:t>].</w:t>
      </w:r>
    </w:p>
    <w:p w:rsidR="00E05343" w:rsidRPr="00E05343" w:rsidRDefault="00E05343" w:rsidP="00A23F61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Постава відіграє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важливу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роль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людини,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естетичної,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343">
        <w:rPr>
          <w:rFonts w:ascii="Times New Roman" w:hAnsi="Times New Roman" w:cs="Times New Roman"/>
          <w:color w:val="000000"/>
          <w:sz w:val="28"/>
          <w:szCs w:val="28"/>
        </w:rPr>
        <w:t>так і з функціональної точки зору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697C" w:rsidRPr="00FE3134" w:rsidRDefault="00FE3134" w:rsidP="00A23F6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3037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65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Правильна постава є однією з обов'язкових рис гармонійно розвиненої людини, зовнішнім виразом її тілесної краси і здоров'я. </w:t>
      </w:r>
      <w:r w:rsidRPr="00FE3134">
        <w:rPr>
          <w:rStyle w:val="fontstyle01"/>
          <w:rFonts w:ascii="Times New Roman" w:hAnsi="Times New Roman" w:cs="Times New Roman"/>
          <w:sz w:val="28"/>
          <w:szCs w:val="28"/>
        </w:rPr>
        <w:t>Хороший фізичний розвиток і міцне здоров'я дітей можливі тільки при збереженні правильної постави. Визначається вертикальне положення голови - підборіддя трішки припідняте, лінія, що з'єднує нижній край орбіти очей і мочки вуха, горизонтальна; шийно-плечові кути, утворені бічною поверхнею шиї і надпліччя, однакові; плечі розташовані на одному рівні, злегка опущені і розведені; грудна клітка симетрична і трохи виступає, живіт підтягнутий, лопатки притиснуті до тулуба, розташовані на одній горизонтальній лінії [7].</w:t>
      </w:r>
    </w:p>
    <w:p w:rsidR="006E3B6A" w:rsidRPr="006E3B6A" w:rsidRDefault="00A90ECA" w:rsidP="006E3B6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B6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3B6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</w:rPr>
        <w:t>віку,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</w:rPr>
        <w:t>постава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</w:rPr>
        <w:t>має свої особливості.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постави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дошкільного віку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характерний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плавний перехід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грудної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лінії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черевної,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лінія живота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виступає на 1-2 см, 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фізіологічний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вигин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хребта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виражений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слабо.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Кут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нахилу тазу у дівчаток більший, ніж у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хлопчиків,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28°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хлопчиків</w:t>
      </w:r>
      <w:r w:rsidR="00BD7A9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31°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дівчаток.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стійка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постава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спостерігається</w:t>
      </w:r>
      <w:r w:rsid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дітей до 10-12 років.</w:t>
      </w:r>
    </w:p>
    <w:p w:rsidR="006E3B6A" w:rsidRPr="006E3B6A" w:rsidRDefault="006E3B6A" w:rsidP="006E3B6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Постава залежить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гнучкості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хребта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нервово-м'язової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зв'язкової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хребту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пружину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спинного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мозку,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мозку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внутрішніх органів,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підвищують стабільність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рухливість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хребетного стовпа.</w:t>
      </w:r>
    </w:p>
    <w:p w:rsidR="006E3B6A" w:rsidRPr="006E3B6A" w:rsidRDefault="006E3B6A" w:rsidP="006E3B6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Дефекти постави полягають у зміні положення тулуба, плечового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тазу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призводить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зменшення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B6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хребетного стовпа.</w:t>
      </w:r>
    </w:p>
    <w:p w:rsidR="00A90ECA" w:rsidRDefault="006E3B6A" w:rsidP="00A90ECA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lang w:val="uk-UA" w:eastAsia="en-US"/>
        </w:rPr>
        <w:t xml:space="preserve">     </w:t>
      </w:r>
      <w:r w:rsidR="00A90ECA">
        <w:rPr>
          <w:color w:val="000000"/>
          <w:sz w:val="28"/>
          <w:szCs w:val="28"/>
          <w:lang w:val="uk-UA"/>
        </w:rPr>
        <w:t xml:space="preserve"> </w:t>
      </w:r>
      <w:r w:rsidR="00A90ECA" w:rsidRPr="00A97650">
        <w:rPr>
          <w:color w:val="000000"/>
          <w:sz w:val="28"/>
          <w:szCs w:val="28"/>
          <w:lang w:val="uk-UA"/>
        </w:rPr>
        <w:t>Хребет виконує опорну функцію. Його оглядають в сагітальної, гори</w:t>
      </w:r>
      <w:r w:rsidR="00A90ECA">
        <w:rPr>
          <w:color w:val="000000"/>
          <w:sz w:val="28"/>
          <w:szCs w:val="28"/>
          <w:lang w:val="uk-UA"/>
        </w:rPr>
        <w:t>-</w:t>
      </w:r>
      <w:r w:rsidR="00A90ECA" w:rsidRPr="00A97650">
        <w:rPr>
          <w:color w:val="000000"/>
          <w:sz w:val="28"/>
          <w:szCs w:val="28"/>
          <w:lang w:val="uk-UA"/>
        </w:rPr>
        <w:t xml:space="preserve">зонтальній і фронтальній площинах, визначають форму лінії, утвореної остистими відростками хребців. </w:t>
      </w:r>
      <w:r w:rsidR="00A90ECA" w:rsidRPr="00A90ECA">
        <w:rPr>
          <w:color w:val="000000"/>
          <w:sz w:val="28"/>
          <w:szCs w:val="28"/>
        </w:rPr>
        <w:t>Звертаю увагу на симетричність лопаток і рівень плечей, стан трикутника талії, утвореного лінією талії і опущеною рукою. Нормальний хребет має фізіологічні вигини в сагітальної площини, анфас представляє пряму лінію. При патологічних станах хребта можливі викривлення як в передньозадньому напрямку (кіфоз, л</w:t>
      </w:r>
      <w:r w:rsidR="008812A7">
        <w:rPr>
          <w:color w:val="000000"/>
          <w:sz w:val="28"/>
          <w:szCs w:val="28"/>
        </w:rPr>
        <w:t>ордоз), так і бічні (сколіоз) [4</w:t>
      </w:r>
      <w:r w:rsidR="00A90ECA" w:rsidRPr="00A90ECA">
        <w:rPr>
          <w:color w:val="000000"/>
          <w:sz w:val="28"/>
          <w:szCs w:val="28"/>
        </w:rPr>
        <w:t>].</w:t>
      </w:r>
    </w:p>
    <w:p w:rsidR="00806031" w:rsidRDefault="00A90ECA" w:rsidP="00806031">
      <w:pPr>
        <w:pStyle w:val="a4"/>
        <w:shd w:val="clear" w:color="auto" w:fill="FFFFFF"/>
        <w:spacing w:before="0" w:beforeAutospacing="0" w:after="285" w:afterAutospacing="0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  </w:t>
      </w:r>
      <w:r w:rsidR="00183176">
        <w:rPr>
          <w:rStyle w:val="fontstyle01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</w:rPr>
        <w:t>Неправильна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</w:rPr>
        <w:t>постава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</w:rPr>
        <w:t>порушує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</w:rPr>
        <w:t>роботу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</w:rPr>
        <w:t>нервової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</w:rPr>
        <w:t>системи.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міжхребцевому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отворі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проходять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численні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нерви, які регулюють роботу окремих органів і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організму в цілому.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Це пов'язано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з тим,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що</w:t>
      </w:r>
      <w:r w:rsidR="006E3B6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в міжхребцевому отворі проходять численні нерви, які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регулюють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функції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6E3B6A">
        <w:rPr>
          <w:rFonts w:ascii="TimesNewRomanPSMT" w:hAnsi="TimesNewRomanPSMT"/>
          <w:color w:val="000000"/>
          <w:sz w:val="28"/>
          <w:szCs w:val="28"/>
          <w:lang w:val="uk-UA"/>
        </w:rPr>
        <w:t>окремих органіві організму в цілому.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Погана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постава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пов'язані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з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нею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захворювання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можуть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призвести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психічних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розладів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дітей.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Тому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постава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є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критерієм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стану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здоров'я</w:t>
      </w:r>
      <w:r w:rsidR="008060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3B6A"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дитини.</w:t>
      </w:r>
    </w:p>
    <w:p w:rsidR="0025697C" w:rsidRPr="00806031" w:rsidRDefault="00806031" w:rsidP="00806031">
      <w:pPr>
        <w:pStyle w:val="a4"/>
        <w:shd w:val="clear" w:color="auto" w:fill="FFFFFF"/>
        <w:spacing w:before="0" w:beforeAutospacing="0" w:after="285" w:afterAutospacing="0"/>
        <w:jc w:val="both"/>
        <w:rPr>
          <w:rStyle w:val="fontstyle01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="00183176" w:rsidRPr="00183176">
        <w:rPr>
          <w:rStyle w:val="fontstyle01"/>
          <w:sz w:val="28"/>
          <w:szCs w:val="28"/>
        </w:rPr>
        <w:t>Постава не передається по спадковості, а формується в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процесі росту, розвитку і виховування дитини. Це починається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ще в період раннього дитинства. У дітей паралельно із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формуванням навичок утримання голови, сидіння, стояння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поступово окреслюються фізіологічні вигини хребта. Людина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народжується з грудним та крижово-куприковим кіфозами (за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Смиковим А.С. грудний кіфоз з’являється при формуванні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навички сидіння). Шийний лордоз з’являється при формуванні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навички утримання дитиною голови. Поперековий лордоз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формується, коли дитина починає ставати на ноги і ходити. Всі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фізіологічні вигини набуваються до того часу, поки малюк почне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ходити (за Козловим В.І. фізіологічні вигини хребта чітко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проявляються до 5-6 років). Вони лишаються не зафіксованими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до 7-12 років і зберігаються лише завдяки активній роботі м’язів.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Після 12 років вигини хребта фіксуються внаслідок змін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співвідношення кісткових та хрящових елементів. Остаточне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формування і закріплення всіх вигинів хребта завершується до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18-20 років (до 20-25 років за Смиковим А.С.). Хвилеподібна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форма хребта та наявність буферних утворень у вигляді дисків</w:t>
      </w:r>
      <w:r w:rsidR="00183176" w:rsidRPr="00183176">
        <w:rPr>
          <w:color w:val="000000"/>
          <w:sz w:val="28"/>
          <w:szCs w:val="28"/>
        </w:rPr>
        <w:br/>
      </w:r>
      <w:r w:rsidR="00183176" w:rsidRPr="00183176">
        <w:rPr>
          <w:rStyle w:val="fontstyle01"/>
          <w:sz w:val="28"/>
          <w:szCs w:val="28"/>
        </w:rPr>
        <w:t>забезпечує ресорну (амортизаційну) функцію</w:t>
      </w:r>
      <w:r w:rsidR="0053094E" w:rsidRPr="0053094E">
        <w:rPr>
          <w:rStyle w:val="fontstyle01"/>
          <w:sz w:val="28"/>
          <w:szCs w:val="28"/>
        </w:rPr>
        <w:t>[</w:t>
      </w:r>
      <w:r w:rsidR="0045617E">
        <w:rPr>
          <w:rStyle w:val="fontstyle01"/>
          <w:sz w:val="28"/>
          <w:szCs w:val="28"/>
          <w:lang w:val="uk-UA"/>
        </w:rPr>
        <w:t>8</w:t>
      </w:r>
      <w:r w:rsidR="0053094E" w:rsidRPr="0053094E">
        <w:rPr>
          <w:rStyle w:val="fontstyle01"/>
          <w:sz w:val="28"/>
          <w:szCs w:val="28"/>
        </w:rPr>
        <w:t>]</w:t>
      </w:r>
      <w:r w:rsidR="00183176" w:rsidRPr="00183176">
        <w:rPr>
          <w:rStyle w:val="fontstyle01"/>
          <w:sz w:val="28"/>
          <w:szCs w:val="28"/>
        </w:rPr>
        <w:t>.</w:t>
      </w:r>
    </w:p>
    <w:p w:rsidR="0053094E" w:rsidRDefault="0053094E" w:rsidP="00183176">
      <w:pPr>
        <w:jc w:val="both"/>
        <w:rPr>
          <w:rStyle w:val="fontstyle01"/>
          <w:sz w:val="28"/>
          <w:szCs w:val="28"/>
          <w:lang w:val="uk-UA"/>
        </w:rPr>
      </w:pPr>
      <w:r w:rsidRPr="0053094E">
        <w:rPr>
          <w:rStyle w:val="fontstyle01"/>
          <w:sz w:val="28"/>
          <w:szCs w:val="28"/>
        </w:rPr>
        <w:t xml:space="preserve">    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Style w:val="fontstyle01"/>
          <w:sz w:val="28"/>
          <w:szCs w:val="28"/>
          <w:lang w:val="uk-UA"/>
        </w:rPr>
        <w:t>знаки правильної постави, ми можемо розглянути на мал.1.</w:t>
      </w:r>
    </w:p>
    <w:p w:rsidR="0053094E" w:rsidRPr="0053094E" w:rsidRDefault="0053094E" w:rsidP="0053094E">
      <w:pPr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  </w:t>
      </w:r>
      <w:r w:rsidR="00806031">
        <w:rPr>
          <w:rStyle w:val="fontstyle01"/>
          <w:sz w:val="28"/>
          <w:szCs w:val="28"/>
          <w:lang w:val="uk-UA"/>
        </w:rPr>
        <w:t xml:space="preserve"> 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3094E">
        <w:rPr>
          <w:rStyle w:val="fontstyle01"/>
          <w:sz w:val="28"/>
          <w:szCs w:val="28"/>
          <w:lang w:val="uk-UA"/>
        </w:rPr>
        <w:t>Розрізняють чотири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3094E">
        <w:rPr>
          <w:rStyle w:val="fontstyle01"/>
          <w:sz w:val="28"/>
          <w:szCs w:val="28"/>
          <w:lang w:val="uk-UA"/>
        </w:rPr>
        <w:t>фізіологічні вигини хребта в сагітальній площині: два обернені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3094E">
        <w:rPr>
          <w:rStyle w:val="fontstyle01"/>
          <w:sz w:val="28"/>
          <w:szCs w:val="28"/>
          <w:lang w:val="uk-UA"/>
        </w:rPr>
        <w:t>опуклістю наперед — шийний і поперековий лордози; два обернені</w:t>
      </w:r>
      <w:r w:rsidRPr="0053094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53094E">
        <w:rPr>
          <w:rStyle w:val="fontstyle01"/>
          <w:sz w:val="28"/>
          <w:szCs w:val="28"/>
          <w:lang w:val="uk-UA"/>
        </w:rPr>
        <w:t>назад — грудний і</w:t>
      </w:r>
      <w:r>
        <w:rPr>
          <w:rStyle w:val="fontstyle01"/>
          <w:sz w:val="28"/>
          <w:szCs w:val="28"/>
          <w:lang w:val="uk-UA"/>
        </w:rPr>
        <w:t xml:space="preserve"> крижово-куприковий кіфози</w:t>
      </w:r>
      <w:r w:rsidR="0005551C">
        <w:rPr>
          <w:rStyle w:val="fontstyle01"/>
          <w:sz w:val="28"/>
          <w:szCs w:val="28"/>
          <w:lang w:val="uk-UA"/>
        </w:rPr>
        <w:t xml:space="preserve"> </w:t>
      </w:r>
      <w:r>
        <w:rPr>
          <w:rStyle w:val="fontstyle01"/>
          <w:sz w:val="28"/>
          <w:szCs w:val="28"/>
          <w:lang w:val="uk-UA"/>
        </w:rPr>
        <w:t>(мал.2</w:t>
      </w:r>
      <w:r w:rsidRPr="0053094E">
        <w:rPr>
          <w:rStyle w:val="fontstyle01"/>
          <w:sz w:val="28"/>
          <w:szCs w:val="28"/>
          <w:lang w:val="uk-UA"/>
        </w:rPr>
        <w:t>). Завдяки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3094E">
        <w:rPr>
          <w:rStyle w:val="fontstyle01"/>
          <w:sz w:val="28"/>
          <w:szCs w:val="28"/>
          <w:lang w:val="uk-UA"/>
        </w:rPr>
        <w:t>вигинам хребетний стовп виконує ресорну і захисну функції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3094E">
        <w:rPr>
          <w:rStyle w:val="fontstyle01"/>
          <w:sz w:val="28"/>
          <w:szCs w:val="28"/>
          <w:lang w:val="uk-UA"/>
        </w:rPr>
        <w:t>спинного та головного мозку, внутрішніх органів, збільшується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3094E">
        <w:rPr>
          <w:rStyle w:val="fontstyle01"/>
          <w:sz w:val="28"/>
          <w:szCs w:val="28"/>
          <w:lang w:val="uk-UA"/>
        </w:rPr>
        <w:t>стійкість і рухливість хребта.</w:t>
      </w:r>
    </w:p>
    <w:p w:rsidR="00806031" w:rsidRPr="00806031" w:rsidRDefault="00806031" w:rsidP="00806031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Правильна постава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–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це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вертикальне положення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тулуб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у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голови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плечі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злегка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відведені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назад,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лопатки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притиснуті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грудей,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живіт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"втягнутий".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Як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хлопчиків,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так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дівчаток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правильна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постава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–</w:t>
      </w:r>
      <w:r w:rsidR="00BD7A9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це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пряма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голова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тулуб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прямими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ногами,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плечі опущені, лопатки притиснуті 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тіла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симетричні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груди.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Молочні залози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дівчаток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ареоли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хлопчиків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симетричні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знаходяться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одній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висоті.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Живіт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плоский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втягнутий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грудну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клітку,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вираженим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лордозом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дівчаток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кіфозом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хлопчиків.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Остисті відростки розташовані по середній лінії.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Поперековий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трикутник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також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чітко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виражений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симетричний.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бічній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проекції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правильна постава характеризується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злегка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піднятою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грудною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кліткою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 підтягнутим животом,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прямими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нижніми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кінцівками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помірно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вираженим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фізіологічним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вигином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хребта. Вісь тіла проходить через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вуха,плечові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суглоби,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тазостегнові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суглоби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 середину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стоп.</w:t>
      </w:r>
    </w:p>
    <w:p w:rsidR="00806031" w:rsidRPr="00806031" w:rsidRDefault="00806031" w:rsidP="00806031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Поради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дл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я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перевірки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правильності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постави.</w:t>
      </w:r>
    </w:p>
    <w:p w:rsidR="00806031" w:rsidRPr="00806031" w:rsidRDefault="00F915C6" w:rsidP="00806031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1.В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станьте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спиною до стіни (не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використовуючи плінтус) так, щоб п'яти, сідниці,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лопатки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потилиця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спиралися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стіну.</w:t>
      </w:r>
    </w:p>
    <w:p w:rsidR="00806031" w:rsidRPr="00806031" w:rsidRDefault="00806031" w:rsidP="00806031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2.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дихніть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видихніть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кілька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разів,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відчуваючи,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як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піднімається</w:t>
      </w:r>
      <w:r w:rsidR="00F915C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06031">
        <w:rPr>
          <w:rFonts w:ascii="TimesNewRomanPSMT" w:hAnsi="TimesNewRomanPSMT"/>
          <w:color w:val="000000"/>
          <w:sz w:val="28"/>
          <w:szCs w:val="28"/>
          <w:lang w:val="uk-UA"/>
        </w:rPr>
        <w:t>грудна клітка.</w:t>
      </w:r>
    </w:p>
    <w:p w:rsidR="00806031" w:rsidRPr="00806031" w:rsidRDefault="00F915C6" w:rsidP="00806031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3.В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ідійдіть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від стіни 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подивіться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дзеркало.Саме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 w:rsidR="00BD7A9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такій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позі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повинні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  <w:lang w:val="uk-UA"/>
        </w:rPr>
        <w:t>бути.</w:t>
      </w:r>
    </w:p>
    <w:p w:rsidR="00806031" w:rsidRPr="00806031" w:rsidRDefault="00F915C6" w:rsidP="0080603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4.З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робіть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кілька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присідань,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торкаючись стіни тулубом (спиною і потилицею).</w:t>
      </w:r>
    </w:p>
    <w:p w:rsidR="00806031" w:rsidRPr="00806031" w:rsidRDefault="00F915C6" w:rsidP="0080603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5.П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рогуляйтеся,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зробіть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кілька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вправ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або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спробуйте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стати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правильну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позу (стійку)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перед дзеркалом.</w:t>
      </w:r>
    </w:p>
    <w:p w:rsidR="00806031" w:rsidRPr="00806031" w:rsidRDefault="00F915C6" w:rsidP="0080603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6.П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еревірте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себе,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притулившись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стіни. Якщо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вдається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прийняти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правильну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поставу,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зверніться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за порадою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до вчителя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фізкультури.</w:t>
      </w:r>
    </w:p>
    <w:p w:rsidR="00806031" w:rsidRPr="00806031" w:rsidRDefault="00F915C6" w:rsidP="0080603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У формуванні нормальної постави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беруть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участь усі м'язи тулуба,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особливо м'язи спини та</w:t>
      </w:r>
      <w:r w:rsidR="00BD7A9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06031" w:rsidRPr="00806031">
        <w:rPr>
          <w:rFonts w:ascii="TimesNewRomanPSMT" w:hAnsi="TimesNewRomanPSMT"/>
          <w:color w:val="000000"/>
          <w:sz w:val="28"/>
          <w:szCs w:val="28"/>
        </w:rPr>
        <w:t>живота.</w:t>
      </w:r>
    </w:p>
    <w:p w:rsidR="00323CEA" w:rsidRPr="00806031" w:rsidRDefault="00323CEA" w:rsidP="0005551C">
      <w:pPr>
        <w:jc w:val="both"/>
        <w:rPr>
          <w:rStyle w:val="fontstyle01"/>
          <w:sz w:val="28"/>
          <w:szCs w:val="28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05551C" w:rsidRDefault="0005551C" w:rsidP="0005551C">
      <w:pPr>
        <w:jc w:val="both"/>
        <w:rPr>
          <w:rStyle w:val="fontstyle01"/>
          <w:sz w:val="28"/>
          <w:szCs w:val="28"/>
          <w:lang w:val="uk-UA"/>
        </w:rPr>
      </w:pPr>
    </w:p>
    <w:p w:rsidR="00323CEA" w:rsidRDefault="00323CEA" w:rsidP="00323CEA">
      <w:pPr>
        <w:rPr>
          <w:rStyle w:val="fontstyle01"/>
          <w:sz w:val="28"/>
          <w:szCs w:val="28"/>
          <w:lang w:val="uk-UA"/>
        </w:rPr>
      </w:pPr>
    </w:p>
    <w:p w:rsidR="00376110" w:rsidRDefault="00376110" w:rsidP="00323CEA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F915C6" w:rsidRDefault="00F915C6" w:rsidP="00323CEA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05551C" w:rsidRPr="00882B31" w:rsidRDefault="0005551C" w:rsidP="00882B31">
      <w:pPr>
        <w:pStyle w:val="2"/>
        <w:rPr>
          <w:rStyle w:val="fontstyle01"/>
          <w:rFonts w:ascii="Times New Roman" w:hAnsi="Times New Roman"/>
          <w:color w:val="000000" w:themeColor="text1"/>
          <w:sz w:val="28"/>
          <w:szCs w:val="26"/>
        </w:rPr>
      </w:pPr>
      <w:bookmarkStart w:id="5" w:name="_Toc154730334"/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lastRenderedPageBreak/>
        <w:t>1.3.</w:t>
      </w:r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tab/>
        <w:t>Види порушень постави. Причини порушення постави.</w:t>
      </w:r>
      <w:bookmarkEnd w:id="5"/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32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Хребет виконує опорну функцію. Його оглядають в сагітальної, горизонтальній і фронтальній площинах, визначають форму лінії, утвореної остистими відростками хребців. 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 увагу на симетричність лопаток і рівень плечей, стан трикутника талії, утвореного лінією талії і опущеною рукою. Нормальний хребет має фізіологічні вигини в сагітальної площини, анфас представляє пряму лінію. При патологічних станах хребта можливі викривлення як в передньозадньому напрямку (кіфоз, л</w:t>
      </w:r>
      <w:r w:rsidR="008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ордоз), так і бічні (сколіоз) [4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5551C" w:rsidRPr="00371AEA" w:rsidRDefault="00323CEA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сагітальній площині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хребет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чотири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фізіологічні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вигини.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опуклі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криві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шийний і поперековий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кіфози,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задні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опуклі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криві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-грудний і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крижово-клубовий</w:t>
      </w:r>
      <w:r w:rsid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F9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кіфози.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Сагітальна площина ділить тіло на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ліву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праву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частини.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Розрізняють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флексію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(згинання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вперед) і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екстензію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(розгинання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назад)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15C6"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хребта.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 наступні види порушення постави у сагітальної площини: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Порушення постави пов'язані зі збільшенням фізіологічної кривизни хребта: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сутулість характеризується збільшенням грудного кіфозу при одночасному згладжуванні поперекового лордозу. Голова нахилена вперед; плечі зведені вперед, лопатки виступають; сідниці сплощені.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Кругла спина (кіфотична постава), характеризується збільшення грудного кіфозу, з майже повною відсутністю поперекового лордозу. Звідси й назва - "тотальний" кіфоз. Голова нахилена вперед; плечі опущені і приведені, лопатки "крилоподібні"; ноги зігнуті в колінах. Відзначаються западіння грудної клітки і сплощеня сідниць; м'язи тулуба ослаблені. Прийняття правильної постави м</w:t>
      </w:r>
      <w:r w:rsidR="008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ожливо тільки на короткий час [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Кругло-увігнута спина, характеризується збільшенням всіх вигинів хребетного стовпа. Кут нахилу тазу більше норми; голова і верхній плечовий пояс нахилені вперед; живіт виступає вперед і звисає. Через недорозвинення м'язів черевного преса може спостерігатися опущення внутрішніх органів. Ноги максимально розігнуті в колінних суглобах - нерідко з перерозгинанням. М'язи задньої поверхні стегн</w:t>
      </w:r>
      <w:r w:rsidR="008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і сідничні м'язи розтягнуті [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Порушення постави пов'язані зі зменшенням фізіологічних кривизн хребта: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Плоска спина характеризується згладжуванням всіх фізіологічних вигинів (більшою мірою грудного кіфозу). Грудна клітка зміщена вперед; з'являються "крилоподібні лопатки". Нахил таза зменшений; нижня частина живота виступає вперед</w:t>
      </w:r>
      <w:r w:rsidR="008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Знижено тонус м'язів тулуба [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Плосковвігнута спина характеризується зменшенням грудного кіфозу при нормальному або декілька збільшеному поперековому лордозі. С</w:t>
      </w:r>
      <w:r w:rsidR="00A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постерігаються при комбінованій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зміні фізіологічних вигинів. Грудна клітка вузька. М'язи живота ослаблен</w:t>
      </w:r>
      <w:r w:rsidR="008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кут нахилу таза збільшений [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 площина - ділить тіло на передню та задню сторони (нахили тулуба убік). У фронтальній площині розрізняють два види порушень постави.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Асиметрична, або сколіотична, постава характеризується порушенням серединного розташування частин тіла і відхиленням остистих відростків від вертикальної осі. Голова ві</w:t>
      </w:r>
      <w:r w:rsidR="00A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дхилена вправо або вліво; надпл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іччя і кути лопаток розташовані на різній висоті, відмічається нерівність трикутників талії, аси</w:t>
      </w:r>
      <w:r w:rsidR="00A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метрії м'язового тонусу. Знижена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загальна і силова витривалість м'язів. На відміну від сколіозу, не виникає протрузії хребців, і при розвантаженні хребта в</w:t>
      </w:r>
      <w:r w:rsidR="008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 види асиметрії усуваються [6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Млява постава характеризується загальною слабкістю м'язово-зв'язкового апарату, неможливістю тривало утримувати тулуб у правильному положенні, частою зміною положення тіла в просторі.</w:t>
      </w:r>
    </w:p>
    <w:p w:rsidR="0005551C" w:rsidRPr="00CD436D" w:rsidRDefault="00A3495D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5551C" w:rsidRPr="00CD4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Сколіоз - це захворювання, що характеризується дугоподібним викривленням хребта у фронтальній площині, який поєднується з торсією </w:t>
      </w:r>
      <w:r w:rsidR="00130379" w:rsidRPr="00CD4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хребців</w:t>
      </w:r>
      <w:r w:rsidR="0005551C" w:rsidRPr="00CD4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551C" w:rsidRPr="0005551C" w:rsidRDefault="00A3495D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5551C"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торсії є головною відміною ознакою сколіозу у порівнянні з порушеннями постави у фронтальній площині.</w:t>
      </w:r>
    </w:p>
    <w:p w:rsidR="0005551C" w:rsidRPr="00CD436D" w:rsidRDefault="00A3495D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5551C" w:rsidRPr="00CD4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Торсія (</w:t>
      </w:r>
      <w:r w:rsidR="0005551C"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torsio</w:t>
      </w:r>
      <w:r w:rsidR="0005551C" w:rsidRPr="00CD4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- скручування хребців навколо вертикальної осі, що супроводжується деформацією їх окремих частин та зміщенням хребців відносно один одного протягом усього періоду росту хребта [7].</w:t>
      </w:r>
    </w:p>
    <w:p w:rsidR="0005551C" w:rsidRPr="0005551C" w:rsidRDefault="00371AEA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05551C"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верхній половині дуги викривлення остисті відростки згинаються в опуклу сторону, в нижній - в увігнуту. На увігнутій стороні сколіозу м'язи і зв'язки вкорочені, на опуклій - стягнуті. Розтягнуті м'язи на опуклій стороні розвинені значно слабше, ніж укорочені м'язи на увігнутій стороні хребетної дуги. Ребра повернені; грудина зміщена і нахилена в бік увігнутої сторони. Грудна клітина найбільше деформується сколіозом в області грудних хребців, зсув ребер викликає зміну її форми. На опуклій стороні ребра спрямовані косо вниз і вперед, проміжок між ребрами розширено.</w:t>
      </w:r>
    </w:p>
    <w:p w:rsidR="0005551C" w:rsidRPr="0005551C" w:rsidRDefault="00371AEA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05551C"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увігнутій стороні ребра менш нахилені спереду і розташовуються близько один до одного. Лопатки знаходяться на різній висоті. Т</w:t>
      </w:r>
      <w:r w:rsidR="00456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нахилений навколо крижів [9</w:t>
      </w:r>
      <w:r w:rsidR="0005551C"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71AEA" w:rsidRDefault="00371AEA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структурні зміни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серцево-судинної,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шлунково-кишкової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 систем організму.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три ступені порушення постави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Перша ступінь характеризується зміною тонусу м'язів. Всі дефекти постави зникають, коли людина випрямляється. Порушення легко виправляється при систематичних зан</w:t>
      </w:r>
      <w:r w:rsidR="00A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яттях корегуючої гімнастики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[11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Другий ступінь характеризується змінами в зв'язковому апараті хребта. Зміни можуть бути виправлені лише п</w:t>
      </w:r>
      <w:r w:rsidR="00A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тривалих заняттях корегуючою 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гімнастикою під керів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ництвом медичних працівників [11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5551C" w:rsidRPr="0005551C" w:rsidRDefault="0005551C" w:rsidP="0005551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Третя ступінь характеризується стійкими змінами в міжхребцевих хрящах і кістках хребта. З</w:t>
      </w:r>
      <w:r w:rsidR="00A6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міни не виправляються корегуючою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гімнастикою, а вимагає спеціаль</w:t>
      </w:r>
      <w:r w:rsidR="0037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ортопедичного лікування [11</w:t>
      </w:r>
      <w:r w:rsidRPr="000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53094E" w:rsidRDefault="0053094E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53094E" w:rsidRDefault="0053094E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Default="006879AF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879AF" w:rsidRPr="00882B31" w:rsidRDefault="006879AF" w:rsidP="00882B31">
      <w:pPr>
        <w:pStyle w:val="2"/>
        <w:rPr>
          <w:rStyle w:val="fontstyle01"/>
          <w:rFonts w:ascii="Times New Roman" w:hAnsi="Times New Roman"/>
          <w:color w:val="000000" w:themeColor="text1"/>
          <w:sz w:val="28"/>
          <w:szCs w:val="26"/>
        </w:rPr>
      </w:pPr>
      <w:bookmarkStart w:id="6" w:name="_Toc154730335"/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lastRenderedPageBreak/>
        <w:t>1.4.</w:t>
      </w:r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tab/>
        <w:t>Профілактика порушень постави. Групи ризику.</w:t>
      </w:r>
      <w:bookmarkEnd w:id="6"/>
    </w:p>
    <w:p w:rsidR="006879AF" w:rsidRPr="006879AF" w:rsidRDefault="006879AF" w:rsidP="006879AF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6879AF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При правильній поставі всі частини тіла розташовані симетрично, щодо хребта, немає поворотів тазу і хребців в горизонтальній площині, вигинів хребта або косого розташування тазу у фронтальній площині, остисті відростки хребців розташовані по середній лінії спини. </w:t>
      </w:r>
      <w:r w:rsidRPr="006879AF">
        <w:rPr>
          <w:rFonts w:ascii="TimesNewRomanPSMT" w:hAnsi="TimesNewRomanPSMT"/>
          <w:color w:val="000000"/>
          <w:sz w:val="28"/>
          <w:szCs w:val="28"/>
        </w:rPr>
        <w:t>Проекція центру ваги тіла при гарній поставі знаходиться в межах площі опори, утвореної стопами, на лінії, що з'</w:t>
      </w:r>
      <w:r w:rsidR="00371AEA">
        <w:rPr>
          <w:rFonts w:ascii="TimesNewRomanPSMT" w:hAnsi="TimesNewRomanPSMT"/>
          <w:color w:val="000000"/>
          <w:sz w:val="28"/>
          <w:szCs w:val="28"/>
        </w:rPr>
        <w:t>єднує передні краї щиколоток [10</w:t>
      </w:r>
      <w:r w:rsidRPr="006879AF">
        <w:rPr>
          <w:rFonts w:ascii="TimesNewRomanPSMT" w:hAnsi="TimesNewRomanPSMT"/>
          <w:color w:val="000000"/>
          <w:sz w:val="28"/>
          <w:szCs w:val="28"/>
        </w:rPr>
        <w:t>].</w:t>
      </w:r>
    </w:p>
    <w:p w:rsidR="006879AF" w:rsidRPr="006879AF" w:rsidRDefault="006879AF" w:rsidP="006879AF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Pr="00A97650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Пропорції тіла з віком змінюються: розміри голови зменшуються, кінцівок - збільшуються. Тому стійке вертикальне положення тіла в різні вікові періоди досягається за рахунок різного розташування частин тіла і різних зусиль м'язів, що підтримують тулуб. </w:t>
      </w:r>
      <w:r w:rsidR="0045617E">
        <w:rPr>
          <w:rFonts w:ascii="TimesNewRomanPSMT" w:hAnsi="TimesNewRomanPSMT"/>
          <w:color w:val="000000"/>
          <w:sz w:val="28"/>
          <w:szCs w:val="28"/>
        </w:rPr>
        <w:t>[13</w:t>
      </w:r>
      <w:r w:rsidRPr="006879AF">
        <w:rPr>
          <w:rFonts w:ascii="TimesNewRomanPSMT" w:hAnsi="TimesNewRomanPSMT"/>
          <w:color w:val="000000"/>
          <w:sz w:val="28"/>
          <w:szCs w:val="28"/>
        </w:rPr>
        <w:t>].</w:t>
      </w:r>
    </w:p>
    <w:p w:rsidR="00371AEA" w:rsidRPr="00371AEA" w:rsidRDefault="00371AEA" w:rsidP="00371AEA">
      <w:pPr>
        <w:jc w:val="both"/>
        <w:rPr>
          <w:rFonts w:ascii="Times New Roman" w:hAnsi="Times New Roman" w:cs="Times New Roman"/>
          <w:color w:val="45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    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Фізичне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виховання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та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профілактика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порушень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постави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є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одними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з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найважливіших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і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найактуальніших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питань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для</w:t>
      </w:r>
      <w:r>
        <w:rPr>
          <w:rFonts w:ascii="Times New Roman" w:hAnsi="Times New Roman" w:cs="Times New Roman"/>
          <w:color w:val="454343"/>
          <w:sz w:val="28"/>
          <w:szCs w:val="28"/>
          <w:lang w:val="uk-UA"/>
        </w:rPr>
        <w:t xml:space="preserve"> </w:t>
      </w:r>
      <w:r w:rsidRPr="00371AEA">
        <w:rPr>
          <w:rFonts w:ascii="Times New Roman" w:hAnsi="Times New Roman" w:cs="Times New Roman"/>
          <w:color w:val="454343"/>
          <w:sz w:val="28"/>
          <w:szCs w:val="28"/>
        </w:rPr>
        <w:t>держави.</w:t>
      </w:r>
    </w:p>
    <w:p w:rsidR="00371AEA" w:rsidRPr="00D203DE" w:rsidRDefault="00A3495D" w:rsidP="00D203DE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фізичного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шкільному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визначаються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наступними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оздоровчими</w:t>
      </w:r>
      <w:r w:rsidR="00371AEA" w:rsidRPr="00D203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hAnsi="Times New Roman" w:cs="Times New Roman"/>
          <w:sz w:val="28"/>
          <w:szCs w:val="28"/>
          <w:lang w:eastAsia="ru-RU"/>
        </w:rPr>
        <w:t>завданнями</w:t>
      </w:r>
      <w:r w:rsidR="00D203DE" w:rsidRPr="00D203D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371AEA" w:rsidRPr="00371AEA" w:rsidRDefault="00371AEA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-Профілактика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порушень постави</w:t>
      </w:r>
    </w:p>
    <w:p w:rsidR="00371AEA" w:rsidRPr="00371AEA" w:rsidRDefault="00371AEA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-Гармонійний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розвиток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усіх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фізичних якостей з урахуванням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сенситивного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періоду;</w:t>
      </w:r>
    </w:p>
    <w:p w:rsidR="00371AEA" w:rsidRPr="00371AEA" w:rsidRDefault="00371AEA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-Досягнення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адекватного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фізичного стану, що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гарантує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високий рівень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здоров'я.</w:t>
      </w:r>
    </w:p>
    <w:p w:rsidR="00371AEA" w:rsidRPr="00CD436D" w:rsidRDefault="00D203DE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  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Як зазначає Круцевич (2000-2002),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сучасне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фізичне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виховання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українських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дітей та підлітків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некерованим,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оскільки не досягає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своєї г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оловної</w:t>
      </w: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мети - високого рівня фізичного здоров'я підростаючого покоління.</w:t>
      </w:r>
    </w:p>
    <w:p w:rsidR="00371AEA" w:rsidRPr="00371AEA" w:rsidRDefault="00A3495D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  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Профілактика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порушень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постави у дітей шкільного віку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неможлива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без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належної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організації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та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управління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процесом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фізичного виховання.</w:t>
      </w:r>
    </w:p>
    <w:p w:rsidR="00371AEA" w:rsidRPr="00CD436D" w:rsidRDefault="00A3495D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  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Під управлінням у фізичному вихованні розуміють процес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цілеспрямованого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контролю,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регулювання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зміни рухових можливостей людини.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Критеріями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ефективності цього процесу є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здоров'я,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фізична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працездатність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рівень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соціальної активності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CD436D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населення.</w:t>
      </w:r>
    </w:p>
    <w:p w:rsidR="00371AEA" w:rsidRPr="00371AEA" w:rsidRDefault="00A3495D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  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Основним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елементом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фізичного виховання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є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фізичні вправи.</w:t>
      </w:r>
    </w:p>
    <w:p w:rsidR="00077D7B" w:rsidRPr="00D203DE" w:rsidRDefault="00A3495D" w:rsidP="00371AEA">
      <w:pPr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  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Прийнята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Україні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комплексна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методика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профілактики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порушень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постави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включає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два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обов'язкових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заняття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на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тиждень,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також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додаткові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та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факультативні заняття і фізичні вправи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протягом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дня. Діти повинні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займатися фізичними вправами близько двох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годин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371AEA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щодня.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Однак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навіть за найсприятливіших умов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загальноосвітні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школи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не в змозі забезпечити необхідний обсяг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фізичних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навантажень,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тому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на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практиці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lastRenderedPageBreak/>
        <w:t>спеціальноорганізовані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заняття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фізичними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вправами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обмежуються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3-4 годинами на тиждень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для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більшості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дітей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молодшого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шкільного віку,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що становить 30%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від</w:t>
      </w:r>
      <w:r w:rsid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 xml:space="preserve"> </w:t>
      </w:r>
      <w:r w:rsidR="00371AEA" w:rsidRPr="00D203DE">
        <w:rPr>
          <w:rFonts w:ascii="Times New Roman" w:eastAsia="Times New Roman" w:hAnsi="Times New Roman" w:cs="Times New Roman"/>
          <w:color w:val="454343"/>
          <w:sz w:val="28"/>
          <w:szCs w:val="28"/>
          <w:lang w:val="uk-UA" w:eastAsia="ru-RU"/>
        </w:rPr>
        <w:t>гігієнічної норми.</w:t>
      </w:r>
    </w:p>
    <w:p w:rsidR="00077D7B" w:rsidRPr="00A97650" w:rsidRDefault="00077D7B" w:rsidP="00077D7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976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Діти, які відвідують ДЮСШ, зайняті тренуваннями від 8 до 24-28 годин на тиждень, що в кілька разів вище тижневого навантаження займаються в загальноосвітніх школах</w:t>
      </w:r>
      <w:r w:rsidR="009977A9">
        <w:rPr>
          <w:rFonts w:ascii="Times New Roman" w:hAnsi="Times New Roman" w:cs="Times New Roman"/>
          <w:color w:val="000000"/>
          <w:sz w:val="28"/>
          <w:szCs w:val="28"/>
          <w:lang w:val="uk-UA"/>
        </w:rPr>
        <w:t>[18</w:t>
      </w:r>
      <w:r w:rsidR="00FD6814" w:rsidRPr="00A97650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A9765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03DE" w:rsidRPr="008278DF" w:rsidRDefault="00077D7B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Профілактика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порушень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постави 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базується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статичному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режимі,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вимагає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</w:rPr>
        <w:t>дотримання ряду умов.</w:t>
      </w:r>
    </w:p>
    <w:p w:rsidR="00D203DE" w:rsidRPr="008278DF" w:rsidRDefault="00A3495D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щодня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виконувати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оздоровчі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спеціальні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D203DE">
        <w:rPr>
          <w:rFonts w:ascii="Times New Roman" w:hAnsi="Times New Roman" w:cs="Times New Roman"/>
          <w:color w:val="000000"/>
          <w:sz w:val="28"/>
          <w:szCs w:val="28"/>
        </w:rPr>
        <w:t>вправи.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становити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мінімум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хвилин,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максимум- 40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хвилин.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значний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робочий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настрій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дитини.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Старшокласникам необхідно робити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перерву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кожні 40-45хвилин,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першокласникам 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30-35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хвилин.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Дитячі меблі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підбираються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відповідно до ергономічних вимог: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-Висота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столу повинна бути такою, щоб відстань від очей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дитини,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яка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сидить,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 поверхні столу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становила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приблизно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30 см. Це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перевірити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простим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тестом.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руку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на лікоть,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середній палець повинен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діставати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куточка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ока;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-При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вертикальному положенні голови вісь спокійного погляду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повинна бути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спрямована вниз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під кутом близько 15°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горизонталі.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Межа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оптимального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зору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простягається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 кута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30°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від горизонталі;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горизонтальній площині оптимальний кут огляду становить ±15°.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повороті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бік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межі</w:t>
      </w:r>
      <w:r w:rsidR="0082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корисної зони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розширюються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 ± 60°;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-Висота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крісла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(відстань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сидіння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підлоги) повинна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бути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адаптована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розмірів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тіла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дитини.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Для школярів висота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стільця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повинна відповідати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третині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їхнього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зросту,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400-600 мм;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-Максимальна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глибина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стільця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повинна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становити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1/3 анатомічної довжини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стегна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(мінімум350 мм).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усіх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стільця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жоден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має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більшого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на тиск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міжхребцеві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диски,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ніж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конструкція спинки: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-Точна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висота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проекції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спинки не має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значення, якщо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вона знаходиться на рівні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попереку;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-Додавання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підтримки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на рівні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лопаток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за рахунок вигину спинки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стільця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рекомендується,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призводить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внутрішньодискового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тиску;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-Загальний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нахил спинки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зменшує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внутрішньодисковий тиск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дуже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незначно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взагалі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зменшує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його;</w:t>
      </w:r>
    </w:p>
    <w:p w:rsidR="00D203DE" w:rsidRPr="00CC7D8F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-Глибина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виступу спинки 40 мм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зберігає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природний поперековий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кіфоз.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Глибина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виступу спинки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50 мм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зменшує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внутрішньодисковий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тиск;</w:t>
      </w:r>
    </w:p>
    <w:p w:rsidR="00D203DE" w:rsidRPr="00CC7D8F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-Кут нахилу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поверхні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змінювати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0°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майже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90°,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виду роботи.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Експерименти з читанням і письмом на робочих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поверхнях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кутами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нахилу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0°,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12°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24°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показують,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цими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кутами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правильною,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м'язова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активність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менша, 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втома 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дискомфорт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зменшуються.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цим рекомендується кут нахилу робочої поверхні 10-20°;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-Ширина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робочої поверхні не повинна бути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меншою,ніж робочий простір в горизонтальній площині. Для письма рекомендується ширина робочої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поверхні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500 мм (380мм-робочий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простір,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решта-простір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паперу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матеріалів).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оптимальної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пози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під час письма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дотримуватися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низки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правил: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-Кут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між площиною підставки для ніг 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вертикальною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віссю повинен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становити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приблизно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80°;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-Стегна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кріслі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повинні бути розташовані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горизонтально,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кут в колінному суглобі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повинен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становити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приблизно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CC7D8F">
        <w:rPr>
          <w:rFonts w:ascii="Times New Roman" w:hAnsi="Times New Roman" w:cs="Times New Roman"/>
          <w:color w:val="000000"/>
          <w:sz w:val="28"/>
          <w:szCs w:val="28"/>
        </w:rPr>
        <w:t>°;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-Спинка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сидіння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нахилена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під кутом від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100° до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105°;</w:t>
      </w:r>
    </w:p>
    <w:p w:rsidR="00D203DE" w:rsidRPr="00D203DE" w:rsidRDefault="00D203DE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DE">
        <w:rPr>
          <w:rFonts w:ascii="Times New Roman" w:hAnsi="Times New Roman" w:cs="Times New Roman"/>
          <w:color w:val="000000"/>
          <w:sz w:val="28"/>
          <w:szCs w:val="28"/>
        </w:rPr>
        <w:t>-Передпліччя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горизонтально на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висоті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03DE">
        <w:rPr>
          <w:rFonts w:ascii="Times New Roman" w:hAnsi="Times New Roman" w:cs="Times New Roman"/>
          <w:color w:val="000000"/>
          <w:sz w:val="28"/>
          <w:szCs w:val="28"/>
        </w:rPr>
        <w:t>робочої поверхні.</w:t>
      </w:r>
    </w:p>
    <w:p w:rsidR="00D203DE" w:rsidRPr="004638C0" w:rsidRDefault="00A3495D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7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такій робочій позі тиск на міжхребцеві диски відносно невеликий і рівномірно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розподіляється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спереду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ззаду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CD43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дисків.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роботи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доводиться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 боротися з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неправильною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поставою.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Косе положення плечового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письмі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(ліва рука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звисає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столу),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косе положення тазу (дитина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сидить,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підібгавши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сідниці),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звичка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стояти,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спираючись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ногою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іншу,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зігнувши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коліні. Ці та інші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неадаптивні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 призводять до порушень постави.</w:t>
      </w:r>
    </w:p>
    <w:p w:rsidR="00D203DE" w:rsidRPr="004638C0" w:rsidRDefault="00A3495D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дефектами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виключити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додаткових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видів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пов'язаних з тривалим сидінням або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асиметричними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статичними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позами.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рекомендується носити портфель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рукою,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початкових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класів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придбати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рюкзак.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 повинна полежати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годину-півтори,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нормалізувати тонус м'язів спини 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зняти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напругу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хребетному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стовпі. Ліжко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напівжорстким,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рівним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стійким,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високою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подушкою,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бажано ортопедичною.</w:t>
      </w:r>
    </w:p>
    <w:p w:rsidR="00077D7B" w:rsidRPr="004638C0" w:rsidRDefault="00A3495D" w:rsidP="00D203D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Одяг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взуття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правильної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постави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дитини.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Одяг, пояси та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еластичні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ремені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повинні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заважати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диханню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кровообігу.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Теж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стосується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взуття. Тісне взуття порушує формування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стопи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призводить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плоскостопості. Крім того,тісне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взуття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причиною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вростання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нігтів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ногах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появи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мозолів. Це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робить ходу дитини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стійкою,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напруженою, а поставу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3DE" w:rsidRP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46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стабільною.</w:t>
      </w:r>
    </w:p>
    <w:p w:rsidR="00077D7B" w:rsidRPr="00077D7B" w:rsidRDefault="00605E08" w:rsidP="00077D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077D7B" w:rsidRPr="00077D7B">
        <w:rPr>
          <w:rFonts w:ascii="Times New Roman" w:hAnsi="Times New Roman" w:cs="Times New Roman"/>
          <w:color w:val="000000"/>
          <w:sz w:val="28"/>
          <w:szCs w:val="28"/>
        </w:rPr>
        <w:t>Без правильно побудованого режиму і виконання перерахованих вище найпростіших гігієнічних рекомендацій будь-які лікувальні заходи і зусилля будуть малоефективними. Всі ці, на перший погляд, незначні деталі мають величезне значення для профілактики порушень постави школярів</w:t>
      </w:r>
      <w:r w:rsidR="00FD6814" w:rsidRPr="00FD681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977A9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FD6814" w:rsidRPr="00FD681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77D7B" w:rsidRPr="00077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8C0" w:rsidRPr="004638C0" w:rsidRDefault="00B9787A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До груп ризику належать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люди, у яких ймовірність розвитку захворювання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вища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середню.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З метою профілактики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слід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звернути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належать до цих груп,особливо в дитячому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підлітковому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віці.</w:t>
      </w:r>
    </w:p>
    <w:p w:rsidR="004638C0" w:rsidRPr="00B9787A" w:rsidRDefault="00B9787A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багаторічних спостережень до груп ризику можна віднести наступні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категорії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638C0" w:rsidRPr="00B9787A" w:rsidRDefault="004638C0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іти,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батьки яких мають значні порушення постави.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Наявність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сколіозу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одного або обох батьків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значно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підвищує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ймовірність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захворювання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дитини.</w:t>
      </w:r>
    </w:p>
    <w:p w:rsidR="004638C0" w:rsidRPr="00B9787A" w:rsidRDefault="004638C0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B9787A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високими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батьками.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виростає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вищою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більше шансів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сколіозу,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діти.</w:t>
      </w:r>
    </w:p>
    <w:p w:rsidR="004638C0" w:rsidRPr="004638C0" w:rsidRDefault="00B9787A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3.Д</w:t>
      </w:r>
      <w:r w:rsidR="004638C0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навчаються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школах для вундеркіндів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елітних школах.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професійно-технічних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фізичному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приділяється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мало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38C0" w:rsidRPr="004638C0">
        <w:rPr>
          <w:rFonts w:ascii="Times New Roman" w:hAnsi="Times New Roman" w:cs="Times New Roman"/>
          <w:color w:val="000000"/>
          <w:sz w:val="28"/>
          <w:szCs w:val="28"/>
        </w:rPr>
        <w:t>часу.</w:t>
      </w:r>
    </w:p>
    <w:p w:rsidR="004638C0" w:rsidRPr="004638C0" w:rsidRDefault="004638C0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978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портсмени.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Гімнастика,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акробатика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боротьба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спричинити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травми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хребта. Теніс, метання спортивних снарядів, бокс, веслування на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каное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стрільба з лука вимагають нерівномірного розподілу навантажень на хребет 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сколіоз.</w:t>
      </w:r>
    </w:p>
    <w:p w:rsidR="004638C0" w:rsidRPr="00B9787A" w:rsidRDefault="004638C0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8C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787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олоді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38C0">
        <w:rPr>
          <w:rFonts w:ascii="Times New Roman" w:hAnsi="Times New Roman" w:cs="Times New Roman"/>
          <w:color w:val="000000"/>
          <w:sz w:val="28"/>
          <w:szCs w:val="28"/>
        </w:rPr>
        <w:t>мами.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Гормональні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пологів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призвести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захворювань хребта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суглобів у жінок.</w:t>
      </w:r>
    </w:p>
    <w:p w:rsidR="004638C0" w:rsidRPr="00B9787A" w:rsidRDefault="004638C0" w:rsidP="004638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="00B9787A"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оделі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манекенниці.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Високі,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граціозні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стрункі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дівчата (хлопці)</w:t>
      </w:r>
      <w:r w:rsid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страждають від сколіозу.</w:t>
      </w:r>
    </w:p>
    <w:p w:rsidR="00BC42AB" w:rsidRDefault="00BC42AB" w:rsidP="00882B31">
      <w:pPr>
        <w:pStyle w:val="1"/>
        <w:rPr>
          <w:rFonts w:eastAsiaTheme="minorHAnsi" w:cs="Times New Roman"/>
          <w:b w:val="0"/>
          <w:color w:val="000000"/>
          <w:sz w:val="28"/>
          <w:szCs w:val="28"/>
          <w:lang w:val="uk-UA"/>
        </w:rPr>
      </w:pPr>
      <w:bookmarkStart w:id="7" w:name="_Toc154730336"/>
    </w:p>
    <w:p w:rsidR="00BC42AB" w:rsidRDefault="00BC42AB" w:rsidP="00BC42AB">
      <w:pPr>
        <w:rPr>
          <w:lang w:val="uk-UA"/>
        </w:rPr>
      </w:pPr>
    </w:p>
    <w:p w:rsidR="00BC42AB" w:rsidRPr="00BC42AB" w:rsidRDefault="00BC42AB" w:rsidP="00BC42AB">
      <w:pPr>
        <w:rPr>
          <w:lang w:val="uk-UA"/>
        </w:rPr>
      </w:pPr>
    </w:p>
    <w:p w:rsidR="0053094E" w:rsidRPr="00376110" w:rsidRDefault="00376110" w:rsidP="00882B31">
      <w:pPr>
        <w:pStyle w:val="1"/>
        <w:rPr>
          <w:rStyle w:val="fontstyle01"/>
          <w:rFonts w:ascii="Times New Roman" w:hAnsi="Times New Roman" w:cs="Times New Roman"/>
          <w:b w:val="0"/>
          <w:lang w:val="uk-UA"/>
        </w:rPr>
      </w:pPr>
      <w:r>
        <w:rPr>
          <w:lang w:val="uk-UA"/>
        </w:rPr>
        <w:lastRenderedPageBreak/>
        <w:t>Висновок до першого розділу</w:t>
      </w:r>
      <w:bookmarkEnd w:id="7"/>
    </w:p>
    <w:p w:rsidR="0053094E" w:rsidRDefault="006A1BB7" w:rsidP="00183176">
      <w:pPr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7611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681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</w:t>
      </w:r>
      <w:r w:rsidR="00FD6814">
        <w:rPr>
          <w:rStyle w:val="fontstyle01"/>
          <w:sz w:val="28"/>
          <w:szCs w:val="28"/>
          <w:lang w:val="uk-UA"/>
        </w:rPr>
        <w:t xml:space="preserve">тже, з вище поданої інформації, ми можемо зробити висновок, що правильна постава відіграє величезне значення у житті кожної людини. </w:t>
      </w:r>
      <w:r w:rsidR="00FD681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Ф</w:t>
      </w:r>
      <w:r w:rsidR="00FD6814">
        <w:rPr>
          <w:rStyle w:val="fontstyle01"/>
          <w:sz w:val="28"/>
          <w:szCs w:val="28"/>
          <w:lang w:val="uk-UA"/>
        </w:rPr>
        <w:t>ормування правильної постави починається ще у дитинстві, і великий</w:t>
      </w:r>
      <w:r>
        <w:rPr>
          <w:rStyle w:val="fontstyle01"/>
          <w:sz w:val="28"/>
          <w:szCs w:val="28"/>
          <w:lang w:val="uk-UA"/>
        </w:rPr>
        <w:t>,</w:t>
      </w:r>
      <w:r w:rsidR="00FD6814">
        <w:rPr>
          <w:rStyle w:val="fontstyle01"/>
          <w:sz w:val="28"/>
          <w:szCs w:val="28"/>
          <w:lang w:val="uk-UA"/>
        </w:rPr>
        <w:t xml:space="preserve"> і основний період</w:t>
      </w:r>
      <w:r>
        <w:rPr>
          <w:rStyle w:val="fontstyle01"/>
          <w:sz w:val="28"/>
          <w:szCs w:val="28"/>
          <w:lang w:val="uk-UA"/>
        </w:rPr>
        <w:t xml:space="preserve"> цього процесу припадає, саме на шкільний вік</w:t>
      </w:r>
      <w:r w:rsidR="00FD6814">
        <w:rPr>
          <w:rStyle w:val="fontstyle01"/>
          <w:sz w:val="28"/>
          <w:szCs w:val="28"/>
          <w:lang w:val="uk-UA"/>
        </w:rPr>
        <w:t xml:space="preserve"> </w:t>
      </w:r>
      <w:r>
        <w:rPr>
          <w:rStyle w:val="fontstyle01"/>
          <w:sz w:val="28"/>
          <w:szCs w:val="28"/>
          <w:lang w:val="uk-UA"/>
        </w:rPr>
        <w:t>. Для формування правильної постави потрібно дотримуватися певних норм, як у школі, так і вдома. Ці норми стосуються способу життя, занять у школі та у вільний час, правильного харчування, використання павильних меблів та активного способу життя дитини. Все це впливає на подальше формування хребта, а від цього вже залежить і якість життя в подальшому.</w:t>
      </w: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6A1BB7" w:rsidRDefault="006A1BB7" w:rsidP="00183176">
      <w:pPr>
        <w:jc w:val="both"/>
        <w:rPr>
          <w:rStyle w:val="fontstyle01"/>
          <w:sz w:val="28"/>
          <w:szCs w:val="28"/>
          <w:lang w:val="uk-UA"/>
        </w:rPr>
      </w:pPr>
    </w:p>
    <w:p w:rsidR="00376110" w:rsidRDefault="00376110" w:rsidP="00EC1300">
      <w:pPr>
        <w:rPr>
          <w:rFonts w:ascii="TimesNewRomanPSMT" w:hAnsi="TimesNewRomanPSMT"/>
          <w:b/>
          <w:color w:val="000000"/>
          <w:sz w:val="36"/>
          <w:szCs w:val="36"/>
          <w:lang w:val="uk-UA"/>
        </w:rPr>
      </w:pPr>
    </w:p>
    <w:p w:rsidR="006A1BB7" w:rsidRPr="002A363E" w:rsidRDefault="006A1BB7" w:rsidP="00EC1300">
      <w:pPr>
        <w:pStyle w:val="1"/>
        <w:rPr>
          <w:b w:val="0"/>
          <w:lang w:val="uk-UA"/>
        </w:rPr>
      </w:pPr>
      <w:bookmarkStart w:id="8" w:name="_Toc154730337"/>
      <w:r w:rsidRPr="002A363E">
        <w:rPr>
          <w:lang w:val="uk-UA"/>
        </w:rPr>
        <w:lastRenderedPageBreak/>
        <w:t>Розділ 2. Методи та організація дослідження.</w:t>
      </w:r>
      <w:bookmarkEnd w:id="8"/>
      <w:r w:rsidR="00EC1300">
        <w:rPr>
          <w:lang w:val="uk-UA"/>
        </w:rPr>
        <w:t xml:space="preserve"> </w:t>
      </w:r>
      <w:bookmarkStart w:id="9" w:name="_Toc154730341"/>
      <w:r w:rsidR="00EC1300" w:rsidRPr="00C77CF7">
        <w:rPr>
          <w:lang w:val="uk-UA"/>
        </w:rPr>
        <w:t>Вплив фізичного виховання на формування постави.</w:t>
      </w:r>
      <w:bookmarkEnd w:id="9"/>
    </w:p>
    <w:p w:rsidR="00376110" w:rsidRPr="00EC1300" w:rsidRDefault="002A363E" w:rsidP="00882B31">
      <w:pPr>
        <w:pStyle w:val="2"/>
        <w:rPr>
          <w:lang w:val="uk-UA"/>
        </w:rPr>
      </w:pPr>
      <w:bookmarkStart w:id="10" w:name="_Toc154730338"/>
      <w:r w:rsidRPr="00EC1300">
        <w:rPr>
          <w:rStyle w:val="fontstyle01"/>
          <w:rFonts w:ascii="Times New Roman" w:hAnsi="Times New Roman"/>
          <w:color w:val="000000" w:themeColor="text1"/>
          <w:sz w:val="28"/>
          <w:szCs w:val="26"/>
          <w:lang w:val="uk-UA"/>
        </w:rPr>
        <w:t>2.1.</w:t>
      </w:r>
      <w:r w:rsidRPr="00EC1300">
        <w:rPr>
          <w:rStyle w:val="fontstyle01"/>
          <w:rFonts w:ascii="Times New Roman" w:hAnsi="Times New Roman"/>
          <w:color w:val="000000" w:themeColor="text1"/>
          <w:sz w:val="28"/>
          <w:szCs w:val="26"/>
          <w:lang w:val="uk-UA"/>
        </w:rPr>
        <w:tab/>
        <w:t>Методи дослідження.</w:t>
      </w:r>
      <w:bookmarkEnd w:id="10"/>
    </w:p>
    <w:p w:rsidR="00B9787A" w:rsidRPr="00B9787A" w:rsidRDefault="00B9787A" w:rsidP="00B9787A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Теоретичні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методи: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аналіз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науково-методичної літератури та документальних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даних,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антропометричні,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медико-біологічні методи,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антропоскопічні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методи,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методи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педагогічного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спостереження,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педагогічні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експериментальні</w:t>
      </w:r>
      <w:r w:rsidR="00634A1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методи, математико-статистичні методи.</w:t>
      </w:r>
    </w:p>
    <w:p w:rsidR="00B9787A" w:rsidRPr="00B9787A" w:rsidRDefault="00B9787A" w:rsidP="00B9787A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Аналіз науково-методичної літератури дозволив узагальнити результати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експертних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досліджень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процесу формування правильної постави та її корекції,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а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також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порівняти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отриманий у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ході дослідження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матеріал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з наявними даними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щодо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реабілітації порушень постави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фізичної підготовленості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3D03B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9787A">
        <w:rPr>
          <w:rFonts w:ascii="TimesNewRomanPSMT" w:hAnsi="TimesNewRomanPSMT"/>
          <w:color w:val="000000"/>
          <w:sz w:val="28"/>
          <w:szCs w:val="28"/>
          <w:lang w:val="uk-UA"/>
        </w:rPr>
        <w:t>дітей шкільного віку.</w:t>
      </w:r>
    </w:p>
    <w:p w:rsidR="00B9787A" w:rsidRPr="003D03BA" w:rsidRDefault="003D03BA" w:rsidP="00B9787A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Аналіз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понад 15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наукових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навчально-методичних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джерел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дозволив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визначити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основні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напрямки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дослідження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підібрати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найбільш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адекватні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засоби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методи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для проведення педагогічного експерименту.</w:t>
      </w:r>
    </w:p>
    <w:p w:rsidR="00B9787A" w:rsidRPr="003D03BA" w:rsidRDefault="003D03BA" w:rsidP="00B9787A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Антропоскопічний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метод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оцінює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зовнішні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обстеження,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що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проводяться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фізіотерапевтами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вивчення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характеристик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постави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стану опорно-рухового апарату.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Обстеження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проводиться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при дуже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хорошому,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рівномірному освітленні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сітчастому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фоні.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Обстеження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проводиться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двох площинах: сагітальній та фронтальній. Дитина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приймає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зручну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позу, 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чого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їй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необхідно зробити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вдих-видих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розслабитися, ноги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прямі,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ступні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зімкнуті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носках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п'ятах,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плечовий пояс розслаблений.</w:t>
      </w:r>
    </w:p>
    <w:p w:rsidR="00B9787A" w:rsidRPr="003D03BA" w:rsidRDefault="003D03BA" w:rsidP="00B9787A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час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занять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велися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педагогічні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спостереження.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Особлива увага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зверталася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емоційний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стан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дітей,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їхнє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бажання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займатися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особливості засвоєння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3D03BA">
        <w:rPr>
          <w:rFonts w:ascii="TimesNewRomanPSMT" w:hAnsi="TimesNewRomanPSMT"/>
          <w:color w:val="000000"/>
          <w:sz w:val="28"/>
          <w:szCs w:val="28"/>
          <w:lang w:val="uk-UA"/>
        </w:rPr>
        <w:t>нових вправ.</w:t>
      </w:r>
    </w:p>
    <w:p w:rsidR="00B9787A" w:rsidRPr="00B9787A" w:rsidRDefault="003D03BA" w:rsidP="00B9787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Для визначення ефективності експериментальної програми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було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проведено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тестування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дітей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предмет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зміни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рухливості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суглобів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та показників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фізичної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9787A" w:rsidRPr="00B9787A">
        <w:rPr>
          <w:rFonts w:ascii="TimesNewRomanPSMT" w:hAnsi="TimesNewRomanPSMT"/>
          <w:color w:val="000000"/>
          <w:sz w:val="28"/>
          <w:szCs w:val="28"/>
        </w:rPr>
        <w:t>підготовленості.</w:t>
      </w:r>
    </w:p>
    <w:p w:rsidR="00376110" w:rsidRPr="00B9787A" w:rsidRDefault="00376110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376110" w:rsidRDefault="00376110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76110" w:rsidRDefault="00376110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03BA" w:rsidRDefault="003D03BA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03BA" w:rsidRDefault="003D03BA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03BA" w:rsidRDefault="003D03BA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03BA" w:rsidRDefault="003D03BA" w:rsidP="00A97650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A97650" w:rsidRPr="00A97650" w:rsidRDefault="00A97650" w:rsidP="00882B31">
      <w:pPr>
        <w:pStyle w:val="2"/>
        <w:rPr>
          <w:lang w:val="uk-UA"/>
        </w:rPr>
      </w:pPr>
      <w:bookmarkStart w:id="11" w:name="_Toc154730339"/>
      <w:r w:rsidRPr="00A97650">
        <w:rPr>
          <w:lang w:val="uk-UA"/>
        </w:rPr>
        <w:t>2.2. Організація дослідження</w:t>
      </w:r>
      <w:bookmarkEnd w:id="11"/>
    </w:p>
    <w:p w:rsidR="00A97650" w:rsidRDefault="00A97650" w:rsidP="00A97650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   </w:t>
      </w:r>
      <w:r w:rsidRPr="00A97650">
        <w:rPr>
          <w:rFonts w:ascii="TimesNewRomanPSMT" w:hAnsi="TimesNewRomanPSMT"/>
          <w:bCs/>
          <w:color w:val="000000"/>
          <w:sz w:val="28"/>
          <w:szCs w:val="28"/>
          <w:lang w:val="uk-UA"/>
        </w:rPr>
        <w:t>Експериме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>нтальною базою дослідження стала</w:t>
      </w:r>
      <w:r w:rsidRPr="00A97650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Комунальний заклад 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Перганська гімназія І-ІІ ступенів Олевської </w:t>
      </w:r>
      <w:r w:rsidRPr="00A97650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>Житомир</w:t>
      </w:r>
      <w:r w:rsidRPr="00A97650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ської області. </w:t>
      </w:r>
      <w:r w:rsidRPr="00A97650">
        <w:rPr>
          <w:rFonts w:ascii="TimesNewRomanPSMT" w:hAnsi="TimesNewRomanPSMT"/>
          <w:color w:val="000000"/>
          <w:sz w:val="28"/>
          <w:szCs w:val="28"/>
          <w:lang w:val="uk-UA"/>
        </w:rPr>
        <w:t>У дослідженні взяли участь діти шкільного віку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 1-го по 9-й класи, з різними порушеннями постави.</w:t>
      </w:r>
    </w:p>
    <w:p w:rsidR="003D03BA" w:rsidRPr="003D03BA" w:rsidRDefault="00C77CF7" w:rsidP="003D03BA">
      <w:pPr>
        <w:jc w:val="both"/>
        <w:rPr>
          <w:rFonts w:ascii="TimesNewRomanPSMT" w:hAnsi="TimesNewRomanPSMT"/>
          <w:bCs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 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Дослідження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ґрунтувалося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на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аналізі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літературних джерел.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Аналіз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наукової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літератури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з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цього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питання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показав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важливість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фізичного виховання в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>школах.</w:t>
      </w:r>
    </w:p>
    <w:p w:rsidR="003D03BA" w:rsidRPr="003D03BA" w:rsidRDefault="003D03BA" w:rsidP="003D03BA">
      <w:pPr>
        <w:jc w:val="both"/>
        <w:rPr>
          <w:rFonts w:ascii="TimesNewRomanPSMT" w:hAnsi="TimesNewRomanPSMT"/>
          <w:bCs/>
          <w:color w:val="000000"/>
          <w:sz w:val="28"/>
          <w:szCs w:val="28"/>
        </w:rPr>
      </w:pP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  </w:t>
      </w:r>
      <w:r w:rsidRPr="003D03BA">
        <w:rPr>
          <w:rFonts w:ascii="TimesNewRomanPSMT" w:hAnsi="TimesNewRomanPSMT"/>
          <w:bCs/>
          <w:color w:val="000000"/>
          <w:sz w:val="28"/>
          <w:szCs w:val="28"/>
        </w:rPr>
        <w:t>Дослідження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Pr="003D03BA">
        <w:rPr>
          <w:rFonts w:ascii="TimesNewRomanPSMT" w:hAnsi="TimesNewRomanPSMT"/>
          <w:bCs/>
          <w:color w:val="000000"/>
          <w:sz w:val="28"/>
          <w:szCs w:val="28"/>
        </w:rPr>
        <w:t>проводилося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Pr="003D03BA">
        <w:rPr>
          <w:rFonts w:ascii="TimesNewRomanPSMT" w:hAnsi="TimesNewRomanPSMT"/>
          <w:bCs/>
          <w:color w:val="000000"/>
          <w:sz w:val="28"/>
          <w:szCs w:val="28"/>
        </w:rPr>
        <w:t>в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Pr="003D03BA">
        <w:rPr>
          <w:rFonts w:ascii="TimesNewRomanPSMT" w:hAnsi="TimesNewRomanPSMT"/>
          <w:bCs/>
          <w:color w:val="000000"/>
          <w:sz w:val="28"/>
          <w:szCs w:val="28"/>
        </w:rPr>
        <w:t>три етапи.</w:t>
      </w:r>
    </w:p>
    <w:p w:rsidR="003D03BA" w:rsidRPr="003D03BA" w:rsidRDefault="00D2051F" w:rsidP="003D03BA">
      <w:pPr>
        <w:jc w:val="both"/>
        <w:rPr>
          <w:rFonts w:ascii="TimesNewRomanPSMT" w:hAnsi="TimesNewRomanPSMT"/>
          <w:bCs/>
          <w:color w:val="000000"/>
          <w:sz w:val="28"/>
          <w:szCs w:val="28"/>
        </w:rPr>
      </w:pP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 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 першому етапі вивчалися літературні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джерела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з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метою</w:t>
      </w:r>
      <w:r w:rsidR="003D03BA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встановлення питання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дослідження. На цьому етапі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було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визначено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предмет,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тему,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мету</w:t>
      </w:r>
      <w:r w:rsidR="001326B1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та завдання дослідження.</w:t>
      </w:r>
    </w:p>
    <w:p w:rsidR="003D03BA" w:rsidRPr="003D03BA" w:rsidRDefault="00D2051F" w:rsidP="003D03BA">
      <w:pPr>
        <w:jc w:val="both"/>
        <w:rPr>
          <w:rFonts w:ascii="TimesNewRomanPSMT" w:hAnsi="TimesNewRomanPSMT"/>
          <w:bCs/>
          <w:color w:val="000000"/>
          <w:sz w:val="28"/>
          <w:szCs w:val="28"/>
        </w:rPr>
      </w:pP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  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 другому етапі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було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проведено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детальний аналіз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відібраної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літератури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даних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обстеження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стану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здоров'я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і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спортивних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результатів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(рівня фізичного розвитку)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молодих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людей. Були виявлені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причини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порушень постави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розроблена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база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даних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питань для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дослідження.</w:t>
      </w:r>
    </w:p>
    <w:p w:rsidR="003D03BA" w:rsidRPr="003D03BA" w:rsidRDefault="00D2051F" w:rsidP="003D03BA">
      <w:pPr>
        <w:jc w:val="both"/>
        <w:rPr>
          <w:rFonts w:ascii="TimesNewRomanPSMT" w:hAnsi="TimesNewRomanPSMT"/>
          <w:bCs/>
          <w:color w:val="000000"/>
          <w:sz w:val="28"/>
          <w:szCs w:val="28"/>
        </w:rPr>
      </w:pP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  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 третьому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етапі,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спираючись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результати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перших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двох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етапів,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було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розроблено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методику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профілактики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лікування порушень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постави,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спричинених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фізичними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навантаженнями.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 цьому етапі були сформульовані висновки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та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написані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>тексти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bCs/>
          <w:color w:val="000000"/>
          <w:sz w:val="28"/>
          <w:szCs w:val="28"/>
        </w:rPr>
        <w:t>курсової роботи</w:t>
      </w:r>
      <w:r w:rsidR="003D03BA" w:rsidRPr="003D03BA">
        <w:rPr>
          <w:rFonts w:ascii="TimesNewRomanPSMT" w:hAnsi="TimesNewRomanPSMT"/>
          <w:bCs/>
          <w:color w:val="000000"/>
          <w:sz w:val="28"/>
          <w:szCs w:val="28"/>
        </w:rPr>
        <w:t xml:space="preserve"> літературними джерелами.</w:t>
      </w:r>
    </w:p>
    <w:p w:rsidR="00C77CF7" w:rsidRPr="00C77CF7" w:rsidRDefault="00C77CF7" w:rsidP="003D03BA">
      <w:pPr>
        <w:jc w:val="both"/>
        <w:rPr>
          <w:rFonts w:ascii="TimesNewRomanPSMT" w:hAnsi="TimesNewRomanPSMT"/>
          <w:bCs/>
          <w:color w:val="000000"/>
          <w:sz w:val="28"/>
          <w:szCs w:val="28"/>
        </w:rPr>
      </w:pPr>
    </w:p>
    <w:p w:rsidR="00C77CF7" w:rsidRPr="00C77CF7" w:rsidRDefault="00C77CF7" w:rsidP="00A97650">
      <w:pPr>
        <w:jc w:val="both"/>
        <w:rPr>
          <w:rFonts w:ascii="TimesNewRomanPSMT" w:hAnsi="TimesNewRomanPSMT"/>
          <w:bCs/>
          <w:color w:val="000000"/>
          <w:sz w:val="28"/>
          <w:szCs w:val="28"/>
        </w:rPr>
      </w:pPr>
    </w:p>
    <w:p w:rsidR="00C77CF7" w:rsidRDefault="00C77CF7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EC1300" w:rsidRDefault="00EC1300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EC1300" w:rsidRDefault="00EC1300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EC1300" w:rsidRDefault="00EC1300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EC1300" w:rsidRDefault="00EC1300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EC1300" w:rsidRDefault="00EC1300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C77CF7" w:rsidRPr="00C77CF7" w:rsidRDefault="00C77CF7" w:rsidP="00C77CF7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D2051F" w:rsidRDefault="00D2051F" w:rsidP="00C77CF7">
      <w:pPr>
        <w:jc w:val="center"/>
        <w:rPr>
          <w:rFonts w:ascii="TimesNewRomanPSMT" w:hAnsi="TimesNewRomanPSMT"/>
          <w:b/>
          <w:color w:val="000000"/>
          <w:sz w:val="32"/>
          <w:szCs w:val="32"/>
          <w:lang w:val="uk-UA"/>
        </w:rPr>
      </w:pPr>
    </w:p>
    <w:p w:rsidR="00C77CF7" w:rsidRPr="00882B31" w:rsidRDefault="00EC1300" w:rsidP="00882B31">
      <w:pPr>
        <w:pStyle w:val="2"/>
      </w:pPr>
      <w:bookmarkStart w:id="12" w:name="_Toc154730342"/>
      <w:r>
        <w:lastRenderedPageBreak/>
        <w:t>2.3.</w:t>
      </w:r>
      <w:r w:rsidR="00C77CF7" w:rsidRPr="00882B31">
        <w:tab/>
        <w:t>Методики вимірювання порушення постави.</w:t>
      </w:r>
      <w:bookmarkEnd w:id="12"/>
    </w:p>
    <w:p w:rsidR="002C2804" w:rsidRDefault="002C2804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2C2804">
        <w:rPr>
          <w:rFonts w:ascii="TimesNewRomanPSMT" w:hAnsi="TimesNewRomanPSMT"/>
          <w:color w:val="000000"/>
          <w:sz w:val="28"/>
          <w:szCs w:val="28"/>
        </w:rPr>
        <w:t>Найпростіший метод - це встати спиною до стіни так, щоб голова, плечі, сідниці спиралися на стіну. Спробувати між попереком і стіною просунути кулак. Якщо це неможливо просунути долоню. Поставу слід вважати нормальною, якщо між попереком і стіною проходить долоня, а не кул</w:t>
      </w:r>
      <w:r w:rsidR="0045617E">
        <w:rPr>
          <w:rFonts w:ascii="TimesNewRomanPSMT" w:hAnsi="TimesNewRomanPSMT"/>
          <w:color w:val="000000"/>
          <w:sz w:val="28"/>
          <w:szCs w:val="28"/>
        </w:rPr>
        <w:t>ак [12</w:t>
      </w:r>
      <w:r w:rsidRPr="002C2804">
        <w:rPr>
          <w:rFonts w:ascii="TimesNewRomanPSMT" w:hAnsi="TimesNewRomanPSMT"/>
          <w:color w:val="000000"/>
          <w:sz w:val="28"/>
          <w:szCs w:val="28"/>
        </w:rPr>
        <w:t>].</w:t>
      </w:r>
    </w:p>
    <w:p w:rsidR="00D2051F" w:rsidRPr="00BD787C" w:rsidRDefault="000E515B" w:rsidP="00D2051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Якщо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рухливість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спинного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мозку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потрібно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виміряти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спереду,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ззаду,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справа чи зліва, дійте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наступним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D2051F">
        <w:rPr>
          <w:rFonts w:ascii="TimesNewRomanPSMT" w:hAnsi="TimesNewRomanPSMT"/>
          <w:color w:val="000000"/>
          <w:sz w:val="28"/>
          <w:szCs w:val="28"/>
        </w:rPr>
        <w:t>чином.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При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вимірюванні рухливості хребта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спереду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обстежуваний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стає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лаву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нахиляється вперед,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витягнувши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руки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 підлоги, а експериментатор вимірює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лінійкою,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скільки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сантиметрів залишається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від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середнього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пальця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руки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лави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або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скільки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сантиметрів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за лавою.</w:t>
      </w:r>
    </w:p>
    <w:p w:rsidR="00D2051F" w:rsidRPr="00BD787C" w:rsidRDefault="00BD787C" w:rsidP="00D2051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амплітуди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руху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хребта назад: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вимірюється відстань від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сьомого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шийного хребця до останнього поперекового хребця. Потім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обстежуваний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нахиляє тулуб назад 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знову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сама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відстань.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Рухливість хребта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дорівнює різниці між першим і другим вимірами.</w:t>
      </w:r>
    </w:p>
    <w:p w:rsidR="00D2051F" w:rsidRPr="00BD787C" w:rsidRDefault="00BD787C" w:rsidP="00D2051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Латеральна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рухливість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хребта: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відстань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середнього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пальця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підлоги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положенні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стоячи.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Потім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обстежуваний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нахиляється прямо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вбік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і знову вимірюється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ж відстань.</w:t>
      </w:r>
      <w:r w:rsidR="001326B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Бічна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рухливість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хребта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дорівнює різниці між першим і другим вимірами.</w:t>
      </w:r>
    </w:p>
    <w:p w:rsidR="00D2051F" w:rsidRPr="00BD787C" w:rsidRDefault="00BD787C" w:rsidP="00D2051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Для вимірювання сили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витрива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лості м'язів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черевного пресу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(СВМ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обстежуваний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лягає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 край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столу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так,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щоб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грудна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клітка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знаходилася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за межами столу.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Руки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повинні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бути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зігнуті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 ліктях, кисті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заведені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голову,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плечі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тримаються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паралельно підлозі, а ноги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зафіксовані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нижніх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кінцівках.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Експериментатор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допомогою секундоміра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вимірює час,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протягом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якого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досліджуваний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може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утримувати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2051F"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верхню частину тіла під кутом 45°до поверхні столу.</w:t>
      </w:r>
    </w:p>
    <w:p w:rsidR="002C2804" w:rsidRPr="00BD787C" w:rsidRDefault="00D2051F" w:rsidP="002C2804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Вимірювання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дорсальної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D787C" w:rsidRP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СВМ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проводиться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аналогічно,з тією лише різницею, що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обстежуваний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лежить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спині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BD787C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BD787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поверхні столу.</w:t>
      </w:r>
    </w:p>
    <w:p w:rsid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E50011">
        <w:rPr>
          <w:rFonts w:ascii="TimesNewRomanPSMT" w:hAnsi="TimesNewRomanPSMT"/>
          <w:color w:val="000000"/>
          <w:sz w:val="28"/>
          <w:szCs w:val="28"/>
        </w:rPr>
        <w:t xml:space="preserve">Ступінь кіфотичної постави та її виправлення під впливом занять фізичними вправами визначають за допомогою плечового індексу: </w:t>
      </w:r>
    </w:p>
    <w:p w:rsid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Cambria Math"/>
              <w:color w:val="000000"/>
              <w:sz w:val="28"/>
              <w:szCs w:val="28"/>
            </w:rPr>
            <m:t>ПІ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Ширина плечей (ШП)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Плечова дуга (ПД)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×100</m:t>
          </m:r>
        </m:oMath>
      </m:oMathPara>
    </w:p>
    <w:p w:rsid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E50011">
        <w:rPr>
          <w:rFonts w:ascii="TimesNewRomanPSMT" w:hAnsi="TimesNewRomanPSMT"/>
          <w:color w:val="000000"/>
          <w:sz w:val="28"/>
          <w:szCs w:val="28"/>
        </w:rPr>
        <w:t xml:space="preserve">де ПІ – плечовий індекс, %; </w:t>
      </w:r>
    </w:p>
    <w:p w:rsid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E50011">
        <w:rPr>
          <w:rFonts w:ascii="TimesNewRomanPSMT" w:hAnsi="TimesNewRomanPSMT"/>
          <w:color w:val="000000"/>
          <w:sz w:val="28"/>
          <w:szCs w:val="28"/>
        </w:rPr>
        <w:t>ШП – ширина плечей, см;</w:t>
      </w:r>
    </w:p>
    <w:p w:rsid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0011">
        <w:rPr>
          <w:rFonts w:ascii="TimesNewRomanPSMT" w:hAnsi="TimesNewRomanPSMT"/>
          <w:color w:val="000000"/>
          <w:sz w:val="28"/>
          <w:szCs w:val="28"/>
        </w:rPr>
        <w:t>ПД – плечова дуга, см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0E515B" w:rsidRPr="00E50011" w:rsidRDefault="00E50011" w:rsidP="002C280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    </w:t>
      </w:r>
      <w:r w:rsidRPr="00E5001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Ширина плечей (ШП) вимірюється сантиметровою стрічкою спереду між плечовими точками (місце пальпації акроміальних відростків над плечовим суглобом). </w:t>
      </w:r>
      <w:r w:rsidRPr="005818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Плечова дуга (ПД) вимірюється зі спини по лінії, що проходить по верхньому краю лопаток і дорівнює відстані між плечовими точками. </w:t>
      </w:r>
      <w:r w:rsidRPr="00E50011">
        <w:rPr>
          <w:rFonts w:ascii="TimesNewRomanPSMT" w:hAnsi="TimesNewRomanPSMT"/>
          <w:color w:val="000000"/>
          <w:sz w:val="28"/>
          <w:szCs w:val="28"/>
        </w:rPr>
        <w:t>Оцінка плечового індексу: до 89,9 % - сутулість (кіфотична постава), від 90 до 100 % - правильна постава у сагітальній площині</w:t>
      </w:r>
      <w:r w:rsidR="00596B43" w:rsidRPr="00596B43">
        <w:rPr>
          <w:rFonts w:ascii="TimesNewRomanPSMT" w:hAnsi="TimesNewRomanPSMT"/>
          <w:color w:val="000000"/>
          <w:sz w:val="28"/>
          <w:szCs w:val="28"/>
        </w:rPr>
        <w:t>[</w:t>
      </w:r>
      <w:r w:rsidR="009977A9">
        <w:rPr>
          <w:rFonts w:ascii="TimesNewRomanPSMT" w:hAnsi="TimesNewRomanPSMT"/>
          <w:color w:val="000000"/>
          <w:sz w:val="28"/>
          <w:szCs w:val="28"/>
        </w:rPr>
        <w:t>17</w:t>
      </w:r>
      <w:r w:rsidR="00596B43" w:rsidRPr="00596B43">
        <w:rPr>
          <w:rFonts w:ascii="TimesNewRomanPSMT" w:hAnsi="TimesNewRomanPSMT"/>
          <w:color w:val="000000"/>
          <w:sz w:val="28"/>
          <w:szCs w:val="28"/>
        </w:rPr>
        <w:t>]</w:t>
      </w:r>
      <w:r w:rsidRPr="00E50011">
        <w:rPr>
          <w:rFonts w:ascii="TimesNewRomanPSMT" w:hAnsi="TimesNewRomanPSMT"/>
          <w:color w:val="000000"/>
          <w:sz w:val="28"/>
          <w:szCs w:val="28"/>
        </w:rPr>
        <w:t>.</w:t>
      </w:r>
    </w:p>
    <w:p w:rsidR="002C2804" w:rsidRPr="002C2804" w:rsidRDefault="002C2804" w:rsidP="002C2804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376110" w:rsidRDefault="00376110" w:rsidP="002C2804">
      <w:pPr>
        <w:jc w:val="center"/>
        <w:rPr>
          <w:rStyle w:val="fontstyle01"/>
          <w:b/>
          <w:sz w:val="28"/>
          <w:szCs w:val="28"/>
          <w:lang w:val="uk-UA"/>
        </w:rPr>
      </w:pPr>
    </w:p>
    <w:p w:rsidR="0053094E" w:rsidRPr="00882B31" w:rsidRDefault="002C2804" w:rsidP="00882B31">
      <w:pPr>
        <w:pStyle w:val="2"/>
        <w:rPr>
          <w:rStyle w:val="fontstyle01"/>
          <w:rFonts w:ascii="Times New Roman" w:hAnsi="Times New Roman"/>
          <w:color w:val="000000" w:themeColor="text1"/>
          <w:sz w:val="28"/>
          <w:szCs w:val="26"/>
        </w:rPr>
      </w:pPr>
      <w:bookmarkStart w:id="13" w:name="_Toc154730343"/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lastRenderedPageBreak/>
        <w:t>2.</w:t>
      </w:r>
      <w:r w:rsidR="00EC1300">
        <w:rPr>
          <w:rStyle w:val="fontstyle01"/>
          <w:rFonts w:ascii="Times New Roman" w:hAnsi="Times New Roman"/>
          <w:color w:val="000000" w:themeColor="text1"/>
          <w:sz w:val="28"/>
          <w:szCs w:val="26"/>
          <w:lang w:val="uk-UA"/>
        </w:rPr>
        <w:t>4.</w:t>
      </w:r>
      <w:r w:rsidRPr="00882B31">
        <w:rPr>
          <w:rStyle w:val="fontstyle01"/>
          <w:rFonts w:ascii="Times New Roman" w:hAnsi="Times New Roman"/>
          <w:color w:val="000000" w:themeColor="text1"/>
          <w:sz w:val="28"/>
          <w:szCs w:val="26"/>
        </w:rPr>
        <w:tab/>
        <w:t>Методичні основи та ефективність експериментальної програми корекції постави дітей шкільного віку.</w:t>
      </w:r>
      <w:bookmarkEnd w:id="13"/>
    </w:p>
    <w:p w:rsidR="00E03B5B" w:rsidRPr="00E03B5B" w:rsidRDefault="002566A4" w:rsidP="00E03B5B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Аналіз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програм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методик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фізичної реабілітації та лікувальної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соматичної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педагогіки,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спрямованих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на корекцію постави,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показує,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що вони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включають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різноманітні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загальнорозвиваючі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вправи.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Серед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них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переважно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використовуються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симетричні вправи динамічного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характеру,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оскільки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вони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є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фізіологічнокорисними. Проте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багато авторів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все ж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вказують на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зручність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використання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статичних вправ, які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позитивно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впливають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на м'язи спини,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черевний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прес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формування правильної постави.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Багато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авторів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пропонують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ділити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вправи на дві групи: загальні та спеціальні.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Перша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група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вправ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має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загальнозміцнюючий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ефект,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сприяє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гармонійному розвитку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опорно-рухового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апарату,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зміцнює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розвиває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всі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групи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м'язів.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Друга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група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вправ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спрямована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розвиток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відчуття правильної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постави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опорно-рухового</w:t>
      </w:r>
      <w:r w:rsidR="001326B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апарату та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розвиток і тренування різних аналізаторів,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що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беруть участь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процесі підтримки правильної постави.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вправ, спрямованих на формування правильної постави та її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корекцію,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різні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автори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підходять</w:t>
      </w:r>
      <w:r w:rsidR="00E03B5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по-різному.</w:t>
      </w:r>
    </w:p>
    <w:p w:rsidR="00E03B5B" w:rsidRPr="00E03B5B" w:rsidRDefault="00E03B5B" w:rsidP="00E03B5B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E03B5B">
        <w:rPr>
          <w:rFonts w:ascii="TimesNewRomanPSMT" w:hAnsi="TimesNewRomanPSMT"/>
          <w:color w:val="000000"/>
          <w:sz w:val="28"/>
          <w:szCs w:val="28"/>
        </w:rPr>
        <w:t>Правильне вихідне положення 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обов'язковою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умовою 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виконання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подальших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вправ. Фахівці з лікувальної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фізкультури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приймають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вихідне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положення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в упорі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лежачи (на спині,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лежачи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або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боці),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щоб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Pr="00E03B5B">
        <w:rPr>
          <w:rFonts w:ascii="TimesNewRomanPSMT" w:hAnsi="TimesNewRomanPSMT"/>
          <w:color w:val="000000"/>
          <w:sz w:val="28"/>
          <w:szCs w:val="28"/>
        </w:rPr>
        <w:t>хребет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перевантажувався,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м'язи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спини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подовжувалися,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тіло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розташовувалося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симетрично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і вибірково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зміцнювалися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м'язи спини і черевного преса. Перераховані вихідні положення дозволяють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зафіксувати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лопатки в найбільш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сприятливому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бажаному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положенні,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поставити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грудну клітку і реберні дуги 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правильне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положення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усунути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випинання живота 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збільшений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поперековий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кіфоз.</w:t>
      </w:r>
    </w:p>
    <w:p w:rsidR="00E03B5B" w:rsidRPr="00E03B5B" w:rsidRDefault="00E03B5B" w:rsidP="00E03B5B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Pr="00E03B5B">
        <w:rPr>
          <w:rFonts w:ascii="TimesNewRomanPSMT" w:hAnsi="TimesNewRomanPSMT"/>
          <w:color w:val="000000"/>
          <w:sz w:val="28"/>
          <w:szCs w:val="28"/>
        </w:rPr>
        <w:t>При розробці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програми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реабілітації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для пацієнтів з дефектами постави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необхідно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ставити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реалістичні цілі і завдання, 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підхід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повинен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бути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адаптований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конкретного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</w:rPr>
        <w:t>пацієнта.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Комплексна програма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реабілітації для дітей шкільного віку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порушеннями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постави повинна включати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комплекс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заходів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фізичної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реабілітації,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таких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як ЛФК,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масаж, кінезіотейпування та</w:t>
      </w:r>
      <w:r w:rsidR="009B0B44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міофасціальний</w:t>
      </w:r>
      <w:r w:rsidR="009B0B44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03B5B">
        <w:rPr>
          <w:rFonts w:ascii="TimesNewRomanPSMT" w:hAnsi="TimesNewRomanPSMT"/>
          <w:color w:val="000000"/>
          <w:sz w:val="28"/>
          <w:szCs w:val="28"/>
          <w:lang w:val="uk-UA"/>
        </w:rPr>
        <w:t>реліз.</w:t>
      </w:r>
    </w:p>
    <w:p w:rsidR="00E03B5B" w:rsidRPr="009B0B44" w:rsidRDefault="009B0B44" w:rsidP="00E03B5B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Особливими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питаннями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рухової реабілітації при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порушеннях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постави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нормалізація трофіки м'язів тулуба,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розвиток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загальної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сили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м'язової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витривалості цих м'язів,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корекція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(коригування)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наявних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порушень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постави,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виховання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закріплення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правильних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навичок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постави,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розвиток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вдосконалення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рухових навичок відповідно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фізіологічного рівня психомоторного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розвитку, фізичної працездатності, а також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підвищення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рівня фізичної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працездатності та витривалості,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підвищення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загального рівня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працездатності.</w:t>
      </w:r>
    </w:p>
    <w:p w:rsidR="00E03B5B" w:rsidRPr="009B0B44" w:rsidRDefault="009B0B44" w:rsidP="00E03B5B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    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Для вирішення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цих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завдань можна використовувати такі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ЛФК: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вправи для зміцнення м'язового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корсету,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формування та закріплення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правильної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постави,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вправи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рівновагу,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вправи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розвиток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гнучкості,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вправи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розтяжку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антигравітаційні вправи.</w:t>
      </w:r>
    </w:p>
    <w:p w:rsidR="00486B50" w:rsidRPr="009B0B44" w:rsidRDefault="009B0B44" w:rsidP="00BD787C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Така різноманітність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ЛФК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має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вирішальне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значення для лікування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профілактики порушень постави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дітей.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фізична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реабілітація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має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вирішальне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значення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лікування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профілактики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порушень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постави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03B5B" w:rsidRPr="009B0B44">
        <w:rPr>
          <w:rFonts w:ascii="TimesNewRomanPSMT" w:hAnsi="TimesNewRomanPSMT"/>
          <w:color w:val="000000"/>
          <w:sz w:val="28"/>
          <w:szCs w:val="28"/>
          <w:lang w:val="uk-UA"/>
        </w:rPr>
        <w:t>дітей.</w:t>
      </w:r>
    </w:p>
    <w:p w:rsidR="00661635" w:rsidRPr="00661635" w:rsidRDefault="00E04FE1" w:rsidP="00661635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>Так, при плоскій спині відзначається слабкий розвиток мускулатури м'язів спини. Відповідно акцентована увага приділялася підвищенню функціональної здатності м'язів спини і живота. При сутулій спині відзначається зниження сили і тонусу м'язів задньої поверхні тулуба, особливо м'язів, що приводять лопатки до хребетного стовпа. При цьому м'язи передньої поверхні тулуба вкорочені. Отже, в цьому випадку акцент робився на розвиток м'язів задньої поверхні спини, особливо м'язів, що зближують лопатки, і підвищення еластичності м'яз</w:t>
      </w:r>
      <w:r w:rsidR="001D6C6C">
        <w:rPr>
          <w:rFonts w:ascii="TimesNewRomanPSMT" w:hAnsi="TimesNewRomanPSMT"/>
          <w:color w:val="000000"/>
          <w:sz w:val="28"/>
          <w:szCs w:val="28"/>
          <w:lang w:val="uk-UA"/>
        </w:rPr>
        <w:t>ів передньої поверхні тулуба [15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 xml:space="preserve">]. </w:t>
      </w:r>
    </w:p>
    <w:p w:rsidR="00661635" w:rsidRPr="00661635" w:rsidRDefault="00E04FE1" w:rsidP="00661635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>При кіфотичній поставі відзначається зниження сили і тонусу м'язів, що випрямляють хребет, розташованих уздовж всього хребетного стовпа. Причому зв'язки і м'язи передньої поверхні тулуба вкорочені, а зв'язки і м'язи задньої поверхні тулуба розтягнуті. При даному типі постави, крім зміцнення м'язів спини і плечового пояса, використовувалися вправи для збільшення рухливості грудного відді</w:t>
      </w:r>
      <w:r w:rsidR="001D6C6C">
        <w:rPr>
          <w:rFonts w:ascii="TimesNewRomanPSMT" w:hAnsi="TimesNewRomanPSMT"/>
          <w:color w:val="000000"/>
          <w:sz w:val="28"/>
          <w:szCs w:val="28"/>
          <w:lang w:val="uk-UA"/>
        </w:rPr>
        <w:t>лу хребта і плечових суглобів [14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 xml:space="preserve">]. </w:t>
      </w:r>
    </w:p>
    <w:p w:rsidR="00661635" w:rsidRPr="00661635" w:rsidRDefault="00E04FE1" w:rsidP="00661635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A349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>При кругло-увігнутому типі постави у верхній половині тулуба спостерігаються майже ті ж зміни, що і при кіфотичній спині: в нижній половині м'язи задньої поверхні стегна і сідничні м'язи розтягнуті, а м'язи передньої поверхні стегон вкорочені. При фізичній реабілітації порушень постави дітей з даним типом постави використовувалися вправи, що коригують зазнач</w:t>
      </w:r>
      <w:r w:rsidR="001D6C6C">
        <w:rPr>
          <w:rFonts w:ascii="TimesNewRomanPSMT" w:hAnsi="TimesNewRomanPSMT"/>
          <w:color w:val="000000"/>
          <w:sz w:val="28"/>
          <w:szCs w:val="28"/>
          <w:lang w:val="uk-UA"/>
        </w:rPr>
        <w:t>ені відхилення від норми [14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 xml:space="preserve">]. </w:t>
      </w:r>
    </w:p>
    <w:p w:rsidR="00661635" w:rsidRDefault="00A3495D" w:rsidP="00661635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>При лордотичній поставі відзначається розтягнення м'язів черевного преса. При цьому, а також при кругло-увігнутому типі постави використовувалися, в першу чергу, вправи для зміцне</w:t>
      </w:r>
      <w:r w:rsidR="00E04FE1">
        <w:rPr>
          <w:rFonts w:ascii="TimesNewRomanPSMT" w:hAnsi="TimesNewRomanPSMT"/>
          <w:color w:val="000000"/>
          <w:sz w:val="28"/>
          <w:szCs w:val="28"/>
          <w:lang w:val="uk-UA"/>
        </w:rPr>
        <w:t>ння м'язів живота і сідниць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>. Зміна положення таза є в більшості випадків наслідком зниження тонусу прямих м'язів живота, сідниць і згиначів колінного суглоба. Коригуючі вправи в цьому випадку були направлені на розвиток зазначених м'язових груп. Таким чином, види і характер вправ підбиралися індивідуально з урахуванням порушень постави випробовуваних, виявлених в ході попереднього обстеження. В основному увага була акцентована на вправах, що зміцнюють м'язи спини, живота і сідничні м'язи, а також м'язи, які зближують лопатки і сприяют</w:t>
      </w:r>
      <w:r w:rsidR="009977A9">
        <w:rPr>
          <w:rFonts w:ascii="TimesNewRomanPSMT" w:hAnsi="TimesNewRomanPSMT"/>
          <w:color w:val="000000"/>
          <w:sz w:val="28"/>
          <w:szCs w:val="28"/>
          <w:lang w:val="uk-UA"/>
        </w:rPr>
        <w:t>ь розширенню грудної клітини [16</w:t>
      </w:r>
      <w:r w:rsidR="00661635" w:rsidRPr="00661635">
        <w:rPr>
          <w:rFonts w:ascii="TimesNewRomanPSMT" w:hAnsi="TimesNewRomanPSMT"/>
          <w:color w:val="000000"/>
          <w:sz w:val="28"/>
          <w:szCs w:val="28"/>
          <w:lang w:val="uk-UA"/>
        </w:rPr>
        <w:t>].</w:t>
      </w:r>
    </w:p>
    <w:p w:rsidR="009B0B44" w:rsidRPr="009B0B44" w:rsidRDefault="009B0B44" w:rsidP="00661635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    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Заняття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проходили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тричі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на тиждень по 30-45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хвилин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і складалися з трьох частин: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підготовчої,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виконавч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фінальної.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Кожна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частина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мала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конкретні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завдання.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Підготовчі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вправи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готували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учнів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до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м'язових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навантажень,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які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вони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мали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виконувати, та тренували основні групи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м'язів.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Для цього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виконувалися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спеціальні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B44">
        <w:rPr>
          <w:rFonts w:ascii="TimesNewRomanPSMT" w:hAnsi="TimesNewRomanPSMT"/>
          <w:color w:val="000000"/>
          <w:sz w:val="28"/>
          <w:szCs w:val="28"/>
          <w:lang w:val="uk-UA"/>
        </w:rPr>
        <w:t>вправи.</w:t>
      </w:r>
    </w:p>
    <w:p w:rsidR="00B21D8F" w:rsidRDefault="00E04FE1" w:rsidP="00661635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B21D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 Основні види вправ ми можемо розглянути в додатку 1.</w:t>
      </w:r>
    </w:p>
    <w:p w:rsidR="00E55BBD" w:rsidRPr="00E55BBD" w:rsidRDefault="00E04FE1" w:rsidP="00E55BBD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Для оцінки комплексної програми фізичної реабілітації,</w:t>
      </w:r>
      <w:r w:rsidR="00A51C4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розробленої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для дітей з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порушеннями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постави,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методом випадкової вибірки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було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сформовано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дві групи: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експериментальну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контрольну.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Обидві групи складалися з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хлопчиків(60%)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дівчаток(40%),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середній вік яких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становив10 років. Для вивчення динаміки корекції постави у дітей були проведені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функціональні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рухові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тести. Це було зроблено тому,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що контроль за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змінами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функціонального стану окремих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ланок,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які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складають ОРА,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дає можливість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підібрати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комплекс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фізичних вправ, спрямованих на відновлення найбільш виражених уражень,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регулювати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обсяг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фізичного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навантаження.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Функціональні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та рухові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тести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були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проведені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дітям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контрольної та експериментальної груп на початку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A51C4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прикінці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  <w:lang w:val="uk-UA"/>
        </w:rPr>
        <w:t>реабілітації.</w:t>
      </w:r>
    </w:p>
    <w:p w:rsidR="00E55BBD" w:rsidRPr="00E55BBD" w:rsidRDefault="00E55BBD" w:rsidP="00E55BBD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Результати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показали,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що рівень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розвитку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опорно-рухового апарату</w:t>
      </w:r>
      <w:r w:rsidR="00A51C4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дітей експериментальної та контрольної груп 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початку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експерименту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був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практично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однаковим.</w:t>
      </w:r>
      <w:r w:rsidR="00A51C4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Результати дослідження функціонального стану дітей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порушеннями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постави після проведення програми фізичної реабілітації показали, що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спостерігається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55BBD">
        <w:rPr>
          <w:rFonts w:ascii="TimesNewRomanPSMT" w:hAnsi="TimesNewRomanPSMT"/>
          <w:color w:val="000000"/>
          <w:sz w:val="28"/>
          <w:szCs w:val="28"/>
          <w:lang w:val="uk-UA"/>
        </w:rPr>
        <w:t>позитивна динаміка показників.</w:t>
      </w:r>
    </w:p>
    <w:p w:rsidR="00584BC2" w:rsidRDefault="00584BC2" w:rsidP="00E55BBD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84BC2" w:rsidRDefault="00584BC2" w:rsidP="00584BC2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84BC2" w:rsidRDefault="00584BC2" w:rsidP="00584BC2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84BC2" w:rsidRDefault="00584BC2" w:rsidP="00584BC2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84BC2" w:rsidRDefault="00584BC2" w:rsidP="00584BC2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84BC2" w:rsidRDefault="00584BC2" w:rsidP="00584BC2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84BC2" w:rsidRDefault="00584BC2" w:rsidP="00584BC2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376110" w:rsidRDefault="00376110" w:rsidP="00B21D8F">
      <w:pPr>
        <w:jc w:val="center"/>
        <w:rPr>
          <w:rFonts w:ascii="TimesNewRomanPSMT" w:hAnsi="TimesNewRomanPSMT"/>
          <w:b/>
          <w:color w:val="000000"/>
          <w:sz w:val="32"/>
          <w:szCs w:val="32"/>
          <w:lang w:val="uk-UA"/>
        </w:rPr>
      </w:pPr>
    </w:p>
    <w:p w:rsidR="00376110" w:rsidRDefault="00376110" w:rsidP="00B21D8F">
      <w:pPr>
        <w:jc w:val="center"/>
        <w:rPr>
          <w:rFonts w:ascii="TimesNewRomanPSMT" w:hAnsi="TimesNewRomanPSMT"/>
          <w:b/>
          <w:color w:val="000000"/>
          <w:sz w:val="32"/>
          <w:szCs w:val="32"/>
          <w:lang w:val="uk-UA"/>
        </w:rPr>
      </w:pPr>
    </w:p>
    <w:p w:rsidR="00376110" w:rsidRDefault="00376110" w:rsidP="00B21D8F">
      <w:pPr>
        <w:jc w:val="center"/>
        <w:rPr>
          <w:rFonts w:ascii="TimesNewRomanPSMT" w:hAnsi="TimesNewRomanPSMT"/>
          <w:b/>
          <w:color w:val="000000"/>
          <w:sz w:val="32"/>
          <w:szCs w:val="32"/>
          <w:lang w:val="uk-UA"/>
        </w:rPr>
      </w:pPr>
    </w:p>
    <w:p w:rsidR="00EC1300" w:rsidRDefault="00EC1300" w:rsidP="00EC1300">
      <w:pPr>
        <w:pStyle w:val="1"/>
        <w:rPr>
          <w:b w:val="0"/>
          <w:lang w:val="uk-UA"/>
        </w:rPr>
      </w:pPr>
      <w:bookmarkStart w:id="14" w:name="_Toc154730340"/>
      <w:r w:rsidRPr="00C77CF7">
        <w:rPr>
          <w:lang w:val="uk-UA"/>
        </w:rPr>
        <w:lastRenderedPageBreak/>
        <w:t>Висновок до другого розділу.</w:t>
      </w:r>
      <w:bookmarkEnd w:id="14"/>
    </w:p>
    <w:p w:rsidR="00EC1300" w:rsidRPr="00D2051F" w:rsidRDefault="00EC1300" w:rsidP="00EC1300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Це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дослідження 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дослідницьким,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теоретичним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порівняльним.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ході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дослідження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було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вивчено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проаналізовано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літературу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педагогіки,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медицини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спорту.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Це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був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аналіз науково-методичної літератури, вивчення документальних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джерел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анкетне опитування.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Основою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дослідження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став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аналіз документів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матеріалів, які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сприяють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збагаченню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сучасних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педагогічних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знань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про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фізичне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виховання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дітей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2051F">
        <w:rPr>
          <w:rFonts w:ascii="TimesNewRomanPSMT" w:hAnsi="TimesNewRomanPSMT"/>
          <w:color w:val="000000"/>
          <w:sz w:val="28"/>
          <w:szCs w:val="28"/>
          <w:lang w:val="uk-UA"/>
        </w:rPr>
        <w:t>молодшого шкільного віку.</w:t>
      </w:r>
    </w:p>
    <w:p w:rsidR="00E55BBD" w:rsidRPr="00EC1300" w:rsidRDefault="00EC1300" w:rsidP="00EC1300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За базу дослідження було взято не велику сільську гімназію І-ІІ ступенів.</w:t>
      </w:r>
    </w:p>
    <w:p w:rsidR="00596B43" w:rsidRDefault="006439DE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 xml:space="preserve">У </w:t>
      </w:r>
      <w:r w:rsidR="00EC1300">
        <w:rPr>
          <w:rFonts w:ascii="TimesNewRomanPSMT" w:hAnsi="TimesNewRomanPSMT"/>
          <w:color w:val="000000"/>
          <w:sz w:val="28"/>
          <w:szCs w:val="28"/>
          <w:lang w:val="uk-UA"/>
        </w:rPr>
        <w:t xml:space="preserve">цьому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розділі дослідження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розроблено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та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апробовано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експериментальну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програму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корекції постави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школярів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у</w:t>
      </w:r>
      <w:r w:rsidR="00E55BB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процесі адаптивного фізичного виховання. Результати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експериментального дослідження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показали,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що розроблена програма фізичної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реабілітації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школярів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порушеннями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постави,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яка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включала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заняття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додатковими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симетричними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та асиметричними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силовими вправами для ніг, спини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тулуба,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вправами на гнучкість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розвантаженням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всієї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спини,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виявилася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більш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ефективною,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ніж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використання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55BBD" w:rsidRPr="00E55BBD">
        <w:rPr>
          <w:rFonts w:ascii="TimesNewRomanPSMT" w:hAnsi="TimesNewRomanPSMT"/>
          <w:color w:val="000000"/>
          <w:sz w:val="28"/>
          <w:szCs w:val="28"/>
        </w:rPr>
        <w:t>ЛФК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. </w:t>
      </w: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6439DE" w:rsidRDefault="006439DE" w:rsidP="00EC1300">
      <w:pPr>
        <w:rPr>
          <w:rFonts w:ascii="TimesNewRomanPSMT" w:hAnsi="TimesNewRomanPSMT"/>
          <w:b/>
          <w:color w:val="000000"/>
          <w:sz w:val="32"/>
          <w:szCs w:val="32"/>
          <w:lang w:val="uk-UA"/>
        </w:rPr>
      </w:pPr>
    </w:p>
    <w:p w:rsidR="00B21D8F" w:rsidRPr="006439DE" w:rsidRDefault="00596B43" w:rsidP="00882B31">
      <w:pPr>
        <w:pStyle w:val="1"/>
        <w:rPr>
          <w:b w:val="0"/>
          <w:lang w:val="uk-UA"/>
        </w:rPr>
      </w:pPr>
      <w:bookmarkStart w:id="15" w:name="_Toc154730345"/>
      <w:r>
        <w:rPr>
          <w:lang w:val="uk-UA"/>
        </w:rPr>
        <w:lastRenderedPageBreak/>
        <w:t>Висновок</w:t>
      </w:r>
      <w:bookmarkEnd w:id="15"/>
    </w:p>
    <w:p w:rsidR="006439DE" w:rsidRPr="006439DE" w:rsidRDefault="006439DE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Порушення постави є однією з основних патологій фізичного розвитку школярів.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Більшість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порушень постави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школярів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набутими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дисфункціями,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які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пов'язані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з 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раціональною організацією навчального процесу.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Ця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тенденція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посилилася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останні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роки,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появою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патологій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різних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органах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системах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школярів,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які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призвели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до зростання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загальної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низької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працездатності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психо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фізичних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439DE">
        <w:rPr>
          <w:rFonts w:ascii="TimesNewRomanPSMT" w:hAnsi="TimesNewRomanPSMT"/>
          <w:color w:val="000000"/>
          <w:sz w:val="28"/>
          <w:szCs w:val="28"/>
          <w:lang w:val="uk-UA"/>
        </w:rPr>
        <w:t>перевантажень.</w:t>
      </w:r>
    </w:p>
    <w:p w:rsidR="006439DE" w:rsidRPr="000F1F6D" w:rsidRDefault="000F1F6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Для формування правильної постави необхідно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створити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сприятливі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умови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 тільки в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навчальних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закладах,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а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й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у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домашніх умовах. Тому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ЛФК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для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зміцнення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м'язового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корсету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та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зняття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напруги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є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важливою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для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профілактики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порушень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постави.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Навчання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правильній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поставі</w:t>
      </w:r>
      <w:r w:rsidR="006439D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слід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починати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ще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вдома.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цього необхідні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бесіди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між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батьками та дітьми.</w:t>
      </w:r>
    </w:p>
    <w:p w:rsidR="006439DE" w:rsidRPr="006439DE" w:rsidRDefault="000F1F6D" w:rsidP="006439D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визначається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низкою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факторів,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серед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яких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вроджені,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спадкові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перенесені захворювання і травми.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Однак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найбільшої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шкоди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завдає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нехтування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соціальними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гігієнічними правилами.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До них відносяться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</w:t>
      </w:r>
      <w:r w:rsidR="00A51C4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раціональний спосіб життя,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який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 відповідає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фізіологічним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потребам,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пасивний відпочинок,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недостатнє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загартовування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недостатнє перебування на свіжому повітрі. Негативно впливають на поставу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також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меблі,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обладнання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обстановка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будинках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школах,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які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 відповідають гігієнічним нормам,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незручний одяг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взуття,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не</w:t>
      </w:r>
      <w:r w:rsidR="00A51C4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16" w:name="_GoBack"/>
      <w:bookmarkEnd w:id="16"/>
      <w:r w:rsidR="006439DE" w:rsidRPr="006439DE">
        <w:rPr>
          <w:rFonts w:ascii="TimesNewRomanPSMT" w:hAnsi="TimesNewRomanPSMT"/>
          <w:color w:val="000000"/>
          <w:sz w:val="28"/>
          <w:szCs w:val="28"/>
        </w:rPr>
        <w:t>правильні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звички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поставі.</w:t>
      </w:r>
    </w:p>
    <w:p w:rsidR="006439DE" w:rsidRPr="00634A1A" w:rsidRDefault="000F1F6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Правильна постава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економить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енергію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м'язової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роботи,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сприяє правильному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розташуванню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нормальному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функціонуванню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внутрішніх органів,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покращує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здоров'я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підвищує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34A1A">
        <w:rPr>
          <w:rFonts w:ascii="TimesNewRomanPSMT" w:hAnsi="TimesNewRomanPSMT"/>
          <w:color w:val="000000"/>
          <w:sz w:val="28"/>
          <w:szCs w:val="28"/>
          <w:lang w:val="uk-UA"/>
        </w:rPr>
        <w:t>працездатність.</w:t>
      </w:r>
    </w:p>
    <w:p w:rsidR="006439DE" w:rsidRPr="006439DE" w:rsidRDefault="000F1F6D" w:rsidP="006439D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Аналіз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літератури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цього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питання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показує,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що профілактика порушень постави є важливою ланкою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гармонійного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психологічного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фізичного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розвитку дітей і повинна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здійснюватися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педагогами,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батьками 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дітьми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спільно.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Тільки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їх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спільні зусилля можуть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принести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видимі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результати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і гарантувати повноцінне життя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молодому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поколінню.</w:t>
      </w:r>
    </w:p>
    <w:p w:rsidR="006439DE" w:rsidRPr="000F1F6D" w:rsidRDefault="000F1F6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За даними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медичних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оглядів,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40% обстежених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старшокласників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мають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порушення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постави(сколіоз),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які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потребують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6439DE">
        <w:rPr>
          <w:rFonts w:ascii="TimesNewRomanPSMT" w:hAnsi="TimesNewRomanPSMT"/>
          <w:color w:val="000000"/>
          <w:sz w:val="28"/>
          <w:szCs w:val="28"/>
        </w:rPr>
        <w:t>лікування.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Ранні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симптоми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сколіозу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виявляються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ще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 ранньому дитинстві, але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найбільш виражені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 шкільному віці (10-15 років).</w:t>
      </w:r>
    </w:p>
    <w:p w:rsidR="006439DE" w:rsidRPr="000F1F6D" w:rsidRDefault="00A3495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Оскільки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фізкультура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викладається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дві години на тиждень у кожному класі,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формувати і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контролювати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поставу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тільки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під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час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уроків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фізкультури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неможливо, для цього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потрібен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додатковий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час,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часто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не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корисний для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здоров'я.</w:t>
      </w:r>
    </w:p>
    <w:p w:rsidR="006439DE" w:rsidRPr="000F1F6D" w:rsidRDefault="00A3495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     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Постава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змінюється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краще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або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на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гірше.</w:t>
      </w:r>
      <w:r w:rsidR="000F1F6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Зміни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зумовлені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покращенням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або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погіршенням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стану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опорно-рухового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апарату.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Центральна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нервова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система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також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має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певний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вплив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0F1F6D">
        <w:rPr>
          <w:rFonts w:ascii="TimesNewRomanPSMT" w:hAnsi="TimesNewRomanPSMT"/>
          <w:color w:val="000000"/>
          <w:sz w:val="28"/>
          <w:szCs w:val="28"/>
          <w:lang w:val="uk-UA"/>
        </w:rPr>
        <w:t>поставу.</w:t>
      </w:r>
    </w:p>
    <w:p w:rsidR="006439DE" w:rsidRPr="00A3495D" w:rsidRDefault="00A3495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Систематичні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раціональні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заняття фізичною культурою і спортом вважаються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найкращим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способом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профілактики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порушень постави.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Вчителі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всіх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предметів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повинні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знати, як проводити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уроки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фізкультури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класі.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Фізкультура особливо важлива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 початкових класах.</w:t>
      </w:r>
    </w:p>
    <w:p w:rsidR="006439DE" w:rsidRPr="00A3495D" w:rsidRDefault="00A3495D" w:rsidP="006439DE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Фізичні вправи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можуть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допомогти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виправити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порушення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постави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 учнів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середніх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класів.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Це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ще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раз</w:t>
      </w:r>
      <w:r w:rsidR="00634A1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доводить,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що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фізичні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вправи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ефективні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середньому шкільному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439DE" w:rsidRPr="00A3495D">
        <w:rPr>
          <w:rFonts w:ascii="TimesNewRomanPSMT" w:hAnsi="TimesNewRomanPSMT"/>
          <w:color w:val="000000"/>
          <w:sz w:val="28"/>
          <w:szCs w:val="28"/>
          <w:lang w:val="uk-UA"/>
        </w:rPr>
        <w:t>віці.</w:t>
      </w:r>
    </w:p>
    <w:p w:rsidR="00B21D8F" w:rsidRPr="00A3495D" w:rsidRDefault="00B21D8F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596B43" w:rsidRPr="00596B43" w:rsidRDefault="00596B43" w:rsidP="00596B43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B21D8F" w:rsidRDefault="00B21D8F" w:rsidP="00B21D8F">
      <w:pPr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A3495D" w:rsidRDefault="00A3495D" w:rsidP="00B21D8F">
      <w:pPr>
        <w:jc w:val="center"/>
        <w:rPr>
          <w:rStyle w:val="fontstyle01"/>
          <w:rFonts w:ascii="Times New Roman" w:hAnsi="Times New Roman" w:cs="Times New Roman"/>
          <w:b/>
          <w:sz w:val="40"/>
          <w:szCs w:val="40"/>
          <w:lang w:val="uk-UA"/>
        </w:rPr>
      </w:pPr>
    </w:p>
    <w:p w:rsidR="0053094E" w:rsidRPr="00882B31" w:rsidRDefault="0053094E" w:rsidP="00882B31">
      <w:pPr>
        <w:pStyle w:val="1"/>
        <w:rPr>
          <w:rStyle w:val="fontstyle01"/>
          <w:rFonts w:ascii="Times New Roman" w:hAnsi="Times New Roman"/>
          <w:color w:val="000000" w:themeColor="text1"/>
          <w:sz w:val="36"/>
        </w:rPr>
      </w:pPr>
      <w:bookmarkStart w:id="17" w:name="_Toc154730346"/>
      <w:r w:rsidRPr="00882B31">
        <w:rPr>
          <w:rStyle w:val="fontstyle01"/>
          <w:rFonts w:ascii="Times New Roman" w:hAnsi="Times New Roman"/>
          <w:color w:val="000000" w:themeColor="text1"/>
          <w:sz w:val="36"/>
        </w:rPr>
        <w:t>Додатки</w:t>
      </w:r>
      <w:bookmarkEnd w:id="17"/>
    </w:p>
    <w:p w:rsidR="0053094E" w:rsidRDefault="0053094E" w:rsidP="0053094E">
      <w:pPr>
        <w:jc w:val="center"/>
        <w:rPr>
          <w:rStyle w:val="fontstyle01"/>
          <w:sz w:val="28"/>
          <w:szCs w:val="28"/>
          <w:lang w:val="uk-UA"/>
        </w:rPr>
      </w:pPr>
    </w:p>
    <w:p w:rsidR="0053094E" w:rsidRPr="0053094E" w:rsidRDefault="0053094E" w:rsidP="0053094E">
      <w:pPr>
        <w:rPr>
          <w:rStyle w:val="fontstyle01"/>
          <w:b/>
          <w:i/>
          <w:sz w:val="28"/>
          <w:szCs w:val="28"/>
          <w:lang w:val="uk-UA"/>
        </w:rPr>
      </w:pPr>
      <w:r>
        <w:rPr>
          <w:rStyle w:val="fontstyle01"/>
          <w:rFonts w:hint="eastAsia"/>
          <w:b/>
          <w:i/>
          <w:sz w:val="28"/>
          <w:szCs w:val="28"/>
          <w:lang w:val="uk-UA"/>
        </w:rPr>
        <w:t>М</w:t>
      </w:r>
      <w:r>
        <w:rPr>
          <w:rStyle w:val="fontstyle01"/>
          <w:b/>
          <w:i/>
          <w:sz w:val="28"/>
          <w:szCs w:val="28"/>
          <w:lang w:val="uk-UA"/>
        </w:rPr>
        <w:t>алюнок 1</w:t>
      </w:r>
    </w:p>
    <w:p w:rsidR="0053094E" w:rsidRPr="0053094E" w:rsidRDefault="0053094E" w:rsidP="0053094E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53094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1905CF" wp14:editId="0500966B">
            <wp:extent cx="5940425" cy="4455160"/>
            <wp:effectExtent l="0" t="0" r="3175" b="2540"/>
            <wp:docPr id="1" name="Рисунок 1" descr="Презентація &quot;Моя поста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&quot;Моя постав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1C" w:rsidRDefault="0005551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B21D8F" w:rsidP="00A23F6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8F" w:rsidRDefault="0005551C" w:rsidP="00A23F61">
      <w:pPr>
        <w:jc w:val="both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B21D8F"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  <w:t>Малюнок</w:t>
      </w:r>
      <w:r>
        <w:rPr>
          <w:rStyle w:val="fontstyle01"/>
          <w:rFonts w:ascii="Times New Roman" w:hAnsi="Times New Roman" w:cs="Times New Roman"/>
          <w:b/>
          <w:i/>
          <w:lang w:val="uk-UA"/>
        </w:rPr>
        <w:t xml:space="preserve"> 2</w:t>
      </w:r>
      <w:r w:rsidR="00B21D8F">
        <w:rPr>
          <w:rStyle w:val="fontstyle01"/>
          <w:rFonts w:ascii="Times New Roman" w:hAnsi="Times New Roman" w:cs="Times New Roman"/>
          <w:b/>
          <w:i/>
          <w:lang w:val="uk-UA"/>
        </w:rPr>
        <w:t xml:space="preserve"> </w:t>
      </w:r>
    </w:p>
    <w:p w:rsidR="0025697C" w:rsidRPr="00B21D8F" w:rsidRDefault="0005551C" w:rsidP="00A23F61">
      <w:pPr>
        <w:jc w:val="both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05551C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2972D8A" wp14:editId="7CBAB01D">
            <wp:extent cx="4648200" cy="3248025"/>
            <wp:effectExtent l="0" t="0" r="0" b="9525"/>
            <wp:docPr id="2" name="Рисунок 2" descr="Хребет і йога (частина 1) - Асоціація українських ЙОГ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ебет і йога (частина 1) - Асоціація українських ЙОГ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7C" w:rsidRPr="0056597F" w:rsidRDefault="0025697C" w:rsidP="00A23F61">
      <w:pPr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5818D2" w:rsidRDefault="005818D2" w:rsidP="00B21D8F">
      <w:pPr>
        <w:jc w:val="center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5551C" w:rsidRDefault="00B21D8F" w:rsidP="00B21D8F">
      <w:pPr>
        <w:jc w:val="center"/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5818D2" w:rsidRPr="005818D2" w:rsidRDefault="005818D2" w:rsidP="00B21D8F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</w:pPr>
      <w:r w:rsidRPr="005818D2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Комплекс вправ 1</w:t>
      </w:r>
    </w:p>
    <w:p w:rsidR="008F4D9B" w:rsidRDefault="005818D2" w:rsidP="008F4D9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i/>
          <w:color w:val="000000"/>
          <w:sz w:val="28"/>
          <w:szCs w:val="28"/>
        </w:rPr>
        <w:t>(для тренування правильної постави)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1. Набути положення правильної постави біля вертикальної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площини (стіни, дверей). Запам'ятати його і, не порушуючи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його, робити кроки вперед - назад, вліво - вправо.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2. Те саме, але перевірити положення постави з допомогою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дзеркала, аби запам'ятати правильне положення.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3. Притулитися до стіни спиною, сідницями, п'ятами. Присісти з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br/>
        <w:t>прямою спиною, руки вгору, й повернутися у вихідне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положення.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br/>
        <w:t>4. Вихідне положення - те ж саме.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1-3)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підняти праву ногу, зігнуту в коліні, захопити гомілку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руками й притиснути до тулуба, не втрачаючи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правильної пози і не відходячи від стіни.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вихідне положення.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5-8) те ж саме лівою ногою.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Вихідне положення – те ж саме.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1-3) підняти вперед руки та випрямлену ліву ногу.</w:t>
      </w:r>
    </w:p>
    <w:p w:rsidR="005818D2" w:rsidRP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4) вихідне положення.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5-8) те ж саме лівою ногою.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6. Вихідне положення – те ж саме, руки на пояс, лікті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притиснуті до стіни.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1-3) підняти ліву ногу вбік до горизонтального положення.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4) вихідне положення.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5-8) те ж саме правою ногою.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7. Вихідне положення – те ж саме, руки в сторони.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1) нахил до лівої ноги.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2) вихідне положення.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3-4) те ж саме до правої ноги.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8. Вихідне положення – основна стійка з предметом на голові.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1-3) стати на стілець 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4) вихідне положення.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9. Вихідне положення – основна стійка, на долонях гімнастична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палиця.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1-2) сісти на стілець.</w:t>
      </w:r>
    </w:p>
    <w:p w:rsidR="005818D2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3-4) вихідне положення.</w:t>
      </w:r>
    </w:p>
    <w:p w:rsidR="008F4D9B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10. Вихідне положення – стійка на колінах з предметом на</w:t>
      </w:r>
      <w:r w:rsidR="008F4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голові.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br/>
        <w:t>1) поставиш праву ногу в упор.</w:t>
      </w:r>
    </w:p>
    <w:p w:rsidR="008F4D9B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2) вихідне положення.</w:t>
      </w:r>
    </w:p>
    <w:p w:rsidR="008F4D9B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3) поставити ліву ногу в упор.</w:t>
      </w:r>
    </w:p>
    <w:p w:rsidR="008F4D9B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4) вихідне положення.</w:t>
      </w:r>
    </w:p>
    <w:p w:rsidR="008F4D9B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11. Вихідне положення – основна стійка, руки назад, пальці рук</w:t>
      </w:r>
      <w:r w:rsidR="008F4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t>переплетені.</w:t>
      </w:r>
      <w:r w:rsidRPr="005818D2">
        <w:rPr>
          <w:rFonts w:ascii="Times New Roman" w:hAnsi="Times New Roman" w:cs="Times New Roman"/>
          <w:color w:val="000000"/>
          <w:sz w:val="28"/>
          <w:szCs w:val="28"/>
        </w:rPr>
        <w:br/>
        <w:t>1-3) пружні рух</w:t>
      </w:r>
    </w:p>
    <w:p w:rsidR="0005551C" w:rsidRDefault="005818D2" w:rsidP="00581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D2">
        <w:rPr>
          <w:rFonts w:ascii="Times New Roman" w:hAnsi="Times New Roman" w:cs="Times New Roman"/>
          <w:color w:val="000000"/>
          <w:sz w:val="28"/>
          <w:szCs w:val="28"/>
        </w:rPr>
        <w:t>12. Різна ходьба з дихальними вправами.</w:t>
      </w:r>
    </w:p>
    <w:p w:rsidR="008F4D9B" w:rsidRPr="00646270" w:rsidRDefault="008F4D9B" w:rsidP="008F4D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627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Комплекс вправ 2</w:t>
      </w:r>
    </w:p>
    <w:p w:rsidR="008F4D9B" w:rsidRPr="008F4D9B" w:rsidRDefault="008F4D9B" w:rsidP="008F4D9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i/>
          <w:color w:val="000000"/>
          <w:sz w:val="28"/>
          <w:szCs w:val="28"/>
        </w:rPr>
        <w:t>(при сколіозі)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t>1. Вихідне положення – основна стійка.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1-2) зігнути руки в ліктях перед грудьми, зчепивши пальці,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t>підняти руки вгору, потягнутися - вдих.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3-4) вихідне положення – видих.</w:t>
      </w:r>
    </w:p>
    <w:p w:rsidR="008F4D9B" w:rsidRPr="008F4D9B" w:rsidRDefault="008F4D9B" w:rsidP="008F4D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Вихідне положення – основна стійка.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1-2) підняти ліву руку вгору, праву відвести назад - вдих.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3-4) вихідне положення - видих.</w:t>
      </w:r>
    </w:p>
    <w:p w:rsidR="008F4D9B" w:rsidRPr="008F4D9B" w:rsidRDefault="008F4D9B" w:rsidP="008F4D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Вихідне положення – стійка ноги нарізко.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1-2) нахил праворуч, ковзаючим рухом опускаючи праву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br/>
        <w:t>долоню до коліна, а ліву піднімаючи до пахви - «насос».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br/>
        <w:t>3-4) вихідне положення.</w:t>
      </w:r>
    </w:p>
    <w:p w:rsidR="008F4D9B" w:rsidRPr="008F4D9B" w:rsidRDefault="008F4D9B" w:rsidP="008F4D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Вихідне положення – стійка ноги нарізно.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1-2) нахил праворуч, відводячи праву руку за спину, а ліву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br/>
        <w:t>піднімаючи вгору - видих.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3-4) вихідне положення - вдих.</w:t>
      </w:r>
    </w:p>
    <w:p w:rsidR="008F4D9B" w:rsidRPr="008F4D9B" w:rsidRDefault="008F4D9B" w:rsidP="008F4D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Вихідне положення – стійка на колінах, руки на поясі.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1-2) відвести праву ногу на носок, нахилити тулуб праворуч,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t>згинаючи ліву руку над головою.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3-4) вихідне положення.</w:t>
      </w:r>
    </w:p>
    <w:p w:rsidR="008F4D9B" w:rsidRDefault="008F4D9B" w:rsidP="008F4D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Вихідне положення – лежачи на животі, руки зігнуті, кисті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t>під підборіддям, ноги розведені в сторони.</w:t>
      </w:r>
    </w:p>
    <w:p w:rsid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1-2) витягнути ліву руку вперед і вгору, праву відвести вбік і</w:t>
      </w:r>
      <w:r w:rsidRPr="008F4D9B">
        <w:rPr>
          <w:rFonts w:ascii="Times New Roman" w:hAnsi="Times New Roman" w:cs="Times New Roman"/>
          <w:color w:val="000000"/>
          <w:sz w:val="28"/>
          <w:szCs w:val="28"/>
        </w:rPr>
        <w:br/>
        <w:t>назад, протягнути спину.</w:t>
      </w:r>
    </w:p>
    <w:p w:rsidR="0005551C" w:rsidRPr="008F4D9B" w:rsidRDefault="008F4D9B" w:rsidP="008F4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9B">
        <w:rPr>
          <w:rFonts w:ascii="Times New Roman" w:hAnsi="Times New Roman" w:cs="Times New Roman"/>
          <w:color w:val="000000"/>
          <w:sz w:val="28"/>
          <w:szCs w:val="28"/>
        </w:rPr>
        <w:t>3-4) вихідне положення.</w:t>
      </w:r>
    </w:p>
    <w:p w:rsidR="0005551C" w:rsidRDefault="0005551C" w:rsidP="008F4D9B">
      <w:pPr>
        <w:jc w:val="both"/>
        <w:rPr>
          <w:rStyle w:val="fontstyle01"/>
          <w:rFonts w:ascii="Times New Roman" w:hAnsi="Times New Roman" w:cs="Times New Roman"/>
        </w:rPr>
      </w:pPr>
    </w:p>
    <w:p w:rsidR="008F4D9B" w:rsidRPr="008F4D9B" w:rsidRDefault="008F4D9B" w:rsidP="008F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9B">
        <w:rPr>
          <w:rFonts w:ascii="Georgia" w:eastAsia="Times New Roman" w:hAnsi="Georgia" w:cs="Times New Roman"/>
          <w:b/>
          <w:bCs/>
          <w:color w:val="17365D"/>
          <w:lang w:eastAsia="ru-RU"/>
        </w:rPr>
        <w:t>Комплекс вправ для формування правильної постави</w:t>
      </w:r>
      <w:r w:rsidRPr="008F4D9B">
        <w:rPr>
          <w:rFonts w:ascii="Georgia" w:eastAsia="Times New Roman" w:hAnsi="Georgia" w:cs="Times New Roman"/>
          <w:b/>
          <w:bCs/>
          <w:color w:val="17365D"/>
          <w:lang w:eastAsia="ru-RU"/>
        </w:rPr>
        <w:br/>
        <w:t>та профілактики плоскостопості</w:t>
      </w:r>
      <w:r w:rsidRPr="008F4D9B">
        <w:rPr>
          <w:rFonts w:ascii="Georgia" w:eastAsia="Times New Roman" w:hAnsi="Georgia" w:cs="Times New Roman"/>
          <w:b/>
          <w:bCs/>
          <w:color w:val="17365D"/>
          <w:lang w:eastAsia="ru-RU"/>
        </w:rPr>
        <w:br/>
        <w:t>(10-12 хв.)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Вправа 1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 на носки, одночасно піднявши руки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дугами в сторону і вгору;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Вдих, м'яко опуститись на всю ступню, руки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через сторони вниз – видих;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Спина торкається стіни ( 7-9 раз )</w:t>
            </w:r>
          </w:p>
        </w:tc>
      </w:tr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Вправа 2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 – основна стійка, щільно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притиснувшись до стіни потилицею, лопатками,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сідницями і п'ятками, руки вгору;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Нахили в сторони, не відриваючись від стіни.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(7-9 раз)</w:t>
            </w:r>
          </w:p>
        </w:tc>
      </w:tr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Вправа 3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 – стійка ноги нарізно на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відстані зігнутих рук, обличчям до стіни,носки і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коліна в сторони, руки на рівні пояса, лікті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опущені;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Присідання, тулуб прямий, вагу тіла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розподілити на зовнішнє склепіння ступні;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 (6-7 раз)</w:t>
            </w:r>
          </w:p>
        </w:tc>
      </w:tr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Вправа 4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 – стійка боком до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стіни,носки розвести в сторони, однією рукою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триматися за стіну;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Витягнути ногу вперед на носок;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Відвести ногу в сторону;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Відвести її назад;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Спина пряма, живіт підтягнутий (6-8 раз)</w:t>
            </w:r>
          </w:p>
        </w:tc>
      </w:tr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Вправа 5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 – стійка боком до стіни,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руки на рівні грудей;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Ковзаючи носком по гомілці опорної ноги з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відведеним в сторону коліном, розігнути ногу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вперед на носок;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положення, стежити за поставою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(5-7 раз)</w:t>
            </w:r>
          </w:p>
        </w:tc>
      </w:tr>
    </w:tbl>
    <w:p w:rsidR="008F4D9B" w:rsidRPr="008F4D9B" w:rsidRDefault="008F4D9B" w:rsidP="008F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Вправа 6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 – сідаємо на ноги разом,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руки позаду, спина пряма;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Розвести ноги в сторони, руки в сторони;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Сидіти, зберігаючи правильну поставу;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 (6-9 раз)</w:t>
            </w:r>
          </w:p>
        </w:tc>
      </w:tr>
      <w:tr w:rsidR="008F4D9B" w:rsidRPr="008F4D9B" w:rsidTr="008F4D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B" w:rsidRPr="008F4D9B" w:rsidRDefault="008F4D9B" w:rsidP="008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Вправа 7</w:t>
            </w:r>
            <w:r w:rsidRPr="008F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 – лежачи на животі руки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прямі, вздовж тіла;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Підняти голову і плечі і прогнутися у грудній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частині;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положення;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Прогинаючись, м'язи сідниць і ніг напружити</w:t>
            </w:r>
          </w:p>
        </w:tc>
      </w:tr>
    </w:tbl>
    <w:p w:rsidR="0005551C" w:rsidRDefault="0005551C" w:rsidP="005818D2">
      <w:pPr>
        <w:jc w:val="both"/>
        <w:rPr>
          <w:rStyle w:val="fontstyle01"/>
          <w:rFonts w:ascii="Times New Roman" w:hAnsi="Times New Roman" w:cs="Times New Roman"/>
        </w:rPr>
      </w:pPr>
    </w:p>
    <w:p w:rsidR="00646270" w:rsidRPr="00646270" w:rsidRDefault="00646270" w:rsidP="0064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7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Корисні поради</w:t>
      </w:r>
      <w:r w:rsidRPr="0064627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br/>
      </w:r>
      <w:r w:rsidRPr="00646270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Пильнуй за своєю поставою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сидячи, випряміть спину,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підведіть голову. Не горбтеся, не лягайте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руками на край столу. Тримайте плечі так,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щоб вони були на одному рівні. Якщо одне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плече буде нижче за друге, спина може стати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кривою. Якщо стіл або стілець не підходять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вам за зростом, підкладіть на стілець подушку.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Вихідне положення: стоячи, в руках перед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собою гімнастична палиця (або рушник).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положення: стоячи, в руки опущені, в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руках гімнастична палиця (або рушник).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Тримати її слід за кінці (довжина палиці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близько метра).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стоячи, ноги ширше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плечей, руки вгору, гімнастичну палицю (або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рушник) тримати за кінці, спину випростати,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дивитися вгору.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раз – не сходячі з місця, повернути палицю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 плечі в правий бік. На два – повернутись у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вихідне положення. На три – чотири –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повторити вправу у лівий бік. Дихати вільно.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стоячи, ноги на ширині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плечей, руки опущені, в руках гімнастична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палиця (або рушник). На раз – нахилитися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вперед, палицю підняти вгору, спину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прогнути, дивитися вперед. Видих на два –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повернутися у вихідне положення. Вдих.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стоячи, руки з м'ячем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підняти вгору. На раз – зробити крок уперед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лівою ногою, нахилитися в лівий бік. на два –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крок уперед правою ногою, нахилитися в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правий бік. Не припиняти ходьби,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нахиляючись у бік тієї ноги, яка робить крок.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Дихання вільне.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стоячи, на голові м'яч.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ходити, тримаючи тулуб та голову прямо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намагаючись утримати м'яч.</w:t>
            </w:r>
          </w:p>
        </w:tc>
      </w:tr>
    </w:tbl>
    <w:p w:rsidR="00646270" w:rsidRPr="00646270" w:rsidRDefault="00646270" w:rsidP="0064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присісти і вставати з предметом на голові.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– з предметом на голові стати на лаву або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табуретку.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 час виконання вправ тримати спину і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голову рівно. Дихати вільно.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стоячи біля спинки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стільця (або ліжка), триматися руками за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спинку. На раз – звестися на носок правої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ноги, відвести ліву ногу назад, прогнутися. На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два – повернутися у вихідне положення. На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 – чотири – повторити вправу, відводячи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праву ногу.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стати навколішки,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нахилитись вперед, долонями опертись об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підлогу.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раз – повернути плечі у правий бік, підняти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праву руку вгору, ліву ногу випростати назад.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два – повернутись у вихідне положення. На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 – повернути плечі в лівий бік, підняти ліву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руку вгору, праву ногу випростати назад. На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чотири – повернутися у вихідне положення.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Вправу повторювати повільно. Повертаючи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плечі, прогинати спину та дивитися на підняту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руку.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сидячи, ноги розведені в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сторони, долонями рук ззаду спиратися об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підлогу, спину тримати прямо.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раз – спираючись на п’яти й долоні,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підняти таз угору, прогнутися, відвести голову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назад. На два – повернутись у вихідне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положення. Виконуючи вправу, руки та ноги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тримати прямо. Дихати вільно.</w:t>
            </w:r>
          </w:p>
        </w:tc>
      </w:tr>
    </w:tbl>
    <w:p w:rsidR="00646270" w:rsidRPr="00646270" w:rsidRDefault="00646270" w:rsidP="0064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сидячи, ноги розвести в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сторони, долонями спиратися об підлогу за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спиною, спину тримати прямо.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раз – нахилитися вперед, правою рукою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торкнутися носка лівої ноги. на два –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повернутись у вихідне положення, випростати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спину. На три – нахилитися вперед, лівою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рукою торкнутися носка правої ноги. На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чотири – повернутись у вихідне положення.</w:t>
            </w:r>
          </w:p>
        </w:tc>
      </w:tr>
      <w:tr w:rsidR="00646270" w:rsidRPr="00646270" w:rsidTr="0064627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70" w:rsidRPr="00646270" w:rsidRDefault="00646270" w:rsidP="006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Вихідне положення: лежачи на грудях, голова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опущена, руки витягнуті вперед.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раз – підняти ліву руку і праву ногу вгору,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прогнути спину, підвести голову. на два –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повернутися у вихідне положення. На три -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чотири – повторити вправу, піднімаючи праву</w:t>
            </w:r>
            <w:r w:rsidRPr="0064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руку та ліву ногу</w:t>
            </w:r>
          </w:p>
        </w:tc>
      </w:tr>
    </w:tbl>
    <w:p w:rsidR="0005551C" w:rsidRDefault="0005551C" w:rsidP="005818D2">
      <w:pPr>
        <w:jc w:val="both"/>
        <w:rPr>
          <w:rStyle w:val="fontstyle01"/>
          <w:rFonts w:ascii="Times New Roman" w:hAnsi="Times New Roman" w:cs="Times New Roman"/>
        </w:rPr>
      </w:pPr>
    </w:p>
    <w:p w:rsidR="0005551C" w:rsidRDefault="0005551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05551C" w:rsidRDefault="0005551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05551C" w:rsidRDefault="0005551C" w:rsidP="00A23F61">
      <w:pPr>
        <w:jc w:val="both"/>
        <w:rPr>
          <w:rStyle w:val="fontstyle01"/>
          <w:rFonts w:ascii="Times New Roman" w:hAnsi="Times New Roman" w:cs="Times New Roman"/>
        </w:rPr>
      </w:pPr>
    </w:p>
    <w:p w:rsidR="0053094E" w:rsidRDefault="0053094E" w:rsidP="0025697C">
      <w:pPr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8F4D9B" w:rsidRDefault="008F4D9B" w:rsidP="0025697C">
      <w:pPr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376110" w:rsidRDefault="00376110" w:rsidP="0025697C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</w:p>
    <w:p w:rsidR="0025697C" w:rsidRPr="00882B31" w:rsidRDefault="0025697C" w:rsidP="00882B31">
      <w:pPr>
        <w:pStyle w:val="1"/>
        <w:rPr>
          <w:rStyle w:val="fontstyle01"/>
          <w:rFonts w:ascii="Times New Roman" w:hAnsi="Times New Roman"/>
          <w:color w:val="000000" w:themeColor="text1"/>
          <w:sz w:val="36"/>
        </w:rPr>
      </w:pPr>
      <w:bookmarkStart w:id="18" w:name="_Toc154730347"/>
      <w:r w:rsidRPr="00882B31">
        <w:rPr>
          <w:rStyle w:val="fontstyle01"/>
          <w:rFonts w:ascii="Times New Roman" w:hAnsi="Times New Roman"/>
          <w:color w:val="000000" w:themeColor="text1"/>
          <w:sz w:val="36"/>
        </w:rPr>
        <w:lastRenderedPageBreak/>
        <w:t>Використана література</w:t>
      </w:r>
      <w:bookmarkEnd w:id="18"/>
    </w:p>
    <w:p w:rsidR="0025697C" w:rsidRDefault="00646270" w:rsidP="006462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5697C" w:rsidRPr="008F4D9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Омельяненко В.Л. Теорія і методика виховання: навч. посіб. / Омельяненко В.Л., Кузьминський А.І. - К.: Вид-во "Знання", 2008. - 415 с</w:t>
      </w:r>
    </w:p>
    <w:p w:rsidR="00130379" w:rsidRDefault="00130379" w:rsidP="001303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79">
        <w:rPr>
          <w:rFonts w:ascii="Times New Roman" w:hAnsi="Times New Roman" w:cs="Times New Roman"/>
          <w:color w:val="000000"/>
          <w:sz w:val="28"/>
          <w:szCs w:val="28"/>
        </w:rPr>
        <w:t>2. Валецька Р.О. Основи валеології: Підручник/ Р.О. Валецька - Луцьк: Вид-во "Волинська книга", 2007. - 348 с.</w:t>
      </w:r>
    </w:p>
    <w:p w:rsidR="00FE3134" w:rsidRDefault="00130379" w:rsidP="00646270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E3134" w:rsidRPr="008F4D9B">
        <w:rPr>
          <w:color w:val="000000"/>
          <w:sz w:val="28"/>
          <w:szCs w:val="28"/>
        </w:rPr>
        <w:t xml:space="preserve">. Гринене Э.Ю. </w:t>
      </w:r>
      <w:r w:rsidR="008812A7">
        <w:rPr>
          <w:color w:val="000000"/>
          <w:sz w:val="28"/>
          <w:szCs w:val="28"/>
          <w:lang w:val="uk-UA"/>
        </w:rPr>
        <w:t xml:space="preserve">Особливості постави і пози сидіння підлітків, в залежності від їх фізичної активності </w:t>
      </w:r>
      <w:r w:rsidR="00FE3134" w:rsidRPr="008F4D9B">
        <w:rPr>
          <w:color w:val="000000"/>
          <w:sz w:val="28"/>
          <w:szCs w:val="28"/>
        </w:rPr>
        <w:t>/Э.Ю. Гринене, П.В. Заховаевас, О.З Русицкайте // Спортивний вісник Придніпров'я. - 2009. - № 2/3.- С. 5</w:t>
      </w:r>
    </w:p>
    <w:p w:rsidR="00130379" w:rsidRDefault="00130379" w:rsidP="0013037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130379">
        <w:rPr>
          <w:color w:val="000000"/>
          <w:sz w:val="28"/>
          <w:szCs w:val="28"/>
        </w:rPr>
        <w:t>Кондратьєва О.В. Фізична реабілітація в разі порушення постави: конспект відкритого інтегрованого уроку з фізичної реабілітації / О.В. Кондратьєва // Основи здоров'я. - 2011. - № 9. - С. 15-19.</w:t>
      </w:r>
    </w:p>
    <w:p w:rsidR="008812A7" w:rsidRPr="008812A7" w:rsidRDefault="008812A7" w:rsidP="008812A7">
      <w:pPr>
        <w:pStyle w:val="a4"/>
        <w:rPr>
          <w:color w:val="000000"/>
          <w:sz w:val="28"/>
          <w:szCs w:val="28"/>
        </w:rPr>
      </w:pPr>
      <w:r w:rsidRPr="008812A7">
        <w:rPr>
          <w:color w:val="000000"/>
          <w:sz w:val="28"/>
          <w:szCs w:val="28"/>
          <w:lang w:val="uk-UA"/>
        </w:rPr>
        <w:t xml:space="preserve">5. Матюшонок М.Т. Фізіологія та гігієна дітей та підлітків : підручник / За ред. </w:t>
      </w:r>
      <w:r w:rsidRPr="008812A7">
        <w:rPr>
          <w:color w:val="000000"/>
          <w:sz w:val="28"/>
          <w:szCs w:val="28"/>
        </w:rPr>
        <w:t>М.П. Кравцова; [Матюшонок, Г.Г. Турик, А.А. Крюкова та ін.]. - 2-е вид., Перераб. - Мн.: Вища школа, 1999. - 288 с.</w:t>
      </w:r>
    </w:p>
    <w:p w:rsidR="00130379" w:rsidRDefault="008812A7" w:rsidP="0045617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812A7">
        <w:rPr>
          <w:color w:val="000000"/>
          <w:sz w:val="28"/>
          <w:szCs w:val="28"/>
        </w:rPr>
        <w:t xml:space="preserve">. Шиян Б.М. Теорія і методика фізичного виховання школярів. Частина 2: Навчальна книга / Б.М. Шиян., І.О. Омельяненко - Тернопіль: </w:t>
      </w:r>
      <w:r w:rsidR="0045617E">
        <w:rPr>
          <w:color w:val="000000"/>
          <w:sz w:val="28"/>
          <w:szCs w:val="28"/>
        </w:rPr>
        <w:t>Вид-во "Богдан", 2014. - 248 с.</w:t>
      </w:r>
    </w:p>
    <w:p w:rsidR="00130379" w:rsidRDefault="00130379" w:rsidP="00130379">
      <w:pPr>
        <w:pStyle w:val="a4"/>
        <w:rPr>
          <w:color w:val="000000"/>
          <w:sz w:val="28"/>
          <w:szCs w:val="28"/>
        </w:rPr>
      </w:pPr>
      <w:r w:rsidRPr="00130379">
        <w:rPr>
          <w:color w:val="000000"/>
          <w:sz w:val="28"/>
          <w:szCs w:val="28"/>
        </w:rPr>
        <w:t>7. Ковтонюк, О. Гармонія дитячого хребта: профілактика сколіозу у школярів / Оксана Ковтонюк // Освіта України. - 2013. - № 38. - С. 13.</w:t>
      </w:r>
    </w:p>
    <w:p w:rsidR="0045617E" w:rsidRPr="0045617E" w:rsidRDefault="0045617E" w:rsidP="0045617E">
      <w:pPr>
        <w:pStyle w:val="a4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45617E">
        <w:rPr>
          <w:color w:val="000000"/>
          <w:sz w:val="28"/>
          <w:szCs w:val="28"/>
          <w:lang w:val="uk-UA"/>
        </w:rPr>
        <w:t>.</w:t>
      </w:r>
      <w:r w:rsidRPr="0045617E">
        <w:rPr>
          <w:color w:val="000000"/>
          <w:sz w:val="28"/>
          <w:szCs w:val="28"/>
        </w:rPr>
        <w:t xml:space="preserve"> Фізичне виховання</w:t>
      </w:r>
      <w:r w:rsidRPr="0045617E">
        <w:rPr>
          <w:bCs/>
          <w:i/>
          <w:iCs/>
          <w:color w:val="000000"/>
          <w:sz w:val="28"/>
          <w:szCs w:val="28"/>
        </w:rPr>
        <w:t xml:space="preserve"> </w:t>
      </w:r>
      <w:r w:rsidRPr="0045617E">
        <w:rPr>
          <w:color w:val="000000"/>
          <w:sz w:val="28"/>
          <w:szCs w:val="28"/>
        </w:rPr>
        <w:t>школярів при порушенні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45617E">
        <w:rPr>
          <w:color w:val="000000"/>
          <w:sz w:val="28"/>
          <w:szCs w:val="28"/>
        </w:rPr>
        <w:t>постави, сколіозі</w:t>
      </w:r>
      <w:r w:rsidRPr="0045617E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r w:rsidRPr="0045617E">
        <w:rPr>
          <w:color w:val="000000"/>
          <w:sz w:val="28"/>
          <w:szCs w:val="28"/>
        </w:rPr>
        <w:t>плоскостопості</w:t>
      </w:r>
      <w:r w:rsidRPr="0045617E">
        <w:rPr>
          <w:bCs/>
          <w:iCs/>
          <w:color w:val="000000"/>
          <w:sz w:val="28"/>
          <w:szCs w:val="28"/>
          <w:lang w:val="uk-UA"/>
        </w:rPr>
        <w:t xml:space="preserve"> (</w:t>
      </w:r>
      <w:r w:rsidRPr="0045617E">
        <w:rPr>
          <w:b/>
          <w:bCs/>
          <w:i/>
          <w:iCs/>
          <w:color w:val="000000"/>
          <w:sz w:val="28"/>
          <w:szCs w:val="28"/>
        </w:rPr>
        <w:t>навчальний посібник</w:t>
      </w:r>
      <w:r w:rsidRPr="0045617E">
        <w:rPr>
          <w:b/>
          <w:bCs/>
          <w:i/>
          <w:iCs/>
          <w:color w:val="000000"/>
          <w:sz w:val="28"/>
          <w:szCs w:val="28"/>
          <w:lang w:val="uk-UA"/>
        </w:rPr>
        <w:t>)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45617E">
        <w:rPr>
          <w:b/>
          <w:bCs/>
          <w:color w:val="000000"/>
          <w:sz w:val="28"/>
          <w:szCs w:val="28"/>
        </w:rPr>
        <w:t>Лозова, 2012</w:t>
      </w:r>
      <w:r w:rsidRPr="0045617E"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45617E">
        <w:rPr>
          <w:bCs/>
          <w:color w:val="000000"/>
          <w:sz w:val="28"/>
          <w:szCs w:val="28"/>
          <w:lang w:val="uk-UA"/>
        </w:rPr>
        <w:t>с.10 – 12</w:t>
      </w:r>
    </w:p>
    <w:p w:rsidR="0045617E" w:rsidRDefault="0045617E" w:rsidP="0045617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617E">
        <w:rPr>
          <w:color w:val="000000"/>
          <w:sz w:val="28"/>
          <w:szCs w:val="28"/>
        </w:rPr>
        <w:t>. Носкова Л.А. Хребет - постава - здоров'я. - М.: Вид-во "Фенікс", 2007. - 98 с.</w:t>
      </w:r>
    </w:p>
    <w:p w:rsidR="00371AEA" w:rsidRDefault="00371AEA" w:rsidP="0045617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71AEA">
        <w:rPr>
          <w:color w:val="000000"/>
          <w:sz w:val="28"/>
          <w:szCs w:val="28"/>
        </w:rPr>
        <w:t>. Лисенко, М.П. Комплекси лікувально-коригувальної гімнастики при порушеннях постави / М.П. Лисенко // Фізичне виховання в школах України. - 2009. - № 2. - С. 19-22.</w:t>
      </w:r>
    </w:p>
    <w:p w:rsidR="0045617E" w:rsidRDefault="00371AEA" w:rsidP="0045617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F4E6D" w:rsidRPr="008F4D9B">
        <w:rPr>
          <w:color w:val="000000"/>
          <w:sz w:val="28"/>
          <w:szCs w:val="28"/>
        </w:rPr>
        <w:t>. Курумчіна В.В. Хребетний стовп - основа здоров'я. / / Фізична культура в школі. - 2003. - №6. - С. 34-36.</w:t>
      </w:r>
    </w:p>
    <w:p w:rsidR="0045617E" w:rsidRDefault="0045617E" w:rsidP="0045617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5617E">
        <w:rPr>
          <w:color w:val="000000"/>
          <w:sz w:val="28"/>
          <w:szCs w:val="28"/>
        </w:rPr>
        <w:t>. Дашина, О.Г. Профілактика порушення постави в умовах школи / О.Г. Дашина // Фізичне виховання в школах України. - 2011. - № 9. - С. 24-27.</w:t>
      </w:r>
    </w:p>
    <w:p w:rsidR="0045617E" w:rsidRPr="0045617E" w:rsidRDefault="0045617E" w:rsidP="0045617E">
      <w:pPr>
        <w:pStyle w:val="a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13.</w:t>
      </w:r>
      <w:r w:rsidRPr="0045617E">
        <w:rPr>
          <w:b/>
          <w:bCs/>
          <w:color w:val="000000"/>
          <w:sz w:val="28"/>
          <w:szCs w:val="28"/>
        </w:rPr>
        <w:t> </w:t>
      </w:r>
      <w:r w:rsidRPr="0045617E">
        <w:rPr>
          <w:color w:val="000000"/>
          <w:sz w:val="28"/>
          <w:szCs w:val="28"/>
        </w:rPr>
        <w:t>Вайнруб Є.М. Гігієна навчання та виховання дітей з порушеннями постави і хворих на сколіоз. - Київ: Вид-во "Здоров'я", 2010. - 133 с.</w:t>
      </w:r>
    </w:p>
    <w:p w:rsidR="001D6C6C" w:rsidRDefault="001D6C6C" w:rsidP="001D6C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1D6C6C">
        <w:rPr>
          <w:color w:val="000000"/>
          <w:sz w:val="28"/>
          <w:szCs w:val="28"/>
        </w:rPr>
        <w:t xml:space="preserve">Ортопедія / за ред. А.П. Олекса. – Тернопіль: ТДМУ, 2006. – 528 с. </w:t>
      </w:r>
    </w:p>
    <w:p w:rsidR="001D6C6C" w:rsidRDefault="001D6C6C" w:rsidP="001D6C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 </w:t>
      </w:r>
      <w:r w:rsidRPr="001D6C6C">
        <w:rPr>
          <w:color w:val="000000"/>
          <w:sz w:val="28"/>
          <w:szCs w:val="28"/>
        </w:rPr>
        <w:t>Петрович В.В. Корекція сагітального профілю постави дітей молодшого шкільного віку засобами фітбол-гімнастики: автореф. дис. на здобуття наук. ступеня канд. наук з фіз. виховання та спорту / В.В. Петрович. – Л., 2010. – 21 с</w:t>
      </w:r>
    </w:p>
    <w:p w:rsidR="001D6C6C" w:rsidRDefault="001D6C6C" w:rsidP="001D6C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9977A9">
        <w:rPr>
          <w:color w:val="000000"/>
          <w:sz w:val="28"/>
          <w:szCs w:val="28"/>
        </w:rPr>
        <w:t xml:space="preserve">. </w:t>
      </w:r>
      <w:r w:rsidRPr="001D6C6C">
        <w:rPr>
          <w:color w:val="000000"/>
          <w:sz w:val="28"/>
          <w:szCs w:val="28"/>
        </w:rPr>
        <w:t>Пешкова О.В. Физическая реабилитация при нарушениях осанки и плоскостопии: [учеб. пособие] / О.В. Пешкова, Е.Н. Мятыга, Е.В. Бисмак. – Харьков, 2012. – 124 с.</w:t>
      </w:r>
    </w:p>
    <w:p w:rsidR="009977A9" w:rsidRDefault="009977A9" w:rsidP="009977A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17</w:t>
      </w:r>
      <w:r w:rsidRPr="009977A9">
        <w:rPr>
          <w:color w:val="000000"/>
          <w:sz w:val="28"/>
          <w:szCs w:val="28"/>
        </w:rPr>
        <w:t>.http://www.health.gov.ua/www.nsf/16a436f1b0cca21ec22571b300253d46/395c983256d59ed5c225828400319b27/$FILE/_70n654npn68_.11-217.11.pdf</w:t>
      </w:r>
    </w:p>
    <w:p w:rsidR="009977A9" w:rsidRPr="009977A9" w:rsidRDefault="009977A9" w:rsidP="009977A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18</w:t>
      </w:r>
      <w:r w:rsidRPr="009977A9">
        <w:rPr>
          <w:color w:val="000000"/>
          <w:sz w:val="28"/>
          <w:szCs w:val="28"/>
        </w:rPr>
        <w:t>. https://ua-m.iliveok.com/health/profilaktyka-porushennya-postavy-u-ditey-shkilnogo-viku_69489i16061.html</w:t>
      </w:r>
    </w:p>
    <w:p w:rsidR="009977A9" w:rsidRPr="009977A9" w:rsidRDefault="009977A9" w:rsidP="009977A9">
      <w:pPr>
        <w:pStyle w:val="a4"/>
        <w:rPr>
          <w:color w:val="000000"/>
          <w:sz w:val="28"/>
          <w:szCs w:val="28"/>
        </w:rPr>
      </w:pPr>
    </w:p>
    <w:p w:rsidR="009977A9" w:rsidRPr="001D6C6C" w:rsidRDefault="009977A9" w:rsidP="001D6C6C">
      <w:pPr>
        <w:pStyle w:val="a4"/>
        <w:rPr>
          <w:color w:val="000000"/>
          <w:sz w:val="28"/>
          <w:szCs w:val="28"/>
        </w:rPr>
      </w:pPr>
    </w:p>
    <w:p w:rsidR="001D6C6C" w:rsidRPr="001D6C6C" w:rsidRDefault="001D6C6C" w:rsidP="001D6C6C">
      <w:pPr>
        <w:pStyle w:val="a4"/>
        <w:rPr>
          <w:color w:val="000000"/>
          <w:sz w:val="28"/>
          <w:szCs w:val="28"/>
        </w:rPr>
      </w:pPr>
    </w:p>
    <w:p w:rsidR="001D6C6C" w:rsidRPr="001D6C6C" w:rsidRDefault="001D6C6C" w:rsidP="001D6C6C">
      <w:pPr>
        <w:pStyle w:val="a4"/>
        <w:rPr>
          <w:color w:val="000000"/>
          <w:sz w:val="28"/>
          <w:szCs w:val="28"/>
        </w:rPr>
      </w:pPr>
    </w:p>
    <w:p w:rsidR="0045617E" w:rsidRPr="0045617E" w:rsidRDefault="0045617E" w:rsidP="0045617E">
      <w:pPr>
        <w:pStyle w:val="a4"/>
        <w:rPr>
          <w:color w:val="000000"/>
          <w:sz w:val="28"/>
          <w:szCs w:val="28"/>
        </w:rPr>
      </w:pPr>
    </w:p>
    <w:p w:rsidR="0045617E" w:rsidRDefault="0045617E" w:rsidP="0045617E">
      <w:pPr>
        <w:pStyle w:val="a4"/>
        <w:rPr>
          <w:color w:val="000000"/>
          <w:sz w:val="28"/>
          <w:szCs w:val="28"/>
        </w:rPr>
      </w:pPr>
    </w:p>
    <w:p w:rsidR="0045617E" w:rsidRDefault="0045617E" w:rsidP="0045617E">
      <w:pPr>
        <w:pStyle w:val="a4"/>
        <w:rPr>
          <w:color w:val="000000"/>
          <w:sz w:val="28"/>
          <w:szCs w:val="28"/>
        </w:rPr>
      </w:pPr>
    </w:p>
    <w:p w:rsidR="0045617E" w:rsidRPr="008F4D9B" w:rsidRDefault="0045617E" w:rsidP="0045617E">
      <w:pPr>
        <w:pStyle w:val="a4"/>
        <w:rPr>
          <w:color w:val="000000"/>
          <w:sz w:val="28"/>
          <w:szCs w:val="28"/>
        </w:rPr>
      </w:pPr>
    </w:p>
    <w:sectPr w:rsidR="0045617E" w:rsidRPr="008F4D9B" w:rsidSect="00CD436D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5B" w:rsidRDefault="0063495B" w:rsidP="002566A4">
      <w:pPr>
        <w:spacing w:after="0" w:line="240" w:lineRule="auto"/>
      </w:pPr>
      <w:r>
        <w:separator/>
      </w:r>
    </w:p>
  </w:endnote>
  <w:endnote w:type="continuationSeparator" w:id="0">
    <w:p w:rsidR="0063495B" w:rsidRDefault="0063495B" w:rsidP="0025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9E" w:rsidRDefault="00BD7A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5B" w:rsidRDefault="0063495B" w:rsidP="002566A4">
      <w:pPr>
        <w:spacing w:after="0" w:line="240" w:lineRule="auto"/>
      </w:pPr>
      <w:r>
        <w:separator/>
      </w:r>
    </w:p>
  </w:footnote>
  <w:footnote w:type="continuationSeparator" w:id="0">
    <w:p w:rsidR="0063495B" w:rsidRDefault="0063495B" w:rsidP="0025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671890"/>
      <w:docPartObj>
        <w:docPartGallery w:val="Page Numbers (Top of Page)"/>
        <w:docPartUnique/>
      </w:docPartObj>
    </w:sdtPr>
    <w:sdtContent>
      <w:p w:rsidR="00BD7A9E" w:rsidRDefault="00BD7A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49">
          <w:rPr>
            <w:noProof/>
          </w:rPr>
          <w:t>2</w:t>
        </w:r>
        <w:r>
          <w:fldChar w:fldCharType="end"/>
        </w:r>
      </w:p>
    </w:sdtContent>
  </w:sdt>
  <w:p w:rsidR="00BD7A9E" w:rsidRDefault="00BD7A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9E" w:rsidRDefault="00BD7A9E">
    <w:pPr>
      <w:pStyle w:val="a8"/>
      <w:jc w:val="right"/>
    </w:pPr>
  </w:p>
  <w:p w:rsidR="00BD7A9E" w:rsidRDefault="00BD7A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E43"/>
    <w:multiLevelType w:val="multilevel"/>
    <w:tmpl w:val="5A7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2F87"/>
    <w:multiLevelType w:val="hybridMultilevel"/>
    <w:tmpl w:val="FCC8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495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5B7EE8"/>
    <w:multiLevelType w:val="multilevel"/>
    <w:tmpl w:val="993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A3B94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B392318"/>
    <w:multiLevelType w:val="hybridMultilevel"/>
    <w:tmpl w:val="95D8F4C8"/>
    <w:lvl w:ilvl="0" w:tplc="4B32233E">
      <w:start w:val="1"/>
      <w:numFmt w:val="decimal"/>
      <w:lvlText w:val="%1."/>
      <w:lvlJc w:val="left"/>
      <w:pPr>
        <w:ind w:left="134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ru-RU" w:bidi="ru-RU"/>
      </w:rPr>
    </w:lvl>
    <w:lvl w:ilvl="1" w:tplc="03DC5B16">
      <w:start w:val="95"/>
      <w:numFmt w:val="decimal"/>
      <w:lvlText w:val="%2."/>
      <w:lvlJc w:val="left"/>
      <w:pPr>
        <w:ind w:left="1342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742B14">
      <w:numFmt w:val="bullet"/>
      <w:lvlText w:val="•"/>
      <w:lvlJc w:val="left"/>
      <w:pPr>
        <w:ind w:left="3361" w:hanging="423"/>
      </w:pPr>
      <w:rPr>
        <w:rFonts w:hint="default"/>
        <w:lang w:val="ru-RU" w:eastAsia="ru-RU" w:bidi="ru-RU"/>
      </w:rPr>
    </w:lvl>
    <w:lvl w:ilvl="3" w:tplc="FCCE175A">
      <w:numFmt w:val="bullet"/>
      <w:lvlText w:val="•"/>
      <w:lvlJc w:val="left"/>
      <w:pPr>
        <w:ind w:left="4371" w:hanging="423"/>
      </w:pPr>
      <w:rPr>
        <w:rFonts w:hint="default"/>
        <w:lang w:val="ru-RU" w:eastAsia="ru-RU" w:bidi="ru-RU"/>
      </w:rPr>
    </w:lvl>
    <w:lvl w:ilvl="4" w:tplc="5678919A">
      <w:numFmt w:val="bullet"/>
      <w:lvlText w:val="•"/>
      <w:lvlJc w:val="left"/>
      <w:pPr>
        <w:ind w:left="5382" w:hanging="423"/>
      </w:pPr>
      <w:rPr>
        <w:rFonts w:hint="default"/>
        <w:lang w:val="ru-RU" w:eastAsia="ru-RU" w:bidi="ru-RU"/>
      </w:rPr>
    </w:lvl>
    <w:lvl w:ilvl="5" w:tplc="4EA0CEF4">
      <w:numFmt w:val="bullet"/>
      <w:lvlText w:val="•"/>
      <w:lvlJc w:val="left"/>
      <w:pPr>
        <w:ind w:left="6393" w:hanging="423"/>
      </w:pPr>
      <w:rPr>
        <w:rFonts w:hint="default"/>
        <w:lang w:val="ru-RU" w:eastAsia="ru-RU" w:bidi="ru-RU"/>
      </w:rPr>
    </w:lvl>
    <w:lvl w:ilvl="6" w:tplc="DB96C86C">
      <w:numFmt w:val="bullet"/>
      <w:lvlText w:val="•"/>
      <w:lvlJc w:val="left"/>
      <w:pPr>
        <w:ind w:left="7403" w:hanging="423"/>
      </w:pPr>
      <w:rPr>
        <w:rFonts w:hint="default"/>
        <w:lang w:val="ru-RU" w:eastAsia="ru-RU" w:bidi="ru-RU"/>
      </w:rPr>
    </w:lvl>
    <w:lvl w:ilvl="7" w:tplc="8A42A35A">
      <w:numFmt w:val="bullet"/>
      <w:lvlText w:val="•"/>
      <w:lvlJc w:val="left"/>
      <w:pPr>
        <w:ind w:left="8414" w:hanging="423"/>
      </w:pPr>
      <w:rPr>
        <w:rFonts w:hint="default"/>
        <w:lang w:val="ru-RU" w:eastAsia="ru-RU" w:bidi="ru-RU"/>
      </w:rPr>
    </w:lvl>
    <w:lvl w:ilvl="8" w:tplc="40101E48">
      <w:numFmt w:val="bullet"/>
      <w:lvlText w:val="•"/>
      <w:lvlJc w:val="left"/>
      <w:pPr>
        <w:ind w:left="9425" w:hanging="423"/>
      </w:pPr>
      <w:rPr>
        <w:rFonts w:hint="default"/>
        <w:lang w:val="ru-RU" w:eastAsia="ru-RU" w:bidi="ru-RU"/>
      </w:rPr>
    </w:lvl>
  </w:abstractNum>
  <w:abstractNum w:abstractNumId="6" w15:restartNumberingAfterBreak="0">
    <w:nsid w:val="269962F1"/>
    <w:multiLevelType w:val="multilevel"/>
    <w:tmpl w:val="F27C2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926098"/>
    <w:multiLevelType w:val="multilevel"/>
    <w:tmpl w:val="EB80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7038C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2104065"/>
    <w:multiLevelType w:val="hybridMultilevel"/>
    <w:tmpl w:val="5186F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87B93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7601282"/>
    <w:multiLevelType w:val="hybridMultilevel"/>
    <w:tmpl w:val="5E14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7D9D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40077F2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CBF03D5"/>
    <w:multiLevelType w:val="multilevel"/>
    <w:tmpl w:val="F27C2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A2F11A3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C515C83"/>
    <w:multiLevelType w:val="multilevel"/>
    <w:tmpl w:val="F27C2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1CD3EC8"/>
    <w:multiLevelType w:val="multilevel"/>
    <w:tmpl w:val="6B0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D519D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DF72E33"/>
    <w:multiLevelType w:val="multilevel"/>
    <w:tmpl w:val="4DB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7430C"/>
    <w:multiLevelType w:val="multilevel"/>
    <w:tmpl w:val="F27C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20"/>
  </w:num>
  <w:num w:numId="12">
    <w:abstractNumId w:val="2"/>
  </w:num>
  <w:num w:numId="13">
    <w:abstractNumId w:val="16"/>
  </w:num>
  <w:num w:numId="14">
    <w:abstractNumId w:val="18"/>
  </w:num>
  <w:num w:numId="15">
    <w:abstractNumId w:val="13"/>
  </w:num>
  <w:num w:numId="16">
    <w:abstractNumId w:val="19"/>
  </w:num>
  <w:num w:numId="17">
    <w:abstractNumId w:val="17"/>
  </w:num>
  <w:num w:numId="18">
    <w:abstractNumId w:val="0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A"/>
    <w:rsid w:val="0005551C"/>
    <w:rsid w:val="00077D7B"/>
    <w:rsid w:val="000D6159"/>
    <w:rsid w:val="000E515B"/>
    <w:rsid w:val="000F1F6D"/>
    <w:rsid w:val="00130379"/>
    <w:rsid w:val="001326B1"/>
    <w:rsid w:val="00183176"/>
    <w:rsid w:val="001D6C6C"/>
    <w:rsid w:val="002566A4"/>
    <w:rsid w:val="0025697C"/>
    <w:rsid w:val="0026542D"/>
    <w:rsid w:val="002A363E"/>
    <w:rsid w:val="002B4C73"/>
    <w:rsid w:val="002C2804"/>
    <w:rsid w:val="00323CEA"/>
    <w:rsid w:val="00371AEA"/>
    <w:rsid w:val="00376110"/>
    <w:rsid w:val="003D03BA"/>
    <w:rsid w:val="003D0C3A"/>
    <w:rsid w:val="00415549"/>
    <w:rsid w:val="00452111"/>
    <w:rsid w:val="0045617E"/>
    <w:rsid w:val="004638C0"/>
    <w:rsid w:val="00472901"/>
    <w:rsid w:val="00486B50"/>
    <w:rsid w:val="004D2079"/>
    <w:rsid w:val="004F7BDE"/>
    <w:rsid w:val="0051334E"/>
    <w:rsid w:val="0053094E"/>
    <w:rsid w:val="0056597F"/>
    <w:rsid w:val="005818D2"/>
    <w:rsid w:val="00584BC2"/>
    <w:rsid w:val="00596B43"/>
    <w:rsid w:val="005B78DE"/>
    <w:rsid w:val="00605E08"/>
    <w:rsid w:val="0062608F"/>
    <w:rsid w:val="0063495B"/>
    <w:rsid w:val="00634A1A"/>
    <w:rsid w:val="006439DE"/>
    <w:rsid w:val="00646270"/>
    <w:rsid w:val="00661635"/>
    <w:rsid w:val="00663025"/>
    <w:rsid w:val="006879AF"/>
    <w:rsid w:val="006A1BB7"/>
    <w:rsid w:val="006B10CF"/>
    <w:rsid w:val="006E3B6A"/>
    <w:rsid w:val="00706012"/>
    <w:rsid w:val="00716144"/>
    <w:rsid w:val="007658BE"/>
    <w:rsid w:val="00806031"/>
    <w:rsid w:val="008278DF"/>
    <w:rsid w:val="0083598C"/>
    <w:rsid w:val="008427CB"/>
    <w:rsid w:val="008812A7"/>
    <w:rsid w:val="00882B31"/>
    <w:rsid w:val="008F19A7"/>
    <w:rsid w:val="008F4D9B"/>
    <w:rsid w:val="009977A9"/>
    <w:rsid w:val="009B0B44"/>
    <w:rsid w:val="009C708F"/>
    <w:rsid w:val="009D02A6"/>
    <w:rsid w:val="00A23F61"/>
    <w:rsid w:val="00A3495D"/>
    <w:rsid w:val="00A51C49"/>
    <w:rsid w:val="00A618A9"/>
    <w:rsid w:val="00A90ECA"/>
    <w:rsid w:val="00A97650"/>
    <w:rsid w:val="00AF4E6D"/>
    <w:rsid w:val="00B21D8F"/>
    <w:rsid w:val="00B3071B"/>
    <w:rsid w:val="00B3124E"/>
    <w:rsid w:val="00B9787A"/>
    <w:rsid w:val="00BC42AB"/>
    <w:rsid w:val="00BD787C"/>
    <w:rsid w:val="00BD7A9E"/>
    <w:rsid w:val="00C77CF7"/>
    <w:rsid w:val="00CA034C"/>
    <w:rsid w:val="00CC7D8F"/>
    <w:rsid w:val="00CD436D"/>
    <w:rsid w:val="00CD623D"/>
    <w:rsid w:val="00CF74C2"/>
    <w:rsid w:val="00D203DE"/>
    <w:rsid w:val="00D2051F"/>
    <w:rsid w:val="00D356AB"/>
    <w:rsid w:val="00DB480A"/>
    <w:rsid w:val="00E03B5B"/>
    <w:rsid w:val="00E04FE1"/>
    <w:rsid w:val="00E05343"/>
    <w:rsid w:val="00E12DAE"/>
    <w:rsid w:val="00E15065"/>
    <w:rsid w:val="00E50011"/>
    <w:rsid w:val="00E55BBD"/>
    <w:rsid w:val="00EA74CB"/>
    <w:rsid w:val="00EC1300"/>
    <w:rsid w:val="00F9035C"/>
    <w:rsid w:val="00F915C6"/>
    <w:rsid w:val="00FD6814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4D6D"/>
  <w15:chartTrackingRefBased/>
  <w15:docId w15:val="{AD8C766A-3751-4148-B6D6-EC7FB230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3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2B31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1334E"/>
    <w:pPr>
      <w:shd w:val="clear" w:color="auto" w:fill="FFFFFF"/>
      <w:spacing w:before="420"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334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B3124E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83176"/>
    <w:rPr>
      <w:rFonts w:ascii="Arial" w:hAnsi="Arial" w:cs="Arial" w:hint="default"/>
      <w:b/>
      <w:bCs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18317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E50011"/>
    <w:rPr>
      <w:color w:val="808080"/>
    </w:rPr>
  </w:style>
  <w:style w:type="paragraph" w:styleId="a8">
    <w:name w:val="header"/>
    <w:basedOn w:val="a"/>
    <w:link w:val="a9"/>
    <w:uiPriority w:val="99"/>
    <w:unhideWhenUsed/>
    <w:rsid w:val="002B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C73"/>
  </w:style>
  <w:style w:type="paragraph" w:styleId="aa">
    <w:name w:val="footer"/>
    <w:basedOn w:val="a"/>
    <w:link w:val="ab"/>
    <w:uiPriority w:val="99"/>
    <w:unhideWhenUsed/>
    <w:rsid w:val="002B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C73"/>
  </w:style>
  <w:style w:type="character" w:customStyle="1" w:styleId="10">
    <w:name w:val="Заголовок 1 Знак"/>
    <w:basedOn w:val="a0"/>
    <w:link w:val="1"/>
    <w:uiPriority w:val="9"/>
    <w:rsid w:val="00882B31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F19A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F19A7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19A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F19A7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B3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d">
    <w:name w:val="Hyperlink"/>
    <w:basedOn w:val="a0"/>
    <w:uiPriority w:val="99"/>
    <w:unhideWhenUsed/>
    <w:rsid w:val="0088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A085-F4C7-4597-BF8B-83AD7707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8874</Words>
  <Characters>50585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2023-11-16T19:50:00Z</dcterms:created>
  <dcterms:modified xsi:type="dcterms:W3CDTF">2024-01-14T21:17:00Z</dcterms:modified>
</cp:coreProperties>
</file>