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E5" w:rsidRPr="00EE59E5" w:rsidRDefault="00EE59E5" w:rsidP="00EE59E5">
      <w:pPr>
        <w:ind w:right="-5"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E59E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Тема 14. Світове господарство та форми міжнародних економічних відносин</w:t>
      </w:r>
    </w:p>
    <w:p w:rsidR="00EA37F6" w:rsidRPr="00EA37F6" w:rsidRDefault="00EA37F6" w:rsidP="00EA37F6">
      <w:pPr>
        <w:pStyle w:val="a5"/>
        <w:widowControl w:val="0"/>
        <w:numPr>
          <w:ilvl w:val="0"/>
          <w:numId w:val="8"/>
        </w:numPr>
        <w:tabs>
          <w:tab w:val="left" w:pos="2491"/>
        </w:tabs>
        <w:autoSpaceDE w:val="0"/>
        <w:autoSpaceDN w:val="0"/>
        <w:spacing w:before="127"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EA37F6">
        <w:rPr>
          <w:rFonts w:ascii="Times New Roman" w:hAnsi="Times New Roman" w:cs="Times New Roman"/>
          <w:sz w:val="28"/>
        </w:rPr>
        <w:t>Світовий ринок і міжнародна</w:t>
      </w:r>
      <w:r w:rsidRPr="00EA37F6">
        <w:rPr>
          <w:rFonts w:ascii="Times New Roman" w:hAnsi="Times New Roman" w:cs="Times New Roman"/>
          <w:spacing w:val="1"/>
          <w:sz w:val="28"/>
        </w:rPr>
        <w:t xml:space="preserve"> </w:t>
      </w:r>
      <w:r w:rsidRPr="00EA37F6">
        <w:rPr>
          <w:rFonts w:ascii="Times New Roman" w:hAnsi="Times New Roman" w:cs="Times New Roman"/>
          <w:sz w:val="28"/>
        </w:rPr>
        <w:t>торгівля.</w:t>
      </w:r>
    </w:p>
    <w:p w:rsidR="00EA37F6" w:rsidRPr="00EA37F6" w:rsidRDefault="00EA37F6" w:rsidP="00EA37F6">
      <w:pPr>
        <w:widowControl w:val="0"/>
        <w:tabs>
          <w:tab w:val="left" w:pos="3096"/>
        </w:tabs>
        <w:autoSpaceDE w:val="0"/>
        <w:autoSpaceDN w:val="0"/>
        <w:spacing w:before="81" w:after="0" w:line="240" w:lineRule="auto"/>
        <w:ind w:left="2207"/>
        <w:rPr>
          <w:rFonts w:ascii="Times New Roman" w:hAnsi="Times New Roman" w:cs="Times New Roman"/>
          <w:sz w:val="28"/>
        </w:rPr>
      </w:pPr>
      <w:r w:rsidRPr="00EA37F6">
        <w:rPr>
          <w:rFonts w:ascii="Times New Roman" w:hAnsi="Times New Roman" w:cs="Times New Roman"/>
          <w:sz w:val="28"/>
        </w:rPr>
        <w:t>2. Теорія міжнародної</w:t>
      </w:r>
      <w:r w:rsidRPr="00EA37F6">
        <w:rPr>
          <w:rFonts w:ascii="Times New Roman" w:hAnsi="Times New Roman" w:cs="Times New Roman"/>
          <w:spacing w:val="-2"/>
          <w:sz w:val="28"/>
        </w:rPr>
        <w:t xml:space="preserve"> </w:t>
      </w:r>
      <w:r w:rsidRPr="00EA37F6">
        <w:rPr>
          <w:rFonts w:ascii="Times New Roman" w:hAnsi="Times New Roman" w:cs="Times New Roman"/>
          <w:sz w:val="28"/>
        </w:rPr>
        <w:t>торгівлі.</w:t>
      </w:r>
    </w:p>
    <w:p w:rsidR="00EA37F6" w:rsidRPr="00EA37F6" w:rsidRDefault="00EA37F6" w:rsidP="00EA37F6">
      <w:pPr>
        <w:widowControl w:val="0"/>
        <w:tabs>
          <w:tab w:val="left" w:pos="3504"/>
        </w:tabs>
        <w:autoSpaceDE w:val="0"/>
        <w:autoSpaceDN w:val="0"/>
        <w:spacing w:before="82" w:after="0" w:line="240" w:lineRule="auto"/>
        <w:ind w:left="2207"/>
        <w:rPr>
          <w:rFonts w:ascii="Times New Roman" w:hAnsi="Times New Roman" w:cs="Times New Roman"/>
          <w:sz w:val="28"/>
        </w:rPr>
      </w:pPr>
      <w:r w:rsidRPr="00EA37F6">
        <w:rPr>
          <w:rFonts w:ascii="Times New Roman" w:hAnsi="Times New Roman" w:cs="Times New Roman"/>
          <w:sz w:val="28"/>
        </w:rPr>
        <w:t>3. Ціни світового</w:t>
      </w:r>
      <w:r w:rsidRPr="00EA37F6">
        <w:rPr>
          <w:rFonts w:ascii="Times New Roman" w:hAnsi="Times New Roman" w:cs="Times New Roman"/>
          <w:spacing w:val="1"/>
          <w:sz w:val="28"/>
        </w:rPr>
        <w:t xml:space="preserve"> </w:t>
      </w:r>
      <w:r w:rsidRPr="00EA37F6">
        <w:rPr>
          <w:rFonts w:ascii="Times New Roman" w:hAnsi="Times New Roman" w:cs="Times New Roman"/>
          <w:sz w:val="28"/>
        </w:rPr>
        <w:t>ринку.</w:t>
      </w:r>
    </w:p>
    <w:p w:rsidR="00EA37F6" w:rsidRPr="00EA37F6" w:rsidRDefault="00EA37F6" w:rsidP="00EA37F6">
      <w:pPr>
        <w:pStyle w:val="a5"/>
        <w:widowControl w:val="0"/>
        <w:numPr>
          <w:ilvl w:val="0"/>
          <w:numId w:val="9"/>
        </w:numPr>
        <w:tabs>
          <w:tab w:val="left" w:pos="1478"/>
        </w:tabs>
        <w:autoSpaceDE w:val="0"/>
        <w:autoSpaceDN w:val="0"/>
        <w:spacing w:before="91" w:after="0" w:line="232" w:lineRule="auto"/>
        <w:ind w:right="1335"/>
        <w:rPr>
          <w:rFonts w:ascii="Times New Roman" w:hAnsi="Times New Roman" w:cs="Times New Roman"/>
          <w:sz w:val="28"/>
        </w:rPr>
      </w:pPr>
      <w:r w:rsidRPr="00EA37F6">
        <w:rPr>
          <w:rFonts w:ascii="Times New Roman" w:hAnsi="Times New Roman" w:cs="Times New Roman"/>
          <w:sz w:val="28"/>
        </w:rPr>
        <w:t>Зовнішньоторговельна політика держави і</w:t>
      </w:r>
      <w:r w:rsidRPr="00EA37F6">
        <w:rPr>
          <w:rFonts w:ascii="Times New Roman" w:hAnsi="Times New Roman" w:cs="Times New Roman"/>
          <w:spacing w:val="-30"/>
          <w:sz w:val="28"/>
        </w:rPr>
        <w:t xml:space="preserve"> </w:t>
      </w:r>
      <w:r w:rsidRPr="00EA37F6">
        <w:rPr>
          <w:rFonts w:ascii="Times New Roman" w:hAnsi="Times New Roman" w:cs="Times New Roman"/>
          <w:sz w:val="28"/>
        </w:rPr>
        <w:t>регулювання міжнародної</w:t>
      </w:r>
      <w:r w:rsidRPr="00EA37F6">
        <w:rPr>
          <w:rFonts w:ascii="Times New Roman" w:hAnsi="Times New Roman" w:cs="Times New Roman"/>
          <w:spacing w:val="-5"/>
          <w:sz w:val="28"/>
        </w:rPr>
        <w:t xml:space="preserve"> </w:t>
      </w:r>
      <w:r w:rsidRPr="00EA37F6">
        <w:rPr>
          <w:rFonts w:ascii="Times New Roman" w:hAnsi="Times New Roman" w:cs="Times New Roman"/>
          <w:sz w:val="28"/>
        </w:rPr>
        <w:t>торгівлі.</w:t>
      </w:r>
    </w:p>
    <w:p w:rsidR="001A4FB9" w:rsidRPr="00EA37F6" w:rsidRDefault="001A4FB9" w:rsidP="00EA3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EA37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1A4FB9" w:rsidRDefault="001A4FB9" w:rsidP="001A4FB9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1A4FB9" w:rsidRPr="001A4FB9" w:rsidRDefault="001A4FB9" w:rsidP="001A4FB9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A4FB9">
        <w:rPr>
          <w:rFonts w:ascii="Times New Roman" w:eastAsia="Times New Roman" w:hAnsi="Times New Roman" w:cs="Times New Roman"/>
          <w:b/>
          <w:noProof/>
          <w:sz w:val="28"/>
          <w:szCs w:val="28"/>
        </w:rPr>
        <w:t>Мета:</w:t>
      </w:r>
      <w:r w:rsidRPr="001A4FB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1A4FB9" w:rsidRPr="001A4FB9" w:rsidRDefault="001A4FB9" w:rsidP="001A4FB9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FB9">
        <w:rPr>
          <w:rFonts w:ascii="Times New Roman" w:eastAsia="Times New Roman" w:hAnsi="Times New Roman" w:cs="Times New Roman"/>
          <w:i/>
          <w:noProof/>
          <w:sz w:val="28"/>
          <w:szCs w:val="28"/>
        </w:rPr>
        <w:t>Освітня</w:t>
      </w:r>
      <w:r w:rsidRPr="001A4FB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– вивчити поняття </w:t>
      </w:r>
      <w:r w:rsidR="00EA37F6">
        <w:rPr>
          <w:rFonts w:ascii="Times New Roman" w:eastAsia="Times New Roman" w:hAnsi="Times New Roman" w:cs="Times New Roman"/>
          <w:noProof/>
          <w:sz w:val="28"/>
          <w:szCs w:val="28"/>
        </w:rPr>
        <w:t>світовий ринок та міжнародна торгівля, ціни світового ринку та зовнішньоторгівельна політика</w:t>
      </w:r>
      <w:r w:rsidRPr="001A4F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4FB9" w:rsidRPr="001A4FB9" w:rsidRDefault="001A4FB9" w:rsidP="001A4FB9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A4FB9">
        <w:rPr>
          <w:rFonts w:ascii="Times New Roman" w:eastAsia="Times New Roman" w:hAnsi="Times New Roman" w:cs="Times New Roman"/>
          <w:i/>
          <w:sz w:val="28"/>
          <w:szCs w:val="28"/>
        </w:rPr>
        <w:t>Розвиваюча</w:t>
      </w:r>
      <w:r w:rsidRPr="001A4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4FB9">
        <w:rPr>
          <w:rFonts w:ascii="Times New Roman" w:eastAsia="Times New Roman" w:hAnsi="Times New Roman" w:cs="Times New Roman"/>
          <w:noProof/>
          <w:sz w:val="28"/>
          <w:szCs w:val="28"/>
        </w:rPr>
        <w:t>– розвивати логічне мислення, вміння використовувати отримані теоретичні знання на практиці.</w:t>
      </w:r>
    </w:p>
    <w:p w:rsidR="001A4FB9" w:rsidRPr="001A4FB9" w:rsidRDefault="001A4FB9" w:rsidP="001A4FB9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A4FB9">
        <w:rPr>
          <w:rFonts w:ascii="Times New Roman" w:eastAsia="Times New Roman" w:hAnsi="Times New Roman" w:cs="Times New Roman"/>
          <w:i/>
          <w:noProof/>
          <w:sz w:val="28"/>
          <w:szCs w:val="28"/>
        </w:rPr>
        <w:t xml:space="preserve">Виховна </w:t>
      </w:r>
      <w:r w:rsidRPr="001A4FB9">
        <w:rPr>
          <w:rFonts w:ascii="Times New Roman" w:eastAsia="Times New Roman" w:hAnsi="Times New Roman" w:cs="Times New Roman"/>
          <w:noProof/>
          <w:sz w:val="28"/>
          <w:szCs w:val="28"/>
        </w:rPr>
        <w:t>– виховати прагнення студента до самоосвіти, сформувати сучасний світогляд на економічні проблеми.</w:t>
      </w:r>
    </w:p>
    <w:p w:rsidR="001A4FB9" w:rsidRPr="001A4FB9" w:rsidRDefault="001A4FB9" w:rsidP="001A4FB9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1A4FB9" w:rsidRPr="001A4FB9" w:rsidRDefault="001A4FB9" w:rsidP="001A4FB9">
      <w:pPr>
        <w:widowControl w:val="0"/>
        <w:tabs>
          <w:tab w:val="left" w:pos="720"/>
          <w:tab w:val="left" w:pos="900"/>
          <w:tab w:val="left" w:pos="993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1A4FB9">
        <w:rPr>
          <w:rFonts w:ascii="Times New Roman" w:eastAsia="Times New Roman" w:hAnsi="Times New Roman" w:cs="Times New Roman"/>
          <w:b/>
          <w:noProof/>
          <w:sz w:val="28"/>
          <w:szCs w:val="28"/>
        </w:rPr>
        <w:t>РЕКОМЕНДОВАНА ЛІТЕРАТУРА</w:t>
      </w:r>
    </w:p>
    <w:p w:rsidR="001A4FB9" w:rsidRPr="001A4FB9" w:rsidRDefault="001A4FB9" w:rsidP="001A4FB9">
      <w:pPr>
        <w:widowControl w:val="0"/>
        <w:tabs>
          <w:tab w:val="left" w:pos="720"/>
          <w:tab w:val="left" w:pos="900"/>
          <w:tab w:val="left" w:pos="993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1A4FB9" w:rsidRPr="001A4FB9" w:rsidRDefault="001A4FB9" w:rsidP="00EA37F6">
      <w:pPr>
        <w:numPr>
          <w:ilvl w:val="0"/>
          <w:numId w:val="1"/>
        </w:numPr>
        <w:tabs>
          <w:tab w:val="num" w:pos="0"/>
          <w:tab w:val="left" w:pos="142"/>
          <w:tab w:val="left" w:pos="284"/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4FB9">
        <w:rPr>
          <w:rFonts w:ascii="Times New Roman" w:eastAsia="Times New Roman" w:hAnsi="Times New Roman" w:cs="Times New Roman"/>
          <w:sz w:val="28"/>
          <w:szCs w:val="28"/>
        </w:rPr>
        <w:t>Базилевич</w:t>
      </w:r>
      <w:proofErr w:type="spellEnd"/>
      <w:r w:rsidRPr="001A4FB9">
        <w:rPr>
          <w:rFonts w:ascii="Times New Roman" w:eastAsia="Times New Roman" w:hAnsi="Times New Roman" w:cs="Times New Roman"/>
          <w:sz w:val="28"/>
          <w:szCs w:val="28"/>
        </w:rPr>
        <w:t xml:space="preserve"> В.Д. Економічна теорія: політекономія. Підручник / В.Д.</w:t>
      </w:r>
      <w:proofErr w:type="spellStart"/>
      <w:r w:rsidRPr="001A4FB9">
        <w:rPr>
          <w:rFonts w:ascii="Times New Roman" w:eastAsia="Times New Roman" w:hAnsi="Times New Roman" w:cs="Times New Roman"/>
          <w:sz w:val="28"/>
          <w:szCs w:val="28"/>
        </w:rPr>
        <w:t>Базилевич</w:t>
      </w:r>
      <w:proofErr w:type="spellEnd"/>
      <w:r w:rsidRPr="001A4FB9">
        <w:rPr>
          <w:rFonts w:ascii="Times New Roman" w:eastAsia="Times New Roman" w:hAnsi="Times New Roman" w:cs="Times New Roman"/>
          <w:sz w:val="28"/>
          <w:szCs w:val="28"/>
        </w:rPr>
        <w:t>.  – Київ: Видавничий дім «Альтернативи», 2015. – 457 с.</w:t>
      </w:r>
    </w:p>
    <w:p w:rsidR="001A4FB9" w:rsidRPr="001A4FB9" w:rsidRDefault="001A4FB9" w:rsidP="00EA37F6">
      <w:pPr>
        <w:numPr>
          <w:ilvl w:val="0"/>
          <w:numId w:val="1"/>
        </w:numPr>
        <w:tabs>
          <w:tab w:val="num" w:pos="0"/>
          <w:tab w:val="left" w:pos="142"/>
          <w:tab w:val="left" w:pos="284"/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4FB9">
        <w:rPr>
          <w:rFonts w:ascii="Times New Roman" w:eastAsia="Times New Roman" w:hAnsi="Times New Roman" w:cs="Times New Roman"/>
          <w:sz w:val="28"/>
          <w:szCs w:val="28"/>
        </w:rPr>
        <w:t>Башнянин</w:t>
      </w:r>
      <w:proofErr w:type="spellEnd"/>
      <w:r w:rsidRPr="001A4FB9">
        <w:rPr>
          <w:rFonts w:ascii="Times New Roman" w:eastAsia="Times New Roman" w:hAnsi="Times New Roman" w:cs="Times New Roman"/>
          <w:sz w:val="28"/>
          <w:szCs w:val="28"/>
        </w:rPr>
        <w:t xml:space="preserve"> Г.І. Політична економія. Підручник / Г.І.</w:t>
      </w:r>
      <w:proofErr w:type="spellStart"/>
      <w:r w:rsidRPr="001A4FB9">
        <w:rPr>
          <w:rFonts w:ascii="Times New Roman" w:eastAsia="Times New Roman" w:hAnsi="Times New Roman" w:cs="Times New Roman"/>
          <w:sz w:val="28"/>
          <w:szCs w:val="28"/>
        </w:rPr>
        <w:t>Башнянин</w:t>
      </w:r>
      <w:proofErr w:type="spellEnd"/>
      <w:r w:rsidRPr="001A4FB9">
        <w:rPr>
          <w:rFonts w:ascii="Times New Roman" w:eastAsia="Times New Roman" w:hAnsi="Times New Roman" w:cs="Times New Roman"/>
          <w:sz w:val="28"/>
          <w:szCs w:val="28"/>
        </w:rPr>
        <w:t>, П.Ю.Лазур, Медведєв В.С. – Київ: Знання, 2010. – 348 с.</w:t>
      </w:r>
    </w:p>
    <w:p w:rsidR="001A4FB9" w:rsidRPr="001A4FB9" w:rsidRDefault="001A4FB9" w:rsidP="00EA37F6">
      <w:pPr>
        <w:numPr>
          <w:ilvl w:val="0"/>
          <w:numId w:val="1"/>
        </w:numPr>
        <w:tabs>
          <w:tab w:val="num" w:pos="0"/>
          <w:tab w:val="left" w:pos="142"/>
          <w:tab w:val="left" w:pos="284"/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4FB9">
        <w:rPr>
          <w:rFonts w:ascii="Times New Roman" w:eastAsia="Times New Roman" w:hAnsi="Times New Roman" w:cs="Times New Roman"/>
          <w:sz w:val="28"/>
          <w:szCs w:val="28"/>
        </w:rPr>
        <w:t>Мочерний</w:t>
      </w:r>
      <w:proofErr w:type="spellEnd"/>
      <w:r w:rsidRPr="001A4FB9">
        <w:rPr>
          <w:rFonts w:ascii="Times New Roman" w:eastAsia="Times New Roman" w:hAnsi="Times New Roman" w:cs="Times New Roman"/>
          <w:sz w:val="28"/>
          <w:szCs w:val="28"/>
        </w:rPr>
        <w:t xml:space="preserve"> С.В. Економічна теорія. Навчальний посібник. / С.В.</w:t>
      </w:r>
      <w:proofErr w:type="spellStart"/>
      <w:r w:rsidRPr="001A4FB9">
        <w:rPr>
          <w:rFonts w:ascii="Times New Roman" w:eastAsia="Times New Roman" w:hAnsi="Times New Roman" w:cs="Times New Roman"/>
          <w:sz w:val="28"/>
          <w:szCs w:val="28"/>
        </w:rPr>
        <w:t>Мочерний</w:t>
      </w:r>
      <w:proofErr w:type="spellEnd"/>
      <w:r w:rsidRPr="001A4FB9">
        <w:rPr>
          <w:rFonts w:ascii="Times New Roman" w:eastAsia="Times New Roman" w:hAnsi="Times New Roman" w:cs="Times New Roman"/>
          <w:sz w:val="28"/>
          <w:szCs w:val="28"/>
        </w:rPr>
        <w:t>. Київ : Видавничий центр «Академія», 2005. – 341 с.</w:t>
      </w:r>
    </w:p>
    <w:p w:rsidR="001A4FB9" w:rsidRPr="001A4FB9" w:rsidRDefault="001A4FB9" w:rsidP="00EA37F6">
      <w:pPr>
        <w:numPr>
          <w:ilvl w:val="0"/>
          <w:numId w:val="1"/>
        </w:numPr>
        <w:tabs>
          <w:tab w:val="num" w:pos="0"/>
          <w:tab w:val="left" w:pos="142"/>
          <w:tab w:val="left" w:pos="284"/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proofErr w:type="spellStart"/>
      <w:r w:rsidRPr="001A4F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Ніколенко</w:t>
      </w:r>
      <w:proofErr w:type="spellEnd"/>
      <w:r w:rsidRPr="001A4F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Ю.В. Політична економія. Підручник /  Ю.В. </w:t>
      </w:r>
      <w:proofErr w:type="spellStart"/>
      <w:r w:rsidRPr="001A4F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Ніколенко</w:t>
      </w:r>
      <w:proofErr w:type="spellEnd"/>
      <w:r w:rsidRPr="001A4F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– К.: Центр учбової літератури, 2009. </w:t>
      </w:r>
      <w:r w:rsidRPr="001A4FB9">
        <w:rPr>
          <w:rFonts w:ascii="Times New Roman" w:eastAsia="Times New Roman" w:hAnsi="Times New Roman" w:cs="Times New Roman"/>
          <w:sz w:val="28"/>
          <w:szCs w:val="28"/>
        </w:rPr>
        <w:t>– 425 с.</w:t>
      </w:r>
    </w:p>
    <w:p w:rsidR="001A4FB9" w:rsidRPr="001A4FB9" w:rsidRDefault="001A4FB9" w:rsidP="00EA37F6">
      <w:pPr>
        <w:numPr>
          <w:ilvl w:val="0"/>
          <w:numId w:val="1"/>
        </w:numPr>
        <w:tabs>
          <w:tab w:val="num" w:pos="0"/>
          <w:tab w:val="left" w:pos="142"/>
          <w:tab w:val="left" w:pos="284"/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4FB9">
        <w:rPr>
          <w:rFonts w:ascii="Times New Roman" w:eastAsia="Times New Roman" w:hAnsi="Times New Roman" w:cs="Times New Roman"/>
          <w:sz w:val="28"/>
          <w:szCs w:val="28"/>
        </w:rPr>
        <w:t>Рибалкін</w:t>
      </w:r>
      <w:proofErr w:type="spellEnd"/>
      <w:r w:rsidRPr="001A4FB9">
        <w:rPr>
          <w:rFonts w:ascii="Times New Roman" w:eastAsia="Times New Roman" w:hAnsi="Times New Roman" w:cs="Times New Roman"/>
          <w:sz w:val="28"/>
          <w:szCs w:val="28"/>
        </w:rPr>
        <w:t xml:space="preserve"> В.О. Основи економічної теорії. Посібник для студентів вищих навчальних закладів / В.О. </w:t>
      </w:r>
      <w:proofErr w:type="spellStart"/>
      <w:r w:rsidRPr="001A4FB9">
        <w:rPr>
          <w:rFonts w:ascii="Times New Roman" w:eastAsia="Times New Roman" w:hAnsi="Times New Roman" w:cs="Times New Roman"/>
          <w:sz w:val="28"/>
          <w:szCs w:val="28"/>
        </w:rPr>
        <w:t>Рибалкін</w:t>
      </w:r>
      <w:proofErr w:type="spellEnd"/>
      <w:r w:rsidRPr="001A4FB9">
        <w:rPr>
          <w:rFonts w:ascii="Times New Roman" w:eastAsia="Times New Roman" w:hAnsi="Times New Roman" w:cs="Times New Roman"/>
          <w:sz w:val="28"/>
          <w:szCs w:val="28"/>
        </w:rPr>
        <w:t xml:space="preserve">, М.О. </w:t>
      </w:r>
      <w:proofErr w:type="spellStart"/>
      <w:r w:rsidRPr="001A4FB9">
        <w:rPr>
          <w:rFonts w:ascii="Times New Roman" w:eastAsia="Times New Roman" w:hAnsi="Times New Roman" w:cs="Times New Roman"/>
          <w:sz w:val="28"/>
          <w:szCs w:val="28"/>
        </w:rPr>
        <w:t>Хмелевський</w:t>
      </w:r>
      <w:proofErr w:type="spellEnd"/>
      <w:r w:rsidRPr="001A4FB9">
        <w:rPr>
          <w:rFonts w:ascii="Times New Roman" w:eastAsia="Times New Roman" w:hAnsi="Times New Roman" w:cs="Times New Roman"/>
          <w:sz w:val="28"/>
          <w:szCs w:val="28"/>
        </w:rPr>
        <w:t xml:space="preserve">, Т.І. </w:t>
      </w:r>
      <w:proofErr w:type="spellStart"/>
      <w:r w:rsidRPr="001A4FB9">
        <w:rPr>
          <w:rFonts w:ascii="Times New Roman" w:eastAsia="Times New Roman" w:hAnsi="Times New Roman" w:cs="Times New Roman"/>
          <w:sz w:val="28"/>
          <w:szCs w:val="28"/>
        </w:rPr>
        <w:t>Біленко</w:t>
      </w:r>
      <w:proofErr w:type="spellEnd"/>
      <w:r w:rsidRPr="001A4FB9">
        <w:rPr>
          <w:rFonts w:ascii="Times New Roman" w:eastAsia="Times New Roman" w:hAnsi="Times New Roman" w:cs="Times New Roman"/>
          <w:sz w:val="28"/>
          <w:szCs w:val="28"/>
        </w:rPr>
        <w:t xml:space="preserve">, А.Г. </w:t>
      </w:r>
      <w:proofErr w:type="spellStart"/>
      <w:r w:rsidRPr="001A4FB9">
        <w:rPr>
          <w:rFonts w:ascii="Times New Roman" w:eastAsia="Times New Roman" w:hAnsi="Times New Roman" w:cs="Times New Roman"/>
          <w:sz w:val="28"/>
          <w:szCs w:val="28"/>
        </w:rPr>
        <w:t>Прохоренко</w:t>
      </w:r>
      <w:proofErr w:type="spellEnd"/>
      <w:r w:rsidRPr="001A4FB9">
        <w:rPr>
          <w:rFonts w:ascii="Times New Roman" w:eastAsia="Times New Roman" w:hAnsi="Times New Roman" w:cs="Times New Roman"/>
          <w:sz w:val="28"/>
          <w:szCs w:val="28"/>
        </w:rPr>
        <w:t xml:space="preserve"> – К. : Видавничий центр «Академія», 2003. – 352 с.</w:t>
      </w:r>
    </w:p>
    <w:p w:rsidR="001A4FB9" w:rsidRPr="001A4FB9" w:rsidRDefault="001A4FB9" w:rsidP="00EA37F6">
      <w:pPr>
        <w:numPr>
          <w:ilvl w:val="0"/>
          <w:numId w:val="1"/>
        </w:numPr>
        <w:tabs>
          <w:tab w:val="num" w:pos="0"/>
          <w:tab w:val="left" w:pos="142"/>
          <w:tab w:val="left" w:pos="284"/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FB9">
        <w:rPr>
          <w:rFonts w:ascii="Times New Roman" w:eastAsia="Times New Roman" w:hAnsi="Times New Roman" w:cs="Times New Roman"/>
          <w:sz w:val="28"/>
          <w:szCs w:val="28"/>
        </w:rPr>
        <w:t>Федоренко В.Е. Основи економічної теорії. Підручник. / В.Е.Федоренко. – Київ, «</w:t>
      </w:r>
      <w:proofErr w:type="spellStart"/>
      <w:r w:rsidRPr="001A4FB9">
        <w:rPr>
          <w:rFonts w:ascii="Times New Roman" w:eastAsia="Times New Roman" w:hAnsi="Times New Roman" w:cs="Times New Roman"/>
          <w:sz w:val="28"/>
          <w:szCs w:val="28"/>
        </w:rPr>
        <w:t>Алетра</w:t>
      </w:r>
      <w:proofErr w:type="spellEnd"/>
      <w:r w:rsidRPr="001A4FB9">
        <w:rPr>
          <w:rFonts w:ascii="Times New Roman" w:eastAsia="Times New Roman" w:hAnsi="Times New Roman" w:cs="Times New Roman"/>
          <w:sz w:val="28"/>
          <w:szCs w:val="28"/>
        </w:rPr>
        <w:t>», 2005. – 617 с.</w:t>
      </w:r>
    </w:p>
    <w:p w:rsidR="001A4FB9" w:rsidRPr="001A4FB9" w:rsidRDefault="001A4FB9" w:rsidP="00EA37F6">
      <w:pPr>
        <w:tabs>
          <w:tab w:val="left" w:pos="142"/>
          <w:tab w:val="left" w:pos="284"/>
          <w:tab w:val="left" w:pos="9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A37F6" w:rsidRPr="00EA37F6" w:rsidRDefault="00EA37F6" w:rsidP="00EA37F6">
      <w:pPr>
        <w:widowControl w:val="0"/>
        <w:autoSpaceDE w:val="0"/>
        <w:autoSpaceDN w:val="0"/>
        <w:spacing w:before="9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</w:p>
    <w:p w:rsidR="00EA37F6" w:rsidRPr="00EA37F6" w:rsidRDefault="00EA37F6" w:rsidP="00EA37F6">
      <w:pPr>
        <w:widowControl w:val="0"/>
        <w:numPr>
          <w:ilvl w:val="2"/>
          <w:numId w:val="3"/>
        </w:numPr>
        <w:tabs>
          <w:tab w:val="left" w:pos="0"/>
        </w:tabs>
        <w:autoSpaceDE w:val="0"/>
        <w:autoSpaceDN w:val="0"/>
        <w:spacing w:before="88" w:after="0" w:line="240" w:lineRule="auto"/>
        <w:ind w:left="0"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Світовий ринок і міжнародна</w:t>
      </w:r>
      <w:r w:rsidRPr="00EA37F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uk-UA" w:bidi="uk-UA"/>
        </w:rPr>
        <w:t xml:space="preserve"> </w:t>
      </w:r>
      <w:r w:rsidRPr="00EA37F6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торгівля</w:t>
      </w:r>
    </w:p>
    <w:p w:rsidR="00EA37F6" w:rsidRPr="00EA37F6" w:rsidRDefault="00EA37F6" w:rsidP="00EA37F6">
      <w:pPr>
        <w:widowControl w:val="0"/>
        <w:autoSpaceDE w:val="0"/>
        <w:autoSpaceDN w:val="0"/>
        <w:spacing w:before="186"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Розвиток обміну і ринкових відносин на ранніх стадіях товарного господарства розпочалися з формування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>внутрішнього ринку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. Практично одразу після своєї появи внутрішні ринки почали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>спеціалізуватися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. З’явилися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національні ринки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товарів і послуг, капіталів і праці. При цьому роздрібні товарні ринки відділилися від гуртових. Окремі сектори національних ринків почали орієнтуватися на іноземних покупців. Так поступово сформувалися зовнішні ринки товарів, позичкового капіталу і рабів (робочої сили). Стародавні купці, лихварі, торгівці рабами із Єгипту, Месопотамії, Фінікії, Карфагену, Греції, Риму, Китаю, Індії та інших країн здійснювали міжнародні оборудки, сприяли розповсюдженню товарно- грошових відносин по усьому тодішньому цивілізованому світові. Саме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lastRenderedPageBreak/>
        <w:t>діяльність стародавніх купців зумовила появу грошей у формі металів. Купці рознесли звичку використовувати метали у якості загального товарного еквівалента по усьому світу.</w:t>
      </w:r>
    </w:p>
    <w:p w:rsidR="00EA37F6" w:rsidRPr="00EA37F6" w:rsidRDefault="00EA37F6" w:rsidP="00EA37F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У добу середньовіччя, передусім на його ранніх етапах, із згортанням товарно-грошових відносин і натуралізацією господарства зовнішні ринки деградували, значно звузилися. Основна маса товарів, кількість яких була обмеженою, вироблялася ремісничими цехами і продавалася на міських ринках та ярмарках. Лише починаючи із ХVІІ століття, з розвитком мануфактури, яка значно розширила масштаби виробництва товарів, середньовічні міські ринки і ярмарки розширилися спочатку до регіональних, потім відновився національний ринок, поступово почали формуватися міждержавний і міжнародний товарні ринки.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>Міжнародні ринки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, як той елемент національних, що пов’язаний із закордонними ринками, виникли у той час у Європі, на Близькому та Далекому Сході.</w:t>
      </w:r>
    </w:p>
    <w:p w:rsidR="00EA37F6" w:rsidRPr="00EA37F6" w:rsidRDefault="00EA37F6" w:rsidP="00EA37F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Основою міжнародної торгівлі стала національна промисловість, яка виробляла товари з місцевої сировини. Торгівля, як правило, мала двосторонній характер. Водночас великі географічні відкриття сприяли активному вивезенню товарів у нові землі, а у </w:t>
      </w:r>
      <w:proofErr w:type="spellStart"/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зворотньому</w:t>
      </w:r>
      <w:proofErr w:type="spellEnd"/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напрямку текли потоки золота, срібла, прянощів, предметів розкоші. </w:t>
      </w:r>
    </w:p>
    <w:p w:rsidR="00EA37F6" w:rsidRPr="00EA37F6" w:rsidRDefault="00EA37F6" w:rsidP="00EA37F6">
      <w:pPr>
        <w:widowControl w:val="0"/>
        <w:autoSpaceDE w:val="0"/>
        <w:autoSpaceDN w:val="0"/>
        <w:spacing w:before="70"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За цих умов вузька ремісничо-мануфактурна база гальмувала розвиток товарних ринків і під тиском стрімко наростаючого попиту у першій третині ХІХ століття виникла потужна фабрично-заводська індустрія. Її продукт не міг збуватися лише на внутрішніх ринках, рамки яких були для нього завузькими; він вимагав їх розширення до всесвітніх масштабів. Тому у добу так званого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первісного нагромадження капіталу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(XVI – XVIII століття) відбулося поступове зростання локальних осередків міждержавної торгівлі у єдиний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>світовий ринок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, формування якого завершилося на зламі ХІХ-ХХ століть. Під впливом міжнародного поділу праці та її міжнародної кооперації внутрішні ринки поступово почали виходи- ти за національні межі, утворивши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>світовий ринок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.</w:t>
      </w:r>
    </w:p>
    <w:p w:rsidR="00EA37F6" w:rsidRPr="00EA37F6" w:rsidRDefault="00EA37F6" w:rsidP="00EA37F6">
      <w:pPr>
        <w:widowControl w:val="0"/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Сучасний етап функціонування світового ринку пов’язаний з формуванням так званої</w:t>
      </w: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>нової економіки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, яка приходить на зміну постіндустріального суспільства.</w:t>
      </w:r>
    </w:p>
    <w:p w:rsidR="00EA37F6" w:rsidRPr="00EA37F6" w:rsidRDefault="00EA37F6" w:rsidP="00EA37F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b/>
          <w:i/>
          <w:sz w:val="28"/>
          <w:szCs w:val="28"/>
          <w:lang w:eastAsia="uk-UA" w:bidi="uk-UA"/>
        </w:rPr>
        <w:t xml:space="preserve">Світовий ринок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>– система міжнародних товарно-грошових відносин, пов’язаних з обміном виробничими ресурсами і товарами та послугами між кранами.</w:t>
      </w:r>
    </w:p>
    <w:p w:rsidR="00EA37F6" w:rsidRPr="00EA37F6" w:rsidRDefault="00EA37F6" w:rsidP="00EA37F6">
      <w:pPr>
        <w:widowControl w:val="0"/>
        <w:autoSpaceDE w:val="0"/>
        <w:autoSpaceDN w:val="0"/>
        <w:spacing w:before="117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Для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світового ринку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властиві наступні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>ознаки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:</w:t>
      </w:r>
    </w:p>
    <w:p w:rsidR="00EA37F6" w:rsidRPr="00EA37F6" w:rsidRDefault="00EA37F6" w:rsidP="00EA37F6">
      <w:pPr>
        <w:widowControl w:val="0"/>
        <w:autoSpaceDE w:val="0"/>
        <w:autoSpaceDN w:val="0"/>
        <w:spacing w:before="69"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-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світовий ринок має товарний характер, який випливає із товарного характеру </w:t>
      </w:r>
      <w:proofErr w:type="spellStart"/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внут-</w:t>
      </w:r>
      <w:proofErr w:type="spellEnd"/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</w:t>
      </w:r>
      <w:proofErr w:type="spellStart"/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рішніх</w:t>
      </w:r>
      <w:proofErr w:type="spellEnd"/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ринків;</w:t>
      </w:r>
    </w:p>
    <w:p w:rsidR="00EA37F6" w:rsidRPr="00EA37F6" w:rsidRDefault="00EA37F6" w:rsidP="00EA37F6">
      <w:pPr>
        <w:widowControl w:val="0"/>
        <w:autoSpaceDE w:val="0"/>
        <w:autoSpaceDN w:val="0"/>
        <w:spacing w:before="2" w:after="0" w:line="29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-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відбувається міждержавне переміщення товарів, капіталів і праці, що знаходиться під впливом не лише внутрішніх, а й зовнішніх чинників;</w:t>
      </w:r>
    </w:p>
    <w:p w:rsidR="00EA37F6" w:rsidRPr="00EA37F6" w:rsidRDefault="00EA37F6" w:rsidP="00EA37F6">
      <w:pPr>
        <w:widowControl w:val="0"/>
        <w:autoSpaceDE w:val="0"/>
        <w:autoSpaceDN w:val="0"/>
        <w:spacing w:before="7"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lastRenderedPageBreak/>
        <w:t>-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оптимізація використання економічних ресурсів, адже ринок підказує виробникам найефективніші галузі і регіони застосування капіталу;</w:t>
      </w:r>
    </w:p>
    <w:p w:rsidR="00EA37F6" w:rsidRPr="00EA37F6" w:rsidRDefault="00EA37F6" w:rsidP="00EA37F6">
      <w:pPr>
        <w:widowControl w:val="0"/>
        <w:autoSpaceDE w:val="0"/>
        <w:autoSpaceDN w:val="0"/>
        <w:spacing w:before="1"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-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здійснення санації (очищення) ринку, який виштовхує з сфери міжнародного обміну фірми, продукція яких не відповідає світовим стандартам.</w:t>
      </w:r>
    </w:p>
    <w:p w:rsidR="00EA37F6" w:rsidRPr="00EA37F6" w:rsidRDefault="00EA37F6" w:rsidP="00EA37F6">
      <w:pPr>
        <w:widowControl w:val="0"/>
        <w:autoSpaceDE w:val="0"/>
        <w:autoSpaceDN w:val="0"/>
        <w:spacing w:before="2"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>Структура світового ринку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, у якій віддзеркалюється структура національних внутрішніх ринків, включає такі елементи:</w:t>
      </w:r>
    </w:p>
    <w:p w:rsidR="00EA37F6" w:rsidRPr="00EA37F6" w:rsidRDefault="00EA37F6" w:rsidP="00EA37F6">
      <w:pPr>
        <w:widowControl w:val="0"/>
        <w:numPr>
          <w:ilvl w:val="3"/>
          <w:numId w:val="3"/>
        </w:numPr>
        <w:tabs>
          <w:tab w:val="left" w:pos="993"/>
        </w:tabs>
        <w:autoSpaceDE w:val="0"/>
        <w:autoSpaceDN w:val="0"/>
        <w:spacing w:after="0" w:line="272" w:lineRule="exac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світовий товарний ринок (міжнародну</w:t>
      </w:r>
      <w:r w:rsidRPr="00EA37F6">
        <w:rPr>
          <w:rFonts w:ascii="Times New Roman" w:eastAsia="Times New Roman" w:hAnsi="Times New Roman" w:cs="Times New Roman"/>
          <w:spacing w:val="-10"/>
          <w:sz w:val="28"/>
          <w:szCs w:val="28"/>
          <w:lang w:eastAsia="uk-UA" w:bidi="uk-UA"/>
        </w:rPr>
        <w:t xml:space="preserve">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торгівлю);</w:t>
      </w:r>
    </w:p>
    <w:p w:rsidR="00EA37F6" w:rsidRPr="00EA37F6" w:rsidRDefault="00EA37F6" w:rsidP="00EA37F6">
      <w:pPr>
        <w:widowControl w:val="0"/>
        <w:numPr>
          <w:ilvl w:val="3"/>
          <w:numId w:val="3"/>
        </w:numPr>
        <w:tabs>
          <w:tab w:val="left" w:pos="993"/>
        </w:tabs>
        <w:autoSpaceDE w:val="0"/>
        <w:autoSpaceDN w:val="0"/>
        <w:spacing w:before="69"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світовий ринок</w:t>
      </w:r>
      <w:r w:rsidRPr="00EA37F6">
        <w:rPr>
          <w:rFonts w:ascii="Times New Roman" w:eastAsia="Times New Roman" w:hAnsi="Times New Roman" w:cs="Times New Roman"/>
          <w:spacing w:val="-7"/>
          <w:sz w:val="28"/>
          <w:szCs w:val="28"/>
          <w:lang w:eastAsia="uk-UA" w:bidi="uk-UA"/>
        </w:rPr>
        <w:t xml:space="preserve">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капіталів;</w:t>
      </w:r>
    </w:p>
    <w:p w:rsidR="00EA37F6" w:rsidRPr="00EA37F6" w:rsidRDefault="00EA37F6" w:rsidP="00EA37F6">
      <w:pPr>
        <w:widowControl w:val="0"/>
        <w:numPr>
          <w:ilvl w:val="3"/>
          <w:numId w:val="3"/>
        </w:numPr>
        <w:tabs>
          <w:tab w:val="left" w:pos="993"/>
        </w:tabs>
        <w:autoSpaceDE w:val="0"/>
        <w:autoSpaceDN w:val="0"/>
        <w:spacing w:before="70"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світовий ринок</w:t>
      </w:r>
      <w:r w:rsidRPr="00EA37F6">
        <w:rPr>
          <w:rFonts w:ascii="Times New Roman" w:eastAsia="Times New Roman" w:hAnsi="Times New Roman" w:cs="Times New Roman"/>
          <w:spacing w:val="-5"/>
          <w:sz w:val="28"/>
          <w:szCs w:val="28"/>
          <w:lang w:eastAsia="uk-UA" w:bidi="uk-UA"/>
        </w:rPr>
        <w:t xml:space="preserve">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праці</w:t>
      </w:r>
    </w:p>
    <w:p w:rsidR="00EA37F6" w:rsidRPr="00EA37F6" w:rsidRDefault="00EA37F6" w:rsidP="00EA37F6">
      <w:pPr>
        <w:widowControl w:val="0"/>
        <w:numPr>
          <w:ilvl w:val="3"/>
          <w:numId w:val="3"/>
        </w:numPr>
        <w:tabs>
          <w:tab w:val="left" w:pos="993"/>
        </w:tabs>
        <w:autoSpaceDE w:val="0"/>
        <w:autoSpaceDN w:val="0"/>
        <w:spacing w:before="69"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світовий валютний і кредитно-фінансовий</w:t>
      </w:r>
      <w:r w:rsidRPr="00EA37F6">
        <w:rPr>
          <w:rFonts w:ascii="Times New Roman" w:eastAsia="Times New Roman" w:hAnsi="Times New Roman" w:cs="Times New Roman"/>
          <w:spacing w:val="-4"/>
          <w:sz w:val="28"/>
          <w:szCs w:val="28"/>
          <w:lang w:eastAsia="uk-UA" w:bidi="uk-UA"/>
        </w:rPr>
        <w:t xml:space="preserve">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ринок.</w:t>
      </w:r>
    </w:p>
    <w:p w:rsidR="00EA37F6" w:rsidRPr="00EA37F6" w:rsidRDefault="00EA37F6" w:rsidP="00BA25EE">
      <w:pPr>
        <w:widowControl w:val="0"/>
        <w:autoSpaceDE w:val="0"/>
        <w:autoSpaceDN w:val="0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З утворенням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>світового товарного ринку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, сформувалася система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>міжнародної торгівлі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.</w:t>
      </w:r>
    </w:p>
    <w:p w:rsidR="00EA37F6" w:rsidRPr="00EA37F6" w:rsidRDefault="00EA37F6" w:rsidP="00BA25EE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b/>
          <w:i/>
          <w:sz w:val="28"/>
          <w:szCs w:val="28"/>
          <w:lang w:eastAsia="uk-UA" w:bidi="uk-UA"/>
        </w:rPr>
        <w:t xml:space="preserve">Міжнародна торгівля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>опосередковує міжнародний поділ праці у натурально-речовій формі товарів і послуг.</w:t>
      </w:r>
    </w:p>
    <w:p w:rsidR="00EA37F6" w:rsidRPr="00EA37F6" w:rsidRDefault="00EA37F6" w:rsidP="00BA25EE">
      <w:pPr>
        <w:widowControl w:val="0"/>
        <w:autoSpaceDE w:val="0"/>
        <w:autoSpaceDN w:val="0"/>
        <w:spacing w:before="116"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Міжнародна торгівля утворює два зустрічних потоки товарів –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експорт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та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імпорт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(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екс- порт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– від лат. </w:t>
      </w:r>
      <w:proofErr w:type="spellStart"/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exportare</w:t>
      </w:r>
      <w:proofErr w:type="spellEnd"/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– «вивозити»;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імпорт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– від лат. </w:t>
      </w:r>
      <w:proofErr w:type="spellStart"/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importare</w:t>
      </w:r>
      <w:proofErr w:type="spellEnd"/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– «завозити»).</w:t>
      </w:r>
    </w:p>
    <w:p w:rsidR="00EA37F6" w:rsidRPr="00EA37F6" w:rsidRDefault="00EA37F6" w:rsidP="00BA25EE">
      <w:pPr>
        <w:widowControl w:val="0"/>
        <w:autoSpaceDE w:val="0"/>
        <w:autoSpaceDN w:val="0"/>
        <w:spacing w:before="61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b/>
          <w:i/>
          <w:spacing w:val="-2"/>
          <w:w w:val="99"/>
          <w:sz w:val="28"/>
          <w:szCs w:val="28"/>
          <w:lang w:eastAsia="uk-UA" w:bidi="uk-UA"/>
        </w:rPr>
        <w:t>Ек</w:t>
      </w:r>
      <w:r w:rsidRPr="00EA37F6">
        <w:rPr>
          <w:rFonts w:ascii="Times New Roman" w:eastAsia="Times New Roman" w:hAnsi="Times New Roman" w:cs="Times New Roman"/>
          <w:b/>
          <w:i/>
          <w:spacing w:val="-1"/>
          <w:w w:val="99"/>
          <w:sz w:val="28"/>
          <w:szCs w:val="28"/>
          <w:lang w:eastAsia="uk-UA" w:bidi="uk-UA"/>
        </w:rPr>
        <w:t>с</w:t>
      </w:r>
      <w:r w:rsidRPr="00EA37F6">
        <w:rPr>
          <w:rFonts w:ascii="Times New Roman" w:eastAsia="Times New Roman" w:hAnsi="Times New Roman" w:cs="Times New Roman"/>
          <w:b/>
          <w:i/>
          <w:w w:val="99"/>
          <w:sz w:val="28"/>
          <w:szCs w:val="28"/>
          <w:lang w:eastAsia="uk-UA" w:bidi="uk-UA"/>
        </w:rPr>
        <w:t>порт</w:t>
      </w:r>
      <w:r w:rsidRPr="00EA37F6">
        <w:rPr>
          <w:rFonts w:ascii="Times New Roman" w:eastAsia="Times New Roman" w:hAnsi="Times New Roman" w:cs="Times New Roman"/>
          <w:b/>
          <w:i/>
          <w:spacing w:val="7"/>
          <w:sz w:val="28"/>
          <w:szCs w:val="28"/>
          <w:lang w:eastAsia="uk-UA" w:bidi="uk-UA"/>
        </w:rPr>
        <w:t xml:space="preserve"> </w:t>
      </w:r>
      <w:r w:rsidRPr="00EA37F6">
        <w:rPr>
          <w:rFonts w:ascii="Times New Roman" w:eastAsia="Times New Roman" w:hAnsi="Times New Roman" w:cs="Times New Roman"/>
          <w:i/>
          <w:w w:val="99"/>
          <w:sz w:val="28"/>
          <w:szCs w:val="28"/>
          <w:lang w:eastAsia="uk-UA" w:bidi="uk-UA"/>
        </w:rPr>
        <w:t>–</w:t>
      </w:r>
      <w:r w:rsidRPr="00EA37F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uk-UA" w:bidi="uk-UA"/>
        </w:rPr>
        <w:t xml:space="preserve"> </w:t>
      </w:r>
      <w:r w:rsidRPr="00EA37F6">
        <w:rPr>
          <w:rFonts w:ascii="Times New Roman" w:eastAsia="Times New Roman" w:hAnsi="Times New Roman" w:cs="Times New Roman"/>
          <w:i/>
          <w:w w:val="99"/>
          <w:sz w:val="28"/>
          <w:szCs w:val="28"/>
          <w:lang w:eastAsia="uk-UA" w:bidi="uk-UA"/>
        </w:rPr>
        <w:t>про</w:t>
      </w:r>
      <w:r w:rsidRPr="00EA37F6">
        <w:rPr>
          <w:rFonts w:ascii="Times New Roman" w:eastAsia="Times New Roman" w:hAnsi="Times New Roman" w:cs="Times New Roman"/>
          <w:i/>
          <w:spacing w:val="-2"/>
          <w:w w:val="99"/>
          <w:sz w:val="28"/>
          <w:szCs w:val="28"/>
          <w:lang w:eastAsia="uk-UA" w:bidi="uk-UA"/>
        </w:rPr>
        <w:t>д</w:t>
      </w:r>
      <w:r w:rsidRPr="00EA37F6">
        <w:rPr>
          <w:rFonts w:ascii="Times New Roman" w:eastAsia="Times New Roman" w:hAnsi="Times New Roman" w:cs="Times New Roman"/>
          <w:i/>
          <w:spacing w:val="-5"/>
          <w:w w:val="99"/>
          <w:sz w:val="28"/>
          <w:szCs w:val="28"/>
          <w:lang w:eastAsia="uk-UA" w:bidi="uk-UA"/>
        </w:rPr>
        <w:t>а</w:t>
      </w:r>
      <w:r w:rsidRPr="00EA37F6">
        <w:rPr>
          <w:rFonts w:ascii="Times New Roman" w:eastAsia="Times New Roman" w:hAnsi="Times New Roman" w:cs="Times New Roman"/>
          <w:i/>
          <w:w w:val="99"/>
          <w:sz w:val="28"/>
          <w:szCs w:val="28"/>
          <w:lang w:eastAsia="uk-UA" w:bidi="uk-UA"/>
        </w:rPr>
        <w:t>ж</w:t>
      </w:r>
      <w:r w:rsidRPr="00EA37F6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uk-UA" w:bidi="uk-UA"/>
        </w:rPr>
        <w:t xml:space="preserve"> </w:t>
      </w:r>
      <w:r w:rsidRPr="00EA37F6">
        <w:rPr>
          <w:rFonts w:ascii="Times New Roman" w:eastAsia="Times New Roman" w:hAnsi="Times New Roman" w:cs="Times New Roman"/>
          <w:i/>
          <w:spacing w:val="-1"/>
          <w:w w:val="99"/>
          <w:sz w:val="28"/>
          <w:szCs w:val="28"/>
          <w:lang w:eastAsia="uk-UA" w:bidi="uk-UA"/>
        </w:rPr>
        <w:t>т</w:t>
      </w:r>
      <w:r w:rsidRPr="00EA37F6">
        <w:rPr>
          <w:rFonts w:ascii="Times New Roman" w:eastAsia="Times New Roman" w:hAnsi="Times New Roman" w:cs="Times New Roman"/>
          <w:i/>
          <w:w w:val="99"/>
          <w:sz w:val="28"/>
          <w:szCs w:val="28"/>
          <w:lang w:eastAsia="uk-UA" w:bidi="uk-UA"/>
        </w:rPr>
        <w:t>о</w:t>
      </w:r>
      <w:r w:rsidRPr="00EA37F6">
        <w:rPr>
          <w:rFonts w:ascii="Times New Roman" w:eastAsia="Times New Roman" w:hAnsi="Times New Roman" w:cs="Times New Roman"/>
          <w:i/>
          <w:spacing w:val="1"/>
          <w:w w:val="99"/>
          <w:sz w:val="28"/>
          <w:szCs w:val="28"/>
          <w:lang w:eastAsia="uk-UA" w:bidi="uk-UA"/>
        </w:rPr>
        <w:t>в</w:t>
      </w:r>
      <w:r w:rsidRPr="00EA37F6">
        <w:rPr>
          <w:rFonts w:ascii="Times New Roman" w:eastAsia="Times New Roman" w:hAnsi="Times New Roman" w:cs="Times New Roman"/>
          <w:i/>
          <w:w w:val="99"/>
          <w:sz w:val="28"/>
          <w:szCs w:val="28"/>
          <w:lang w:eastAsia="uk-UA" w:bidi="uk-UA"/>
        </w:rPr>
        <w:t>ар</w:t>
      </w:r>
      <w:r w:rsidRPr="00EA37F6">
        <w:rPr>
          <w:rFonts w:ascii="Times New Roman" w:eastAsia="Times New Roman" w:hAnsi="Times New Roman" w:cs="Times New Roman"/>
          <w:i/>
          <w:spacing w:val="-6"/>
          <w:w w:val="99"/>
          <w:sz w:val="28"/>
          <w:szCs w:val="28"/>
          <w:lang w:eastAsia="uk-UA" w:bidi="uk-UA"/>
        </w:rPr>
        <w:t>у</w:t>
      </w:r>
      <w:r w:rsidRPr="00EA37F6">
        <w:rPr>
          <w:rFonts w:ascii="Times New Roman" w:eastAsia="Times New Roman" w:hAnsi="Times New Roman" w:cs="Times New Roman"/>
          <w:i/>
          <w:w w:val="99"/>
          <w:sz w:val="28"/>
          <w:szCs w:val="28"/>
          <w:lang w:eastAsia="uk-UA" w:bidi="uk-UA"/>
        </w:rPr>
        <w:t>,</w:t>
      </w:r>
      <w:r w:rsidRPr="00EA37F6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uk-UA" w:bidi="uk-UA"/>
        </w:rPr>
        <w:t xml:space="preserve"> </w:t>
      </w:r>
      <w:r w:rsidRPr="00EA37F6">
        <w:rPr>
          <w:rFonts w:ascii="Times New Roman" w:eastAsia="Times New Roman" w:hAnsi="Times New Roman" w:cs="Times New Roman"/>
          <w:i/>
          <w:spacing w:val="-1"/>
          <w:w w:val="99"/>
          <w:sz w:val="28"/>
          <w:szCs w:val="28"/>
          <w:lang w:eastAsia="uk-UA" w:bidi="uk-UA"/>
        </w:rPr>
        <w:t>я</w:t>
      </w:r>
      <w:r w:rsidRPr="00EA37F6">
        <w:rPr>
          <w:rFonts w:ascii="Times New Roman" w:eastAsia="Times New Roman" w:hAnsi="Times New Roman" w:cs="Times New Roman"/>
          <w:i/>
          <w:spacing w:val="-2"/>
          <w:w w:val="99"/>
          <w:sz w:val="28"/>
          <w:szCs w:val="28"/>
          <w:lang w:eastAsia="uk-UA" w:bidi="uk-UA"/>
        </w:rPr>
        <w:t>к</w:t>
      </w:r>
      <w:r w:rsidRPr="00EA37F6">
        <w:rPr>
          <w:rFonts w:ascii="Times New Roman" w:eastAsia="Times New Roman" w:hAnsi="Times New Roman" w:cs="Times New Roman"/>
          <w:i/>
          <w:w w:val="99"/>
          <w:sz w:val="28"/>
          <w:szCs w:val="28"/>
          <w:lang w:eastAsia="uk-UA" w:bidi="uk-UA"/>
        </w:rPr>
        <w:t>ий</w:t>
      </w:r>
      <w:r w:rsidRPr="00EA37F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uk-UA" w:bidi="uk-UA"/>
        </w:rPr>
        <w:t xml:space="preserve"> </w:t>
      </w:r>
      <w:r w:rsidRPr="00EA37F6">
        <w:rPr>
          <w:rFonts w:ascii="Times New Roman" w:eastAsia="Times New Roman" w:hAnsi="Times New Roman" w:cs="Times New Roman"/>
          <w:i/>
          <w:w w:val="99"/>
          <w:sz w:val="28"/>
          <w:szCs w:val="28"/>
          <w:lang w:eastAsia="uk-UA" w:bidi="uk-UA"/>
        </w:rPr>
        <w:t>п</w:t>
      </w:r>
      <w:r w:rsidRPr="00EA37F6">
        <w:rPr>
          <w:rFonts w:ascii="Times New Roman" w:eastAsia="Times New Roman" w:hAnsi="Times New Roman" w:cs="Times New Roman"/>
          <w:i/>
          <w:spacing w:val="-1"/>
          <w:w w:val="99"/>
          <w:sz w:val="28"/>
          <w:szCs w:val="28"/>
          <w:lang w:eastAsia="uk-UA" w:bidi="uk-UA"/>
        </w:rPr>
        <w:t>е</w:t>
      </w:r>
      <w:r w:rsidRPr="00EA37F6">
        <w:rPr>
          <w:rFonts w:ascii="Times New Roman" w:eastAsia="Times New Roman" w:hAnsi="Times New Roman" w:cs="Times New Roman"/>
          <w:i/>
          <w:w w:val="99"/>
          <w:sz w:val="28"/>
          <w:szCs w:val="28"/>
          <w:lang w:eastAsia="uk-UA" w:bidi="uk-UA"/>
        </w:rPr>
        <w:t>р</w:t>
      </w:r>
      <w:r w:rsidRPr="00EA37F6">
        <w:rPr>
          <w:rFonts w:ascii="Times New Roman" w:eastAsia="Times New Roman" w:hAnsi="Times New Roman" w:cs="Times New Roman"/>
          <w:i/>
          <w:spacing w:val="-1"/>
          <w:w w:val="99"/>
          <w:sz w:val="28"/>
          <w:szCs w:val="28"/>
          <w:lang w:eastAsia="uk-UA" w:bidi="uk-UA"/>
        </w:rPr>
        <w:t>е</w:t>
      </w:r>
      <w:r w:rsidRPr="00EA37F6">
        <w:rPr>
          <w:rFonts w:ascii="Times New Roman" w:eastAsia="Times New Roman" w:hAnsi="Times New Roman" w:cs="Times New Roman"/>
          <w:i/>
          <w:spacing w:val="-2"/>
          <w:w w:val="99"/>
          <w:sz w:val="28"/>
          <w:szCs w:val="28"/>
          <w:lang w:eastAsia="uk-UA" w:bidi="uk-UA"/>
        </w:rPr>
        <w:t>д</w:t>
      </w:r>
      <w:r w:rsidRPr="00EA37F6">
        <w:rPr>
          <w:rFonts w:ascii="Times New Roman" w:eastAsia="Times New Roman" w:hAnsi="Times New Roman" w:cs="Times New Roman"/>
          <w:i/>
          <w:spacing w:val="-1"/>
          <w:w w:val="99"/>
          <w:sz w:val="28"/>
          <w:szCs w:val="28"/>
          <w:lang w:eastAsia="uk-UA" w:bidi="uk-UA"/>
        </w:rPr>
        <w:t>б</w:t>
      </w:r>
      <w:r w:rsidRPr="00EA37F6">
        <w:rPr>
          <w:rFonts w:ascii="Times New Roman" w:eastAsia="Times New Roman" w:hAnsi="Times New Roman" w:cs="Times New Roman"/>
          <w:i/>
          <w:w w:val="99"/>
          <w:sz w:val="28"/>
          <w:szCs w:val="28"/>
          <w:lang w:eastAsia="uk-UA" w:bidi="uk-UA"/>
        </w:rPr>
        <w:t>ачає</w:t>
      </w:r>
      <w:r w:rsidRPr="00EA37F6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uk-UA" w:bidi="uk-UA"/>
        </w:rPr>
        <w:t xml:space="preserve"> </w:t>
      </w:r>
      <w:r w:rsidRPr="00EA37F6">
        <w:rPr>
          <w:rFonts w:ascii="Times New Roman" w:eastAsia="Times New Roman" w:hAnsi="Times New Roman" w:cs="Times New Roman"/>
          <w:i/>
          <w:spacing w:val="-5"/>
          <w:w w:val="99"/>
          <w:sz w:val="28"/>
          <w:szCs w:val="28"/>
          <w:lang w:eastAsia="uk-UA" w:bidi="uk-UA"/>
        </w:rPr>
        <w:t>й</w:t>
      </w:r>
      <w:r w:rsidRPr="00EA37F6">
        <w:rPr>
          <w:rFonts w:ascii="Times New Roman" w:eastAsia="Times New Roman" w:hAnsi="Times New Roman" w:cs="Times New Roman"/>
          <w:i/>
          <w:w w:val="99"/>
          <w:sz w:val="28"/>
          <w:szCs w:val="28"/>
          <w:lang w:eastAsia="uk-UA" w:bidi="uk-UA"/>
        </w:rPr>
        <w:t>о</w:t>
      </w:r>
      <w:r w:rsidRPr="00EA37F6">
        <w:rPr>
          <w:rFonts w:ascii="Times New Roman" w:eastAsia="Times New Roman" w:hAnsi="Times New Roman" w:cs="Times New Roman"/>
          <w:i/>
          <w:spacing w:val="2"/>
          <w:w w:val="99"/>
          <w:sz w:val="28"/>
          <w:szCs w:val="28"/>
          <w:lang w:eastAsia="uk-UA" w:bidi="uk-UA"/>
        </w:rPr>
        <w:t>г</w:t>
      </w:r>
      <w:r w:rsidRPr="00EA37F6">
        <w:rPr>
          <w:rFonts w:ascii="Times New Roman" w:eastAsia="Times New Roman" w:hAnsi="Times New Roman" w:cs="Times New Roman"/>
          <w:i/>
          <w:w w:val="99"/>
          <w:sz w:val="28"/>
          <w:szCs w:val="28"/>
          <w:lang w:eastAsia="uk-UA" w:bidi="uk-UA"/>
        </w:rPr>
        <w:t>о</w:t>
      </w:r>
      <w:r w:rsidRPr="00EA37F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uk-UA" w:bidi="uk-UA"/>
        </w:rPr>
        <w:t xml:space="preserve"> </w:t>
      </w:r>
      <w:r w:rsidRPr="00EA37F6">
        <w:rPr>
          <w:rFonts w:ascii="Times New Roman" w:eastAsia="Times New Roman" w:hAnsi="Times New Roman" w:cs="Times New Roman"/>
          <w:i/>
          <w:spacing w:val="1"/>
          <w:w w:val="99"/>
          <w:sz w:val="28"/>
          <w:szCs w:val="28"/>
          <w:lang w:eastAsia="uk-UA" w:bidi="uk-UA"/>
        </w:rPr>
        <w:t>в</w:t>
      </w:r>
      <w:r w:rsidRPr="00EA37F6">
        <w:rPr>
          <w:rFonts w:ascii="Times New Roman" w:eastAsia="Times New Roman" w:hAnsi="Times New Roman" w:cs="Times New Roman"/>
          <w:i/>
          <w:spacing w:val="-5"/>
          <w:w w:val="99"/>
          <w:sz w:val="28"/>
          <w:szCs w:val="28"/>
          <w:lang w:eastAsia="uk-UA" w:bidi="uk-UA"/>
        </w:rPr>
        <w:t>и</w:t>
      </w:r>
      <w:r w:rsidRPr="00EA37F6">
        <w:rPr>
          <w:rFonts w:ascii="Times New Roman" w:eastAsia="Times New Roman" w:hAnsi="Times New Roman" w:cs="Times New Roman"/>
          <w:i/>
          <w:spacing w:val="1"/>
          <w:w w:val="99"/>
          <w:sz w:val="28"/>
          <w:szCs w:val="28"/>
          <w:lang w:eastAsia="uk-UA" w:bidi="uk-UA"/>
        </w:rPr>
        <w:t>в</w:t>
      </w:r>
      <w:r w:rsidRPr="00EA37F6">
        <w:rPr>
          <w:rFonts w:ascii="Times New Roman" w:eastAsia="Times New Roman" w:hAnsi="Times New Roman" w:cs="Times New Roman"/>
          <w:i/>
          <w:spacing w:val="-1"/>
          <w:w w:val="99"/>
          <w:sz w:val="28"/>
          <w:szCs w:val="28"/>
          <w:lang w:eastAsia="uk-UA" w:bidi="uk-UA"/>
        </w:rPr>
        <w:t>е</w:t>
      </w:r>
      <w:r w:rsidRPr="00EA37F6">
        <w:rPr>
          <w:rFonts w:ascii="Times New Roman" w:eastAsia="Times New Roman" w:hAnsi="Times New Roman" w:cs="Times New Roman"/>
          <w:i/>
          <w:spacing w:val="2"/>
          <w:w w:val="99"/>
          <w:sz w:val="28"/>
          <w:szCs w:val="28"/>
          <w:lang w:eastAsia="uk-UA" w:bidi="uk-UA"/>
        </w:rPr>
        <w:t>з</w:t>
      </w:r>
      <w:r w:rsidRPr="00EA37F6">
        <w:rPr>
          <w:rFonts w:ascii="Times New Roman" w:eastAsia="Times New Roman" w:hAnsi="Times New Roman" w:cs="Times New Roman"/>
          <w:i/>
          <w:spacing w:val="-1"/>
          <w:w w:val="99"/>
          <w:sz w:val="28"/>
          <w:szCs w:val="28"/>
          <w:lang w:eastAsia="uk-UA" w:bidi="uk-UA"/>
        </w:rPr>
        <w:t>е</w:t>
      </w:r>
      <w:r w:rsidRPr="00EA37F6">
        <w:rPr>
          <w:rFonts w:ascii="Times New Roman" w:eastAsia="Times New Roman" w:hAnsi="Times New Roman" w:cs="Times New Roman"/>
          <w:i/>
          <w:w w:val="99"/>
          <w:sz w:val="28"/>
          <w:szCs w:val="28"/>
          <w:lang w:eastAsia="uk-UA" w:bidi="uk-UA"/>
        </w:rPr>
        <w:t>ння</w:t>
      </w:r>
      <w:r w:rsidRPr="00EA37F6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uk-UA" w:bidi="uk-UA"/>
        </w:rPr>
        <w:t xml:space="preserve"> </w:t>
      </w:r>
      <w:r w:rsidRPr="00EA37F6">
        <w:rPr>
          <w:rFonts w:ascii="Times New Roman" w:eastAsia="Times New Roman" w:hAnsi="Times New Roman" w:cs="Times New Roman"/>
          <w:i/>
          <w:w w:val="99"/>
          <w:sz w:val="28"/>
          <w:szCs w:val="28"/>
          <w:lang w:eastAsia="uk-UA" w:bidi="uk-UA"/>
        </w:rPr>
        <w:t>з</w:t>
      </w:r>
      <w:r w:rsidRPr="00EA37F6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uk-UA" w:bidi="uk-UA"/>
        </w:rPr>
        <w:t xml:space="preserve"> </w:t>
      </w:r>
      <w:r w:rsidRPr="00EA37F6">
        <w:rPr>
          <w:rFonts w:ascii="Times New Roman" w:eastAsia="Times New Roman" w:hAnsi="Times New Roman" w:cs="Times New Roman"/>
          <w:i/>
          <w:spacing w:val="-2"/>
          <w:w w:val="99"/>
          <w:sz w:val="28"/>
          <w:szCs w:val="28"/>
          <w:lang w:eastAsia="uk-UA" w:bidi="uk-UA"/>
        </w:rPr>
        <w:t>к</w:t>
      </w:r>
      <w:r w:rsidRPr="00EA37F6">
        <w:rPr>
          <w:rFonts w:ascii="Times New Roman" w:eastAsia="Times New Roman" w:hAnsi="Times New Roman" w:cs="Times New Roman"/>
          <w:i/>
          <w:w w:val="99"/>
          <w:sz w:val="28"/>
          <w:szCs w:val="28"/>
          <w:lang w:eastAsia="uk-UA" w:bidi="uk-UA"/>
        </w:rPr>
        <w:t>раїни</w:t>
      </w:r>
      <w:r w:rsidRPr="00EA37F6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uk-UA" w:bidi="uk-UA"/>
        </w:rPr>
        <w:t xml:space="preserve"> </w:t>
      </w:r>
      <w:r w:rsidRPr="00EA37F6">
        <w:rPr>
          <w:rFonts w:ascii="Times New Roman" w:eastAsia="Times New Roman" w:hAnsi="Times New Roman" w:cs="Times New Roman"/>
          <w:i/>
          <w:spacing w:val="2"/>
          <w:w w:val="99"/>
          <w:sz w:val="28"/>
          <w:szCs w:val="28"/>
          <w:lang w:eastAsia="uk-UA" w:bidi="uk-UA"/>
        </w:rPr>
        <w:t>з</w:t>
      </w:r>
      <w:r w:rsidRPr="00EA37F6">
        <w:rPr>
          <w:rFonts w:ascii="Times New Roman" w:eastAsia="Times New Roman" w:hAnsi="Times New Roman" w:cs="Times New Roman"/>
          <w:i/>
          <w:w w:val="99"/>
          <w:sz w:val="28"/>
          <w:szCs w:val="28"/>
          <w:lang w:eastAsia="uk-UA" w:bidi="uk-UA"/>
        </w:rPr>
        <w:t>а</w:t>
      </w:r>
      <w:r w:rsidRPr="00EA37F6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uk-UA" w:bidi="uk-UA"/>
        </w:rPr>
        <w:t xml:space="preserve"> </w:t>
      </w:r>
      <w:r w:rsidRPr="00EA37F6">
        <w:rPr>
          <w:rFonts w:ascii="Times New Roman" w:eastAsia="Times New Roman" w:hAnsi="Times New Roman" w:cs="Times New Roman"/>
          <w:i/>
          <w:spacing w:val="-2"/>
          <w:w w:val="99"/>
          <w:sz w:val="28"/>
          <w:szCs w:val="28"/>
          <w:lang w:eastAsia="uk-UA" w:bidi="uk-UA"/>
        </w:rPr>
        <w:t>к</w:t>
      </w:r>
      <w:r w:rsidRPr="00EA37F6">
        <w:rPr>
          <w:rFonts w:ascii="Times New Roman" w:eastAsia="Times New Roman" w:hAnsi="Times New Roman" w:cs="Times New Roman"/>
          <w:i/>
          <w:w w:val="99"/>
          <w:sz w:val="28"/>
          <w:szCs w:val="28"/>
          <w:lang w:eastAsia="uk-UA" w:bidi="uk-UA"/>
        </w:rPr>
        <w:t>ор</w:t>
      </w:r>
      <w:r w:rsidRPr="00EA37F6">
        <w:rPr>
          <w:rFonts w:ascii="Times New Roman" w:eastAsia="Times New Roman" w:hAnsi="Times New Roman" w:cs="Times New Roman"/>
          <w:i/>
          <w:spacing w:val="-2"/>
          <w:w w:val="99"/>
          <w:sz w:val="28"/>
          <w:szCs w:val="28"/>
          <w:lang w:eastAsia="uk-UA" w:bidi="uk-UA"/>
        </w:rPr>
        <w:t>д</w:t>
      </w:r>
      <w:r w:rsidRPr="00EA37F6">
        <w:rPr>
          <w:rFonts w:ascii="Times New Roman" w:eastAsia="Times New Roman" w:hAnsi="Times New Roman" w:cs="Times New Roman"/>
          <w:i/>
          <w:w w:val="99"/>
          <w:sz w:val="28"/>
          <w:szCs w:val="28"/>
          <w:lang w:eastAsia="uk-UA" w:bidi="uk-UA"/>
        </w:rPr>
        <w:t>он.</w:t>
      </w:r>
    </w:p>
    <w:p w:rsidR="00EA37F6" w:rsidRPr="00EA37F6" w:rsidRDefault="00EA37F6" w:rsidP="00BA25EE">
      <w:pPr>
        <w:widowControl w:val="0"/>
        <w:autoSpaceDE w:val="0"/>
        <w:autoSpaceDN w:val="0"/>
        <w:spacing w:before="78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b/>
          <w:i/>
          <w:sz w:val="28"/>
          <w:szCs w:val="28"/>
          <w:lang w:eastAsia="uk-UA" w:bidi="uk-UA"/>
        </w:rPr>
        <w:t xml:space="preserve">Імпорт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>– купівля товару, яка передбачає його ввезення у країну із-за кордону.</w:t>
      </w:r>
    </w:p>
    <w:p w:rsidR="00EA37F6" w:rsidRPr="00EA37F6" w:rsidRDefault="00EA37F6" w:rsidP="00EA37F6">
      <w:pPr>
        <w:widowControl w:val="0"/>
        <w:autoSpaceDE w:val="0"/>
        <w:autoSpaceDN w:val="0"/>
        <w:spacing w:before="185"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Поглиблення міжнародного поділу праці під впливом науково-технічного прогресу сприяє високим темпам зростання і розширення обсягів міжнародної торгівлі, яка була і зостається провідною формою світових економічних зв’язків та основним елементом світового ринку.</w:t>
      </w:r>
    </w:p>
    <w:p w:rsidR="00EA37F6" w:rsidRPr="00EA37F6" w:rsidRDefault="00EA37F6" w:rsidP="00EA37F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Основна тенденція розвитку сучасної міжнародної торгівлі полягає у переході від переважних поставок сировини, продовольства, текстилю, які були основою міжнародної торгівлі у ХІХ столітті, до промислового обладнання, машин і техніки, транспортних засобів, наукомістких і екологічно безпечних товарів, ресурсозберігаючих технологій, інформації, енергії, комунікаційних засобів, ліцензій тощо.</w:t>
      </w:r>
    </w:p>
    <w:p w:rsidR="00EA37F6" w:rsidRPr="00EA37F6" w:rsidRDefault="00EA37F6" w:rsidP="00EA37F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</w:p>
    <w:p w:rsidR="00EA37F6" w:rsidRPr="00EA37F6" w:rsidRDefault="00EA37F6" w:rsidP="00BA25EE">
      <w:pPr>
        <w:widowControl w:val="0"/>
        <w:numPr>
          <w:ilvl w:val="2"/>
          <w:numId w:val="3"/>
        </w:numPr>
        <w:tabs>
          <w:tab w:val="left" w:pos="1276"/>
        </w:tabs>
        <w:autoSpaceDE w:val="0"/>
        <w:autoSpaceDN w:val="0"/>
        <w:spacing w:before="160" w:after="0" w:line="240" w:lineRule="auto"/>
        <w:ind w:left="0"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Теорія міжнародної</w:t>
      </w:r>
      <w:r w:rsidRPr="00EA37F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uk-UA" w:bidi="uk-UA"/>
        </w:rPr>
        <w:t xml:space="preserve"> </w:t>
      </w:r>
      <w:r w:rsidRPr="00EA37F6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торгівлі</w:t>
      </w:r>
    </w:p>
    <w:p w:rsidR="00EA37F6" w:rsidRPr="00EA37F6" w:rsidRDefault="00EA37F6" w:rsidP="00EA37F6">
      <w:pPr>
        <w:widowControl w:val="0"/>
        <w:autoSpaceDE w:val="0"/>
        <w:autoSpaceDN w:val="0"/>
        <w:spacing w:before="187"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Теорія міжнародної торгівлі почала складатись ще у ХVІ-ХVІІ століттях, коли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меркантилісти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розробили свою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>теорію торговельного балансу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. На думку меркантилістів, лише за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>активного торговельного балансу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, коли вартість товарного експорту перевищує вартість товарного імпорту, країна буде збагачуватися, адже це забезпечить приплив золота і срібла із-за кордону. У зв’язку з цим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lastRenderedPageBreak/>
        <w:t xml:space="preserve">обґрунтовувалася державна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>політика економічного протекціонізму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, орієнтована на жорстке обмеження імпорту і всіляке стимулювання експорту вітчизняних товарів, а також на заборону вивезення золота і срібла за кордон. Така політика, безумовно, мала підкріплюватися могутністю держави, міцними армією та флотом, прагненням до завоювання колоній.</w:t>
      </w:r>
    </w:p>
    <w:p w:rsidR="00EA37F6" w:rsidRPr="00EA37F6" w:rsidRDefault="00EA37F6" w:rsidP="00EA37F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Меркантилістична модель міжнародної торгівлі ґрунтувалася на уявленні, що за умов неповної зайнятості притік золота із-за кордону сприятиме розви</w:t>
      </w:r>
      <w:r w:rsidR="00BA25EE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н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енню вітчизняного виробництва і зменшенню безробіття, а за повної зайнятості зумовить зростання цін і непродуктивне використання золота.</w:t>
      </w:r>
    </w:p>
    <w:p w:rsidR="00EA37F6" w:rsidRPr="00EA37F6" w:rsidRDefault="00EA37F6" w:rsidP="00EA37F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На противагу меркантилістичним уявленням,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>класична політична економія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, запропонувала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>теорію міжнародної торгівлі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, у якій беззаперечно стала на позиції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>вільної торгівлі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, тобто міжнародного товарного обміну без будь-яких обмежень.</w:t>
      </w:r>
    </w:p>
    <w:p w:rsidR="00EA37F6" w:rsidRPr="00EA37F6" w:rsidRDefault="00EA37F6" w:rsidP="00EA37F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Великий шотландський економіст ХVІІІ століття А. Сміт, пропагуючи політику «вільної торгівлі», розробив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теорію абсолютної переваги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у зовнішній торгівлі.</w:t>
      </w:r>
    </w:p>
    <w:p w:rsidR="00EA37F6" w:rsidRPr="00EA37F6" w:rsidRDefault="00EA37F6" w:rsidP="00EA37F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У цій теорії принципи розумної і раціональної поведінки господарюючого суб’єкта переносяться у сферу міжнародної торгівлі: якщо можна купити товар за кордоном за нижчою ціною, ніж у себе вдома, то краще це зробити, водночас спеціалізуючись на виробництві того товару, який дешевше виготовляти вдома, а не купувати його за кордоном, внаслідок певних конкурентних переваг даної вітчизняної галузі, продаючи ці товари за кордон.</w:t>
      </w:r>
    </w:p>
    <w:p w:rsidR="00EA37F6" w:rsidRPr="00EA37F6" w:rsidRDefault="00EA37F6" w:rsidP="00BA25EE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Поділ праці і спеціалізація країн на товарах, у виробництві яких вони мають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абсолют- ну перевагу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над іншими, </w:t>
      </w:r>
      <w:proofErr w:type="spellStart"/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екпорт</w:t>
      </w:r>
      <w:proofErr w:type="spellEnd"/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даних товарів після задоволення внутрішніх потреб в обмін на інші товари, витрати на виробництво яких за кордоном менші – усе це дає можливість забезпечити загальну економію витрат у країнах – торговельних партнерах, адже кожна з</w:t>
      </w:r>
      <w:r w:rsidR="00BA25EE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них випускає насамперед ті товари, на які вона витрачає менше ресурсів, ніж інші країни.</w:t>
      </w:r>
    </w:p>
    <w:p w:rsidR="00EA37F6" w:rsidRPr="00EA37F6" w:rsidRDefault="00EA37F6" w:rsidP="00EA37F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b/>
          <w:i/>
          <w:sz w:val="28"/>
          <w:szCs w:val="28"/>
          <w:lang w:eastAsia="uk-UA" w:bidi="uk-UA"/>
        </w:rPr>
        <w:t xml:space="preserve">Абсолютна перевага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>– здатність країни виробляти товари і послуги з меншими витратами ресурсів, ніж в інших країнах.</w:t>
      </w:r>
    </w:p>
    <w:p w:rsidR="00EA37F6" w:rsidRPr="00EA37F6" w:rsidRDefault="00EA37F6" w:rsidP="00EA37F6">
      <w:pPr>
        <w:widowControl w:val="0"/>
        <w:autoSpaceDE w:val="0"/>
        <w:autoSpaceDN w:val="0"/>
        <w:spacing w:before="117"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Наступний крок у розвитку теорії міжнародної торгівлі на початку ХІХ століття зробив Д. Рікардо. Його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теорія відносної переваги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у зовні</w:t>
      </w:r>
      <w:r w:rsidR="00BA25EE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ш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ній торгівлі стала розвитком теорії абсолютної переваги А. Сміта.</w:t>
      </w:r>
    </w:p>
    <w:p w:rsidR="00EA37F6" w:rsidRPr="00EA37F6" w:rsidRDefault="00EA37F6" w:rsidP="00EA37F6">
      <w:pPr>
        <w:widowControl w:val="0"/>
        <w:autoSpaceDE w:val="0"/>
        <w:autoSpaceDN w:val="0"/>
        <w:spacing w:before="1"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Рікардо довів доцільність міжнародної торгівлі і для тих випадків, коли країна не володіє абсолютною перевагою у виробництві будь-яких товарів. Він показав, що завжди, коли за відсутності торгівлі зберігаються відмінності між країнами у співвідношенні витрат виробництва різних товарів, кожна країна набуває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>відносної переваги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: вона завжди знайде товар, виробництво якого здійснюється ефективніше, ніж випуск інших за існуючого співвідношення витрат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lastRenderedPageBreak/>
        <w:t>у різних країнах. Інакше кажучи, співвідношення витрат виробництва даного товару з витратами виробництва інших у цій країні буде нижчим, ніж аналогічне співвідношення у інших країнах.</w:t>
      </w:r>
    </w:p>
    <w:p w:rsidR="00EA37F6" w:rsidRPr="00EA37F6" w:rsidRDefault="00EA37F6" w:rsidP="00EA37F6">
      <w:pPr>
        <w:widowControl w:val="0"/>
        <w:autoSpaceDE w:val="0"/>
        <w:autoSpaceDN w:val="0"/>
        <w:spacing w:before="1"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Можна сказати й так: у даній країні різниця між витратами виробництва цього товару і вищими витратами виробництва інш</w:t>
      </w:r>
      <w:r w:rsidR="00BA25EE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их товарів більша, ніж у інших к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раїнах.</w:t>
      </w:r>
    </w:p>
    <w:p w:rsidR="00EA37F6" w:rsidRPr="00EA37F6" w:rsidRDefault="00EA37F6" w:rsidP="00EA37F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Саме на виробництві цього товару й повинні зосередитися підприємства даної країни та експортувати його в обмін на </w:t>
      </w:r>
      <w:r w:rsidRPr="00EA37F6">
        <w:rPr>
          <w:rFonts w:ascii="Times New Roman" w:eastAsia="Times New Roman" w:hAnsi="Times New Roman" w:cs="Times New Roman"/>
          <w:spacing w:val="-5"/>
          <w:sz w:val="28"/>
          <w:szCs w:val="28"/>
          <w:lang w:eastAsia="uk-UA" w:bidi="uk-UA"/>
        </w:rPr>
        <w:t>інші</w:t>
      </w:r>
      <w:r w:rsidRPr="00EA37F6">
        <w:rPr>
          <w:rFonts w:ascii="Times New Roman" w:eastAsia="Times New Roman" w:hAnsi="Times New Roman" w:cs="Times New Roman"/>
          <w:spacing w:val="11"/>
          <w:sz w:val="28"/>
          <w:szCs w:val="28"/>
          <w:lang w:eastAsia="uk-UA" w:bidi="uk-UA"/>
        </w:rPr>
        <w:t xml:space="preserve">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товари.</w:t>
      </w:r>
    </w:p>
    <w:p w:rsidR="00EA37F6" w:rsidRPr="00EA37F6" w:rsidRDefault="00EA37F6" w:rsidP="00EA37F6">
      <w:pPr>
        <w:widowControl w:val="0"/>
        <w:autoSpaceDE w:val="0"/>
        <w:autoSpaceDN w:val="0"/>
        <w:spacing w:before="127"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b/>
          <w:i/>
          <w:sz w:val="28"/>
          <w:szCs w:val="28"/>
          <w:lang w:eastAsia="uk-UA" w:bidi="uk-UA"/>
        </w:rPr>
        <w:t xml:space="preserve">Відносна перевага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>– спроможність країни виробляти товари і послуги з меншими альтернативними витратами ресурсів, ніж у інших країнах.</w:t>
      </w:r>
    </w:p>
    <w:p w:rsidR="00EA37F6" w:rsidRPr="00EA37F6" w:rsidRDefault="00EA37F6" w:rsidP="00EA37F6">
      <w:pPr>
        <w:widowControl w:val="0"/>
        <w:autoSpaceDE w:val="0"/>
        <w:autoSpaceDN w:val="0"/>
        <w:spacing w:before="116" w:after="0" w:line="29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Теорія Рікардо ґрунтувалася на відмінностях у витратах виробництва між країнами, а також на припущенні про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постійність витрат заміщення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у кожній країні. Йдеться про постійність співвідношення витрат виробництва різних товарів у кожній країні.</w:t>
      </w:r>
    </w:p>
    <w:p w:rsidR="00EA37F6" w:rsidRPr="00EA37F6" w:rsidRDefault="00EA37F6" w:rsidP="00EA37F6">
      <w:pPr>
        <w:widowControl w:val="0"/>
        <w:autoSpaceDE w:val="0"/>
        <w:autoSpaceDN w:val="0"/>
        <w:spacing w:before="6"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Однак останнє припущення виявилось не зовсім коректним. У багатьох галузях зростання обсягів виробництва супроводжувалося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>зростанням граничних витрат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, а отже, ви- пуск кожної додаткової одиниці товару вимагав відмови від виробництва усе більшої кіль кості інших товарів. До того ж переміщення витрат з однієї галузі до іншої вело до зростання витрат заміщення і з тієї причини, що для випуску різних товарів вимагалося різне сполучення ресурсів, різна технологія тощо.</w:t>
      </w:r>
    </w:p>
    <w:p w:rsidR="00EA37F6" w:rsidRPr="00EA37F6" w:rsidRDefault="00EA37F6" w:rsidP="00EA37F6">
      <w:pPr>
        <w:widowControl w:val="0"/>
        <w:autoSpaceDE w:val="0"/>
        <w:autoSpaceDN w:val="0"/>
        <w:spacing w:before="4"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Припущення Рікардо про постійність витрат заміщення передбачало, що найбільша порівняльна перевага в зовнішній торгівлі досягалася за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повної спеціалізації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країн на певних товарах. Однак таких прикладів у світі не було, відбувалася тільки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часткова спеціалізація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країн у зв’язку зі зростання витрат заміщення. Максимальна вигода від зовнішньої торгівлі досягається саме за часткової спеціалізації.</w:t>
      </w:r>
    </w:p>
    <w:p w:rsidR="00EA37F6" w:rsidRPr="00EA37F6" w:rsidRDefault="00EA37F6" w:rsidP="00EA37F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Водночас, теорія порівняльної переваги у зовнішній торгівлі показує, що можливості споживання в країні можуть розширюватись не тільки за рахунок удосконалення чи нарощування внутрішніх ресурсів, що розсуває межі виробничих можливостей економіки, а й за рахунок міжнародної торгівлі і спеціалізації країн у рамках міжнародного поділу праці.</w:t>
      </w:r>
    </w:p>
    <w:p w:rsidR="00EA37F6" w:rsidRPr="00EA37F6" w:rsidRDefault="00EA37F6" w:rsidP="00EA37F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Наступний розвиток теорії міжнародної торгівлі уже в ХХ столітті пов’язаний з іменами шведських дослідників Е. </w:t>
      </w:r>
      <w:proofErr w:type="spellStart"/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Гекшера</w:t>
      </w:r>
      <w:proofErr w:type="spellEnd"/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та Б. </w:t>
      </w:r>
      <w:proofErr w:type="spellStart"/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Оліна</w:t>
      </w:r>
      <w:proofErr w:type="spellEnd"/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.</w:t>
      </w:r>
    </w:p>
    <w:p w:rsidR="00EA37F6" w:rsidRPr="00EA37F6" w:rsidRDefault="00EA37F6" w:rsidP="00EA37F6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sectPr w:rsidR="00EA37F6" w:rsidRPr="00EA37F6" w:rsidSect="00BA25EE">
          <w:pgSz w:w="11900" w:h="16840"/>
          <w:pgMar w:top="880" w:right="843" w:bottom="280" w:left="993" w:header="708" w:footer="708" w:gutter="0"/>
          <w:cols w:space="720"/>
        </w:sectPr>
      </w:pPr>
    </w:p>
    <w:p w:rsidR="00EA37F6" w:rsidRPr="00EA37F6" w:rsidRDefault="00EA37F6" w:rsidP="00EA37F6">
      <w:pPr>
        <w:widowControl w:val="0"/>
        <w:autoSpaceDE w:val="0"/>
        <w:autoSpaceDN w:val="0"/>
        <w:spacing w:before="78"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lastRenderedPageBreak/>
        <w:t>Вони виходили з того, що відмінності між країнами у порівняльних витратах пояснюються, по-перше, тим, що у виробництві різних товарів ресурси використовуються у різних поєднаннях, а, по-друге, тим, що забезпеченість різних країн виробничими ресурсами не однакова.</w:t>
      </w:r>
    </w:p>
    <w:p w:rsidR="00EA37F6" w:rsidRPr="00EA37F6" w:rsidRDefault="00EA37F6" w:rsidP="00EA37F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У відповідності з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теорією </w:t>
      </w:r>
      <w:proofErr w:type="spellStart"/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>Гекшера</w:t>
      </w:r>
      <w:proofErr w:type="spellEnd"/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 – </w:t>
      </w:r>
      <w:proofErr w:type="spellStart"/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>Оліна</w:t>
      </w:r>
      <w:proofErr w:type="spellEnd"/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країни експортуватимуть ті товари, виробництво яких вимагає значних затрат відносно надлишкових ресурсів, і імпортуватимуть товари, у вітчизняному виробництві яких потрібно інтенсивно застосовувати відносно дефіцитні ресурси. Таким чином, у прихованому вигляді експортуються відносно надлишкові фактори та імпортуються дефіцитні. Інтенсивне використання, скажімо, фактора праці у виробництві певного товару означає, що частка витрат на робочу силу у його вартості вища, ніж у вартості інших товарів (як правило, такий продукт називають трудомістким).</w:t>
      </w:r>
    </w:p>
    <w:p w:rsidR="00EA37F6" w:rsidRPr="00EA37F6" w:rsidRDefault="00EA37F6" w:rsidP="00EA37F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Відносна забезпеченість тієї чи іншої економіки виробничими ресурсами визначається наступним чином: якщо співвідношення між кількістю даного ресурсу та іншими ресурсами в даній країні вище, ніж у всіх інших країнах, то цей фактор вважається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відносно надлишковим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для даної економіки, а якщо згадане співвідношення нижче, ніж у світі, то ресурс вважається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>відносно дефіцитним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.</w:t>
      </w:r>
    </w:p>
    <w:p w:rsidR="00EA37F6" w:rsidRPr="00EA37F6" w:rsidRDefault="00EA37F6" w:rsidP="00BA25EE">
      <w:pPr>
        <w:widowControl w:val="0"/>
        <w:autoSpaceDE w:val="0"/>
        <w:autoSpaceDN w:val="0"/>
        <w:spacing w:before="1"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Теорія </w:t>
      </w:r>
      <w:proofErr w:type="spellStart"/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Гекшера</w:t>
      </w:r>
      <w:proofErr w:type="spellEnd"/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– </w:t>
      </w:r>
      <w:proofErr w:type="spellStart"/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Оліна</w:t>
      </w:r>
      <w:proofErr w:type="spellEnd"/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є нині основоположною у теорії міжнародної торгівлі. Водночас, англійський економіст М. Портер вважає, що теорії Рікардо та </w:t>
      </w:r>
      <w:proofErr w:type="spellStart"/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Гекшера</w:t>
      </w:r>
      <w:proofErr w:type="spellEnd"/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</w:t>
      </w:r>
      <w:proofErr w:type="spellStart"/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–Оліна</w:t>
      </w:r>
      <w:proofErr w:type="spellEnd"/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уже відіграли свою позитивну роль, однак нині втратили своє практичне значення через докорінну зміну умов формування конкурентної переваги на світовому ринку.</w:t>
      </w:r>
    </w:p>
    <w:p w:rsidR="00EA37F6" w:rsidRPr="00EA37F6" w:rsidRDefault="00EA37F6" w:rsidP="00EA37F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У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теорії міжнародної торгівлі Портера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виділяються кілька чинників, які формують середовище існування конкурентних переваг галузей і фірм:</w:t>
      </w:r>
    </w:p>
    <w:p w:rsidR="00EA37F6" w:rsidRPr="00EA37F6" w:rsidRDefault="00EA37F6" w:rsidP="00EA37F6">
      <w:pPr>
        <w:widowControl w:val="0"/>
        <w:numPr>
          <w:ilvl w:val="0"/>
          <w:numId w:val="4"/>
        </w:numPr>
        <w:tabs>
          <w:tab w:val="left" w:pos="94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виробничі ресурси визначених кількості та</w:t>
      </w:r>
      <w:r w:rsidRPr="00EA37F6">
        <w:rPr>
          <w:rFonts w:ascii="Times New Roman" w:eastAsia="Times New Roman" w:hAnsi="Times New Roman" w:cs="Times New Roman"/>
          <w:spacing w:val="-14"/>
          <w:sz w:val="28"/>
          <w:szCs w:val="28"/>
          <w:lang w:eastAsia="uk-UA" w:bidi="uk-UA"/>
        </w:rPr>
        <w:t xml:space="preserve">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якості;</w:t>
      </w:r>
    </w:p>
    <w:p w:rsidR="00EA37F6" w:rsidRPr="00EA37F6" w:rsidRDefault="00EA37F6" w:rsidP="00EA37F6">
      <w:pPr>
        <w:widowControl w:val="0"/>
        <w:numPr>
          <w:ilvl w:val="0"/>
          <w:numId w:val="4"/>
        </w:numPr>
        <w:tabs>
          <w:tab w:val="left" w:pos="940"/>
        </w:tabs>
        <w:autoSpaceDE w:val="0"/>
        <w:autoSpaceDN w:val="0"/>
        <w:spacing w:before="68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внутрішній попит на продукт, його кількісні і якісні</w:t>
      </w:r>
      <w:r w:rsidRPr="00EA37F6">
        <w:rPr>
          <w:rFonts w:ascii="Times New Roman" w:eastAsia="Times New Roman" w:hAnsi="Times New Roman" w:cs="Times New Roman"/>
          <w:spacing w:val="-5"/>
          <w:sz w:val="28"/>
          <w:szCs w:val="28"/>
          <w:lang w:eastAsia="uk-UA" w:bidi="uk-UA"/>
        </w:rPr>
        <w:t xml:space="preserve">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параметри;</w:t>
      </w:r>
    </w:p>
    <w:p w:rsidR="00EA37F6" w:rsidRPr="00EA37F6" w:rsidRDefault="00EA37F6" w:rsidP="00EA37F6">
      <w:pPr>
        <w:widowControl w:val="0"/>
        <w:numPr>
          <w:ilvl w:val="0"/>
          <w:numId w:val="4"/>
        </w:numPr>
        <w:tabs>
          <w:tab w:val="left" w:pos="940"/>
        </w:tabs>
        <w:autoSpaceDE w:val="0"/>
        <w:autoSpaceDN w:val="0"/>
        <w:spacing w:before="70"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існування споріднених і підтримуючих галузей, конкурентоспроможних на світово</w:t>
      </w:r>
      <w:r w:rsidRPr="00EA37F6">
        <w:rPr>
          <w:rFonts w:ascii="Times New Roman" w:eastAsia="Times New Roman" w:hAnsi="Times New Roman" w:cs="Times New Roman"/>
          <w:spacing w:val="3"/>
          <w:sz w:val="28"/>
          <w:szCs w:val="28"/>
          <w:lang w:eastAsia="uk-UA" w:bidi="uk-UA"/>
        </w:rPr>
        <w:t>му</w:t>
      </w:r>
      <w:r w:rsidRPr="00EA37F6">
        <w:rPr>
          <w:rFonts w:ascii="Times New Roman" w:eastAsia="Times New Roman" w:hAnsi="Times New Roman" w:cs="Times New Roman"/>
          <w:spacing w:val="-7"/>
          <w:sz w:val="28"/>
          <w:szCs w:val="28"/>
          <w:lang w:eastAsia="uk-UA" w:bidi="uk-UA"/>
        </w:rPr>
        <w:t xml:space="preserve">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ринку;</w:t>
      </w:r>
    </w:p>
    <w:p w:rsidR="00EA37F6" w:rsidRPr="00EA37F6" w:rsidRDefault="00EA37F6" w:rsidP="00EA37F6">
      <w:pPr>
        <w:widowControl w:val="0"/>
        <w:numPr>
          <w:ilvl w:val="0"/>
          <w:numId w:val="4"/>
        </w:numPr>
        <w:tabs>
          <w:tab w:val="left" w:pos="940"/>
        </w:tabs>
        <w:autoSpaceDE w:val="0"/>
        <w:autoSpaceDN w:val="0"/>
        <w:spacing w:after="0" w:line="272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стратегія і структура фірм, характер конкуренції на внутрішньому</w:t>
      </w:r>
      <w:r w:rsidRPr="00EA37F6">
        <w:rPr>
          <w:rFonts w:ascii="Times New Roman" w:eastAsia="Times New Roman" w:hAnsi="Times New Roman" w:cs="Times New Roman"/>
          <w:spacing w:val="-14"/>
          <w:sz w:val="28"/>
          <w:szCs w:val="28"/>
          <w:lang w:eastAsia="uk-UA" w:bidi="uk-UA"/>
        </w:rPr>
        <w:t xml:space="preserve">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ринку.</w:t>
      </w:r>
    </w:p>
    <w:p w:rsidR="00EA37F6" w:rsidRPr="00EA37F6" w:rsidRDefault="00EA37F6" w:rsidP="00EA37F6">
      <w:pPr>
        <w:widowControl w:val="0"/>
        <w:autoSpaceDE w:val="0"/>
        <w:autoSpaceDN w:val="0"/>
        <w:spacing w:before="69"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Перераховані чинники конкурентної переваги утворюють систему, взаємно посилюючи та зумовлюючи один одного. До них додаються ще два фактора, що можуть суттєво вплинути на обстановку в економіці: дії уряду та випадкові події.</w:t>
      </w:r>
    </w:p>
    <w:p w:rsidR="00EA37F6" w:rsidRPr="00EA37F6" w:rsidRDefault="00EA37F6" w:rsidP="00EA37F6">
      <w:pPr>
        <w:widowControl w:val="0"/>
        <w:autoSpaceDE w:val="0"/>
        <w:autoSpaceDN w:val="0"/>
        <w:spacing w:before="2"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Усі згадані характеристики економічного середовища, у якому формуються конкурентоспроможні галузі, розглядаються в динаміці, як гнучка система, що постійно розвивається.</w:t>
      </w:r>
    </w:p>
    <w:p w:rsidR="00EA37F6" w:rsidRPr="00EA37F6" w:rsidRDefault="00EA37F6" w:rsidP="00EA37F6">
      <w:pPr>
        <w:widowControl w:val="0"/>
        <w:autoSpaceDE w:val="0"/>
        <w:autoSpaceDN w:val="0"/>
        <w:spacing w:before="2"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Важливу роль у процесі формування конкурентних переваг галузей національної економіки відіграє держава, хоча ця роль не однакова на різних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lastRenderedPageBreak/>
        <w:t>етапах. Це можуть бути цільові інвестиції, стимулювання експорту, пряме регулювання потоків капіталу, тимчасовий захист внутрішнього виробництва та стимулювання конкуренції на перших етапах; непряме регулювання через податкову систему, розвиток ринкової інфраструктури, інформаційної бази для підприємництва у цілому, фінансування наукових досліджень, підтримка загальноосвітніх закладів тощо.</w:t>
      </w:r>
    </w:p>
    <w:p w:rsidR="00EA37F6" w:rsidRPr="00EA37F6" w:rsidRDefault="00EA37F6" w:rsidP="00EA37F6">
      <w:pPr>
        <w:widowControl w:val="0"/>
        <w:autoSpaceDE w:val="0"/>
        <w:autoSpaceDN w:val="0"/>
        <w:spacing w:after="0" w:line="29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Особливо значна роль держави в формуванні конкурентного середовища в перехідній (трансформаційній) економіці.</w:t>
      </w:r>
    </w:p>
    <w:p w:rsidR="00EA37F6" w:rsidRPr="00EA37F6" w:rsidRDefault="00EA37F6" w:rsidP="00EA37F6">
      <w:pPr>
        <w:widowControl w:val="0"/>
        <w:autoSpaceDE w:val="0"/>
        <w:autoSpaceDN w:val="0"/>
        <w:spacing w:before="78"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Вагомий внесок у розвиток теорії міжнародної торгівлі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на основі монополістичної конкуренції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вніс американський економіст нового покоління, Нобелівський лауреат з економіки 2008 року Пол </w:t>
      </w:r>
      <w:proofErr w:type="spellStart"/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Кругман</w:t>
      </w:r>
      <w:proofErr w:type="spellEnd"/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.</w:t>
      </w:r>
    </w:p>
    <w:p w:rsidR="00EA37F6" w:rsidRPr="00EA37F6" w:rsidRDefault="00EA37F6" w:rsidP="00EA37F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У своїх дослідженнях П. </w:t>
      </w:r>
      <w:proofErr w:type="spellStart"/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Кругман</w:t>
      </w:r>
      <w:proofErr w:type="spellEnd"/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довів, що за умов монополістичної конкуренції між- народна торгівля збільшує ринки збуту товарів: коли дві країни торгують між собою, їх спільний ринок виявляється більшим, аніж проста сума двох ринків окремих країн, кількість фірм і різноманітність товарів, які вони виробляють, зростає, а товарні ціни падають. Крім того, у результаті міжнародної торгівлі спрацьовує ефект масштабу.</w:t>
      </w:r>
    </w:p>
    <w:p w:rsidR="00EA37F6" w:rsidRPr="00EA37F6" w:rsidRDefault="00EA37F6" w:rsidP="00EA37F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Це означає, що вигоди від міжнародної торгівлі у контексті її нової теорії виникають і максимізуються у процесі збільшення фірмами виробничих потужностей і зменшення ними середніх витрат. Це забезпечує зростання доходів від виходу на зовнішні ринки.</w:t>
      </w:r>
    </w:p>
    <w:p w:rsidR="00EA37F6" w:rsidRPr="00EA37F6" w:rsidRDefault="00EA37F6" w:rsidP="00EA37F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</w:p>
    <w:p w:rsidR="00EA37F6" w:rsidRPr="00EA37F6" w:rsidRDefault="00EA37F6" w:rsidP="00EA37F6">
      <w:pPr>
        <w:widowControl w:val="0"/>
        <w:autoSpaceDE w:val="0"/>
        <w:autoSpaceDN w:val="0"/>
        <w:spacing w:before="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</w:p>
    <w:p w:rsidR="00EA37F6" w:rsidRPr="00EA37F6" w:rsidRDefault="00EA37F6" w:rsidP="00BA25EE">
      <w:pPr>
        <w:widowControl w:val="0"/>
        <w:numPr>
          <w:ilvl w:val="2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Ціни світового</w:t>
      </w:r>
      <w:r w:rsidRPr="00EA37F6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uk-UA" w:bidi="uk-UA"/>
        </w:rPr>
        <w:t xml:space="preserve"> </w:t>
      </w:r>
      <w:r w:rsidRPr="00EA37F6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ринку</w:t>
      </w:r>
    </w:p>
    <w:p w:rsidR="00EA37F6" w:rsidRPr="00EA37F6" w:rsidRDefault="00EA37F6" w:rsidP="00EA37F6">
      <w:pPr>
        <w:widowControl w:val="0"/>
        <w:autoSpaceDE w:val="0"/>
        <w:autoSpaceDN w:val="0"/>
        <w:spacing w:before="187"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Обмін товарами на світовому ринку відбувається на основі їх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міжнародної вартості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(середньосвітових витрат виробництва), яка отримує форму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>світової ціни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. Світові ціни від- хиляються від міжнародної (інтернаціональної) вартості під тиском попиту і пропозиції на світовому ринку.</w:t>
      </w:r>
    </w:p>
    <w:p w:rsidR="00EA37F6" w:rsidRPr="00EA37F6" w:rsidRDefault="00EA37F6" w:rsidP="00EA37F6">
      <w:pPr>
        <w:widowControl w:val="0"/>
        <w:autoSpaceDE w:val="0"/>
        <w:autoSpaceDN w:val="0"/>
        <w:spacing w:before="117"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Потрібно зауважити: в силу того, що в світовому господарстві можливості для переміщення капіталів і праці відносно обмежені, на світовому ринку періоди перевищення попиту над про- позицією (чи навпаки) значно довші, ніж в національній економіці.</w:t>
      </w:r>
    </w:p>
    <w:p w:rsidR="00EA37F6" w:rsidRPr="00EA37F6" w:rsidRDefault="00EA37F6" w:rsidP="00EA37F6">
      <w:pPr>
        <w:widowControl w:val="0"/>
        <w:autoSpaceDE w:val="0"/>
        <w:autoSpaceDN w:val="0"/>
        <w:spacing w:before="33" w:after="0" w:line="581" w:lineRule="exac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b/>
          <w:i/>
          <w:spacing w:val="-2"/>
          <w:w w:val="99"/>
          <w:sz w:val="28"/>
          <w:szCs w:val="28"/>
          <w:lang w:eastAsia="uk-UA" w:bidi="uk-UA"/>
        </w:rPr>
        <w:t>Св</w:t>
      </w:r>
      <w:r w:rsidRPr="00EA37F6">
        <w:rPr>
          <w:rFonts w:ascii="Times New Roman" w:eastAsia="Times New Roman" w:hAnsi="Times New Roman" w:cs="Times New Roman"/>
          <w:b/>
          <w:i/>
          <w:w w:val="99"/>
          <w:sz w:val="28"/>
          <w:szCs w:val="28"/>
          <w:lang w:eastAsia="uk-UA" w:bidi="uk-UA"/>
        </w:rPr>
        <w:t>і</w:t>
      </w:r>
      <w:r w:rsidRPr="00EA37F6">
        <w:rPr>
          <w:rFonts w:ascii="Times New Roman" w:eastAsia="Times New Roman" w:hAnsi="Times New Roman" w:cs="Times New Roman"/>
          <w:b/>
          <w:i/>
          <w:spacing w:val="5"/>
          <w:w w:val="99"/>
          <w:sz w:val="28"/>
          <w:szCs w:val="28"/>
          <w:lang w:eastAsia="uk-UA" w:bidi="uk-UA"/>
        </w:rPr>
        <w:t>т</w:t>
      </w:r>
      <w:r w:rsidRPr="00EA37F6">
        <w:rPr>
          <w:rFonts w:ascii="Times New Roman" w:eastAsia="Times New Roman" w:hAnsi="Times New Roman" w:cs="Times New Roman"/>
          <w:b/>
          <w:i/>
          <w:w w:val="99"/>
          <w:sz w:val="28"/>
          <w:szCs w:val="28"/>
          <w:lang w:eastAsia="uk-UA" w:bidi="uk-UA"/>
        </w:rPr>
        <w:t>о</w:t>
      </w:r>
      <w:r w:rsidRPr="00EA37F6">
        <w:rPr>
          <w:rFonts w:ascii="Times New Roman" w:eastAsia="Times New Roman" w:hAnsi="Times New Roman" w:cs="Times New Roman"/>
          <w:b/>
          <w:i/>
          <w:spacing w:val="-2"/>
          <w:w w:val="99"/>
          <w:sz w:val="28"/>
          <w:szCs w:val="28"/>
          <w:lang w:eastAsia="uk-UA" w:bidi="uk-UA"/>
        </w:rPr>
        <w:t>в</w:t>
      </w:r>
      <w:r w:rsidRPr="00EA37F6">
        <w:rPr>
          <w:rFonts w:ascii="Times New Roman" w:eastAsia="Times New Roman" w:hAnsi="Times New Roman" w:cs="Times New Roman"/>
          <w:b/>
          <w:i/>
          <w:w w:val="99"/>
          <w:sz w:val="28"/>
          <w:szCs w:val="28"/>
          <w:lang w:eastAsia="uk-UA" w:bidi="uk-UA"/>
        </w:rPr>
        <w:t>а</w:t>
      </w:r>
      <w:r w:rsidRPr="00EA37F6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uk-UA" w:bidi="uk-UA"/>
        </w:rPr>
        <w:t xml:space="preserve"> </w:t>
      </w:r>
      <w:r w:rsidRPr="00EA37F6">
        <w:rPr>
          <w:rFonts w:ascii="Times New Roman" w:eastAsia="Times New Roman" w:hAnsi="Times New Roman" w:cs="Times New Roman"/>
          <w:b/>
          <w:i/>
          <w:w w:val="99"/>
          <w:sz w:val="28"/>
          <w:szCs w:val="28"/>
          <w:lang w:eastAsia="uk-UA" w:bidi="uk-UA"/>
        </w:rPr>
        <w:t>ці</w:t>
      </w:r>
      <w:r w:rsidRPr="00EA37F6">
        <w:rPr>
          <w:rFonts w:ascii="Times New Roman" w:eastAsia="Times New Roman" w:hAnsi="Times New Roman" w:cs="Times New Roman"/>
          <w:b/>
          <w:i/>
          <w:spacing w:val="1"/>
          <w:w w:val="99"/>
          <w:sz w:val="28"/>
          <w:szCs w:val="28"/>
          <w:lang w:eastAsia="uk-UA" w:bidi="uk-UA"/>
        </w:rPr>
        <w:t>н</w:t>
      </w:r>
      <w:r w:rsidRPr="00EA37F6">
        <w:rPr>
          <w:rFonts w:ascii="Times New Roman" w:eastAsia="Times New Roman" w:hAnsi="Times New Roman" w:cs="Times New Roman"/>
          <w:b/>
          <w:i/>
          <w:w w:val="99"/>
          <w:sz w:val="28"/>
          <w:szCs w:val="28"/>
          <w:lang w:eastAsia="uk-UA" w:bidi="uk-UA"/>
        </w:rPr>
        <w:t>а</w:t>
      </w:r>
      <w:r w:rsidRPr="00EA37F6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eastAsia="uk-UA" w:bidi="uk-UA"/>
        </w:rPr>
        <w:t xml:space="preserve"> </w:t>
      </w:r>
      <w:r w:rsidRPr="00EA37F6">
        <w:rPr>
          <w:rFonts w:ascii="Times New Roman" w:eastAsia="Times New Roman" w:hAnsi="Times New Roman" w:cs="Times New Roman"/>
          <w:i/>
          <w:w w:val="99"/>
          <w:sz w:val="28"/>
          <w:szCs w:val="28"/>
          <w:lang w:eastAsia="uk-UA" w:bidi="uk-UA"/>
        </w:rPr>
        <w:t>–</w:t>
      </w:r>
      <w:r w:rsidRPr="00EA37F6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uk-UA" w:bidi="uk-UA"/>
        </w:rPr>
        <w:t xml:space="preserve"> </w:t>
      </w:r>
      <w:r w:rsidRPr="00EA37F6">
        <w:rPr>
          <w:rFonts w:ascii="Times New Roman" w:eastAsia="Times New Roman" w:hAnsi="Times New Roman" w:cs="Times New Roman"/>
          <w:i/>
          <w:spacing w:val="2"/>
          <w:w w:val="99"/>
          <w:sz w:val="28"/>
          <w:szCs w:val="28"/>
          <w:lang w:eastAsia="uk-UA" w:bidi="uk-UA"/>
        </w:rPr>
        <w:t>г</w:t>
      </w:r>
      <w:r w:rsidRPr="00EA37F6">
        <w:rPr>
          <w:rFonts w:ascii="Times New Roman" w:eastAsia="Times New Roman" w:hAnsi="Times New Roman" w:cs="Times New Roman"/>
          <w:i/>
          <w:w w:val="99"/>
          <w:sz w:val="28"/>
          <w:szCs w:val="28"/>
          <w:lang w:eastAsia="uk-UA" w:bidi="uk-UA"/>
        </w:rPr>
        <w:t>ро</w:t>
      </w:r>
      <w:r w:rsidRPr="00EA37F6">
        <w:rPr>
          <w:rFonts w:ascii="Times New Roman" w:eastAsia="Times New Roman" w:hAnsi="Times New Roman" w:cs="Times New Roman"/>
          <w:i/>
          <w:spacing w:val="1"/>
          <w:w w:val="99"/>
          <w:sz w:val="28"/>
          <w:szCs w:val="28"/>
          <w:lang w:eastAsia="uk-UA" w:bidi="uk-UA"/>
        </w:rPr>
        <w:t>ш</w:t>
      </w:r>
      <w:r w:rsidRPr="00EA37F6">
        <w:rPr>
          <w:rFonts w:ascii="Times New Roman" w:eastAsia="Times New Roman" w:hAnsi="Times New Roman" w:cs="Times New Roman"/>
          <w:i/>
          <w:w w:val="99"/>
          <w:sz w:val="28"/>
          <w:szCs w:val="28"/>
          <w:lang w:eastAsia="uk-UA" w:bidi="uk-UA"/>
        </w:rPr>
        <w:t>о</w:t>
      </w:r>
      <w:r w:rsidRPr="00EA37F6">
        <w:rPr>
          <w:rFonts w:ascii="Times New Roman" w:eastAsia="Times New Roman" w:hAnsi="Times New Roman" w:cs="Times New Roman"/>
          <w:i/>
          <w:spacing w:val="1"/>
          <w:w w:val="99"/>
          <w:sz w:val="28"/>
          <w:szCs w:val="28"/>
          <w:lang w:eastAsia="uk-UA" w:bidi="uk-UA"/>
        </w:rPr>
        <w:t>в</w:t>
      </w:r>
      <w:r w:rsidRPr="00EA37F6">
        <w:rPr>
          <w:rFonts w:ascii="Times New Roman" w:eastAsia="Times New Roman" w:hAnsi="Times New Roman" w:cs="Times New Roman"/>
          <w:i/>
          <w:w w:val="99"/>
          <w:sz w:val="28"/>
          <w:szCs w:val="28"/>
          <w:lang w:eastAsia="uk-UA" w:bidi="uk-UA"/>
        </w:rPr>
        <w:t>ий</w:t>
      </w:r>
      <w:r w:rsidRPr="00EA37F6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uk-UA" w:bidi="uk-UA"/>
        </w:rPr>
        <w:t xml:space="preserve"> </w:t>
      </w:r>
      <w:r w:rsidRPr="00EA37F6">
        <w:rPr>
          <w:rFonts w:ascii="Times New Roman" w:eastAsia="Times New Roman" w:hAnsi="Times New Roman" w:cs="Times New Roman"/>
          <w:i/>
          <w:spacing w:val="1"/>
          <w:w w:val="99"/>
          <w:sz w:val="28"/>
          <w:szCs w:val="28"/>
          <w:lang w:eastAsia="uk-UA" w:bidi="uk-UA"/>
        </w:rPr>
        <w:t>в</w:t>
      </w:r>
      <w:r w:rsidRPr="00EA37F6">
        <w:rPr>
          <w:rFonts w:ascii="Times New Roman" w:eastAsia="Times New Roman" w:hAnsi="Times New Roman" w:cs="Times New Roman"/>
          <w:i/>
          <w:w w:val="99"/>
          <w:sz w:val="28"/>
          <w:szCs w:val="28"/>
          <w:lang w:eastAsia="uk-UA" w:bidi="uk-UA"/>
        </w:rPr>
        <w:t>ир</w:t>
      </w:r>
      <w:r w:rsidRPr="00EA37F6">
        <w:rPr>
          <w:rFonts w:ascii="Times New Roman" w:eastAsia="Times New Roman" w:hAnsi="Times New Roman" w:cs="Times New Roman"/>
          <w:i/>
          <w:spacing w:val="-5"/>
          <w:w w:val="99"/>
          <w:sz w:val="28"/>
          <w:szCs w:val="28"/>
          <w:lang w:eastAsia="uk-UA" w:bidi="uk-UA"/>
        </w:rPr>
        <w:t>а</w:t>
      </w:r>
      <w:r w:rsidRPr="00EA37F6">
        <w:rPr>
          <w:rFonts w:ascii="Times New Roman" w:eastAsia="Times New Roman" w:hAnsi="Times New Roman" w:cs="Times New Roman"/>
          <w:i/>
          <w:w w:val="99"/>
          <w:sz w:val="28"/>
          <w:szCs w:val="28"/>
          <w:lang w:eastAsia="uk-UA" w:bidi="uk-UA"/>
        </w:rPr>
        <w:t>з</w:t>
      </w:r>
      <w:r w:rsidRPr="00EA37F6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uk-UA" w:bidi="uk-UA"/>
        </w:rPr>
        <w:t xml:space="preserve"> </w:t>
      </w:r>
      <w:r w:rsidRPr="00EA37F6">
        <w:rPr>
          <w:rFonts w:ascii="Times New Roman" w:eastAsia="Times New Roman" w:hAnsi="Times New Roman" w:cs="Times New Roman"/>
          <w:b/>
          <w:i/>
          <w:spacing w:val="-1"/>
          <w:w w:val="99"/>
          <w:sz w:val="28"/>
          <w:szCs w:val="28"/>
          <w:lang w:eastAsia="uk-UA" w:bidi="uk-UA"/>
        </w:rPr>
        <w:t>м</w:t>
      </w:r>
      <w:r w:rsidRPr="00EA37F6">
        <w:rPr>
          <w:rFonts w:ascii="Times New Roman" w:eastAsia="Times New Roman" w:hAnsi="Times New Roman" w:cs="Times New Roman"/>
          <w:b/>
          <w:i/>
          <w:w w:val="99"/>
          <w:sz w:val="28"/>
          <w:szCs w:val="28"/>
          <w:lang w:eastAsia="uk-UA" w:bidi="uk-UA"/>
        </w:rPr>
        <w:t>і</w:t>
      </w:r>
      <w:r w:rsidRPr="00EA37F6">
        <w:rPr>
          <w:rFonts w:ascii="Times New Roman" w:eastAsia="Times New Roman" w:hAnsi="Times New Roman" w:cs="Times New Roman"/>
          <w:b/>
          <w:i/>
          <w:spacing w:val="-3"/>
          <w:w w:val="99"/>
          <w:sz w:val="28"/>
          <w:szCs w:val="28"/>
          <w:lang w:eastAsia="uk-UA" w:bidi="uk-UA"/>
        </w:rPr>
        <w:t>ж</w:t>
      </w:r>
      <w:r w:rsidRPr="00EA37F6">
        <w:rPr>
          <w:rFonts w:ascii="Times New Roman" w:eastAsia="Times New Roman" w:hAnsi="Times New Roman" w:cs="Times New Roman"/>
          <w:b/>
          <w:i/>
          <w:spacing w:val="1"/>
          <w:w w:val="99"/>
          <w:sz w:val="28"/>
          <w:szCs w:val="28"/>
          <w:lang w:eastAsia="uk-UA" w:bidi="uk-UA"/>
        </w:rPr>
        <w:t>н</w:t>
      </w:r>
      <w:r w:rsidRPr="00EA37F6">
        <w:rPr>
          <w:rFonts w:ascii="Times New Roman" w:eastAsia="Times New Roman" w:hAnsi="Times New Roman" w:cs="Times New Roman"/>
          <w:b/>
          <w:i/>
          <w:w w:val="99"/>
          <w:sz w:val="28"/>
          <w:szCs w:val="28"/>
          <w:lang w:eastAsia="uk-UA" w:bidi="uk-UA"/>
        </w:rPr>
        <w:t>арод</w:t>
      </w:r>
      <w:r w:rsidRPr="00EA37F6">
        <w:rPr>
          <w:rFonts w:ascii="Times New Roman" w:eastAsia="Times New Roman" w:hAnsi="Times New Roman" w:cs="Times New Roman"/>
          <w:b/>
          <w:i/>
          <w:spacing w:val="1"/>
          <w:w w:val="99"/>
          <w:sz w:val="28"/>
          <w:szCs w:val="28"/>
          <w:lang w:eastAsia="uk-UA" w:bidi="uk-UA"/>
        </w:rPr>
        <w:t>н</w:t>
      </w:r>
      <w:r w:rsidRPr="00EA37F6">
        <w:rPr>
          <w:rFonts w:ascii="Times New Roman" w:eastAsia="Times New Roman" w:hAnsi="Times New Roman" w:cs="Times New Roman"/>
          <w:b/>
          <w:i/>
          <w:w w:val="99"/>
          <w:sz w:val="28"/>
          <w:szCs w:val="28"/>
          <w:lang w:eastAsia="uk-UA" w:bidi="uk-UA"/>
        </w:rPr>
        <w:t>ої</w:t>
      </w:r>
      <w:r w:rsidRPr="00EA37F6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uk-UA" w:bidi="uk-UA"/>
        </w:rPr>
        <w:t xml:space="preserve"> </w:t>
      </w:r>
      <w:r w:rsidRPr="00EA37F6">
        <w:rPr>
          <w:rFonts w:ascii="Times New Roman" w:eastAsia="Times New Roman" w:hAnsi="Times New Roman" w:cs="Times New Roman"/>
          <w:b/>
          <w:i/>
          <w:spacing w:val="-2"/>
          <w:w w:val="99"/>
          <w:sz w:val="28"/>
          <w:szCs w:val="28"/>
          <w:lang w:eastAsia="uk-UA" w:bidi="uk-UA"/>
        </w:rPr>
        <w:t>в</w:t>
      </w:r>
      <w:r w:rsidRPr="00EA37F6">
        <w:rPr>
          <w:rFonts w:ascii="Times New Roman" w:eastAsia="Times New Roman" w:hAnsi="Times New Roman" w:cs="Times New Roman"/>
          <w:b/>
          <w:i/>
          <w:w w:val="99"/>
          <w:sz w:val="28"/>
          <w:szCs w:val="28"/>
          <w:lang w:eastAsia="uk-UA" w:bidi="uk-UA"/>
        </w:rPr>
        <w:t>ар</w:t>
      </w:r>
      <w:r w:rsidRPr="00EA37F6">
        <w:rPr>
          <w:rFonts w:ascii="Times New Roman" w:eastAsia="Times New Roman" w:hAnsi="Times New Roman" w:cs="Times New Roman"/>
          <w:b/>
          <w:i/>
          <w:spacing w:val="5"/>
          <w:w w:val="99"/>
          <w:sz w:val="28"/>
          <w:szCs w:val="28"/>
          <w:lang w:eastAsia="uk-UA" w:bidi="uk-UA"/>
        </w:rPr>
        <w:t>т</w:t>
      </w:r>
      <w:r w:rsidRPr="00EA37F6">
        <w:rPr>
          <w:rFonts w:ascii="Times New Roman" w:eastAsia="Times New Roman" w:hAnsi="Times New Roman" w:cs="Times New Roman"/>
          <w:b/>
          <w:i/>
          <w:w w:val="99"/>
          <w:sz w:val="28"/>
          <w:szCs w:val="28"/>
          <w:lang w:eastAsia="uk-UA" w:bidi="uk-UA"/>
        </w:rPr>
        <w:t>о</w:t>
      </w:r>
      <w:r w:rsidRPr="00EA37F6">
        <w:rPr>
          <w:rFonts w:ascii="Times New Roman" w:eastAsia="Times New Roman" w:hAnsi="Times New Roman" w:cs="Times New Roman"/>
          <w:b/>
          <w:i/>
          <w:spacing w:val="-6"/>
          <w:w w:val="99"/>
          <w:sz w:val="28"/>
          <w:szCs w:val="28"/>
          <w:lang w:eastAsia="uk-UA" w:bidi="uk-UA"/>
        </w:rPr>
        <w:t>с</w:t>
      </w:r>
      <w:r w:rsidRPr="00EA37F6">
        <w:rPr>
          <w:rFonts w:ascii="Times New Roman" w:eastAsia="Times New Roman" w:hAnsi="Times New Roman" w:cs="Times New Roman"/>
          <w:b/>
          <w:i/>
          <w:spacing w:val="5"/>
          <w:w w:val="99"/>
          <w:sz w:val="28"/>
          <w:szCs w:val="28"/>
          <w:lang w:eastAsia="uk-UA" w:bidi="uk-UA"/>
        </w:rPr>
        <w:t>т</w:t>
      </w:r>
      <w:r w:rsidRPr="00EA37F6">
        <w:rPr>
          <w:rFonts w:ascii="Times New Roman" w:eastAsia="Times New Roman" w:hAnsi="Times New Roman" w:cs="Times New Roman"/>
          <w:b/>
          <w:i/>
          <w:w w:val="99"/>
          <w:sz w:val="28"/>
          <w:szCs w:val="28"/>
          <w:lang w:eastAsia="uk-UA" w:bidi="uk-UA"/>
        </w:rPr>
        <w:t>і</w:t>
      </w:r>
      <w:r w:rsidRPr="00EA37F6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eastAsia="uk-UA" w:bidi="uk-UA"/>
        </w:rPr>
        <w:t xml:space="preserve"> </w:t>
      </w:r>
      <w:r w:rsidRPr="00EA37F6">
        <w:rPr>
          <w:rFonts w:ascii="Times New Roman" w:eastAsia="Times New Roman" w:hAnsi="Times New Roman" w:cs="Times New Roman"/>
          <w:i/>
          <w:spacing w:val="-1"/>
          <w:w w:val="99"/>
          <w:sz w:val="28"/>
          <w:szCs w:val="28"/>
          <w:lang w:eastAsia="uk-UA" w:bidi="uk-UA"/>
        </w:rPr>
        <w:t>т</w:t>
      </w:r>
      <w:r w:rsidRPr="00EA37F6">
        <w:rPr>
          <w:rFonts w:ascii="Times New Roman" w:eastAsia="Times New Roman" w:hAnsi="Times New Roman" w:cs="Times New Roman"/>
          <w:i/>
          <w:w w:val="99"/>
          <w:sz w:val="28"/>
          <w:szCs w:val="28"/>
          <w:lang w:eastAsia="uk-UA" w:bidi="uk-UA"/>
        </w:rPr>
        <w:t>о</w:t>
      </w:r>
      <w:r w:rsidRPr="00EA37F6">
        <w:rPr>
          <w:rFonts w:ascii="Times New Roman" w:eastAsia="Times New Roman" w:hAnsi="Times New Roman" w:cs="Times New Roman"/>
          <w:i/>
          <w:spacing w:val="1"/>
          <w:w w:val="99"/>
          <w:sz w:val="28"/>
          <w:szCs w:val="28"/>
          <w:lang w:eastAsia="uk-UA" w:bidi="uk-UA"/>
        </w:rPr>
        <w:t>в</w:t>
      </w:r>
      <w:r w:rsidRPr="00EA37F6">
        <w:rPr>
          <w:rFonts w:ascii="Times New Roman" w:eastAsia="Times New Roman" w:hAnsi="Times New Roman" w:cs="Times New Roman"/>
          <w:i/>
          <w:w w:val="99"/>
          <w:sz w:val="28"/>
          <w:szCs w:val="28"/>
          <w:lang w:eastAsia="uk-UA" w:bidi="uk-UA"/>
        </w:rPr>
        <w:t>ар</w:t>
      </w:r>
      <w:r w:rsidRPr="00EA37F6">
        <w:rPr>
          <w:rFonts w:ascii="Times New Roman" w:eastAsia="Times New Roman" w:hAnsi="Times New Roman" w:cs="Times New Roman"/>
          <w:i/>
          <w:spacing w:val="-1"/>
          <w:w w:val="99"/>
          <w:sz w:val="28"/>
          <w:szCs w:val="28"/>
          <w:lang w:eastAsia="uk-UA" w:bidi="uk-UA"/>
        </w:rPr>
        <w:t>у</w:t>
      </w:r>
      <w:r w:rsidRPr="00EA37F6">
        <w:rPr>
          <w:rFonts w:ascii="Times New Roman" w:eastAsia="Times New Roman" w:hAnsi="Times New Roman" w:cs="Times New Roman"/>
          <w:i/>
          <w:w w:val="99"/>
          <w:sz w:val="28"/>
          <w:szCs w:val="28"/>
          <w:lang w:eastAsia="uk-UA" w:bidi="uk-UA"/>
        </w:rPr>
        <w:t>.</w:t>
      </w:r>
    </w:p>
    <w:p w:rsidR="00EA37F6" w:rsidRPr="00EA37F6" w:rsidRDefault="00EA37F6" w:rsidP="00EA37F6">
      <w:pPr>
        <w:widowControl w:val="0"/>
        <w:autoSpaceDE w:val="0"/>
        <w:autoSpaceDN w:val="0"/>
        <w:spacing w:after="0" w:line="23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Теорія граничної корисності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вносить певний нюанс у визначення світової ціни.</w:t>
      </w:r>
    </w:p>
    <w:p w:rsidR="00EA37F6" w:rsidRPr="00EA37F6" w:rsidRDefault="00EA37F6" w:rsidP="00EA37F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b/>
          <w:i/>
          <w:sz w:val="28"/>
          <w:szCs w:val="28"/>
          <w:lang w:eastAsia="uk-UA" w:bidi="uk-UA"/>
        </w:rPr>
        <w:t xml:space="preserve">Світова ціна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визначається міжнародною корисністю товару і вимірюється величиною його конкретної </w:t>
      </w:r>
      <w:r w:rsidRPr="00EA37F6">
        <w:rPr>
          <w:rFonts w:ascii="Times New Roman" w:eastAsia="Times New Roman" w:hAnsi="Times New Roman" w:cs="Times New Roman"/>
          <w:b/>
          <w:i/>
          <w:sz w:val="28"/>
          <w:szCs w:val="28"/>
          <w:lang w:eastAsia="uk-UA" w:bidi="uk-UA"/>
        </w:rPr>
        <w:t>граничної корисності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>.</w:t>
      </w:r>
    </w:p>
    <w:p w:rsidR="00EA37F6" w:rsidRPr="00EA37F6" w:rsidRDefault="00EA37F6" w:rsidP="00BA25EE">
      <w:pPr>
        <w:widowControl w:val="0"/>
        <w:autoSpaceDE w:val="0"/>
        <w:autoSpaceDN w:val="0"/>
        <w:spacing w:before="117"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lastRenderedPageBreak/>
        <w:t xml:space="preserve">У процесі розвитку міжнародного товарного обміну пропозиція певного товару на світовому ринку у міру його насичення починає зменшуватися, відповідно зменшується і його корисність. Чим більше товару даного виду на світовому ринку (чим більший його запас), тим вища ступінь насичення потреби у ньому і тим меншою буде його гранична корисність– відповідно, і його світова ціна (це відповідає положенням так званого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першого закону </w:t>
      </w:r>
      <w:proofErr w:type="spellStart"/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>Госсена</w:t>
      </w:r>
      <w:proofErr w:type="spellEnd"/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, за яким гранична корисність блага обернено пропорційна запасові цього блага).</w:t>
      </w:r>
    </w:p>
    <w:p w:rsidR="00EA37F6" w:rsidRPr="00EA37F6" w:rsidRDefault="00EA37F6" w:rsidP="00EA37F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Як би там не було, а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>світова ціна – це сума грошей у конвертованій валюті, що правиться за товар на світовому ринку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.</w:t>
      </w:r>
    </w:p>
    <w:p w:rsidR="00EA37F6" w:rsidRPr="00EA37F6" w:rsidRDefault="00EA37F6" w:rsidP="00EA37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У міжнародному статистичному аналізі прийнято виділяти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>дві групи світових цін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:</w:t>
      </w:r>
    </w:p>
    <w:p w:rsidR="00EA37F6" w:rsidRPr="00EA37F6" w:rsidRDefault="00EA37F6" w:rsidP="00EA37F6">
      <w:pPr>
        <w:widowControl w:val="0"/>
        <w:numPr>
          <w:ilvl w:val="0"/>
          <w:numId w:val="5"/>
        </w:numPr>
        <w:tabs>
          <w:tab w:val="left" w:pos="1727"/>
        </w:tabs>
        <w:autoSpaceDE w:val="0"/>
        <w:autoSpaceDN w:val="0"/>
        <w:spacing w:before="7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світові ціни на сировинні та сільськогосподарські</w:t>
      </w:r>
      <w:r w:rsidRPr="00EA37F6">
        <w:rPr>
          <w:rFonts w:ascii="Times New Roman" w:eastAsia="Times New Roman" w:hAnsi="Times New Roman" w:cs="Times New Roman"/>
          <w:spacing w:val="-17"/>
          <w:sz w:val="28"/>
          <w:szCs w:val="28"/>
          <w:lang w:eastAsia="uk-UA" w:bidi="uk-UA"/>
        </w:rPr>
        <w:t xml:space="preserve">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товари;</w:t>
      </w:r>
    </w:p>
    <w:p w:rsidR="00EA37F6" w:rsidRPr="00EA37F6" w:rsidRDefault="00EA37F6" w:rsidP="00EA37F6">
      <w:pPr>
        <w:widowControl w:val="0"/>
        <w:numPr>
          <w:ilvl w:val="0"/>
          <w:numId w:val="5"/>
        </w:numPr>
        <w:tabs>
          <w:tab w:val="left" w:pos="1727"/>
        </w:tabs>
        <w:autoSpaceDE w:val="0"/>
        <w:autoSpaceDN w:val="0"/>
        <w:spacing w:before="64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світові ціни на продукцію обробної</w:t>
      </w:r>
      <w:r w:rsidRPr="00EA37F6">
        <w:rPr>
          <w:rFonts w:ascii="Times New Roman" w:eastAsia="Times New Roman" w:hAnsi="Times New Roman" w:cs="Times New Roman"/>
          <w:spacing w:val="-12"/>
          <w:sz w:val="28"/>
          <w:szCs w:val="28"/>
          <w:lang w:eastAsia="uk-UA" w:bidi="uk-UA"/>
        </w:rPr>
        <w:t xml:space="preserve">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промисловості.</w:t>
      </w:r>
    </w:p>
    <w:p w:rsidR="00EA37F6" w:rsidRPr="00EA37F6" w:rsidRDefault="00EA37F6" w:rsidP="00EA37F6">
      <w:pPr>
        <w:widowControl w:val="0"/>
        <w:autoSpaceDE w:val="0"/>
        <w:autoSpaceDN w:val="0"/>
        <w:spacing w:before="7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Цей поділ цін світового ринку пов’язаний з відмінностями у їх формуванні.</w:t>
      </w:r>
    </w:p>
    <w:p w:rsidR="00EA37F6" w:rsidRPr="00EA37F6" w:rsidRDefault="00EA37F6" w:rsidP="00EA37F6">
      <w:pPr>
        <w:widowControl w:val="0"/>
        <w:autoSpaceDE w:val="0"/>
        <w:autoSpaceDN w:val="0"/>
        <w:spacing w:before="70"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Стосовно світових цін на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товари першої групи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(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>сировинні і сільськогосподарські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), існують певні особливості їх формування:</w:t>
      </w:r>
    </w:p>
    <w:p w:rsidR="00EA37F6" w:rsidRPr="00EA37F6" w:rsidRDefault="00BA25EE" w:rsidP="00BA25EE">
      <w:pPr>
        <w:widowControl w:val="0"/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-</w:t>
      </w:r>
      <w:r w:rsidR="00EA37F6"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найбільше значення має </w:t>
      </w:r>
      <w:r w:rsidR="00EA37F6"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співвідношення між попитом і пропозицією </w:t>
      </w:r>
      <w:r w:rsidR="00EA37F6"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на дані товари на</w:t>
      </w: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</w:t>
      </w:r>
      <w:r w:rsidR="00EA37F6"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світовому ринку;</w:t>
      </w:r>
    </w:p>
    <w:p w:rsidR="00EA37F6" w:rsidRPr="00EA37F6" w:rsidRDefault="00BA25EE" w:rsidP="00BA25EE">
      <w:pPr>
        <w:widowControl w:val="0"/>
        <w:autoSpaceDE w:val="0"/>
        <w:autoSpaceDN w:val="0"/>
        <w:spacing w:before="70"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-</w:t>
      </w:r>
      <w:r w:rsidR="00EA37F6"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для більшості даних товарів поєднуються ціни </w:t>
      </w:r>
      <w:r w:rsidR="00EA37F6"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головних виробників і експортерів </w:t>
      </w:r>
      <w:r w:rsidR="00EA37F6"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та ціни </w:t>
      </w:r>
      <w:proofErr w:type="spellStart"/>
      <w:r w:rsidR="00EA37F6"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котируваня</w:t>
      </w:r>
      <w:proofErr w:type="spellEnd"/>
      <w:r w:rsidR="00EA37F6"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</w:t>
      </w:r>
      <w:r w:rsidR="00EA37F6"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>товарних бірж</w:t>
      </w:r>
      <w:r w:rsidR="00EA37F6"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;</w:t>
      </w:r>
    </w:p>
    <w:p w:rsidR="00EA37F6" w:rsidRPr="00EA37F6" w:rsidRDefault="00BA25EE" w:rsidP="00BA25EE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-</w:t>
      </w:r>
      <w:r w:rsidR="00EA37F6"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існують різні рівні цін та одні і ті ж сировинні товари (наприклад, ціни на російський газ для різних країн);</w:t>
      </w:r>
    </w:p>
    <w:p w:rsidR="00EA37F6" w:rsidRPr="00EA37F6" w:rsidRDefault="00BA25EE" w:rsidP="00BA25EE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-</w:t>
      </w:r>
      <w:r w:rsidR="00EA37F6"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значний вплив мають міжнародні асоціації виробників даного сировинного продукту (зокрема, асоціація країн – експортерів нафти, ОПЕК).</w:t>
      </w:r>
    </w:p>
    <w:p w:rsidR="00EA37F6" w:rsidRPr="00EA37F6" w:rsidRDefault="00EA37F6" w:rsidP="00EA37F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Базова ціна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сировинних товарів на світовому ринку також знаходиться під впливом найбільш значимих за обсягом і тривалих за часом торговельних угод.</w:t>
      </w:r>
    </w:p>
    <w:p w:rsidR="00EA37F6" w:rsidRPr="00EA37F6" w:rsidRDefault="00EA37F6" w:rsidP="00EA37F6">
      <w:pPr>
        <w:widowControl w:val="0"/>
        <w:autoSpaceDE w:val="0"/>
        <w:autoSpaceDN w:val="0"/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Світові ціни на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продукцію обробної промисловості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– це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експортні ціни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величезних корпорацій – виробників і експортерів (передусім ТНК) та монопольних покупців цієї продукції. В основу їх розрахунку покладено витрати і ціни внутрішнього ринку.</w:t>
      </w:r>
    </w:p>
    <w:p w:rsidR="00EA37F6" w:rsidRPr="00EA37F6" w:rsidRDefault="00EA37F6" w:rsidP="00EA37F6">
      <w:pPr>
        <w:widowControl w:val="0"/>
        <w:autoSpaceDE w:val="0"/>
        <w:autoSpaceDN w:val="0"/>
        <w:spacing w:before="5"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При обчисленні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експортних цін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застосовуються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метод повних витрат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(підсумовуються усі </w:t>
      </w:r>
      <w:proofErr w:type="spellStart"/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вирати</w:t>
      </w:r>
      <w:proofErr w:type="spellEnd"/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, пов’язані з виробництвом продукту і додається величина передбачуваного прибутку) і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метод прямих витрат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(до змінних витрат додається певна надбавка, а постійні витрати погашаються різницею сум цін реалізації і прямих, або змінних, витрат, яка одержала назву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>доданого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, або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>маржинального, прибутку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).</w:t>
      </w:r>
    </w:p>
    <w:p w:rsidR="00EA37F6" w:rsidRPr="00EA37F6" w:rsidRDefault="00EA37F6" w:rsidP="00BA25EE">
      <w:pPr>
        <w:widowControl w:val="0"/>
        <w:autoSpaceDE w:val="0"/>
        <w:autoSpaceDN w:val="0"/>
        <w:spacing w:before="3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Так формується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світова базова ціна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– на міжнародних товарних біржах, у портах, куди</w:t>
      </w:r>
      <w:r w:rsidR="00BA25EE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«стікаються» товари для перевезень, у місцях масового виробництва,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lastRenderedPageBreak/>
        <w:t xml:space="preserve">яка потім коректується в залежності від ринкової кон’юнктури. Інформація про базові ціни заноситься у спеціальні довідники (прейскуранти), тому вони називаються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>довідниковими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, або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>прейскурантними, цінами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.</w:t>
      </w:r>
    </w:p>
    <w:p w:rsidR="00EA37F6" w:rsidRPr="00EA37F6" w:rsidRDefault="00EA37F6" w:rsidP="00EA37F6">
      <w:pPr>
        <w:widowControl w:val="0"/>
        <w:autoSpaceDE w:val="0"/>
        <w:autoSpaceDN w:val="0"/>
        <w:spacing w:before="3"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Водночас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довідникові (прейскурантні) ціни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не є остаточними на світовому ринку. Вони носять, умовно кажучи, рекомендаційний характер і є лише основою для формування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>вільних цін світового ринку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, які встановлюються за домовленістю між покупцями і продавцями. Якщо попит перевищує пропозицію, встановлюється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>світова ціна продавця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, а якщо навпаки –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>світова ціна покупця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.</w:t>
      </w:r>
    </w:p>
    <w:p w:rsidR="00EA37F6" w:rsidRPr="00EA37F6" w:rsidRDefault="00EA37F6" w:rsidP="00EA37F6">
      <w:pPr>
        <w:widowControl w:val="0"/>
        <w:autoSpaceDE w:val="0"/>
        <w:autoSpaceDN w:val="0"/>
        <w:spacing w:before="1"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Довідникова (прейскурантна) ціна певного товару коригується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системою знижок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(їх майже два десятки), серед яких варто виділити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звичайну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(застосовується при угодах на великі партії стандартного обладнання і досягає 20-30%, а інколи й 40% від прейскурантної ціни), </w:t>
      </w:r>
      <w:proofErr w:type="spellStart"/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>бонусну</w:t>
      </w:r>
      <w:proofErr w:type="spellEnd"/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(надається постійним покупцям за угодою),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на кількість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(за наперед визначену кількість товарів),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спеціальну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(надається за купівлю пробної партії товару чи укладанні пробної угоди, за тривалість відносин, за замовлення, у якому особливо зацікавлені про- давці),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приховану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(за кредити, безоплатні зразки та послуги),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за повернення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(надається при поверненні покупцем товару застарілого зразка і досягає 25-30% прейскурантної ціни).</w:t>
      </w:r>
    </w:p>
    <w:p w:rsidR="00EA37F6" w:rsidRPr="00EA37F6" w:rsidRDefault="00EA37F6" w:rsidP="00EA37F6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У результаті додаткових угод і знижок лише невелика кількість продукту обробної промисловості на світовому ринку продається за базовою (прейскурантною) ціною, а основна маса товарів реалізується за скоригованими, тобто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>договірними цінами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.</w:t>
      </w:r>
    </w:p>
    <w:p w:rsidR="00EA37F6" w:rsidRPr="00EA37F6" w:rsidRDefault="00EA37F6" w:rsidP="00EA37F6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Широке розповсюдження договірних цін пов’язане з такою формою міжнародної торгівлі, як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прямі поставки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на основі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контрактів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чи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>індивідуальних замовлень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. Ціна, зафіксована у контракті, називається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>контрактною ціною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. Контрактні ціни мають кілька видів:</w:t>
      </w:r>
    </w:p>
    <w:p w:rsidR="00EA37F6" w:rsidRPr="00EA37F6" w:rsidRDefault="00EA37F6" w:rsidP="00EA37F6">
      <w:pPr>
        <w:widowControl w:val="0"/>
        <w:autoSpaceDE w:val="0"/>
        <w:autoSpaceDN w:val="0"/>
        <w:spacing w:before="78"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тверда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(фіксована на </w:t>
      </w:r>
      <w:r w:rsidRPr="00EA37F6">
        <w:rPr>
          <w:rFonts w:ascii="Times New Roman" w:eastAsia="Times New Roman" w:hAnsi="Times New Roman" w:cs="Times New Roman"/>
          <w:spacing w:val="-3"/>
          <w:sz w:val="28"/>
          <w:szCs w:val="28"/>
          <w:lang w:eastAsia="uk-UA" w:bidi="uk-UA"/>
        </w:rPr>
        <w:t xml:space="preserve">увесь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період дії контракту),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з наступною фіксацією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(встановлюється в узгоджені строки) чи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плинна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(змінюється за узгодженою схемою на період дії</w:t>
      </w:r>
      <w:r w:rsidRPr="00EA37F6">
        <w:rPr>
          <w:rFonts w:ascii="Times New Roman" w:eastAsia="Times New Roman" w:hAnsi="Times New Roman" w:cs="Times New Roman"/>
          <w:spacing w:val="-36"/>
          <w:sz w:val="28"/>
          <w:szCs w:val="28"/>
          <w:lang w:eastAsia="uk-UA" w:bidi="uk-UA"/>
        </w:rPr>
        <w:t xml:space="preserve">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контракту).</w:t>
      </w:r>
    </w:p>
    <w:p w:rsidR="00EA37F6" w:rsidRPr="00EA37F6" w:rsidRDefault="00EA37F6" w:rsidP="00EA37F6">
      <w:pPr>
        <w:widowControl w:val="0"/>
        <w:autoSpaceDE w:val="0"/>
        <w:autoSpaceDN w:val="0"/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У практиці міжнародної торгівлі за характером та формою виплат розрізняють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>кілька видів світових цін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:</w:t>
      </w:r>
    </w:p>
    <w:p w:rsidR="00EA37F6" w:rsidRPr="00EA37F6" w:rsidRDefault="00BA25EE" w:rsidP="00EA37F6">
      <w:pPr>
        <w:widowControl w:val="0"/>
        <w:autoSpaceDE w:val="0"/>
        <w:autoSpaceDN w:val="0"/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-</w:t>
      </w:r>
      <w:r w:rsidR="00EA37F6"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за торговими угодами і виплатами у вільно конвертованій валюті (валюті, яка без будь-яких обмежень повсюдно обмінюється на іншу);</w:t>
      </w:r>
    </w:p>
    <w:p w:rsidR="00EA37F6" w:rsidRPr="00EA37F6" w:rsidRDefault="00BA25EE" w:rsidP="00EA37F6">
      <w:pPr>
        <w:widowControl w:val="0"/>
        <w:autoSpaceDE w:val="0"/>
        <w:autoSpaceDN w:val="0"/>
        <w:spacing w:after="0" w:line="274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-</w:t>
      </w:r>
      <w:r w:rsidR="00EA37F6"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за торговими угодами і виплатами у неконвертованій валюті;</w:t>
      </w:r>
    </w:p>
    <w:p w:rsidR="00EA37F6" w:rsidRPr="00EA37F6" w:rsidRDefault="00BA25EE" w:rsidP="00EA37F6">
      <w:pPr>
        <w:widowControl w:val="0"/>
        <w:autoSpaceDE w:val="0"/>
        <w:autoSpaceDN w:val="0"/>
        <w:spacing w:before="84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-</w:t>
      </w:r>
      <w:r w:rsidR="00EA37F6"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за кліринговими угодами;</w:t>
      </w:r>
    </w:p>
    <w:p w:rsidR="00EA37F6" w:rsidRPr="00EA37F6" w:rsidRDefault="00BA25EE" w:rsidP="00EA37F6">
      <w:pPr>
        <w:widowControl w:val="0"/>
        <w:autoSpaceDE w:val="0"/>
        <w:autoSpaceDN w:val="0"/>
        <w:spacing w:before="84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-</w:t>
      </w:r>
      <w:r w:rsidR="00EA37F6"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за надання послуг і нетоварні операції;</w:t>
      </w:r>
    </w:p>
    <w:p w:rsidR="00EA37F6" w:rsidRPr="00EA37F6" w:rsidRDefault="00BA25EE" w:rsidP="00EA37F6">
      <w:pPr>
        <w:widowControl w:val="0"/>
        <w:autoSpaceDE w:val="0"/>
        <w:autoSpaceDN w:val="0"/>
        <w:spacing w:before="84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-</w:t>
      </w:r>
      <w:r w:rsidR="00EA37F6"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трансфертні (</w:t>
      </w:r>
      <w:proofErr w:type="spellStart"/>
      <w:r w:rsidR="00EA37F6"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внутріфірмові</w:t>
      </w:r>
      <w:proofErr w:type="spellEnd"/>
      <w:r w:rsidR="00EA37F6"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) ціни.</w:t>
      </w:r>
    </w:p>
    <w:p w:rsidR="00EA37F6" w:rsidRPr="00EA37F6" w:rsidRDefault="00EA37F6" w:rsidP="00EA37F6">
      <w:pPr>
        <w:widowControl w:val="0"/>
        <w:autoSpaceDE w:val="0"/>
        <w:autoSpaceDN w:val="0"/>
        <w:spacing w:before="79"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Міжнародний платіжний оборот переважно обслуговується вузьким колом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lastRenderedPageBreak/>
        <w:t xml:space="preserve">вільно конвертованих валют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(євро, долар США, англійський фунт, швейцарський франк, японська </w:t>
      </w:r>
      <w:proofErr w:type="spellStart"/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йєна</w:t>
      </w:r>
      <w:proofErr w:type="spellEnd"/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), серед яких найважливіша роль належить американському долару. Коли ж ціна визначається у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>неконвертованій валюті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, виникає потреба у конвертації останньої, тобто її порівняння з ціною у конвертованій валюті. Різниця цін у конвертованій і неконвертованій валютах становить дохід покупця чи продавця товару.</w:t>
      </w:r>
    </w:p>
    <w:p w:rsidR="00EA37F6" w:rsidRPr="00EA37F6" w:rsidRDefault="00EA37F6" w:rsidP="00EA37F6">
      <w:pPr>
        <w:widowControl w:val="0"/>
        <w:autoSpaceDE w:val="0"/>
        <w:autoSpaceDN w:val="0"/>
        <w:spacing w:before="3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Ціна за кліринговими угодами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– ціна на основі безготівкових взаємозаліків.</w:t>
      </w:r>
    </w:p>
    <w:p w:rsidR="00EA37F6" w:rsidRPr="00EA37F6" w:rsidRDefault="00EA37F6" w:rsidP="00EA37F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b/>
          <w:i/>
          <w:sz w:val="28"/>
          <w:szCs w:val="28"/>
          <w:lang w:eastAsia="uk-UA" w:bidi="uk-UA"/>
        </w:rPr>
        <w:t xml:space="preserve">Кліринг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– система безготівкових розрахунків шляхом взаємозаліку (без виплати конвертованої валюти), яка ґрунтується на </w:t>
      </w:r>
      <w:r w:rsidRPr="00EA37F6">
        <w:rPr>
          <w:rFonts w:ascii="Times New Roman" w:eastAsia="Times New Roman" w:hAnsi="Times New Roman" w:cs="Times New Roman"/>
          <w:b/>
          <w:i/>
          <w:sz w:val="28"/>
          <w:szCs w:val="28"/>
          <w:lang w:eastAsia="uk-UA" w:bidi="uk-UA"/>
        </w:rPr>
        <w:t>клірингових угодах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>.</w:t>
      </w:r>
    </w:p>
    <w:p w:rsidR="00EA37F6" w:rsidRPr="00EA37F6" w:rsidRDefault="00EA37F6" w:rsidP="00EA37F6">
      <w:pPr>
        <w:widowControl w:val="0"/>
        <w:autoSpaceDE w:val="0"/>
        <w:autoSpaceDN w:val="0"/>
        <w:spacing w:before="117"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Ціна за надання послуг і нетоварні операції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– ціна за транспортні послуги, послуги зв’язку, грошові перекази тощо.</w:t>
      </w:r>
    </w:p>
    <w:p w:rsidR="00EA37F6" w:rsidRPr="00EA37F6" w:rsidRDefault="00EA37F6" w:rsidP="00EA37F6">
      <w:pPr>
        <w:widowControl w:val="0"/>
        <w:autoSpaceDE w:val="0"/>
        <w:autoSpaceDN w:val="0"/>
        <w:spacing w:before="2"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Трансфертні ціни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застосовуються для розрахунків між підприємствами однієї ТНК, </w:t>
      </w:r>
      <w:r w:rsidRPr="00EA37F6">
        <w:rPr>
          <w:rFonts w:ascii="Times New Roman" w:eastAsia="Times New Roman" w:hAnsi="Times New Roman" w:cs="Times New Roman"/>
          <w:spacing w:val="2"/>
          <w:sz w:val="28"/>
          <w:szCs w:val="28"/>
          <w:lang w:eastAsia="uk-UA" w:bidi="uk-UA"/>
        </w:rPr>
        <w:t xml:space="preserve">які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знаходяться у різних країнах. За своїм характером – це </w:t>
      </w:r>
      <w:proofErr w:type="spellStart"/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внутріфірмові</w:t>
      </w:r>
      <w:proofErr w:type="spellEnd"/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</w:t>
      </w:r>
      <w:r w:rsidRPr="00EA37F6">
        <w:rPr>
          <w:rFonts w:ascii="Times New Roman" w:eastAsia="Times New Roman" w:hAnsi="Times New Roman" w:cs="Times New Roman"/>
          <w:spacing w:val="-5"/>
          <w:sz w:val="28"/>
          <w:szCs w:val="28"/>
          <w:lang w:eastAsia="uk-UA" w:bidi="uk-UA"/>
        </w:rPr>
        <w:t xml:space="preserve">і,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водночас, міжнародні ціни. Зрозуміло, що трансфертна ціна значно нижча від ціни вільного світового ринку.</w:t>
      </w:r>
    </w:p>
    <w:p w:rsidR="00EA37F6" w:rsidRPr="00EA37F6" w:rsidRDefault="00EA37F6" w:rsidP="00EA37F6">
      <w:pPr>
        <w:widowControl w:val="0"/>
        <w:autoSpaceDE w:val="0"/>
        <w:autoSpaceDN w:val="0"/>
        <w:spacing w:before="1"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Рівень ціни також залежить </w:t>
      </w:r>
      <w:r w:rsidRPr="00EA37F6">
        <w:rPr>
          <w:rFonts w:ascii="Times New Roman" w:eastAsia="Times New Roman" w:hAnsi="Times New Roman" w:cs="Times New Roman"/>
          <w:spacing w:val="-3"/>
          <w:sz w:val="28"/>
          <w:szCs w:val="28"/>
          <w:lang w:eastAsia="uk-UA" w:bidi="uk-UA"/>
        </w:rPr>
        <w:t xml:space="preserve">від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того, хто – продавець чи покупець – несе транспортні  та страхові витрати. До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транспортних витрат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відносять </w:t>
      </w:r>
      <w:r w:rsidRPr="00EA37F6">
        <w:rPr>
          <w:rFonts w:ascii="Times New Roman" w:eastAsia="Times New Roman" w:hAnsi="Times New Roman" w:cs="Times New Roman"/>
          <w:spacing w:val="-3"/>
          <w:sz w:val="28"/>
          <w:szCs w:val="28"/>
          <w:lang w:eastAsia="uk-UA" w:bidi="uk-UA"/>
        </w:rPr>
        <w:t xml:space="preserve">усі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виплати, пов’язані з доставкою товару від продавця до покупця, включаючи вартість фрахту судна, страхування товару, відвантаження та розвантаження, упакування і розпакування, інші сукупні витрати. Тому розрізняють ціни SIF i</w:t>
      </w:r>
      <w:r w:rsidRPr="00EA37F6">
        <w:rPr>
          <w:rFonts w:ascii="Times New Roman" w:eastAsia="Times New Roman" w:hAnsi="Times New Roman" w:cs="Times New Roman"/>
          <w:spacing w:val="-6"/>
          <w:sz w:val="28"/>
          <w:szCs w:val="28"/>
          <w:lang w:eastAsia="uk-UA" w:bidi="uk-UA"/>
        </w:rPr>
        <w:t xml:space="preserve">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FOB.</w:t>
      </w:r>
    </w:p>
    <w:p w:rsidR="00EA37F6" w:rsidRDefault="00EA37F6" w:rsidP="00EA37F6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Ціна SIF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включає увесь обсяг транспортних і страхових витрат постачальника товару, а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ціна FOB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– лише їх частину (тільки до моменту доставки товару на борт судна чи вагону; (англійське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SIF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– абревіатура слів </w:t>
      </w:r>
      <w:proofErr w:type="spellStart"/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cost</w:t>
      </w:r>
      <w:proofErr w:type="spellEnd"/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– </w:t>
      </w:r>
      <w:proofErr w:type="spellStart"/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insurance</w:t>
      </w:r>
      <w:proofErr w:type="spellEnd"/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– </w:t>
      </w:r>
      <w:proofErr w:type="spellStart"/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freight</w:t>
      </w:r>
      <w:proofErr w:type="spellEnd"/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, що перекладається «вартість – страхування – фрахт»; англійське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FOB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– скорочено від </w:t>
      </w:r>
      <w:proofErr w:type="spellStart"/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free</w:t>
      </w:r>
      <w:proofErr w:type="spellEnd"/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</w:t>
      </w:r>
      <w:proofErr w:type="spellStart"/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on</w:t>
      </w:r>
      <w:proofErr w:type="spellEnd"/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</w:t>
      </w:r>
      <w:proofErr w:type="spellStart"/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board</w:t>
      </w:r>
      <w:proofErr w:type="spellEnd"/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– «вільний на борту»).</w:t>
      </w:r>
    </w:p>
    <w:p w:rsidR="00BA25EE" w:rsidRPr="00EA37F6" w:rsidRDefault="00BA25EE" w:rsidP="00EA37F6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</w:p>
    <w:p w:rsidR="00EA37F6" w:rsidRPr="00EA37F6" w:rsidRDefault="00BA25EE" w:rsidP="00BA25EE">
      <w:pPr>
        <w:widowControl w:val="0"/>
        <w:tabs>
          <w:tab w:val="left" w:pos="1295"/>
        </w:tabs>
        <w:autoSpaceDE w:val="0"/>
        <w:autoSpaceDN w:val="0"/>
        <w:spacing w:before="78" w:after="0" w:line="235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</w:pPr>
      <w:r w:rsidRPr="00BA25EE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 xml:space="preserve">4. </w:t>
      </w:r>
      <w:r w:rsidR="00EA37F6" w:rsidRPr="00EA37F6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Зовнішньоторговельна політика держави і</w:t>
      </w:r>
      <w:r w:rsidR="00EA37F6" w:rsidRPr="00EA37F6">
        <w:rPr>
          <w:rFonts w:ascii="Times New Roman" w:eastAsia="Times New Roman" w:hAnsi="Times New Roman" w:cs="Times New Roman"/>
          <w:b/>
          <w:spacing w:val="-25"/>
          <w:sz w:val="28"/>
          <w:szCs w:val="28"/>
          <w:lang w:eastAsia="uk-UA" w:bidi="uk-UA"/>
        </w:rPr>
        <w:t xml:space="preserve"> </w:t>
      </w:r>
      <w:r w:rsidR="00EA37F6" w:rsidRPr="00EA37F6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регулювання міжнародної</w:t>
      </w:r>
      <w:r w:rsidR="00EA37F6" w:rsidRPr="00EA37F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uk-UA" w:bidi="uk-UA"/>
        </w:rPr>
        <w:t xml:space="preserve"> </w:t>
      </w:r>
      <w:r w:rsidR="00EA37F6" w:rsidRPr="00EA37F6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торгівлі</w:t>
      </w:r>
    </w:p>
    <w:p w:rsidR="00EA37F6" w:rsidRPr="00EA37F6" w:rsidRDefault="00EA37F6" w:rsidP="00EA37F6">
      <w:pPr>
        <w:widowControl w:val="0"/>
        <w:autoSpaceDE w:val="0"/>
        <w:autoSpaceDN w:val="0"/>
        <w:spacing w:before="188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Сучасна держава формує відповідну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торговельну політику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на світовому ринку.</w:t>
      </w:r>
    </w:p>
    <w:p w:rsidR="00EA37F6" w:rsidRPr="00EA37F6" w:rsidRDefault="00EA37F6" w:rsidP="00EA37F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b/>
          <w:i/>
          <w:sz w:val="28"/>
          <w:szCs w:val="28"/>
          <w:lang w:eastAsia="uk-UA" w:bidi="uk-UA"/>
        </w:rPr>
        <w:t xml:space="preserve">Зовнішньоторговельна політика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>– відносно самостійний напрям податково-бюджетної (фіскальної) політики уряду, пов’язаний з державним регулюванням міжнародних потоків товарів і послуг через податки, субсидії і прямі обмеження на імпорт чи експорт.</w:t>
      </w:r>
    </w:p>
    <w:p w:rsidR="00EA37F6" w:rsidRPr="00EA37F6" w:rsidRDefault="00EA37F6" w:rsidP="00EA37F6">
      <w:pPr>
        <w:widowControl w:val="0"/>
        <w:autoSpaceDE w:val="0"/>
        <w:autoSpaceDN w:val="0"/>
        <w:spacing w:before="118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Серед цілей торговельної політики варто виділити наступні:</w:t>
      </w:r>
    </w:p>
    <w:p w:rsidR="00EA37F6" w:rsidRPr="00EA37F6" w:rsidRDefault="00BA25EE" w:rsidP="00EA37F6">
      <w:pPr>
        <w:widowControl w:val="0"/>
        <w:autoSpaceDE w:val="0"/>
        <w:autoSpaceDN w:val="0"/>
        <w:spacing w:before="69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-</w:t>
      </w:r>
      <w:r w:rsidR="00EA37F6"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захист національного ринку від іноземної конкуренції;</w:t>
      </w:r>
    </w:p>
    <w:p w:rsidR="00EA37F6" w:rsidRPr="00EA37F6" w:rsidRDefault="00BA25EE" w:rsidP="00EA37F6">
      <w:pPr>
        <w:widowControl w:val="0"/>
        <w:autoSpaceDE w:val="0"/>
        <w:autoSpaceDN w:val="0"/>
        <w:spacing w:before="65"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lastRenderedPageBreak/>
        <w:t>-</w:t>
      </w:r>
      <w:r w:rsidR="00EA37F6"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підтримання високих внутрішніх цін, що сприяє здешевленню експорту та його роз- ширенню;</w:t>
      </w:r>
    </w:p>
    <w:p w:rsidR="00EA37F6" w:rsidRPr="00EA37F6" w:rsidRDefault="00BA25EE" w:rsidP="00EA37F6">
      <w:pPr>
        <w:widowControl w:val="0"/>
        <w:autoSpaceDE w:val="0"/>
        <w:autoSpaceDN w:val="0"/>
        <w:spacing w:before="2"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-</w:t>
      </w:r>
      <w:r w:rsidR="00EA37F6"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полегшення доступу вітчизняних товарів на ринки інших країн через взаємне зниження імпортних бар’єрів;</w:t>
      </w:r>
    </w:p>
    <w:p w:rsidR="00EA37F6" w:rsidRPr="00EA37F6" w:rsidRDefault="00BA25EE" w:rsidP="00EA37F6">
      <w:pPr>
        <w:widowControl w:val="0"/>
        <w:autoSpaceDE w:val="0"/>
        <w:autoSpaceDN w:val="0"/>
        <w:spacing w:before="1"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-</w:t>
      </w:r>
      <w:r w:rsidR="00EA37F6"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підвищення </w:t>
      </w:r>
      <w:proofErr w:type="spellStart"/>
      <w:r w:rsidR="00EA37F6"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конкурентноздатності</w:t>
      </w:r>
      <w:proofErr w:type="spellEnd"/>
      <w:r w:rsidR="00EA37F6"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вітчизняних товарів через зниження мита на імпортні сировину і матеріали;</w:t>
      </w:r>
    </w:p>
    <w:p w:rsidR="00EA37F6" w:rsidRPr="00EA37F6" w:rsidRDefault="00BA25EE" w:rsidP="00EA37F6">
      <w:pPr>
        <w:widowControl w:val="0"/>
        <w:autoSpaceDE w:val="0"/>
        <w:autoSpaceDN w:val="0"/>
        <w:spacing w:before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-</w:t>
      </w:r>
      <w:r w:rsidR="00EA37F6"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досягнення активного торговельного балансу країни.</w:t>
      </w:r>
    </w:p>
    <w:p w:rsidR="00EA37F6" w:rsidRPr="00EA37F6" w:rsidRDefault="00EA37F6" w:rsidP="00EA37F6">
      <w:pPr>
        <w:widowControl w:val="0"/>
        <w:autoSpaceDE w:val="0"/>
        <w:autoSpaceDN w:val="0"/>
        <w:spacing w:after="0" w:line="29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Державне регулювання зовнішньої торгівлі може відбуватися у формах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економічного протекціонізму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чи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>вільної торгівлі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.</w:t>
      </w:r>
    </w:p>
    <w:p w:rsidR="00EA37F6" w:rsidRPr="00EA37F6" w:rsidRDefault="00EA37F6" w:rsidP="00EA37F6">
      <w:pPr>
        <w:widowControl w:val="0"/>
        <w:autoSpaceDE w:val="0"/>
        <w:autoSpaceDN w:val="0"/>
        <w:spacing w:before="146"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b/>
          <w:i/>
          <w:sz w:val="28"/>
          <w:szCs w:val="28"/>
          <w:lang w:eastAsia="uk-UA" w:bidi="uk-UA"/>
        </w:rPr>
        <w:t xml:space="preserve">Економічний протекціонізм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>– торговельна політика, спрямована на захист національного ринку від іноземних товарів шляхом введення обмежень на імпорт товарів і послуг та його регулювання.</w:t>
      </w:r>
    </w:p>
    <w:p w:rsidR="00EA37F6" w:rsidRPr="00EA37F6" w:rsidRDefault="00EA37F6" w:rsidP="00EA37F6">
      <w:pPr>
        <w:widowControl w:val="0"/>
        <w:autoSpaceDE w:val="0"/>
        <w:autoSpaceDN w:val="0"/>
        <w:spacing w:before="117"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Інструментами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протекціонізму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є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митні збори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(податки на ввезення чи вивезення товарів і послуг),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митні тарифи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(конкретна величина митних зборів),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квоти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(кількісні обмеження ввезення чи вивозу конкретних товарів),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ліцензії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(документи на право експорту чи імпорту товарів),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ембарго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(заборона на експорт чи імпорт певних товарів).</w:t>
      </w:r>
    </w:p>
    <w:p w:rsidR="00EA37F6" w:rsidRPr="00EA37F6" w:rsidRDefault="00EA37F6" w:rsidP="00EA37F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Якщо митні збори і митні тарифи є економічними засобами регулювання зовнішньої торгівлі, то квотування, ліцензування і ембарго – чисто адміністративними.</w:t>
      </w:r>
    </w:p>
    <w:p w:rsidR="00EA37F6" w:rsidRPr="00EA37F6" w:rsidRDefault="00EA37F6" w:rsidP="00EA37F6">
      <w:pPr>
        <w:widowControl w:val="0"/>
        <w:autoSpaceDE w:val="0"/>
        <w:autoSpaceDN w:val="0"/>
        <w:spacing w:before="139" w:after="0" w:line="292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b/>
          <w:i/>
          <w:sz w:val="28"/>
          <w:szCs w:val="28"/>
          <w:lang w:eastAsia="uk-UA" w:bidi="uk-UA"/>
        </w:rPr>
        <w:t xml:space="preserve">Вільна торгівля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>– торговельна політика, спрямована на ліквідацію будь-яких обмежень у міжнародній торгівлі.</w:t>
      </w:r>
    </w:p>
    <w:p w:rsidR="00EA37F6" w:rsidRPr="00EA37F6" w:rsidRDefault="00EA37F6" w:rsidP="00EA37F6">
      <w:pPr>
        <w:widowControl w:val="0"/>
        <w:autoSpaceDE w:val="0"/>
        <w:autoSpaceDN w:val="0"/>
        <w:spacing w:before="122"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Починаючи з останньої третини ХХ століття у міжнародній торгівлі переважає тенденція до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>вільної торгівлі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. Це проявляється, зокрема, у зменшенні митних зборів (в 7-8 разів за останніх 30 років), розширенні квот, а також в утворенні так званих «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>зон вільної торгівлі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», у яких у відповідності з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митним союзом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країн, що утворюють дану зону, ліквідовано </w:t>
      </w:r>
      <w:r w:rsidRPr="00EA37F6">
        <w:rPr>
          <w:rFonts w:ascii="Times New Roman" w:eastAsia="Times New Roman" w:hAnsi="Times New Roman" w:cs="Times New Roman"/>
          <w:spacing w:val="-3"/>
          <w:sz w:val="28"/>
          <w:szCs w:val="28"/>
          <w:lang w:eastAsia="uk-UA" w:bidi="uk-UA"/>
        </w:rPr>
        <w:t xml:space="preserve">будь-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які обмеження щодо переміщень товарів, які безперешкодно перетинають державні кордони.</w:t>
      </w:r>
    </w:p>
    <w:p w:rsidR="00EA37F6" w:rsidRPr="00EA37F6" w:rsidRDefault="00EA37F6" w:rsidP="00EA37F6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На національну торговельну політику значний вплив має діяльність міждержавних економічних організацій, що розробляють принципи світової торгівлі. До них можна віднести </w:t>
      </w:r>
      <w:r w:rsidRPr="00EA37F6">
        <w:rPr>
          <w:rFonts w:ascii="Times New Roman" w:eastAsia="Times New Roman" w:hAnsi="Times New Roman" w:cs="Times New Roman"/>
          <w:i/>
          <w:sz w:val="28"/>
          <w:szCs w:val="28"/>
          <w:lang w:eastAsia="uk-UA" w:bidi="uk-UA"/>
        </w:rPr>
        <w:t xml:space="preserve">Світову організацію торгівлі (СОТ), Конференцію ООН по торгівлі і розвитку (ЮНКТАД), Європейську економічну комісію ООН (ЄЕК)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та інші.</w:t>
      </w:r>
    </w:p>
    <w:p w:rsidR="00EA37F6" w:rsidRPr="00EA37F6" w:rsidRDefault="00EA37F6" w:rsidP="00EA37F6">
      <w:pPr>
        <w:widowControl w:val="0"/>
        <w:autoSpaceDE w:val="0"/>
        <w:autoSpaceDN w:val="0"/>
        <w:spacing w:before="98"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Зокрема, СОТ, що функціонує з січня 1948 року</w:t>
      </w:r>
      <w:r w:rsidR="00906DB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 w:bidi="uk-UA"/>
        </w:rPr>
        <w:t xml:space="preserve">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і включає понад 150 країн-учасниць, діє на основі міжурядової багатосторонньої угоди, у якій вироблено принципи і правила міжнародної торгівлі, обов’язкові для країн-учасниць, серед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lastRenderedPageBreak/>
        <w:t>яких варто виділити такі:</w:t>
      </w:r>
    </w:p>
    <w:p w:rsidR="00EA37F6" w:rsidRPr="00EA37F6" w:rsidRDefault="00EA37F6" w:rsidP="00EA37F6">
      <w:pPr>
        <w:widowControl w:val="0"/>
        <w:numPr>
          <w:ilvl w:val="1"/>
          <w:numId w:val="6"/>
        </w:numPr>
        <w:tabs>
          <w:tab w:val="left" w:pos="1900"/>
        </w:tabs>
        <w:autoSpaceDE w:val="0"/>
        <w:autoSpaceDN w:val="0"/>
        <w:spacing w:after="0" w:line="273" w:lineRule="exac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неухильне дотримування у взаємній торгівлі режиму найбільшого</w:t>
      </w:r>
      <w:r w:rsidRPr="00EA37F6">
        <w:rPr>
          <w:rFonts w:ascii="Times New Roman" w:eastAsia="Times New Roman" w:hAnsi="Times New Roman" w:cs="Times New Roman"/>
          <w:spacing w:val="-10"/>
          <w:sz w:val="28"/>
          <w:szCs w:val="28"/>
          <w:lang w:eastAsia="uk-UA" w:bidi="uk-UA"/>
        </w:rPr>
        <w:t xml:space="preserve">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сприяння;</w:t>
      </w:r>
    </w:p>
    <w:p w:rsidR="00EA37F6" w:rsidRPr="00EA37F6" w:rsidRDefault="00EA37F6" w:rsidP="00EA37F6">
      <w:pPr>
        <w:widowControl w:val="0"/>
        <w:numPr>
          <w:ilvl w:val="1"/>
          <w:numId w:val="6"/>
        </w:numPr>
        <w:tabs>
          <w:tab w:val="left" w:pos="1900"/>
        </w:tabs>
        <w:autoSpaceDE w:val="0"/>
        <w:autoSpaceDN w:val="0"/>
        <w:spacing w:before="70" w:after="0" w:line="30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дотримування для торговельних партнерів такого ж режиму торгівлі, як для власних товарів на своєму внутрішньому</w:t>
      </w:r>
      <w:r w:rsidRPr="00EA37F6">
        <w:rPr>
          <w:rFonts w:ascii="Times New Roman" w:eastAsia="Times New Roman" w:hAnsi="Times New Roman" w:cs="Times New Roman"/>
          <w:spacing w:val="-12"/>
          <w:sz w:val="28"/>
          <w:szCs w:val="28"/>
          <w:lang w:eastAsia="uk-UA" w:bidi="uk-UA"/>
        </w:rPr>
        <w:t xml:space="preserve">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ринку;</w:t>
      </w:r>
    </w:p>
    <w:p w:rsidR="00EA37F6" w:rsidRPr="00EA37F6" w:rsidRDefault="00EA37F6" w:rsidP="00EA37F6">
      <w:pPr>
        <w:widowControl w:val="0"/>
        <w:numPr>
          <w:ilvl w:val="1"/>
          <w:numId w:val="6"/>
        </w:numPr>
        <w:tabs>
          <w:tab w:val="left" w:pos="1900"/>
        </w:tabs>
        <w:autoSpaceDE w:val="0"/>
        <w:autoSpaceDN w:val="0"/>
        <w:spacing w:before="1"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взаємні поступки і послаблення митних</w:t>
      </w:r>
      <w:r w:rsidRPr="00EA37F6">
        <w:rPr>
          <w:rFonts w:ascii="Times New Roman" w:eastAsia="Times New Roman" w:hAnsi="Times New Roman" w:cs="Times New Roman"/>
          <w:spacing w:val="-8"/>
          <w:sz w:val="28"/>
          <w:szCs w:val="28"/>
          <w:lang w:eastAsia="uk-UA" w:bidi="uk-UA"/>
        </w:rPr>
        <w:t xml:space="preserve">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бар’єрів;</w:t>
      </w:r>
    </w:p>
    <w:p w:rsidR="00EA37F6" w:rsidRPr="00EA37F6" w:rsidRDefault="00EA37F6" w:rsidP="00EA37F6">
      <w:pPr>
        <w:widowControl w:val="0"/>
        <w:numPr>
          <w:ilvl w:val="1"/>
          <w:numId w:val="6"/>
        </w:numPr>
        <w:tabs>
          <w:tab w:val="left" w:pos="1900"/>
        </w:tabs>
        <w:autoSpaceDE w:val="0"/>
        <w:autoSpaceDN w:val="0"/>
        <w:spacing w:before="70"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захист національної</w:t>
      </w:r>
      <w:r w:rsidRPr="00EA37F6">
        <w:rPr>
          <w:rFonts w:ascii="Times New Roman" w:eastAsia="Times New Roman" w:hAnsi="Times New Roman" w:cs="Times New Roman"/>
          <w:spacing w:val="-5"/>
          <w:sz w:val="28"/>
          <w:szCs w:val="28"/>
          <w:lang w:eastAsia="uk-UA" w:bidi="uk-UA"/>
        </w:rPr>
        <w:t xml:space="preserve">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промисловості;</w:t>
      </w:r>
    </w:p>
    <w:p w:rsidR="00EA37F6" w:rsidRPr="00EA37F6" w:rsidRDefault="00EA37F6" w:rsidP="00EA37F6">
      <w:pPr>
        <w:widowControl w:val="0"/>
        <w:numPr>
          <w:ilvl w:val="1"/>
          <w:numId w:val="6"/>
        </w:numPr>
        <w:tabs>
          <w:tab w:val="left" w:pos="1900"/>
        </w:tabs>
        <w:autoSpaceDE w:val="0"/>
        <w:autoSpaceDN w:val="0"/>
        <w:spacing w:before="69" w:after="0" w:line="30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недопущення дискримінації, рівність країн у взаємній торгівлі, неприпустимість односторонньої зміни митних</w:t>
      </w:r>
      <w:r w:rsidRPr="00EA37F6">
        <w:rPr>
          <w:rFonts w:ascii="Times New Roman" w:eastAsia="Times New Roman" w:hAnsi="Times New Roman" w:cs="Times New Roman"/>
          <w:spacing w:val="-8"/>
          <w:sz w:val="28"/>
          <w:szCs w:val="28"/>
          <w:lang w:eastAsia="uk-UA" w:bidi="uk-UA"/>
        </w:rPr>
        <w:t xml:space="preserve">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бар’єрів;</w:t>
      </w:r>
    </w:p>
    <w:p w:rsidR="00EA37F6" w:rsidRPr="00EA37F6" w:rsidRDefault="00EA37F6" w:rsidP="00EA37F6">
      <w:pPr>
        <w:widowControl w:val="0"/>
        <w:numPr>
          <w:ilvl w:val="1"/>
          <w:numId w:val="6"/>
        </w:numPr>
        <w:tabs>
          <w:tab w:val="left" w:pos="1900"/>
        </w:tabs>
        <w:autoSpaceDE w:val="0"/>
        <w:autoSpaceDN w:val="0"/>
        <w:spacing w:before="1"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сприяння справедливій</w:t>
      </w:r>
      <w:r w:rsidRPr="00EA37F6">
        <w:rPr>
          <w:rFonts w:ascii="Times New Roman" w:eastAsia="Times New Roman" w:hAnsi="Times New Roman" w:cs="Times New Roman"/>
          <w:spacing w:val="4"/>
          <w:sz w:val="28"/>
          <w:szCs w:val="28"/>
          <w:lang w:eastAsia="uk-UA" w:bidi="uk-UA"/>
        </w:rPr>
        <w:t xml:space="preserve">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конкуренції;</w:t>
      </w:r>
    </w:p>
    <w:p w:rsidR="00EA37F6" w:rsidRPr="00EA37F6" w:rsidRDefault="00EA37F6" w:rsidP="00EA37F6">
      <w:pPr>
        <w:widowControl w:val="0"/>
        <w:numPr>
          <w:ilvl w:val="1"/>
          <w:numId w:val="6"/>
        </w:numPr>
        <w:tabs>
          <w:tab w:val="left" w:pos="1900"/>
        </w:tabs>
        <w:autoSpaceDE w:val="0"/>
        <w:autoSpaceDN w:val="0"/>
        <w:spacing w:before="65" w:after="0" w:line="30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встановлення особливо сприятливого режиму для регіональної торгівлі (для най ближчих</w:t>
      </w:r>
      <w:r w:rsidRPr="00EA37F6">
        <w:rPr>
          <w:rFonts w:ascii="Times New Roman" w:eastAsia="Times New Roman" w:hAnsi="Times New Roman" w:cs="Times New Roman"/>
          <w:spacing w:val="-4"/>
          <w:sz w:val="28"/>
          <w:szCs w:val="28"/>
          <w:lang w:eastAsia="uk-UA" w:bidi="uk-UA"/>
        </w:rPr>
        <w:t xml:space="preserve">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країн-сусідів);</w:t>
      </w:r>
    </w:p>
    <w:p w:rsidR="00EA37F6" w:rsidRPr="00EA37F6" w:rsidRDefault="00EA37F6" w:rsidP="00EA37F6">
      <w:pPr>
        <w:widowControl w:val="0"/>
        <w:numPr>
          <w:ilvl w:val="1"/>
          <w:numId w:val="6"/>
        </w:numPr>
        <w:tabs>
          <w:tab w:val="left" w:pos="1900"/>
        </w:tabs>
        <w:autoSpaceDE w:val="0"/>
        <w:autoSpaceDN w:val="0"/>
        <w:spacing w:before="2"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здійснення зовнішньої торгівлі на приватноправовій</w:t>
      </w:r>
      <w:r w:rsidRPr="00EA37F6">
        <w:rPr>
          <w:rFonts w:ascii="Times New Roman" w:eastAsia="Times New Roman" w:hAnsi="Times New Roman" w:cs="Times New Roman"/>
          <w:spacing w:val="-10"/>
          <w:sz w:val="28"/>
          <w:szCs w:val="28"/>
          <w:lang w:eastAsia="uk-UA" w:bidi="uk-UA"/>
        </w:rPr>
        <w:t xml:space="preserve"> </w:t>
      </w: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основі.</w:t>
      </w:r>
    </w:p>
    <w:p w:rsidR="00EA37F6" w:rsidRPr="00EA37F6" w:rsidRDefault="00EA37F6" w:rsidP="00EA37F6">
      <w:pPr>
        <w:widowControl w:val="0"/>
        <w:autoSpaceDE w:val="0"/>
        <w:autoSpaceDN w:val="0"/>
        <w:spacing w:before="184"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EA37F6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Україна стала членом СОТ лише у лютому 2008 року. Задовго до неї до цієї організації були прийняті такі пострадянські країни, як Грузія, Киргизія, Молдова. </w:t>
      </w:r>
    </w:p>
    <w:p w:rsidR="00EA37F6" w:rsidRPr="00EA37F6" w:rsidRDefault="00EA37F6" w:rsidP="00EA37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</w:p>
    <w:p w:rsidR="00EA37F6" w:rsidRPr="00EA37F6" w:rsidRDefault="00EA37F6" w:rsidP="00EA37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</w:p>
    <w:p w:rsidR="00EA37F6" w:rsidRPr="00EA37F6" w:rsidRDefault="00EA37F6" w:rsidP="00EA37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</w:p>
    <w:p w:rsidR="00EA37F6" w:rsidRPr="00EA37F6" w:rsidRDefault="00EA37F6" w:rsidP="00EA37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</w:p>
    <w:p w:rsidR="00EA37F6" w:rsidRPr="00EA37F6" w:rsidRDefault="00EA37F6" w:rsidP="00EA37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</w:p>
    <w:p w:rsidR="00EA37F6" w:rsidRPr="00EA37F6" w:rsidRDefault="00EA37F6" w:rsidP="00EA37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</w:p>
    <w:p w:rsidR="00EA37F6" w:rsidRPr="00EA37F6" w:rsidRDefault="00EA37F6" w:rsidP="00EA37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</w:p>
    <w:p w:rsidR="00EA37F6" w:rsidRPr="00EA37F6" w:rsidRDefault="00EA37F6" w:rsidP="00EA37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</w:p>
    <w:p w:rsidR="00EA37F6" w:rsidRPr="00EA37F6" w:rsidRDefault="00EA37F6" w:rsidP="00EA37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</w:p>
    <w:p w:rsidR="00EA37F6" w:rsidRPr="00EA37F6" w:rsidRDefault="00EA37F6" w:rsidP="00EA37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</w:p>
    <w:p w:rsidR="00EA37F6" w:rsidRPr="00EA37F6" w:rsidRDefault="00EA37F6" w:rsidP="00EA37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</w:p>
    <w:p w:rsidR="00EA37F6" w:rsidRPr="00EA37F6" w:rsidRDefault="00EA37F6" w:rsidP="00EA37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</w:p>
    <w:p w:rsidR="00EA37F6" w:rsidRPr="00EA37F6" w:rsidRDefault="00EA37F6" w:rsidP="00EA37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</w:p>
    <w:p w:rsidR="00EA37F6" w:rsidRPr="00EA37F6" w:rsidRDefault="00EA37F6" w:rsidP="00EA37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</w:p>
    <w:p w:rsidR="00EA37F6" w:rsidRPr="00EA37F6" w:rsidRDefault="00EA37F6" w:rsidP="00EA37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</w:p>
    <w:p w:rsidR="00EA37F6" w:rsidRPr="00EA37F6" w:rsidRDefault="00EA37F6" w:rsidP="00EA37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</w:p>
    <w:p w:rsidR="00EA37F6" w:rsidRPr="00EA37F6" w:rsidRDefault="00EA37F6" w:rsidP="00EA37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</w:p>
    <w:p w:rsidR="00EA37F6" w:rsidRPr="00EA37F6" w:rsidRDefault="00EA37F6" w:rsidP="00EA37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</w:p>
    <w:p w:rsidR="00EA37F6" w:rsidRPr="00EA37F6" w:rsidRDefault="00EA37F6" w:rsidP="00EA37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</w:p>
    <w:p w:rsidR="00EA37F6" w:rsidRPr="00EA37F6" w:rsidRDefault="00EA37F6" w:rsidP="00EA37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</w:p>
    <w:p w:rsidR="00EA37F6" w:rsidRPr="00EA37F6" w:rsidRDefault="00EA37F6" w:rsidP="00EA37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uk-UA" w:bidi="uk-UA"/>
        </w:rPr>
      </w:pPr>
    </w:p>
    <w:p w:rsidR="00EA37F6" w:rsidRPr="00EA37F6" w:rsidRDefault="00EA37F6" w:rsidP="00EA37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uk-UA" w:bidi="uk-UA"/>
        </w:rPr>
      </w:pPr>
    </w:p>
    <w:p w:rsidR="00EA37F6" w:rsidRPr="00EA37F6" w:rsidRDefault="00EA37F6" w:rsidP="00EA37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uk-UA" w:bidi="uk-UA"/>
        </w:rPr>
      </w:pPr>
    </w:p>
    <w:p w:rsidR="00EA37F6" w:rsidRPr="00EA37F6" w:rsidRDefault="00EA37F6" w:rsidP="00EA37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uk-UA" w:bidi="uk-UA"/>
        </w:rPr>
      </w:pPr>
    </w:p>
    <w:p w:rsidR="00EA37F6" w:rsidRPr="00EA37F6" w:rsidRDefault="00EA37F6" w:rsidP="00EA37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uk-UA" w:bidi="uk-UA"/>
        </w:rPr>
      </w:pPr>
    </w:p>
    <w:p w:rsidR="00EA37F6" w:rsidRPr="00EA37F6" w:rsidRDefault="00EA37F6" w:rsidP="00EA37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uk-UA" w:bidi="uk-UA"/>
        </w:rPr>
      </w:pPr>
    </w:p>
    <w:p w:rsidR="00EA37F6" w:rsidRPr="00EA37F6" w:rsidRDefault="00EA37F6" w:rsidP="00EA37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uk-UA" w:bidi="uk-UA"/>
        </w:rPr>
      </w:pPr>
    </w:p>
    <w:sectPr w:rsidR="00EA37F6" w:rsidRPr="00EA37F6" w:rsidSect="00EA37F6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6A4"/>
    <w:multiLevelType w:val="hybridMultilevel"/>
    <w:tmpl w:val="0FC07996"/>
    <w:lvl w:ilvl="0" w:tplc="D272DE12">
      <w:start w:val="4"/>
      <w:numFmt w:val="decimal"/>
      <w:lvlText w:val="%1."/>
      <w:lvlJc w:val="left"/>
      <w:pPr>
        <w:ind w:left="2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87" w:hanging="360"/>
      </w:pPr>
    </w:lvl>
    <w:lvl w:ilvl="2" w:tplc="0422001B" w:tentative="1">
      <w:start w:val="1"/>
      <w:numFmt w:val="lowerRoman"/>
      <w:lvlText w:val="%3."/>
      <w:lvlJc w:val="right"/>
      <w:pPr>
        <w:ind w:left="4007" w:hanging="180"/>
      </w:pPr>
    </w:lvl>
    <w:lvl w:ilvl="3" w:tplc="0422000F" w:tentative="1">
      <w:start w:val="1"/>
      <w:numFmt w:val="decimal"/>
      <w:lvlText w:val="%4."/>
      <w:lvlJc w:val="left"/>
      <w:pPr>
        <w:ind w:left="4727" w:hanging="360"/>
      </w:pPr>
    </w:lvl>
    <w:lvl w:ilvl="4" w:tplc="04220019" w:tentative="1">
      <w:start w:val="1"/>
      <w:numFmt w:val="lowerLetter"/>
      <w:lvlText w:val="%5."/>
      <w:lvlJc w:val="left"/>
      <w:pPr>
        <w:ind w:left="5447" w:hanging="360"/>
      </w:pPr>
    </w:lvl>
    <w:lvl w:ilvl="5" w:tplc="0422001B" w:tentative="1">
      <w:start w:val="1"/>
      <w:numFmt w:val="lowerRoman"/>
      <w:lvlText w:val="%6."/>
      <w:lvlJc w:val="right"/>
      <w:pPr>
        <w:ind w:left="6167" w:hanging="180"/>
      </w:pPr>
    </w:lvl>
    <w:lvl w:ilvl="6" w:tplc="0422000F" w:tentative="1">
      <w:start w:val="1"/>
      <w:numFmt w:val="decimal"/>
      <w:lvlText w:val="%7."/>
      <w:lvlJc w:val="left"/>
      <w:pPr>
        <w:ind w:left="6887" w:hanging="360"/>
      </w:pPr>
    </w:lvl>
    <w:lvl w:ilvl="7" w:tplc="04220019" w:tentative="1">
      <w:start w:val="1"/>
      <w:numFmt w:val="lowerLetter"/>
      <w:lvlText w:val="%8."/>
      <w:lvlJc w:val="left"/>
      <w:pPr>
        <w:ind w:left="7607" w:hanging="360"/>
      </w:pPr>
    </w:lvl>
    <w:lvl w:ilvl="8" w:tplc="0422001B" w:tentative="1">
      <w:start w:val="1"/>
      <w:numFmt w:val="lowerRoman"/>
      <w:lvlText w:val="%9."/>
      <w:lvlJc w:val="right"/>
      <w:pPr>
        <w:ind w:left="8327" w:hanging="180"/>
      </w:pPr>
    </w:lvl>
  </w:abstractNum>
  <w:abstractNum w:abstractNumId="1">
    <w:nsid w:val="0EB55AA3"/>
    <w:multiLevelType w:val="hybridMultilevel"/>
    <w:tmpl w:val="69BE226E"/>
    <w:lvl w:ilvl="0" w:tplc="6EE81E08">
      <w:start w:val="1"/>
      <w:numFmt w:val="decimal"/>
      <w:lvlText w:val="%1"/>
      <w:lvlJc w:val="left"/>
      <w:pPr>
        <w:ind w:left="256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3287" w:hanging="360"/>
      </w:pPr>
    </w:lvl>
    <w:lvl w:ilvl="2" w:tplc="0422001B" w:tentative="1">
      <w:start w:val="1"/>
      <w:numFmt w:val="lowerRoman"/>
      <w:lvlText w:val="%3."/>
      <w:lvlJc w:val="right"/>
      <w:pPr>
        <w:ind w:left="4007" w:hanging="180"/>
      </w:pPr>
    </w:lvl>
    <w:lvl w:ilvl="3" w:tplc="0422000F" w:tentative="1">
      <w:start w:val="1"/>
      <w:numFmt w:val="decimal"/>
      <w:lvlText w:val="%4."/>
      <w:lvlJc w:val="left"/>
      <w:pPr>
        <w:ind w:left="4727" w:hanging="360"/>
      </w:pPr>
    </w:lvl>
    <w:lvl w:ilvl="4" w:tplc="04220019" w:tentative="1">
      <w:start w:val="1"/>
      <w:numFmt w:val="lowerLetter"/>
      <w:lvlText w:val="%5."/>
      <w:lvlJc w:val="left"/>
      <w:pPr>
        <w:ind w:left="5447" w:hanging="360"/>
      </w:pPr>
    </w:lvl>
    <w:lvl w:ilvl="5" w:tplc="0422001B" w:tentative="1">
      <w:start w:val="1"/>
      <w:numFmt w:val="lowerRoman"/>
      <w:lvlText w:val="%6."/>
      <w:lvlJc w:val="right"/>
      <w:pPr>
        <w:ind w:left="6167" w:hanging="180"/>
      </w:pPr>
    </w:lvl>
    <w:lvl w:ilvl="6" w:tplc="0422000F" w:tentative="1">
      <w:start w:val="1"/>
      <w:numFmt w:val="decimal"/>
      <w:lvlText w:val="%7."/>
      <w:lvlJc w:val="left"/>
      <w:pPr>
        <w:ind w:left="6887" w:hanging="360"/>
      </w:pPr>
    </w:lvl>
    <w:lvl w:ilvl="7" w:tplc="04220019" w:tentative="1">
      <w:start w:val="1"/>
      <w:numFmt w:val="lowerLetter"/>
      <w:lvlText w:val="%8."/>
      <w:lvlJc w:val="left"/>
      <w:pPr>
        <w:ind w:left="7607" w:hanging="360"/>
      </w:pPr>
    </w:lvl>
    <w:lvl w:ilvl="8" w:tplc="0422001B" w:tentative="1">
      <w:start w:val="1"/>
      <w:numFmt w:val="lowerRoman"/>
      <w:lvlText w:val="%9."/>
      <w:lvlJc w:val="right"/>
      <w:pPr>
        <w:ind w:left="8327" w:hanging="180"/>
      </w:pPr>
    </w:lvl>
  </w:abstractNum>
  <w:abstractNum w:abstractNumId="2">
    <w:nsid w:val="116B6073"/>
    <w:multiLevelType w:val="hybridMultilevel"/>
    <w:tmpl w:val="BCC45E1A"/>
    <w:lvl w:ilvl="0" w:tplc="97FE6DA0">
      <w:start w:val="1"/>
      <w:numFmt w:val="decimal"/>
      <w:lvlText w:val="%1)"/>
      <w:lvlJc w:val="left"/>
      <w:pPr>
        <w:ind w:left="939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uk-UA" w:bidi="uk-UA"/>
      </w:rPr>
    </w:lvl>
    <w:lvl w:ilvl="1" w:tplc="29D66E12">
      <w:numFmt w:val="bullet"/>
      <w:lvlText w:val="•"/>
      <w:lvlJc w:val="left"/>
      <w:pPr>
        <w:ind w:left="1984" w:hanging="293"/>
      </w:pPr>
      <w:rPr>
        <w:lang w:val="uk-UA" w:eastAsia="uk-UA" w:bidi="uk-UA"/>
      </w:rPr>
    </w:lvl>
    <w:lvl w:ilvl="2" w:tplc="1736EC40">
      <w:numFmt w:val="bullet"/>
      <w:lvlText w:val="•"/>
      <w:lvlJc w:val="left"/>
      <w:pPr>
        <w:ind w:left="3028" w:hanging="293"/>
      </w:pPr>
      <w:rPr>
        <w:lang w:val="uk-UA" w:eastAsia="uk-UA" w:bidi="uk-UA"/>
      </w:rPr>
    </w:lvl>
    <w:lvl w:ilvl="3" w:tplc="E27436F4">
      <w:numFmt w:val="bullet"/>
      <w:lvlText w:val="•"/>
      <w:lvlJc w:val="left"/>
      <w:pPr>
        <w:ind w:left="4072" w:hanging="293"/>
      </w:pPr>
      <w:rPr>
        <w:lang w:val="uk-UA" w:eastAsia="uk-UA" w:bidi="uk-UA"/>
      </w:rPr>
    </w:lvl>
    <w:lvl w:ilvl="4" w:tplc="8384C9DC">
      <w:numFmt w:val="bullet"/>
      <w:lvlText w:val="•"/>
      <w:lvlJc w:val="left"/>
      <w:pPr>
        <w:ind w:left="5116" w:hanging="293"/>
      </w:pPr>
      <w:rPr>
        <w:lang w:val="uk-UA" w:eastAsia="uk-UA" w:bidi="uk-UA"/>
      </w:rPr>
    </w:lvl>
    <w:lvl w:ilvl="5" w:tplc="A482B33A">
      <w:numFmt w:val="bullet"/>
      <w:lvlText w:val="•"/>
      <w:lvlJc w:val="left"/>
      <w:pPr>
        <w:ind w:left="6160" w:hanging="293"/>
      </w:pPr>
      <w:rPr>
        <w:lang w:val="uk-UA" w:eastAsia="uk-UA" w:bidi="uk-UA"/>
      </w:rPr>
    </w:lvl>
    <w:lvl w:ilvl="6" w:tplc="2E0CF00E">
      <w:numFmt w:val="bullet"/>
      <w:lvlText w:val="•"/>
      <w:lvlJc w:val="left"/>
      <w:pPr>
        <w:ind w:left="7204" w:hanging="293"/>
      </w:pPr>
      <w:rPr>
        <w:lang w:val="uk-UA" w:eastAsia="uk-UA" w:bidi="uk-UA"/>
      </w:rPr>
    </w:lvl>
    <w:lvl w:ilvl="7" w:tplc="0EFE61C2">
      <w:numFmt w:val="bullet"/>
      <w:lvlText w:val="•"/>
      <w:lvlJc w:val="left"/>
      <w:pPr>
        <w:ind w:left="8248" w:hanging="293"/>
      </w:pPr>
      <w:rPr>
        <w:lang w:val="uk-UA" w:eastAsia="uk-UA" w:bidi="uk-UA"/>
      </w:rPr>
    </w:lvl>
    <w:lvl w:ilvl="8" w:tplc="D9AC1F18">
      <w:numFmt w:val="bullet"/>
      <w:lvlText w:val="•"/>
      <w:lvlJc w:val="left"/>
      <w:pPr>
        <w:ind w:left="9292" w:hanging="293"/>
      </w:pPr>
      <w:rPr>
        <w:lang w:val="uk-UA" w:eastAsia="uk-UA" w:bidi="uk-UA"/>
      </w:rPr>
    </w:lvl>
  </w:abstractNum>
  <w:abstractNum w:abstractNumId="3">
    <w:nsid w:val="17832EE9"/>
    <w:multiLevelType w:val="hybridMultilevel"/>
    <w:tmpl w:val="A13AC754"/>
    <w:lvl w:ilvl="0" w:tplc="71EE56F0">
      <w:start w:val="1"/>
      <w:numFmt w:val="decimal"/>
      <w:lvlText w:val="%1."/>
      <w:lvlJc w:val="left"/>
      <w:pPr>
        <w:ind w:left="2490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B6F6A932">
      <w:numFmt w:val="bullet"/>
      <w:lvlText w:val="•"/>
      <w:lvlJc w:val="left"/>
      <w:pPr>
        <w:ind w:left="3198" w:hanging="283"/>
      </w:pPr>
      <w:rPr>
        <w:lang w:val="uk-UA" w:eastAsia="uk-UA" w:bidi="uk-UA"/>
      </w:rPr>
    </w:lvl>
    <w:lvl w:ilvl="2" w:tplc="608664D2">
      <w:numFmt w:val="bullet"/>
      <w:lvlText w:val="•"/>
      <w:lvlJc w:val="left"/>
      <w:pPr>
        <w:ind w:left="3897" w:hanging="283"/>
      </w:pPr>
      <w:rPr>
        <w:lang w:val="uk-UA" w:eastAsia="uk-UA" w:bidi="uk-UA"/>
      </w:rPr>
    </w:lvl>
    <w:lvl w:ilvl="3" w:tplc="629669A2">
      <w:numFmt w:val="bullet"/>
      <w:lvlText w:val="•"/>
      <w:lvlJc w:val="left"/>
      <w:pPr>
        <w:ind w:left="4596" w:hanging="283"/>
      </w:pPr>
      <w:rPr>
        <w:lang w:val="uk-UA" w:eastAsia="uk-UA" w:bidi="uk-UA"/>
      </w:rPr>
    </w:lvl>
    <w:lvl w:ilvl="4" w:tplc="00A4DB32">
      <w:numFmt w:val="bullet"/>
      <w:lvlText w:val="•"/>
      <w:lvlJc w:val="left"/>
      <w:pPr>
        <w:ind w:left="5295" w:hanging="283"/>
      </w:pPr>
      <w:rPr>
        <w:lang w:val="uk-UA" w:eastAsia="uk-UA" w:bidi="uk-UA"/>
      </w:rPr>
    </w:lvl>
    <w:lvl w:ilvl="5" w:tplc="AF167F06">
      <w:numFmt w:val="bullet"/>
      <w:lvlText w:val="•"/>
      <w:lvlJc w:val="left"/>
      <w:pPr>
        <w:ind w:left="5994" w:hanging="283"/>
      </w:pPr>
      <w:rPr>
        <w:lang w:val="uk-UA" w:eastAsia="uk-UA" w:bidi="uk-UA"/>
      </w:rPr>
    </w:lvl>
    <w:lvl w:ilvl="6" w:tplc="7E92239C">
      <w:numFmt w:val="bullet"/>
      <w:lvlText w:val="•"/>
      <w:lvlJc w:val="left"/>
      <w:pPr>
        <w:ind w:left="6693" w:hanging="283"/>
      </w:pPr>
      <w:rPr>
        <w:lang w:val="uk-UA" w:eastAsia="uk-UA" w:bidi="uk-UA"/>
      </w:rPr>
    </w:lvl>
    <w:lvl w:ilvl="7" w:tplc="90186356">
      <w:numFmt w:val="bullet"/>
      <w:lvlText w:val="•"/>
      <w:lvlJc w:val="left"/>
      <w:pPr>
        <w:ind w:left="7392" w:hanging="283"/>
      </w:pPr>
      <w:rPr>
        <w:lang w:val="uk-UA" w:eastAsia="uk-UA" w:bidi="uk-UA"/>
      </w:rPr>
    </w:lvl>
    <w:lvl w:ilvl="8" w:tplc="5AEEDBE6">
      <w:numFmt w:val="bullet"/>
      <w:lvlText w:val="•"/>
      <w:lvlJc w:val="left"/>
      <w:pPr>
        <w:ind w:left="8091" w:hanging="283"/>
      </w:pPr>
      <w:rPr>
        <w:lang w:val="uk-UA" w:eastAsia="uk-UA" w:bidi="uk-UA"/>
      </w:rPr>
    </w:lvl>
  </w:abstractNum>
  <w:abstractNum w:abstractNumId="4">
    <w:nsid w:val="3E172815"/>
    <w:multiLevelType w:val="hybridMultilevel"/>
    <w:tmpl w:val="AF5C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D478FA"/>
    <w:multiLevelType w:val="hybridMultilevel"/>
    <w:tmpl w:val="AE0A5826"/>
    <w:lvl w:ilvl="0" w:tplc="0F801D0A">
      <w:start w:val="3"/>
      <w:numFmt w:val="decimal"/>
      <w:lvlText w:val="%1."/>
      <w:lvlJc w:val="left"/>
      <w:pPr>
        <w:ind w:left="3507" w:hanging="322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uk-UA" w:eastAsia="uk-UA" w:bidi="uk-UA"/>
      </w:rPr>
    </w:lvl>
    <w:lvl w:ilvl="1" w:tplc="84B81490">
      <w:start w:val="1"/>
      <w:numFmt w:val="decimal"/>
      <w:lvlText w:val="%2)"/>
      <w:lvlJc w:val="left"/>
      <w:pPr>
        <w:ind w:left="1899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uk-UA" w:bidi="uk-UA"/>
      </w:rPr>
    </w:lvl>
    <w:lvl w:ilvl="2" w:tplc="38AA5E28">
      <w:start w:val="1"/>
      <w:numFmt w:val="decimal"/>
      <w:lvlText w:val="%3."/>
      <w:lvlJc w:val="left"/>
      <w:pPr>
        <w:ind w:left="2527" w:hanging="322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uk-UA" w:eastAsia="uk-UA" w:bidi="uk-UA"/>
      </w:rPr>
    </w:lvl>
    <w:lvl w:ilvl="3" w:tplc="89B8FDE4">
      <w:numFmt w:val="bullet"/>
      <w:lvlText w:val="•"/>
      <w:lvlJc w:val="left"/>
      <w:pPr>
        <w:ind w:left="4485" w:hanging="322"/>
      </w:pPr>
      <w:rPr>
        <w:lang w:val="uk-UA" w:eastAsia="uk-UA" w:bidi="uk-UA"/>
      </w:rPr>
    </w:lvl>
    <w:lvl w:ilvl="4" w:tplc="B50063D4">
      <w:numFmt w:val="bullet"/>
      <w:lvlText w:val="•"/>
      <w:lvlJc w:val="left"/>
      <w:pPr>
        <w:ind w:left="5470" w:hanging="322"/>
      </w:pPr>
      <w:rPr>
        <w:lang w:val="uk-UA" w:eastAsia="uk-UA" w:bidi="uk-UA"/>
      </w:rPr>
    </w:lvl>
    <w:lvl w:ilvl="5" w:tplc="40E28726">
      <w:numFmt w:val="bullet"/>
      <w:lvlText w:val="•"/>
      <w:lvlJc w:val="left"/>
      <w:pPr>
        <w:ind w:left="6455" w:hanging="322"/>
      </w:pPr>
      <w:rPr>
        <w:lang w:val="uk-UA" w:eastAsia="uk-UA" w:bidi="uk-UA"/>
      </w:rPr>
    </w:lvl>
    <w:lvl w:ilvl="6" w:tplc="47D4FEA6">
      <w:numFmt w:val="bullet"/>
      <w:lvlText w:val="•"/>
      <w:lvlJc w:val="left"/>
      <w:pPr>
        <w:ind w:left="7440" w:hanging="322"/>
      </w:pPr>
      <w:rPr>
        <w:lang w:val="uk-UA" w:eastAsia="uk-UA" w:bidi="uk-UA"/>
      </w:rPr>
    </w:lvl>
    <w:lvl w:ilvl="7" w:tplc="DAC09E82">
      <w:numFmt w:val="bullet"/>
      <w:lvlText w:val="•"/>
      <w:lvlJc w:val="left"/>
      <w:pPr>
        <w:ind w:left="8425" w:hanging="322"/>
      </w:pPr>
      <w:rPr>
        <w:lang w:val="uk-UA" w:eastAsia="uk-UA" w:bidi="uk-UA"/>
      </w:rPr>
    </w:lvl>
    <w:lvl w:ilvl="8" w:tplc="5CFA4E26">
      <w:numFmt w:val="bullet"/>
      <w:lvlText w:val="•"/>
      <w:lvlJc w:val="left"/>
      <w:pPr>
        <w:ind w:left="9410" w:hanging="322"/>
      </w:pPr>
      <w:rPr>
        <w:lang w:val="uk-UA" w:eastAsia="uk-UA" w:bidi="uk-UA"/>
      </w:rPr>
    </w:lvl>
  </w:abstractNum>
  <w:abstractNum w:abstractNumId="6">
    <w:nsid w:val="4BB93A49"/>
    <w:multiLevelType w:val="hybridMultilevel"/>
    <w:tmpl w:val="85E88F68"/>
    <w:lvl w:ilvl="0" w:tplc="FCD28F06">
      <w:start w:val="1"/>
      <w:numFmt w:val="decimal"/>
      <w:lvlText w:val="%1)"/>
      <w:lvlJc w:val="left"/>
      <w:pPr>
        <w:ind w:left="1726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uk-UA" w:bidi="uk-UA"/>
      </w:rPr>
    </w:lvl>
    <w:lvl w:ilvl="1" w:tplc="7090A7D6">
      <w:numFmt w:val="bullet"/>
      <w:lvlText w:val="•"/>
      <w:lvlJc w:val="left"/>
      <w:pPr>
        <w:ind w:left="2686" w:hanging="264"/>
      </w:pPr>
      <w:rPr>
        <w:lang w:val="uk-UA" w:eastAsia="uk-UA" w:bidi="uk-UA"/>
      </w:rPr>
    </w:lvl>
    <w:lvl w:ilvl="2" w:tplc="65B6643A">
      <w:numFmt w:val="bullet"/>
      <w:lvlText w:val="•"/>
      <w:lvlJc w:val="left"/>
      <w:pPr>
        <w:ind w:left="3652" w:hanging="264"/>
      </w:pPr>
      <w:rPr>
        <w:lang w:val="uk-UA" w:eastAsia="uk-UA" w:bidi="uk-UA"/>
      </w:rPr>
    </w:lvl>
    <w:lvl w:ilvl="3" w:tplc="79CAB166">
      <w:numFmt w:val="bullet"/>
      <w:lvlText w:val="•"/>
      <w:lvlJc w:val="left"/>
      <w:pPr>
        <w:ind w:left="4618" w:hanging="264"/>
      </w:pPr>
      <w:rPr>
        <w:lang w:val="uk-UA" w:eastAsia="uk-UA" w:bidi="uk-UA"/>
      </w:rPr>
    </w:lvl>
    <w:lvl w:ilvl="4" w:tplc="098A2DFC">
      <w:numFmt w:val="bullet"/>
      <w:lvlText w:val="•"/>
      <w:lvlJc w:val="left"/>
      <w:pPr>
        <w:ind w:left="5584" w:hanging="264"/>
      </w:pPr>
      <w:rPr>
        <w:lang w:val="uk-UA" w:eastAsia="uk-UA" w:bidi="uk-UA"/>
      </w:rPr>
    </w:lvl>
    <w:lvl w:ilvl="5" w:tplc="81809084">
      <w:numFmt w:val="bullet"/>
      <w:lvlText w:val="•"/>
      <w:lvlJc w:val="left"/>
      <w:pPr>
        <w:ind w:left="6550" w:hanging="264"/>
      </w:pPr>
      <w:rPr>
        <w:lang w:val="uk-UA" w:eastAsia="uk-UA" w:bidi="uk-UA"/>
      </w:rPr>
    </w:lvl>
    <w:lvl w:ilvl="6" w:tplc="9E1E73D6">
      <w:numFmt w:val="bullet"/>
      <w:lvlText w:val="•"/>
      <w:lvlJc w:val="left"/>
      <w:pPr>
        <w:ind w:left="7516" w:hanging="264"/>
      </w:pPr>
      <w:rPr>
        <w:lang w:val="uk-UA" w:eastAsia="uk-UA" w:bidi="uk-UA"/>
      </w:rPr>
    </w:lvl>
    <w:lvl w:ilvl="7" w:tplc="7782532C">
      <w:numFmt w:val="bullet"/>
      <w:lvlText w:val="•"/>
      <w:lvlJc w:val="left"/>
      <w:pPr>
        <w:ind w:left="8482" w:hanging="264"/>
      </w:pPr>
      <w:rPr>
        <w:lang w:val="uk-UA" w:eastAsia="uk-UA" w:bidi="uk-UA"/>
      </w:rPr>
    </w:lvl>
    <w:lvl w:ilvl="8" w:tplc="263065F0">
      <w:numFmt w:val="bullet"/>
      <w:lvlText w:val="•"/>
      <w:lvlJc w:val="left"/>
      <w:pPr>
        <w:ind w:left="9448" w:hanging="264"/>
      </w:pPr>
      <w:rPr>
        <w:lang w:val="uk-UA" w:eastAsia="uk-UA" w:bidi="uk-UA"/>
      </w:rPr>
    </w:lvl>
  </w:abstractNum>
  <w:abstractNum w:abstractNumId="7">
    <w:nsid w:val="56042142"/>
    <w:multiLevelType w:val="hybridMultilevel"/>
    <w:tmpl w:val="7F80C088"/>
    <w:lvl w:ilvl="0" w:tplc="E2D48706">
      <w:start w:val="1"/>
      <w:numFmt w:val="decimal"/>
      <w:lvlText w:val="%1."/>
      <w:lvlJc w:val="left"/>
      <w:pPr>
        <w:ind w:left="2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87" w:hanging="360"/>
      </w:pPr>
    </w:lvl>
    <w:lvl w:ilvl="2" w:tplc="0422001B" w:tentative="1">
      <w:start w:val="1"/>
      <w:numFmt w:val="lowerRoman"/>
      <w:lvlText w:val="%3."/>
      <w:lvlJc w:val="right"/>
      <w:pPr>
        <w:ind w:left="4007" w:hanging="180"/>
      </w:pPr>
    </w:lvl>
    <w:lvl w:ilvl="3" w:tplc="0422000F" w:tentative="1">
      <w:start w:val="1"/>
      <w:numFmt w:val="decimal"/>
      <w:lvlText w:val="%4."/>
      <w:lvlJc w:val="left"/>
      <w:pPr>
        <w:ind w:left="4727" w:hanging="360"/>
      </w:pPr>
    </w:lvl>
    <w:lvl w:ilvl="4" w:tplc="04220019" w:tentative="1">
      <w:start w:val="1"/>
      <w:numFmt w:val="lowerLetter"/>
      <w:lvlText w:val="%5."/>
      <w:lvlJc w:val="left"/>
      <w:pPr>
        <w:ind w:left="5447" w:hanging="360"/>
      </w:pPr>
    </w:lvl>
    <w:lvl w:ilvl="5" w:tplc="0422001B" w:tentative="1">
      <w:start w:val="1"/>
      <w:numFmt w:val="lowerRoman"/>
      <w:lvlText w:val="%6."/>
      <w:lvlJc w:val="right"/>
      <w:pPr>
        <w:ind w:left="6167" w:hanging="180"/>
      </w:pPr>
    </w:lvl>
    <w:lvl w:ilvl="6" w:tplc="0422000F" w:tentative="1">
      <w:start w:val="1"/>
      <w:numFmt w:val="decimal"/>
      <w:lvlText w:val="%7."/>
      <w:lvlJc w:val="left"/>
      <w:pPr>
        <w:ind w:left="6887" w:hanging="360"/>
      </w:pPr>
    </w:lvl>
    <w:lvl w:ilvl="7" w:tplc="04220019" w:tentative="1">
      <w:start w:val="1"/>
      <w:numFmt w:val="lowerLetter"/>
      <w:lvlText w:val="%8."/>
      <w:lvlJc w:val="left"/>
      <w:pPr>
        <w:ind w:left="7607" w:hanging="360"/>
      </w:pPr>
    </w:lvl>
    <w:lvl w:ilvl="8" w:tplc="0422001B" w:tentative="1">
      <w:start w:val="1"/>
      <w:numFmt w:val="lowerRoman"/>
      <w:lvlText w:val="%9."/>
      <w:lvlJc w:val="right"/>
      <w:pPr>
        <w:ind w:left="8327" w:hanging="180"/>
      </w:pPr>
    </w:lvl>
  </w:abstractNum>
  <w:abstractNum w:abstractNumId="8">
    <w:nsid w:val="584756F8"/>
    <w:multiLevelType w:val="hybridMultilevel"/>
    <w:tmpl w:val="71D6A9D8"/>
    <w:lvl w:ilvl="0" w:tplc="34F62D00">
      <w:start w:val="1"/>
      <w:numFmt w:val="decimal"/>
      <w:lvlText w:val="%1)"/>
      <w:lvlJc w:val="left"/>
      <w:pPr>
        <w:ind w:left="785" w:hanging="3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uk-UA" w:bidi="uk-UA"/>
      </w:rPr>
    </w:lvl>
    <w:lvl w:ilvl="1" w:tplc="A398B182">
      <w:start w:val="1"/>
      <w:numFmt w:val="decimal"/>
      <w:lvlText w:val="%2)"/>
      <w:lvlJc w:val="left"/>
      <w:pPr>
        <w:ind w:left="175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uk-UA" w:bidi="uk-UA"/>
      </w:rPr>
    </w:lvl>
    <w:lvl w:ilvl="2" w:tplc="55786386">
      <w:start w:val="1"/>
      <w:numFmt w:val="decimal"/>
      <w:lvlText w:val="%3."/>
      <w:lvlJc w:val="left"/>
      <w:pPr>
        <w:ind w:left="2494" w:hanging="322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uk-UA" w:eastAsia="uk-UA" w:bidi="uk-UA"/>
      </w:rPr>
    </w:lvl>
    <w:lvl w:ilvl="3" w:tplc="61D49792">
      <w:start w:val="1"/>
      <w:numFmt w:val="decimal"/>
      <w:lvlText w:val="%4)"/>
      <w:lvlJc w:val="left"/>
      <w:pPr>
        <w:ind w:left="2595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uk-UA" w:bidi="uk-UA"/>
      </w:rPr>
    </w:lvl>
    <w:lvl w:ilvl="4" w:tplc="69A4389E">
      <w:numFmt w:val="bullet"/>
      <w:lvlText w:val="•"/>
      <w:lvlJc w:val="left"/>
      <w:pPr>
        <w:ind w:left="3854" w:hanging="284"/>
      </w:pPr>
      <w:rPr>
        <w:lang w:val="uk-UA" w:eastAsia="uk-UA" w:bidi="uk-UA"/>
      </w:rPr>
    </w:lvl>
    <w:lvl w:ilvl="5" w:tplc="883AA108">
      <w:numFmt w:val="bullet"/>
      <w:lvlText w:val="•"/>
      <w:lvlJc w:val="left"/>
      <w:pPr>
        <w:ind w:left="5108" w:hanging="284"/>
      </w:pPr>
      <w:rPr>
        <w:lang w:val="uk-UA" w:eastAsia="uk-UA" w:bidi="uk-UA"/>
      </w:rPr>
    </w:lvl>
    <w:lvl w:ilvl="6" w:tplc="5120B976">
      <w:numFmt w:val="bullet"/>
      <w:lvlText w:val="•"/>
      <w:lvlJc w:val="left"/>
      <w:pPr>
        <w:ind w:left="6362" w:hanging="284"/>
      </w:pPr>
      <w:rPr>
        <w:lang w:val="uk-UA" w:eastAsia="uk-UA" w:bidi="uk-UA"/>
      </w:rPr>
    </w:lvl>
    <w:lvl w:ilvl="7" w:tplc="74DCADD8">
      <w:numFmt w:val="bullet"/>
      <w:lvlText w:val="•"/>
      <w:lvlJc w:val="left"/>
      <w:pPr>
        <w:ind w:left="7617" w:hanging="284"/>
      </w:pPr>
      <w:rPr>
        <w:lang w:val="uk-UA" w:eastAsia="uk-UA" w:bidi="uk-UA"/>
      </w:rPr>
    </w:lvl>
    <w:lvl w:ilvl="8" w:tplc="DC3EF2E4">
      <w:numFmt w:val="bullet"/>
      <w:lvlText w:val="•"/>
      <w:lvlJc w:val="left"/>
      <w:pPr>
        <w:ind w:left="8871" w:hanging="284"/>
      </w:pPr>
      <w:rPr>
        <w:lang w:val="uk-UA" w:eastAsia="uk-UA" w:bidi="uk-UA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B9"/>
    <w:rsid w:val="000253F3"/>
    <w:rsid w:val="001A4FB9"/>
    <w:rsid w:val="006E5409"/>
    <w:rsid w:val="00711B3E"/>
    <w:rsid w:val="00906DB3"/>
    <w:rsid w:val="00B7606E"/>
    <w:rsid w:val="00BA25EE"/>
    <w:rsid w:val="00DA10CA"/>
    <w:rsid w:val="00EA37F6"/>
    <w:rsid w:val="00EE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F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3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F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3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3937</Words>
  <Characters>22447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Organic Product</dc:creator>
  <cp:lastModifiedBy>Admin</cp:lastModifiedBy>
  <cp:revision>2</cp:revision>
  <dcterms:created xsi:type="dcterms:W3CDTF">2024-03-11T18:01:00Z</dcterms:created>
  <dcterms:modified xsi:type="dcterms:W3CDTF">2024-03-11T18:01:00Z</dcterms:modified>
</cp:coreProperties>
</file>